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442A0" w:rsidRDefault="006442A0" w:rsidP="00033D8C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hd w:val="clear" w:color="auto" w:fill="FCFCFC"/>
        </w:rPr>
      </w:pPr>
      <w:r w:rsidRPr="006442A0">
        <w:rPr>
          <w:b/>
          <w:smallCaps/>
          <w:shd w:val="clear" w:color="auto" w:fill="FCFCFC"/>
        </w:rPr>
        <w:t>отчёт</w:t>
      </w:r>
      <w:r>
        <w:rPr>
          <w:b/>
          <w:smallCaps/>
          <w:shd w:val="clear" w:color="auto" w:fill="FCFCFC"/>
        </w:rPr>
        <w:t xml:space="preserve"> </w:t>
      </w:r>
      <w:r w:rsidR="00A44A81" w:rsidRPr="006442A0">
        <w:rPr>
          <w:b/>
          <w:bCs/>
          <w:smallCaps/>
          <w:shd w:val="clear" w:color="auto" w:fill="FCFCFC"/>
        </w:rPr>
        <w:t>«О работе по рассмотрению обращений граждан в администрации города</w:t>
      </w:r>
      <w:r w:rsidR="00F853D4" w:rsidRPr="006442A0">
        <w:rPr>
          <w:b/>
          <w:bCs/>
          <w:smallCaps/>
          <w:shd w:val="clear" w:color="auto" w:fill="FCFCFC"/>
        </w:rPr>
        <w:t xml:space="preserve"> </w:t>
      </w:r>
      <w:r w:rsidR="00A44A81" w:rsidRPr="006442A0">
        <w:rPr>
          <w:b/>
          <w:bCs/>
          <w:smallCaps/>
          <w:shd w:val="clear" w:color="auto" w:fill="FCFCFC"/>
        </w:rPr>
        <w:t xml:space="preserve">Мурманска </w:t>
      </w:r>
      <w:r w:rsidR="00F853D4" w:rsidRPr="006442A0">
        <w:rPr>
          <w:b/>
          <w:bCs/>
          <w:smallCaps/>
          <w:shd w:val="clear" w:color="auto" w:fill="FCFCFC"/>
        </w:rPr>
        <w:t>з</w:t>
      </w:r>
      <w:r w:rsidR="00A44A81" w:rsidRPr="006442A0">
        <w:rPr>
          <w:b/>
          <w:bCs/>
          <w:smallCaps/>
          <w:shd w:val="clear" w:color="auto" w:fill="FCFCFC"/>
        </w:rPr>
        <w:t>а</w:t>
      </w:r>
      <w:r w:rsidR="00915AED" w:rsidRPr="006442A0">
        <w:rPr>
          <w:b/>
          <w:bCs/>
          <w:smallCaps/>
          <w:shd w:val="clear" w:color="auto" w:fill="FCFCFC"/>
        </w:rPr>
        <w:t xml:space="preserve"> </w:t>
      </w:r>
      <w:r w:rsidR="00B06F36" w:rsidRPr="006442A0">
        <w:rPr>
          <w:b/>
          <w:bCs/>
          <w:smallCaps/>
          <w:shd w:val="clear" w:color="auto" w:fill="FCFCFC"/>
        </w:rPr>
        <w:t>2</w:t>
      </w:r>
      <w:r w:rsidR="00915AED" w:rsidRPr="006442A0">
        <w:rPr>
          <w:b/>
          <w:bCs/>
          <w:smallCaps/>
          <w:shd w:val="clear" w:color="auto" w:fill="FCFCFC"/>
        </w:rPr>
        <w:t xml:space="preserve"> квартал</w:t>
      </w:r>
      <w:r w:rsidR="00A44A81" w:rsidRPr="006442A0">
        <w:rPr>
          <w:b/>
          <w:bCs/>
          <w:smallCaps/>
          <w:shd w:val="clear" w:color="auto" w:fill="FCFCFC"/>
        </w:rPr>
        <w:t xml:space="preserve"> 201</w:t>
      </w:r>
      <w:r w:rsidR="00BA610A" w:rsidRPr="006442A0">
        <w:rPr>
          <w:b/>
          <w:bCs/>
          <w:smallCaps/>
          <w:shd w:val="clear" w:color="auto" w:fill="FCFCFC"/>
        </w:rPr>
        <w:t>8</w:t>
      </w:r>
      <w:r w:rsidR="00A44A81" w:rsidRPr="006442A0">
        <w:rPr>
          <w:b/>
          <w:bCs/>
          <w:smallCaps/>
          <w:shd w:val="clear" w:color="auto" w:fill="FCFCFC"/>
        </w:rPr>
        <w:t xml:space="preserve"> год</w:t>
      </w:r>
      <w:r w:rsidR="00915AED" w:rsidRPr="006442A0">
        <w:rPr>
          <w:b/>
          <w:bCs/>
          <w:smallCaps/>
          <w:shd w:val="clear" w:color="auto" w:fill="FCFCFC"/>
        </w:rPr>
        <w:t>а</w:t>
      </w:r>
      <w:r w:rsidR="00026947" w:rsidRPr="006442A0">
        <w:rPr>
          <w:b/>
          <w:bCs/>
          <w:smallCaps/>
          <w:shd w:val="clear" w:color="auto" w:fill="FCFCFC"/>
        </w:rPr>
        <w:t xml:space="preserve"> </w:t>
      </w:r>
      <w:r w:rsidR="00A44A81" w:rsidRPr="006442A0">
        <w:rPr>
          <w:b/>
          <w:bCs/>
          <w:smallCaps/>
          <w:shd w:val="clear" w:color="auto" w:fill="FCFCFC"/>
        </w:rPr>
        <w:t xml:space="preserve">в сравнении </w:t>
      </w:r>
      <w:r w:rsidR="00280B36" w:rsidRPr="006442A0">
        <w:rPr>
          <w:b/>
          <w:bCs/>
          <w:smallCaps/>
          <w:shd w:val="clear" w:color="auto" w:fill="FCFCFC"/>
        </w:rPr>
        <w:t>с</w:t>
      </w:r>
      <w:r w:rsidR="00BA610A" w:rsidRPr="006442A0">
        <w:rPr>
          <w:b/>
          <w:bCs/>
          <w:smallCaps/>
          <w:shd w:val="clear" w:color="auto" w:fill="FCFCFC"/>
        </w:rPr>
        <w:t>о</w:t>
      </w:r>
      <w:r w:rsidR="00280B36" w:rsidRPr="006442A0">
        <w:rPr>
          <w:b/>
          <w:bCs/>
          <w:smallCaps/>
          <w:shd w:val="clear" w:color="auto" w:fill="FCFCFC"/>
        </w:rPr>
        <w:t xml:space="preserve"> </w:t>
      </w:r>
      <w:r w:rsidR="00B06F36" w:rsidRPr="006442A0">
        <w:rPr>
          <w:b/>
          <w:bCs/>
          <w:smallCaps/>
          <w:shd w:val="clear" w:color="auto" w:fill="FCFCFC"/>
        </w:rPr>
        <w:t>2</w:t>
      </w:r>
      <w:r w:rsidR="00BA610A" w:rsidRPr="006442A0">
        <w:rPr>
          <w:b/>
          <w:bCs/>
          <w:smallCaps/>
          <w:shd w:val="clear" w:color="auto" w:fill="FCFCFC"/>
        </w:rPr>
        <w:t xml:space="preserve"> </w:t>
      </w:r>
      <w:r w:rsidR="00915AED" w:rsidRPr="006442A0">
        <w:rPr>
          <w:b/>
          <w:bCs/>
          <w:smallCaps/>
          <w:shd w:val="clear" w:color="auto" w:fill="FCFCFC"/>
        </w:rPr>
        <w:t xml:space="preserve">кварталом </w:t>
      </w:r>
      <w:r w:rsidR="00F61D5C" w:rsidRPr="006442A0">
        <w:rPr>
          <w:b/>
          <w:bCs/>
          <w:smallCaps/>
          <w:shd w:val="clear" w:color="auto" w:fill="FCFCFC"/>
        </w:rPr>
        <w:t>201</w:t>
      </w:r>
      <w:r w:rsidR="00BA610A" w:rsidRPr="006442A0">
        <w:rPr>
          <w:b/>
          <w:bCs/>
          <w:smallCaps/>
          <w:shd w:val="clear" w:color="auto" w:fill="FCFCFC"/>
        </w:rPr>
        <w:t>7</w:t>
      </w:r>
      <w:r w:rsidR="00A44A81" w:rsidRPr="006442A0">
        <w:rPr>
          <w:b/>
          <w:bCs/>
          <w:smallCaps/>
          <w:shd w:val="clear" w:color="auto" w:fill="FCFCFC"/>
        </w:rPr>
        <w:t xml:space="preserve"> год</w:t>
      </w:r>
      <w:r w:rsidR="00915AED" w:rsidRPr="006442A0">
        <w:rPr>
          <w:b/>
          <w:bCs/>
          <w:smallCaps/>
          <w:shd w:val="clear" w:color="auto" w:fill="FCFCFC"/>
        </w:rPr>
        <w:t>а</w:t>
      </w:r>
      <w:r w:rsidR="00A44A81" w:rsidRPr="006442A0">
        <w:rPr>
          <w:b/>
          <w:bCs/>
          <w:smallCaps/>
          <w:shd w:val="clear" w:color="auto" w:fill="FCFCFC"/>
        </w:rPr>
        <w:t>»</w:t>
      </w:r>
    </w:p>
    <w:p w:rsidR="00260962" w:rsidRPr="006442A0" w:rsidRDefault="00260962" w:rsidP="00033D8C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033D8C" w:rsidRPr="006442A0" w:rsidRDefault="00034FB5" w:rsidP="00532C72">
      <w:pPr>
        <w:pStyle w:val="afc"/>
        <w:ind w:firstLine="708"/>
        <w:jc w:val="both"/>
      </w:pPr>
      <w:r w:rsidRPr="006442A0">
        <w:rPr>
          <w:shd w:val="clear" w:color="auto" w:fill="FCFCFC"/>
        </w:rPr>
        <w:t xml:space="preserve">За </w:t>
      </w:r>
      <w:r w:rsidR="00B06F36" w:rsidRPr="006442A0">
        <w:rPr>
          <w:shd w:val="clear" w:color="auto" w:fill="FCFCFC"/>
        </w:rPr>
        <w:t>2</w:t>
      </w:r>
      <w:r w:rsidR="00B32C94" w:rsidRPr="006442A0">
        <w:rPr>
          <w:bCs/>
          <w:shd w:val="clear" w:color="auto" w:fill="FCFCFC"/>
        </w:rPr>
        <w:t xml:space="preserve"> квартал 201</w:t>
      </w:r>
      <w:r w:rsidR="008F39E7" w:rsidRPr="006442A0">
        <w:rPr>
          <w:bCs/>
          <w:shd w:val="clear" w:color="auto" w:fill="FCFCFC"/>
        </w:rPr>
        <w:t>8</w:t>
      </w:r>
      <w:r w:rsidRPr="006442A0">
        <w:rPr>
          <w:bCs/>
          <w:shd w:val="clear" w:color="auto" w:fill="FCFCFC"/>
        </w:rPr>
        <w:t xml:space="preserve"> года в администрацию города Мурманска (далее – Администрация) </w:t>
      </w:r>
      <w:r w:rsidRPr="006442A0">
        <w:rPr>
          <w:shd w:val="clear" w:color="auto" w:fill="FCFCFC"/>
        </w:rPr>
        <w:t>поступило</w:t>
      </w:r>
      <w:r w:rsidR="00F65BD1" w:rsidRPr="006442A0">
        <w:rPr>
          <w:shd w:val="clear" w:color="auto" w:fill="FCFCFC"/>
        </w:rPr>
        <w:t xml:space="preserve"> </w:t>
      </w:r>
      <w:r w:rsidR="00F65BD1" w:rsidRPr="006442A0">
        <w:rPr>
          <w:b/>
          <w:shd w:val="clear" w:color="auto" w:fill="FCFCFC"/>
        </w:rPr>
        <w:t>2 193</w:t>
      </w:r>
      <w:r w:rsidRPr="006442A0">
        <w:rPr>
          <w:shd w:val="clear" w:color="auto" w:fill="FCFCFC"/>
        </w:rPr>
        <w:t xml:space="preserve"> </w:t>
      </w:r>
      <w:r w:rsidRPr="006442A0">
        <w:rPr>
          <w:bCs/>
          <w:shd w:val="clear" w:color="auto" w:fill="FCFCFC"/>
        </w:rPr>
        <w:t>обращени</w:t>
      </w:r>
      <w:r w:rsidR="00F65BD1" w:rsidRPr="006442A0">
        <w:rPr>
          <w:bCs/>
          <w:shd w:val="clear" w:color="auto" w:fill="FCFCFC"/>
        </w:rPr>
        <w:t>й</w:t>
      </w:r>
      <w:r w:rsidRPr="006442A0">
        <w:rPr>
          <w:bCs/>
          <w:shd w:val="clear" w:color="auto" w:fill="FCFCFC"/>
        </w:rPr>
        <w:t xml:space="preserve"> граждан, по сравнению с</w:t>
      </w:r>
      <w:r w:rsidR="00B32C94" w:rsidRPr="006442A0">
        <w:rPr>
          <w:bCs/>
          <w:shd w:val="clear" w:color="auto" w:fill="FCFCFC"/>
        </w:rPr>
        <w:t>о</w:t>
      </w:r>
      <w:r w:rsidRPr="006442A0">
        <w:rPr>
          <w:bCs/>
          <w:shd w:val="clear" w:color="auto" w:fill="FCFCFC"/>
        </w:rPr>
        <w:t xml:space="preserve"> </w:t>
      </w:r>
      <w:r w:rsidR="00B32C94" w:rsidRPr="006442A0">
        <w:rPr>
          <w:bCs/>
          <w:shd w:val="clear" w:color="auto" w:fill="FCFCFC"/>
        </w:rPr>
        <w:t>2</w:t>
      </w:r>
      <w:r w:rsidRPr="006442A0">
        <w:rPr>
          <w:bCs/>
          <w:shd w:val="clear" w:color="auto" w:fill="FCFCFC"/>
        </w:rPr>
        <w:t xml:space="preserve"> кварталом 201</w:t>
      </w:r>
      <w:r w:rsidR="008F39E7" w:rsidRPr="006442A0">
        <w:rPr>
          <w:bCs/>
          <w:shd w:val="clear" w:color="auto" w:fill="FCFCFC"/>
        </w:rPr>
        <w:t>7</w:t>
      </w:r>
      <w:r w:rsidRPr="006442A0">
        <w:rPr>
          <w:bCs/>
          <w:shd w:val="clear" w:color="auto" w:fill="FCFCFC"/>
        </w:rPr>
        <w:t xml:space="preserve"> года (</w:t>
      </w:r>
      <w:r w:rsidR="008F39E7" w:rsidRPr="006442A0">
        <w:rPr>
          <w:b/>
          <w:shd w:val="clear" w:color="auto" w:fill="FCFCFC"/>
        </w:rPr>
        <w:t>2 167</w:t>
      </w:r>
      <w:r w:rsidR="008F39E7" w:rsidRPr="006442A0">
        <w:rPr>
          <w:shd w:val="clear" w:color="auto" w:fill="FCFCFC"/>
        </w:rPr>
        <w:t xml:space="preserve"> </w:t>
      </w:r>
      <w:r w:rsidRPr="006442A0">
        <w:rPr>
          <w:shd w:val="clear" w:color="auto" w:fill="FCFCFC"/>
        </w:rPr>
        <w:t>обращения</w:t>
      </w:r>
      <w:r w:rsidRPr="004E31A0">
        <w:rPr>
          <w:sz w:val="28"/>
          <w:szCs w:val="28"/>
          <w:shd w:val="clear" w:color="auto" w:fill="FCFCFC"/>
        </w:rPr>
        <w:t>)</w:t>
      </w:r>
      <w:r w:rsidR="00F65BD1" w:rsidRPr="004E31A0">
        <w:rPr>
          <w:sz w:val="28"/>
          <w:szCs w:val="28"/>
          <w:shd w:val="clear" w:color="auto" w:fill="FCFCFC"/>
        </w:rPr>
        <w:t xml:space="preserve"> </w:t>
      </w:r>
      <w:r w:rsidR="00F65BD1" w:rsidRPr="006442A0">
        <w:rPr>
          <w:shd w:val="clear" w:color="auto" w:fill="FCFCFC"/>
        </w:rPr>
        <w:t>наблюдается</w:t>
      </w:r>
      <w:r w:rsidR="007A296A" w:rsidRPr="006442A0">
        <w:rPr>
          <w:shd w:val="clear" w:color="auto" w:fill="FCFCFC"/>
        </w:rPr>
        <w:t xml:space="preserve"> незначительный </w:t>
      </w:r>
      <w:r w:rsidR="00F65BD1" w:rsidRPr="006442A0">
        <w:rPr>
          <w:b/>
          <w:shd w:val="clear" w:color="auto" w:fill="FCFCFC"/>
        </w:rPr>
        <w:t>рост</w:t>
      </w:r>
      <w:r w:rsidR="00B32C94" w:rsidRPr="006442A0">
        <w:rPr>
          <w:shd w:val="clear" w:color="auto" w:fill="FCFCFC"/>
        </w:rPr>
        <w:t xml:space="preserve"> </w:t>
      </w:r>
      <w:r w:rsidR="00751201" w:rsidRPr="006442A0">
        <w:rPr>
          <w:bCs/>
          <w:shd w:val="clear" w:color="auto" w:fill="FCFCFC"/>
        </w:rPr>
        <w:t>обращений граждан</w:t>
      </w:r>
      <w:r w:rsidR="007A296A" w:rsidRPr="006442A0">
        <w:rPr>
          <w:bCs/>
          <w:shd w:val="clear" w:color="auto" w:fill="FCFCFC"/>
        </w:rPr>
        <w:t>, который</w:t>
      </w:r>
      <w:r w:rsidR="00751201" w:rsidRPr="006442A0">
        <w:rPr>
          <w:bCs/>
          <w:shd w:val="clear" w:color="auto" w:fill="FCFCFC"/>
        </w:rPr>
        <w:t xml:space="preserve"> составил – </w:t>
      </w:r>
      <w:r w:rsidR="00082679" w:rsidRPr="006442A0">
        <w:rPr>
          <w:b/>
          <w:bCs/>
          <w:shd w:val="clear" w:color="auto" w:fill="FCFCFC"/>
        </w:rPr>
        <w:t>1,</w:t>
      </w:r>
      <w:r w:rsidR="00F65BD1" w:rsidRPr="006442A0">
        <w:rPr>
          <w:b/>
          <w:bCs/>
          <w:shd w:val="clear" w:color="auto" w:fill="FCFCFC"/>
        </w:rPr>
        <w:t>19</w:t>
      </w:r>
      <w:r w:rsidRPr="006442A0">
        <w:rPr>
          <w:bCs/>
          <w:shd w:val="clear" w:color="auto" w:fill="FCFCFC"/>
        </w:rPr>
        <w:t xml:space="preserve"> %</w:t>
      </w:r>
      <w:r w:rsidRPr="006442A0">
        <w:rPr>
          <w:shd w:val="clear" w:color="auto" w:fill="FCFCFC"/>
        </w:rPr>
        <w:t>.</w:t>
      </w:r>
      <w:r w:rsidR="00033D8C" w:rsidRPr="006442A0">
        <w:rPr>
          <w:shd w:val="clear" w:color="auto" w:fill="FCFCFC"/>
        </w:rPr>
        <w:t xml:space="preserve"> В обращениях содержалось </w:t>
      </w:r>
      <w:r w:rsidR="00F65BD1" w:rsidRPr="006442A0">
        <w:rPr>
          <w:b/>
          <w:shd w:val="clear" w:color="auto" w:fill="FCFCFC"/>
        </w:rPr>
        <w:t>3 036</w:t>
      </w:r>
      <w:r w:rsidR="00033D8C" w:rsidRPr="006442A0">
        <w:rPr>
          <w:shd w:val="clear" w:color="auto" w:fill="FCFCFC"/>
        </w:rPr>
        <w:t xml:space="preserve"> вопрос</w:t>
      </w:r>
      <w:r w:rsidR="00B32C94" w:rsidRPr="006442A0">
        <w:rPr>
          <w:shd w:val="clear" w:color="auto" w:fill="FCFCFC"/>
        </w:rPr>
        <w:t>ов</w:t>
      </w:r>
      <w:r w:rsidR="00033D8C" w:rsidRPr="006442A0">
        <w:rPr>
          <w:shd w:val="clear" w:color="auto" w:fill="FCFCFC"/>
        </w:rPr>
        <w:t xml:space="preserve"> </w:t>
      </w:r>
      <w:r w:rsidR="00033D8C" w:rsidRPr="006442A0">
        <w:t>по различным тематикам.</w:t>
      </w:r>
    </w:p>
    <w:p w:rsidR="006442A0" w:rsidRDefault="004A2183" w:rsidP="00532C72">
      <w:pPr>
        <w:pStyle w:val="af3"/>
        <w:spacing w:before="0" w:beforeAutospacing="0" w:after="0" w:afterAutospacing="0"/>
        <w:ind w:firstLine="708"/>
        <w:jc w:val="center"/>
        <w:rPr>
          <w:b/>
          <w:bCs/>
          <w:shd w:val="clear" w:color="auto" w:fill="FCFCFC"/>
        </w:rPr>
      </w:pPr>
      <w:r w:rsidRPr="006442A0">
        <w:rPr>
          <w:b/>
          <w:shd w:val="clear" w:color="auto" w:fill="FCFCFC"/>
        </w:rPr>
        <w:t xml:space="preserve">I.  </w:t>
      </w:r>
      <w:r w:rsidR="00D515EE" w:rsidRPr="006442A0">
        <w:rPr>
          <w:b/>
          <w:bCs/>
          <w:shd w:val="clear" w:color="auto" w:fill="FCFCFC"/>
        </w:rPr>
        <w:t>Динамика</w:t>
      </w:r>
      <w:r w:rsidR="00A44A81" w:rsidRPr="006442A0">
        <w:rPr>
          <w:b/>
          <w:bCs/>
          <w:shd w:val="clear" w:color="auto" w:fill="FCFCFC"/>
        </w:rPr>
        <w:t xml:space="preserve"> </w:t>
      </w:r>
      <w:r w:rsidR="00505D8C" w:rsidRPr="006442A0">
        <w:rPr>
          <w:b/>
          <w:bCs/>
          <w:shd w:val="clear" w:color="auto" w:fill="FCFCFC"/>
        </w:rPr>
        <w:t>обращений граждан</w:t>
      </w:r>
      <w:r w:rsidR="00D515EE" w:rsidRPr="006442A0">
        <w:rPr>
          <w:b/>
          <w:bCs/>
          <w:shd w:val="clear" w:color="auto" w:fill="FCFCFC"/>
        </w:rPr>
        <w:t xml:space="preserve"> по типу обращения</w:t>
      </w:r>
      <w:r w:rsidR="00A44A81" w:rsidRPr="006442A0">
        <w:rPr>
          <w:b/>
          <w:bCs/>
          <w:shd w:val="clear" w:color="auto" w:fill="FCFCFC"/>
        </w:rPr>
        <w:t xml:space="preserve"> </w:t>
      </w:r>
      <w:r w:rsidR="00984AC1" w:rsidRPr="006442A0">
        <w:rPr>
          <w:b/>
          <w:bCs/>
          <w:shd w:val="clear" w:color="auto" w:fill="FCFCFC"/>
        </w:rPr>
        <w:t>в</w:t>
      </w:r>
      <w:r w:rsidR="00751201" w:rsidRPr="006442A0">
        <w:rPr>
          <w:b/>
          <w:bCs/>
          <w:shd w:val="clear" w:color="auto" w:fill="FCFCFC"/>
        </w:rPr>
        <w:t>о</w:t>
      </w:r>
      <w:r w:rsidR="00984AC1" w:rsidRPr="006442A0">
        <w:rPr>
          <w:b/>
          <w:bCs/>
          <w:shd w:val="clear" w:color="auto" w:fill="FCFCFC"/>
        </w:rPr>
        <w:t xml:space="preserve"> </w:t>
      </w:r>
      <w:r w:rsidR="00751201" w:rsidRPr="006442A0">
        <w:rPr>
          <w:b/>
          <w:bCs/>
          <w:shd w:val="clear" w:color="auto" w:fill="FCFCFC"/>
        </w:rPr>
        <w:t>2</w:t>
      </w:r>
      <w:r w:rsidR="004C41EC" w:rsidRPr="006442A0">
        <w:rPr>
          <w:b/>
          <w:bCs/>
          <w:shd w:val="clear" w:color="auto" w:fill="FCFCFC"/>
        </w:rPr>
        <w:t xml:space="preserve"> квартале </w:t>
      </w:r>
      <w:r w:rsidR="00B511D8" w:rsidRPr="006442A0">
        <w:rPr>
          <w:b/>
          <w:bCs/>
          <w:shd w:val="clear" w:color="auto" w:fill="FCFCFC"/>
        </w:rPr>
        <w:t>201</w:t>
      </w:r>
      <w:r w:rsidR="008F39E7" w:rsidRPr="006442A0">
        <w:rPr>
          <w:b/>
          <w:bCs/>
          <w:shd w:val="clear" w:color="auto" w:fill="FCFCFC"/>
        </w:rPr>
        <w:t>8</w:t>
      </w:r>
      <w:r w:rsidR="00A458C6" w:rsidRPr="006442A0">
        <w:rPr>
          <w:b/>
          <w:bCs/>
          <w:shd w:val="clear" w:color="auto" w:fill="FCFCFC"/>
        </w:rPr>
        <w:t xml:space="preserve"> </w:t>
      </w:r>
      <w:r w:rsidR="00280B36" w:rsidRPr="006442A0">
        <w:rPr>
          <w:b/>
          <w:bCs/>
          <w:shd w:val="clear" w:color="auto" w:fill="FCFCFC"/>
        </w:rPr>
        <w:t>год</w:t>
      </w:r>
      <w:r w:rsidR="004C41EC" w:rsidRPr="006442A0">
        <w:rPr>
          <w:b/>
          <w:bCs/>
          <w:shd w:val="clear" w:color="auto" w:fill="FCFCFC"/>
        </w:rPr>
        <w:t>а</w:t>
      </w:r>
      <w:r w:rsidR="00984AC1" w:rsidRPr="006442A0">
        <w:rPr>
          <w:b/>
          <w:bCs/>
          <w:shd w:val="clear" w:color="auto" w:fill="FCFCFC"/>
        </w:rPr>
        <w:t xml:space="preserve"> </w:t>
      </w:r>
    </w:p>
    <w:p w:rsidR="00A44A81" w:rsidRPr="006442A0" w:rsidRDefault="00C31C10" w:rsidP="00532C72">
      <w:pPr>
        <w:pStyle w:val="af3"/>
        <w:spacing w:before="0" w:beforeAutospacing="0" w:after="0" w:afterAutospacing="0"/>
        <w:ind w:firstLine="708"/>
        <w:jc w:val="center"/>
        <w:rPr>
          <w:b/>
          <w:bCs/>
          <w:shd w:val="clear" w:color="auto" w:fill="FCFCFC"/>
        </w:rPr>
      </w:pPr>
      <w:r w:rsidRPr="006442A0">
        <w:rPr>
          <w:b/>
          <w:bCs/>
          <w:shd w:val="clear" w:color="auto" w:fill="FCFCFC"/>
        </w:rPr>
        <w:t>в</w:t>
      </w:r>
      <w:r w:rsidR="00A44A81" w:rsidRPr="006442A0">
        <w:rPr>
          <w:b/>
          <w:bCs/>
          <w:shd w:val="clear" w:color="auto" w:fill="FCFCFC"/>
        </w:rPr>
        <w:t xml:space="preserve"> динамике с</w:t>
      </w:r>
      <w:r w:rsidR="00B32C94" w:rsidRPr="006442A0">
        <w:rPr>
          <w:b/>
          <w:bCs/>
          <w:shd w:val="clear" w:color="auto" w:fill="FCFCFC"/>
        </w:rPr>
        <w:t>о</w:t>
      </w:r>
      <w:r w:rsidR="00A44A81" w:rsidRPr="006442A0">
        <w:rPr>
          <w:b/>
          <w:bCs/>
          <w:shd w:val="clear" w:color="auto" w:fill="FCFCFC"/>
        </w:rPr>
        <w:t xml:space="preserve"> </w:t>
      </w:r>
      <w:r w:rsidR="00751201" w:rsidRPr="006442A0">
        <w:rPr>
          <w:b/>
          <w:bCs/>
          <w:shd w:val="clear" w:color="auto" w:fill="FCFCFC"/>
        </w:rPr>
        <w:t>2</w:t>
      </w:r>
      <w:r w:rsidR="004C41EC" w:rsidRPr="006442A0">
        <w:rPr>
          <w:b/>
          <w:bCs/>
          <w:shd w:val="clear" w:color="auto" w:fill="FCFCFC"/>
        </w:rPr>
        <w:t xml:space="preserve"> кварталом </w:t>
      </w:r>
      <w:r w:rsidR="00A44A81" w:rsidRPr="006442A0">
        <w:rPr>
          <w:b/>
          <w:bCs/>
          <w:shd w:val="clear" w:color="auto" w:fill="FCFCFC"/>
        </w:rPr>
        <w:t>201</w:t>
      </w:r>
      <w:r w:rsidR="008F39E7" w:rsidRPr="006442A0">
        <w:rPr>
          <w:b/>
          <w:bCs/>
          <w:shd w:val="clear" w:color="auto" w:fill="FCFCFC"/>
        </w:rPr>
        <w:t>7</w:t>
      </w:r>
      <w:r w:rsidR="00A44A81" w:rsidRPr="006442A0">
        <w:rPr>
          <w:b/>
          <w:bCs/>
          <w:shd w:val="clear" w:color="auto" w:fill="FCFCFC"/>
        </w:rPr>
        <w:t xml:space="preserve"> год</w:t>
      </w:r>
      <w:r w:rsidR="004C41EC" w:rsidRPr="006442A0">
        <w:rPr>
          <w:b/>
          <w:bCs/>
          <w:shd w:val="clear" w:color="auto" w:fill="FCFCFC"/>
        </w:rPr>
        <w:t>а</w:t>
      </w:r>
    </w:p>
    <w:p w:rsidR="005F6D3E" w:rsidRPr="006442A0" w:rsidRDefault="005F6D3E" w:rsidP="00532C72">
      <w:pPr>
        <w:pStyle w:val="af3"/>
        <w:spacing w:before="0" w:beforeAutospacing="0" w:after="0" w:afterAutospacing="0"/>
        <w:ind w:firstLine="708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2588"/>
        <w:gridCol w:w="1296"/>
        <w:gridCol w:w="1437"/>
        <w:gridCol w:w="1323"/>
        <w:gridCol w:w="1525"/>
        <w:gridCol w:w="1518"/>
      </w:tblGrid>
      <w:tr w:rsidR="00DF04DF" w:rsidRPr="006442A0" w:rsidTr="00026947">
        <w:trPr>
          <w:jc w:val="center"/>
        </w:trPr>
        <w:tc>
          <w:tcPr>
            <w:tcW w:w="3164" w:type="dxa"/>
            <w:gridSpan w:val="2"/>
          </w:tcPr>
          <w:p w:rsidR="00DF04DF" w:rsidRPr="006442A0" w:rsidRDefault="00DF04DF" w:rsidP="00532C72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 w:val="22"/>
                <w:shd w:val="clear" w:color="auto" w:fill="FCFCFC"/>
              </w:rPr>
            </w:pPr>
            <w:r w:rsidRPr="006442A0">
              <w:rPr>
                <w:b/>
                <w:sz w:val="22"/>
                <w:shd w:val="clear" w:color="auto" w:fill="FCFCFC"/>
              </w:rPr>
              <w:t>Вид обращения</w:t>
            </w:r>
          </w:p>
        </w:tc>
        <w:tc>
          <w:tcPr>
            <w:tcW w:w="1296" w:type="dxa"/>
          </w:tcPr>
          <w:p w:rsidR="00DF04DF" w:rsidRPr="006442A0" w:rsidRDefault="00751201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2</w:t>
            </w:r>
            <w:r w:rsidR="00DF04DF" w:rsidRPr="006442A0">
              <w:rPr>
                <w:b/>
                <w:bCs/>
                <w:sz w:val="22"/>
                <w:shd w:val="clear" w:color="auto" w:fill="FCFCFC"/>
              </w:rPr>
              <w:t xml:space="preserve"> квартал 201</w:t>
            </w:r>
            <w:r w:rsidR="008F39E7" w:rsidRPr="006442A0">
              <w:rPr>
                <w:b/>
                <w:bCs/>
                <w:sz w:val="22"/>
                <w:shd w:val="clear" w:color="auto" w:fill="FCFCFC"/>
              </w:rPr>
              <w:t xml:space="preserve">7 </w:t>
            </w:r>
            <w:r w:rsidR="00DF04DF" w:rsidRPr="006442A0">
              <w:rPr>
                <w:b/>
                <w:bCs/>
                <w:sz w:val="22"/>
                <w:shd w:val="clear" w:color="auto" w:fill="FCFCFC"/>
              </w:rPr>
              <w:t>года</w:t>
            </w:r>
          </w:p>
        </w:tc>
        <w:tc>
          <w:tcPr>
            <w:tcW w:w="1437" w:type="dxa"/>
          </w:tcPr>
          <w:p w:rsidR="00DF04DF" w:rsidRPr="006442A0" w:rsidRDefault="00DF04DF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 xml:space="preserve">%от  </w:t>
            </w:r>
            <w:proofErr w:type="spellStart"/>
            <w:r w:rsidRPr="006442A0">
              <w:rPr>
                <w:b/>
                <w:bCs/>
                <w:sz w:val="22"/>
                <w:shd w:val="clear" w:color="auto" w:fill="FCFCFC"/>
              </w:rPr>
              <w:t>общ</w:t>
            </w:r>
            <w:proofErr w:type="gramStart"/>
            <w:r w:rsidRPr="006442A0">
              <w:rPr>
                <w:b/>
                <w:bCs/>
                <w:sz w:val="22"/>
                <w:shd w:val="clear" w:color="auto" w:fill="FCFCFC"/>
              </w:rPr>
              <w:t>.к</w:t>
            </w:r>
            <w:proofErr w:type="gramEnd"/>
            <w:r w:rsidRPr="006442A0">
              <w:rPr>
                <w:b/>
                <w:bCs/>
                <w:sz w:val="22"/>
                <w:shd w:val="clear" w:color="auto" w:fill="FCFCFC"/>
              </w:rPr>
              <w:t>ол</w:t>
            </w:r>
            <w:proofErr w:type="spellEnd"/>
            <w:r w:rsidRPr="006442A0">
              <w:rPr>
                <w:b/>
                <w:bCs/>
                <w:sz w:val="22"/>
                <w:shd w:val="clear" w:color="auto" w:fill="FCFCFC"/>
              </w:rPr>
              <w:t>.</w:t>
            </w:r>
          </w:p>
        </w:tc>
        <w:tc>
          <w:tcPr>
            <w:tcW w:w="1323" w:type="dxa"/>
          </w:tcPr>
          <w:p w:rsidR="00DF04DF" w:rsidRPr="006442A0" w:rsidRDefault="00751201" w:rsidP="008F3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2</w:t>
            </w:r>
            <w:r w:rsidR="00DF04DF" w:rsidRPr="006442A0">
              <w:rPr>
                <w:b/>
                <w:bCs/>
                <w:sz w:val="22"/>
                <w:shd w:val="clear" w:color="auto" w:fill="FCFCFC"/>
              </w:rPr>
              <w:t xml:space="preserve"> квартал 201</w:t>
            </w:r>
            <w:r w:rsidR="008F39E7" w:rsidRPr="006442A0">
              <w:rPr>
                <w:b/>
                <w:bCs/>
                <w:sz w:val="22"/>
                <w:shd w:val="clear" w:color="auto" w:fill="FCFCFC"/>
              </w:rPr>
              <w:t>8</w:t>
            </w:r>
            <w:r w:rsidR="00DF04DF" w:rsidRPr="006442A0">
              <w:rPr>
                <w:b/>
                <w:bCs/>
                <w:sz w:val="22"/>
                <w:shd w:val="clear" w:color="auto" w:fill="FCFCFC"/>
                <w:lang w:val="en-US"/>
              </w:rPr>
              <w:t xml:space="preserve"> </w:t>
            </w:r>
            <w:r w:rsidR="00DF04DF" w:rsidRPr="006442A0">
              <w:rPr>
                <w:b/>
                <w:bCs/>
                <w:sz w:val="22"/>
                <w:shd w:val="clear" w:color="auto" w:fill="FCFCFC"/>
              </w:rPr>
              <w:t>года</w:t>
            </w:r>
          </w:p>
        </w:tc>
        <w:tc>
          <w:tcPr>
            <w:tcW w:w="1525" w:type="dxa"/>
          </w:tcPr>
          <w:p w:rsidR="00DF04DF" w:rsidRPr="006442A0" w:rsidRDefault="00DF04DF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 xml:space="preserve">%от  </w:t>
            </w:r>
            <w:proofErr w:type="spellStart"/>
            <w:r w:rsidRPr="006442A0">
              <w:rPr>
                <w:b/>
                <w:bCs/>
                <w:sz w:val="22"/>
                <w:shd w:val="clear" w:color="auto" w:fill="FCFCFC"/>
              </w:rPr>
              <w:t>общ</w:t>
            </w:r>
            <w:proofErr w:type="gramStart"/>
            <w:r w:rsidRPr="006442A0">
              <w:rPr>
                <w:b/>
                <w:bCs/>
                <w:sz w:val="22"/>
                <w:shd w:val="clear" w:color="auto" w:fill="FCFCFC"/>
              </w:rPr>
              <w:t>.к</w:t>
            </w:r>
            <w:proofErr w:type="gramEnd"/>
            <w:r w:rsidRPr="006442A0">
              <w:rPr>
                <w:b/>
                <w:bCs/>
                <w:sz w:val="22"/>
                <w:shd w:val="clear" w:color="auto" w:fill="FCFCFC"/>
              </w:rPr>
              <w:t>ол</w:t>
            </w:r>
            <w:proofErr w:type="spellEnd"/>
            <w:r w:rsidRPr="006442A0">
              <w:rPr>
                <w:b/>
                <w:bCs/>
                <w:sz w:val="22"/>
                <w:shd w:val="clear" w:color="auto" w:fill="FCFCFC"/>
              </w:rPr>
              <w:t>.</w:t>
            </w:r>
          </w:p>
        </w:tc>
        <w:tc>
          <w:tcPr>
            <w:tcW w:w="1518" w:type="dxa"/>
          </w:tcPr>
          <w:p w:rsidR="00DF04DF" w:rsidRPr="006442A0" w:rsidRDefault="00DF04DF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Динамика</w:t>
            </w:r>
          </w:p>
          <w:p w:rsidR="00DF04DF" w:rsidRPr="006442A0" w:rsidRDefault="00DF04DF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%</w:t>
            </w:r>
          </w:p>
        </w:tc>
      </w:tr>
      <w:tr w:rsidR="005F6D3E" w:rsidRPr="006442A0" w:rsidTr="00026947">
        <w:trPr>
          <w:jc w:val="center"/>
        </w:trPr>
        <w:tc>
          <w:tcPr>
            <w:tcW w:w="3164" w:type="dxa"/>
            <w:gridSpan w:val="2"/>
          </w:tcPr>
          <w:p w:rsidR="005F6D3E" w:rsidRPr="006442A0" w:rsidRDefault="005F6D3E" w:rsidP="005F6D3E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2"/>
                <w:shd w:val="clear" w:color="auto" w:fill="FCFCFC"/>
              </w:rPr>
            </w:pPr>
            <w:r w:rsidRPr="006442A0">
              <w:rPr>
                <w:b/>
                <w:sz w:val="22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1296" w:type="dxa"/>
          </w:tcPr>
          <w:p w:rsidR="005F6D3E" w:rsidRPr="006442A0" w:rsidRDefault="005F6D3E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2 167</w:t>
            </w:r>
          </w:p>
        </w:tc>
        <w:tc>
          <w:tcPr>
            <w:tcW w:w="1437" w:type="dxa"/>
          </w:tcPr>
          <w:p w:rsidR="005F6D3E" w:rsidRPr="006442A0" w:rsidRDefault="005F6D3E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–</w:t>
            </w:r>
          </w:p>
        </w:tc>
        <w:tc>
          <w:tcPr>
            <w:tcW w:w="1323" w:type="dxa"/>
          </w:tcPr>
          <w:p w:rsidR="005F6D3E" w:rsidRPr="006442A0" w:rsidRDefault="005F6D3E" w:rsidP="008F3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2 193</w:t>
            </w:r>
          </w:p>
        </w:tc>
        <w:tc>
          <w:tcPr>
            <w:tcW w:w="1525" w:type="dxa"/>
          </w:tcPr>
          <w:p w:rsidR="005F6D3E" w:rsidRPr="006442A0" w:rsidRDefault="005F6D3E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–</w:t>
            </w:r>
          </w:p>
        </w:tc>
        <w:tc>
          <w:tcPr>
            <w:tcW w:w="1518" w:type="dxa"/>
          </w:tcPr>
          <w:p w:rsidR="005F6D3E" w:rsidRPr="006442A0" w:rsidRDefault="005F6D3E" w:rsidP="00B32C9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+1,19</w:t>
            </w:r>
          </w:p>
        </w:tc>
      </w:tr>
      <w:tr w:rsidR="008F39E7" w:rsidRPr="006442A0" w:rsidTr="00026947">
        <w:trPr>
          <w:trHeight w:val="501"/>
          <w:jc w:val="center"/>
        </w:trPr>
        <w:tc>
          <w:tcPr>
            <w:tcW w:w="3164" w:type="dxa"/>
            <w:gridSpan w:val="2"/>
          </w:tcPr>
          <w:p w:rsidR="008F39E7" w:rsidRPr="006442A0" w:rsidRDefault="008F39E7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Индивидуальные</w:t>
            </w:r>
          </w:p>
        </w:tc>
        <w:tc>
          <w:tcPr>
            <w:tcW w:w="1296" w:type="dxa"/>
          </w:tcPr>
          <w:p w:rsidR="008F39E7" w:rsidRPr="006442A0" w:rsidRDefault="008F39E7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2 029</w:t>
            </w:r>
          </w:p>
        </w:tc>
        <w:tc>
          <w:tcPr>
            <w:tcW w:w="1437" w:type="dxa"/>
          </w:tcPr>
          <w:p w:rsidR="008F39E7" w:rsidRPr="006442A0" w:rsidRDefault="008F39E7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93,63</w:t>
            </w:r>
          </w:p>
        </w:tc>
        <w:tc>
          <w:tcPr>
            <w:tcW w:w="1323" w:type="dxa"/>
          </w:tcPr>
          <w:p w:rsidR="008F39E7" w:rsidRPr="006442A0" w:rsidRDefault="005F6D3E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2 040</w:t>
            </w:r>
          </w:p>
        </w:tc>
        <w:tc>
          <w:tcPr>
            <w:tcW w:w="1525" w:type="dxa"/>
          </w:tcPr>
          <w:p w:rsidR="008F39E7" w:rsidRPr="006442A0" w:rsidRDefault="005F6D3E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93,02</w:t>
            </w:r>
          </w:p>
        </w:tc>
        <w:tc>
          <w:tcPr>
            <w:tcW w:w="1518" w:type="dxa"/>
          </w:tcPr>
          <w:p w:rsidR="008F39E7" w:rsidRPr="006442A0" w:rsidRDefault="005F6D3E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+0,54</w:t>
            </w:r>
          </w:p>
        </w:tc>
      </w:tr>
      <w:tr w:rsidR="008F39E7" w:rsidRPr="006442A0" w:rsidTr="00026947">
        <w:trPr>
          <w:jc w:val="center"/>
        </w:trPr>
        <w:tc>
          <w:tcPr>
            <w:tcW w:w="3164" w:type="dxa"/>
            <w:gridSpan w:val="2"/>
          </w:tcPr>
          <w:p w:rsidR="008F39E7" w:rsidRPr="006442A0" w:rsidRDefault="008F39E7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 xml:space="preserve">Коллективные </w:t>
            </w:r>
          </w:p>
        </w:tc>
        <w:tc>
          <w:tcPr>
            <w:tcW w:w="1296" w:type="dxa"/>
          </w:tcPr>
          <w:p w:rsidR="008F39E7" w:rsidRPr="006442A0" w:rsidRDefault="008F39E7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138</w:t>
            </w:r>
          </w:p>
        </w:tc>
        <w:tc>
          <w:tcPr>
            <w:tcW w:w="1437" w:type="dxa"/>
          </w:tcPr>
          <w:p w:rsidR="008F39E7" w:rsidRPr="006442A0" w:rsidRDefault="008F39E7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6,36</w:t>
            </w:r>
          </w:p>
        </w:tc>
        <w:tc>
          <w:tcPr>
            <w:tcW w:w="1323" w:type="dxa"/>
          </w:tcPr>
          <w:p w:rsidR="008F39E7" w:rsidRPr="006442A0" w:rsidRDefault="005F6D3E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153</w:t>
            </w:r>
          </w:p>
        </w:tc>
        <w:tc>
          <w:tcPr>
            <w:tcW w:w="1525" w:type="dxa"/>
          </w:tcPr>
          <w:p w:rsidR="008F39E7" w:rsidRPr="006442A0" w:rsidRDefault="005F6D3E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6,98</w:t>
            </w:r>
          </w:p>
        </w:tc>
        <w:tc>
          <w:tcPr>
            <w:tcW w:w="1518" w:type="dxa"/>
          </w:tcPr>
          <w:p w:rsidR="008F39E7" w:rsidRPr="006442A0" w:rsidRDefault="005F6D3E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+10,86</w:t>
            </w:r>
          </w:p>
        </w:tc>
      </w:tr>
      <w:tr w:rsidR="00FF04F6" w:rsidRPr="006442A0" w:rsidTr="00026947">
        <w:trPr>
          <w:jc w:val="center"/>
        </w:trPr>
        <w:tc>
          <w:tcPr>
            <w:tcW w:w="10263" w:type="dxa"/>
            <w:gridSpan w:val="7"/>
          </w:tcPr>
          <w:p w:rsidR="005F6D3E" w:rsidRPr="006442A0" w:rsidRDefault="005F6D3E" w:rsidP="005F6D3E">
            <w:pPr>
              <w:pStyle w:val="af3"/>
              <w:spacing w:before="0" w:beforeAutospacing="0" w:after="0" w:afterAutospacing="0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Из них:</w:t>
            </w:r>
          </w:p>
        </w:tc>
      </w:tr>
      <w:tr w:rsidR="005F6D3E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F6D3E" w:rsidRPr="006442A0" w:rsidRDefault="005F6D3E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1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5F6D3E" w:rsidRPr="006442A0" w:rsidRDefault="005F6D3E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Запросы</w:t>
            </w:r>
          </w:p>
        </w:tc>
        <w:tc>
          <w:tcPr>
            <w:tcW w:w="1296" w:type="dxa"/>
          </w:tcPr>
          <w:p w:rsidR="005F6D3E" w:rsidRPr="006442A0" w:rsidRDefault="005F6D3E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135</w:t>
            </w:r>
          </w:p>
        </w:tc>
        <w:tc>
          <w:tcPr>
            <w:tcW w:w="1437" w:type="dxa"/>
          </w:tcPr>
          <w:p w:rsidR="005F6D3E" w:rsidRPr="006442A0" w:rsidRDefault="00C54A36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6,22</w:t>
            </w:r>
          </w:p>
        </w:tc>
        <w:tc>
          <w:tcPr>
            <w:tcW w:w="1323" w:type="dxa"/>
          </w:tcPr>
          <w:p w:rsidR="005F6D3E" w:rsidRPr="006442A0" w:rsidRDefault="005F6D3E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154</w:t>
            </w:r>
          </w:p>
        </w:tc>
        <w:tc>
          <w:tcPr>
            <w:tcW w:w="1525" w:type="dxa"/>
          </w:tcPr>
          <w:p w:rsidR="005F6D3E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7,02</w:t>
            </w:r>
          </w:p>
        </w:tc>
        <w:tc>
          <w:tcPr>
            <w:tcW w:w="1518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+14,07</w:t>
            </w:r>
          </w:p>
        </w:tc>
      </w:tr>
      <w:tr w:rsidR="005F6D3E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F6D3E" w:rsidRPr="006442A0" w:rsidRDefault="005F6D3E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2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5F6D3E" w:rsidRPr="006442A0" w:rsidRDefault="005F6D3E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296" w:type="dxa"/>
          </w:tcPr>
          <w:p w:rsidR="005F6D3E" w:rsidRPr="006442A0" w:rsidRDefault="005F6D3E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3</w:t>
            </w:r>
          </w:p>
        </w:tc>
        <w:tc>
          <w:tcPr>
            <w:tcW w:w="1437" w:type="dxa"/>
          </w:tcPr>
          <w:p w:rsidR="005F6D3E" w:rsidRPr="006442A0" w:rsidRDefault="00C54A36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0,13</w:t>
            </w:r>
          </w:p>
        </w:tc>
        <w:tc>
          <w:tcPr>
            <w:tcW w:w="1323" w:type="dxa"/>
          </w:tcPr>
          <w:p w:rsidR="005F6D3E" w:rsidRPr="006442A0" w:rsidRDefault="005F6D3E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</w:t>
            </w:r>
          </w:p>
        </w:tc>
        <w:tc>
          <w:tcPr>
            <w:tcW w:w="1525" w:type="dxa"/>
          </w:tcPr>
          <w:p w:rsidR="005F6D3E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0,04</w:t>
            </w:r>
          </w:p>
        </w:tc>
        <w:tc>
          <w:tcPr>
            <w:tcW w:w="1518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-66,66</w:t>
            </w:r>
          </w:p>
        </w:tc>
      </w:tr>
      <w:tr w:rsidR="005F6D3E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F6D3E" w:rsidRPr="006442A0" w:rsidRDefault="005F6D3E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3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5F6D3E" w:rsidRPr="006442A0" w:rsidRDefault="005F6D3E" w:rsidP="00997A4C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Обращения (заявления, жалобы)</w:t>
            </w:r>
            <w:r w:rsidR="00997A4C" w:rsidRPr="006442A0">
              <w:rPr>
                <w:sz w:val="22"/>
                <w:shd w:val="clear" w:color="auto" w:fill="FCFCFC"/>
              </w:rPr>
              <w:t>,</w:t>
            </w:r>
            <w:r w:rsidR="006E33AD" w:rsidRPr="006442A0">
              <w:rPr>
                <w:sz w:val="22"/>
                <w:shd w:val="clear" w:color="auto" w:fill="FCFCFC"/>
              </w:rPr>
              <w:t xml:space="preserve"> из них</w:t>
            </w:r>
            <w:r w:rsidR="00997A4C" w:rsidRPr="006442A0">
              <w:rPr>
                <w:sz w:val="22"/>
                <w:shd w:val="clear" w:color="auto" w:fill="FCFCFC"/>
              </w:rPr>
              <w:t xml:space="preserve"> поступившие посредством:</w:t>
            </w:r>
          </w:p>
        </w:tc>
        <w:tc>
          <w:tcPr>
            <w:tcW w:w="1296" w:type="dxa"/>
          </w:tcPr>
          <w:p w:rsidR="005F6D3E" w:rsidRPr="006442A0" w:rsidRDefault="00C54A36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</w:t>
            </w:r>
            <w:r w:rsidR="006E33AD" w:rsidRPr="006442A0">
              <w:rPr>
                <w:b/>
                <w:bCs/>
                <w:sz w:val="22"/>
                <w:shd w:val="clear" w:color="auto" w:fill="FCFCFC"/>
              </w:rPr>
              <w:t xml:space="preserve"> </w:t>
            </w:r>
            <w:r w:rsidRPr="006442A0">
              <w:rPr>
                <w:b/>
                <w:bCs/>
                <w:sz w:val="22"/>
                <w:shd w:val="clear" w:color="auto" w:fill="FCFCFC"/>
              </w:rPr>
              <w:t>975</w:t>
            </w:r>
          </w:p>
        </w:tc>
        <w:tc>
          <w:tcPr>
            <w:tcW w:w="1437" w:type="dxa"/>
          </w:tcPr>
          <w:p w:rsidR="005F6D3E" w:rsidRPr="006442A0" w:rsidRDefault="00C54A36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91,13</w:t>
            </w:r>
          </w:p>
        </w:tc>
        <w:tc>
          <w:tcPr>
            <w:tcW w:w="1323" w:type="dxa"/>
          </w:tcPr>
          <w:p w:rsidR="005F6D3E" w:rsidRPr="006442A0" w:rsidRDefault="006E33AD" w:rsidP="000016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1 8</w:t>
            </w:r>
            <w:r w:rsidR="00E502CD" w:rsidRPr="006442A0">
              <w:rPr>
                <w:b/>
                <w:bCs/>
                <w:sz w:val="22"/>
                <w:shd w:val="clear" w:color="auto" w:fill="FCFCFC"/>
              </w:rPr>
              <w:t>53</w:t>
            </w:r>
          </w:p>
        </w:tc>
        <w:tc>
          <w:tcPr>
            <w:tcW w:w="1525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84,49</w:t>
            </w:r>
          </w:p>
        </w:tc>
        <w:tc>
          <w:tcPr>
            <w:tcW w:w="1518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-6,17</w:t>
            </w:r>
          </w:p>
        </w:tc>
      </w:tr>
      <w:tr w:rsidR="005F6D3E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F6D3E" w:rsidRPr="006442A0" w:rsidRDefault="005F6D3E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3.1.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5F6D3E" w:rsidRPr="006442A0" w:rsidRDefault="00997A4C" w:rsidP="00B367ED">
            <w:pPr>
              <w:pStyle w:val="af3"/>
              <w:spacing w:before="0" w:beforeAutospacing="0" w:after="0" w:afterAutospacing="0"/>
              <w:rPr>
                <w:i/>
                <w:sz w:val="22"/>
                <w:shd w:val="clear" w:color="auto" w:fill="FCFCFC"/>
              </w:rPr>
            </w:pPr>
            <w:r w:rsidRPr="006442A0">
              <w:rPr>
                <w:i/>
                <w:sz w:val="22"/>
                <w:shd w:val="clear" w:color="auto" w:fill="FCFCFC"/>
              </w:rPr>
              <w:t>Э</w:t>
            </w:r>
            <w:r w:rsidR="005F6D3E" w:rsidRPr="006442A0">
              <w:rPr>
                <w:i/>
                <w:sz w:val="22"/>
                <w:shd w:val="clear" w:color="auto" w:fill="FCFCFC"/>
              </w:rPr>
              <w:t>л</w:t>
            </w:r>
            <w:proofErr w:type="gramStart"/>
            <w:r w:rsidR="005F6D3E" w:rsidRPr="006442A0">
              <w:rPr>
                <w:i/>
                <w:sz w:val="22"/>
                <w:shd w:val="clear" w:color="auto" w:fill="FCFCFC"/>
              </w:rPr>
              <w:t>.</w:t>
            </w:r>
            <w:proofErr w:type="gramEnd"/>
            <w:r w:rsidR="005F6D3E" w:rsidRPr="006442A0">
              <w:rPr>
                <w:i/>
                <w:sz w:val="22"/>
                <w:shd w:val="clear" w:color="auto" w:fill="FCFCFC"/>
              </w:rPr>
              <w:t xml:space="preserve"> </w:t>
            </w:r>
            <w:proofErr w:type="gramStart"/>
            <w:r w:rsidR="005F6D3E" w:rsidRPr="006442A0">
              <w:rPr>
                <w:i/>
                <w:sz w:val="22"/>
                <w:shd w:val="clear" w:color="auto" w:fill="FCFCFC"/>
              </w:rPr>
              <w:t>п</w:t>
            </w:r>
            <w:proofErr w:type="gramEnd"/>
            <w:r w:rsidR="005F6D3E" w:rsidRPr="006442A0">
              <w:rPr>
                <w:i/>
                <w:sz w:val="22"/>
                <w:shd w:val="clear" w:color="auto" w:fill="FCFCFC"/>
              </w:rPr>
              <w:t>очт</w:t>
            </w:r>
            <w:r w:rsidR="00B367ED" w:rsidRPr="006442A0">
              <w:rPr>
                <w:i/>
                <w:sz w:val="22"/>
                <w:shd w:val="clear" w:color="auto" w:fill="FCFCFC"/>
              </w:rPr>
              <w:t>ы</w:t>
            </w:r>
            <w:r w:rsidR="005F6D3E" w:rsidRPr="006442A0">
              <w:rPr>
                <w:i/>
                <w:sz w:val="22"/>
                <w:shd w:val="clear" w:color="auto" w:fill="FCFCFC"/>
              </w:rPr>
              <w:t>, интернет-приемн</w:t>
            </w:r>
            <w:r w:rsidR="00B367ED" w:rsidRPr="006442A0">
              <w:rPr>
                <w:i/>
                <w:sz w:val="22"/>
                <w:shd w:val="clear" w:color="auto" w:fill="FCFCFC"/>
              </w:rPr>
              <w:t>ой</w:t>
            </w:r>
          </w:p>
        </w:tc>
        <w:tc>
          <w:tcPr>
            <w:tcW w:w="1296" w:type="dxa"/>
          </w:tcPr>
          <w:p w:rsidR="005F6D3E" w:rsidRPr="006442A0" w:rsidRDefault="00B367ED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372</w:t>
            </w:r>
          </w:p>
        </w:tc>
        <w:tc>
          <w:tcPr>
            <w:tcW w:w="1437" w:type="dxa"/>
          </w:tcPr>
          <w:p w:rsidR="005F6D3E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17,16</w:t>
            </w:r>
          </w:p>
        </w:tc>
        <w:tc>
          <w:tcPr>
            <w:tcW w:w="1323" w:type="dxa"/>
          </w:tcPr>
          <w:p w:rsidR="005F6D3E" w:rsidRPr="006442A0" w:rsidRDefault="00B367ED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834</w:t>
            </w:r>
          </w:p>
        </w:tc>
        <w:tc>
          <w:tcPr>
            <w:tcW w:w="1525" w:type="dxa"/>
          </w:tcPr>
          <w:p w:rsidR="005F6D3E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38,03</w:t>
            </w:r>
          </w:p>
        </w:tc>
        <w:tc>
          <w:tcPr>
            <w:tcW w:w="1518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+124,19</w:t>
            </w:r>
          </w:p>
        </w:tc>
      </w:tr>
      <w:tr w:rsidR="005F6D3E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F6D3E" w:rsidRPr="006442A0" w:rsidRDefault="00B367ED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3.2.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5F6D3E" w:rsidRPr="006442A0" w:rsidRDefault="00997A4C" w:rsidP="00B367ED">
            <w:pPr>
              <w:pStyle w:val="af3"/>
              <w:spacing w:before="0" w:beforeAutospacing="0" w:after="0" w:afterAutospacing="0"/>
              <w:rPr>
                <w:i/>
                <w:sz w:val="22"/>
                <w:shd w:val="clear" w:color="auto" w:fill="FCFCFC"/>
              </w:rPr>
            </w:pPr>
            <w:r w:rsidRPr="006442A0">
              <w:rPr>
                <w:i/>
                <w:sz w:val="22"/>
                <w:shd w:val="clear" w:color="auto" w:fill="FCFCFC"/>
              </w:rPr>
              <w:t>П</w:t>
            </w:r>
            <w:r w:rsidR="00B367ED" w:rsidRPr="006442A0">
              <w:rPr>
                <w:i/>
                <w:sz w:val="22"/>
                <w:shd w:val="clear" w:color="auto" w:fill="FCFCFC"/>
              </w:rPr>
              <w:t>исьменно</w:t>
            </w:r>
          </w:p>
        </w:tc>
        <w:tc>
          <w:tcPr>
            <w:tcW w:w="1296" w:type="dxa"/>
          </w:tcPr>
          <w:p w:rsidR="005F6D3E" w:rsidRPr="006442A0" w:rsidRDefault="00B367ED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1 538</w:t>
            </w:r>
          </w:p>
        </w:tc>
        <w:tc>
          <w:tcPr>
            <w:tcW w:w="1437" w:type="dxa"/>
          </w:tcPr>
          <w:p w:rsidR="005F6D3E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70,97</w:t>
            </w:r>
          </w:p>
        </w:tc>
        <w:tc>
          <w:tcPr>
            <w:tcW w:w="1323" w:type="dxa"/>
          </w:tcPr>
          <w:p w:rsidR="005F6D3E" w:rsidRPr="006442A0" w:rsidRDefault="00E502CD" w:rsidP="000016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948</w:t>
            </w:r>
          </w:p>
        </w:tc>
        <w:tc>
          <w:tcPr>
            <w:tcW w:w="1525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43,22</w:t>
            </w:r>
          </w:p>
        </w:tc>
        <w:tc>
          <w:tcPr>
            <w:tcW w:w="1518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-38,36</w:t>
            </w:r>
          </w:p>
        </w:tc>
      </w:tr>
      <w:tr w:rsidR="005F6D3E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F6D3E" w:rsidRPr="006442A0" w:rsidRDefault="00B367ED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3.3.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5F6D3E" w:rsidRPr="006442A0" w:rsidRDefault="00997A4C" w:rsidP="00997A4C">
            <w:pPr>
              <w:pStyle w:val="af3"/>
              <w:spacing w:before="0" w:beforeAutospacing="0" w:after="0" w:afterAutospacing="0"/>
              <w:rPr>
                <w:i/>
                <w:sz w:val="22"/>
                <w:shd w:val="clear" w:color="auto" w:fill="FCFCFC"/>
              </w:rPr>
            </w:pPr>
            <w:r w:rsidRPr="006442A0">
              <w:rPr>
                <w:i/>
                <w:sz w:val="22"/>
                <w:shd w:val="clear" w:color="auto" w:fill="FCFCFC"/>
              </w:rPr>
              <w:t>Т</w:t>
            </w:r>
            <w:r w:rsidR="00B367ED" w:rsidRPr="006442A0">
              <w:rPr>
                <w:i/>
                <w:sz w:val="22"/>
                <w:shd w:val="clear" w:color="auto" w:fill="FCFCFC"/>
              </w:rPr>
              <w:t>ел. звонк</w:t>
            </w:r>
            <w:r w:rsidRPr="006442A0">
              <w:rPr>
                <w:i/>
                <w:sz w:val="22"/>
                <w:shd w:val="clear" w:color="auto" w:fill="FCFCFC"/>
              </w:rPr>
              <w:t>а</w:t>
            </w:r>
            <w:r w:rsidR="00B367ED" w:rsidRPr="006442A0">
              <w:rPr>
                <w:i/>
                <w:sz w:val="22"/>
                <w:shd w:val="clear" w:color="auto" w:fill="FCFCFC"/>
              </w:rPr>
              <w:t>, тел. доверия</w:t>
            </w:r>
          </w:p>
        </w:tc>
        <w:tc>
          <w:tcPr>
            <w:tcW w:w="1296" w:type="dxa"/>
          </w:tcPr>
          <w:p w:rsidR="005F6D3E" w:rsidRPr="006442A0" w:rsidRDefault="00B367ED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32</w:t>
            </w:r>
          </w:p>
        </w:tc>
        <w:tc>
          <w:tcPr>
            <w:tcW w:w="1437" w:type="dxa"/>
          </w:tcPr>
          <w:p w:rsidR="005F6D3E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1,47</w:t>
            </w:r>
          </w:p>
        </w:tc>
        <w:tc>
          <w:tcPr>
            <w:tcW w:w="1323" w:type="dxa"/>
          </w:tcPr>
          <w:p w:rsidR="005F6D3E" w:rsidRPr="006442A0" w:rsidRDefault="00B367ED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11</w:t>
            </w:r>
          </w:p>
        </w:tc>
        <w:tc>
          <w:tcPr>
            <w:tcW w:w="1525" w:type="dxa"/>
          </w:tcPr>
          <w:p w:rsidR="005F6D3E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0,50</w:t>
            </w:r>
          </w:p>
        </w:tc>
        <w:tc>
          <w:tcPr>
            <w:tcW w:w="1518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-65,62</w:t>
            </w:r>
          </w:p>
        </w:tc>
      </w:tr>
      <w:tr w:rsidR="005F6D3E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5F6D3E" w:rsidRPr="006442A0" w:rsidRDefault="00B367ED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3.4.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5F6D3E" w:rsidRPr="006442A0" w:rsidRDefault="00997A4C" w:rsidP="00997A4C">
            <w:pPr>
              <w:pStyle w:val="af3"/>
              <w:spacing w:before="0" w:beforeAutospacing="0" w:after="0" w:afterAutospacing="0"/>
              <w:rPr>
                <w:i/>
                <w:sz w:val="22"/>
                <w:shd w:val="clear" w:color="auto" w:fill="FCFCFC"/>
              </w:rPr>
            </w:pPr>
            <w:r w:rsidRPr="006442A0">
              <w:rPr>
                <w:i/>
                <w:sz w:val="22"/>
                <w:shd w:val="clear" w:color="auto" w:fill="FCFCFC"/>
              </w:rPr>
              <w:t>П</w:t>
            </w:r>
            <w:r w:rsidR="00B367ED" w:rsidRPr="006442A0">
              <w:rPr>
                <w:i/>
                <w:sz w:val="22"/>
                <w:shd w:val="clear" w:color="auto" w:fill="FCFCFC"/>
              </w:rPr>
              <w:t>ресс</w:t>
            </w:r>
            <w:r w:rsidRPr="006442A0">
              <w:rPr>
                <w:i/>
                <w:sz w:val="22"/>
                <w:shd w:val="clear" w:color="auto" w:fill="FCFCFC"/>
              </w:rPr>
              <w:t>ы</w:t>
            </w:r>
            <w:r w:rsidR="00B367ED" w:rsidRPr="006442A0">
              <w:rPr>
                <w:i/>
                <w:sz w:val="22"/>
                <w:shd w:val="clear" w:color="auto" w:fill="FCFCFC"/>
              </w:rPr>
              <w:t>, социальны</w:t>
            </w:r>
            <w:r w:rsidRPr="006442A0">
              <w:rPr>
                <w:i/>
                <w:sz w:val="22"/>
                <w:shd w:val="clear" w:color="auto" w:fill="FCFCFC"/>
              </w:rPr>
              <w:t>х сетей</w:t>
            </w:r>
          </w:p>
        </w:tc>
        <w:tc>
          <w:tcPr>
            <w:tcW w:w="1296" w:type="dxa"/>
          </w:tcPr>
          <w:p w:rsidR="005F6D3E" w:rsidRPr="006442A0" w:rsidRDefault="00B367ED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0</w:t>
            </w:r>
          </w:p>
        </w:tc>
        <w:tc>
          <w:tcPr>
            <w:tcW w:w="1437" w:type="dxa"/>
          </w:tcPr>
          <w:p w:rsidR="005F6D3E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-</w:t>
            </w:r>
          </w:p>
        </w:tc>
        <w:tc>
          <w:tcPr>
            <w:tcW w:w="1323" w:type="dxa"/>
          </w:tcPr>
          <w:p w:rsidR="005F6D3E" w:rsidRPr="006442A0" w:rsidRDefault="00B367ED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24</w:t>
            </w:r>
          </w:p>
        </w:tc>
        <w:tc>
          <w:tcPr>
            <w:tcW w:w="1525" w:type="dxa"/>
          </w:tcPr>
          <w:p w:rsidR="005F6D3E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1,09</w:t>
            </w:r>
          </w:p>
        </w:tc>
        <w:tc>
          <w:tcPr>
            <w:tcW w:w="1518" w:type="dxa"/>
          </w:tcPr>
          <w:p w:rsidR="005F6D3E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+100</w:t>
            </w:r>
          </w:p>
        </w:tc>
      </w:tr>
      <w:tr w:rsidR="00997A4C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997A4C" w:rsidRPr="006442A0" w:rsidRDefault="00997A4C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3.5.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997A4C" w:rsidRPr="006442A0" w:rsidRDefault="00997A4C" w:rsidP="00997A4C">
            <w:pPr>
              <w:pStyle w:val="af3"/>
              <w:spacing w:before="0" w:beforeAutospacing="0" w:after="0" w:afterAutospacing="0"/>
              <w:rPr>
                <w:i/>
                <w:sz w:val="22"/>
                <w:shd w:val="clear" w:color="auto" w:fill="FCFCFC"/>
              </w:rPr>
            </w:pPr>
            <w:r w:rsidRPr="006442A0">
              <w:rPr>
                <w:i/>
                <w:sz w:val="22"/>
                <w:shd w:val="clear" w:color="auto" w:fill="FCFCFC"/>
              </w:rPr>
              <w:t>Во время прямого эфира</w:t>
            </w:r>
          </w:p>
        </w:tc>
        <w:tc>
          <w:tcPr>
            <w:tcW w:w="1296" w:type="dxa"/>
          </w:tcPr>
          <w:p w:rsidR="00997A4C" w:rsidRPr="006442A0" w:rsidRDefault="00997A4C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33</w:t>
            </w:r>
          </w:p>
        </w:tc>
        <w:tc>
          <w:tcPr>
            <w:tcW w:w="1437" w:type="dxa"/>
          </w:tcPr>
          <w:p w:rsidR="00997A4C" w:rsidRPr="006442A0" w:rsidRDefault="00997A4C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1,52</w:t>
            </w:r>
          </w:p>
        </w:tc>
        <w:tc>
          <w:tcPr>
            <w:tcW w:w="1323" w:type="dxa"/>
          </w:tcPr>
          <w:p w:rsidR="00997A4C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0</w:t>
            </w:r>
          </w:p>
        </w:tc>
        <w:tc>
          <w:tcPr>
            <w:tcW w:w="1525" w:type="dxa"/>
          </w:tcPr>
          <w:p w:rsidR="00997A4C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-</w:t>
            </w:r>
          </w:p>
        </w:tc>
        <w:tc>
          <w:tcPr>
            <w:tcW w:w="1518" w:type="dxa"/>
          </w:tcPr>
          <w:p w:rsidR="00997A4C" w:rsidRPr="006442A0" w:rsidRDefault="006E33A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-100</w:t>
            </w:r>
          </w:p>
        </w:tc>
      </w:tr>
      <w:tr w:rsidR="00997A4C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997A4C" w:rsidRPr="006442A0" w:rsidRDefault="00997A4C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3.6.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997A4C" w:rsidRPr="006442A0" w:rsidRDefault="00455F94" w:rsidP="00997A4C">
            <w:pPr>
              <w:pStyle w:val="af3"/>
              <w:spacing w:before="0" w:beforeAutospacing="0" w:after="0" w:afterAutospacing="0"/>
              <w:rPr>
                <w:i/>
                <w:sz w:val="22"/>
                <w:shd w:val="clear" w:color="auto" w:fill="FCFCFC"/>
              </w:rPr>
            </w:pPr>
            <w:r w:rsidRPr="006442A0">
              <w:rPr>
                <w:i/>
                <w:sz w:val="22"/>
                <w:shd w:val="clear" w:color="auto" w:fill="FCFCFC"/>
              </w:rPr>
              <w:t>ГИ</w:t>
            </w:r>
            <w:r w:rsidR="00997A4C" w:rsidRPr="006442A0">
              <w:rPr>
                <w:i/>
                <w:sz w:val="22"/>
                <w:shd w:val="clear" w:color="auto" w:fill="FCFCFC"/>
              </w:rPr>
              <w:t>С ЖКХ</w:t>
            </w:r>
          </w:p>
        </w:tc>
        <w:tc>
          <w:tcPr>
            <w:tcW w:w="1296" w:type="dxa"/>
          </w:tcPr>
          <w:p w:rsidR="00997A4C" w:rsidRPr="006442A0" w:rsidRDefault="00997A4C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0</w:t>
            </w:r>
          </w:p>
        </w:tc>
        <w:tc>
          <w:tcPr>
            <w:tcW w:w="1437" w:type="dxa"/>
          </w:tcPr>
          <w:p w:rsidR="00997A4C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-</w:t>
            </w:r>
          </w:p>
        </w:tc>
        <w:tc>
          <w:tcPr>
            <w:tcW w:w="1323" w:type="dxa"/>
          </w:tcPr>
          <w:p w:rsidR="00997A4C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36</w:t>
            </w:r>
          </w:p>
        </w:tc>
        <w:tc>
          <w:tcPr>
            <w:tcW w:w="1525" w:type="dxa"/>
          </w:tcPr>
          <w:p w:rsidR="00997A4C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1,64</w:t>
            </w:r>
          </w:p>
        </w:tc>
        <w:tc>
          <w:tcPr>
            <w:tcW w:w="1518" w:type="dxa"/>
          </w:tcPr>
          <w:p w:rsidR="00997A4C" w:rsidRPr="006442A0" w:rsidRDefault="006E33A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+100</w:t>
            </w:r>
          </w:p>
        </w:tc>
      </w:tr>
      <w:tr w:rsidR="00026947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026947" w:rsidRPr="006442A0" w:rsidRDefault="00026947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lastRenderedPageBreak/>
              <w:t>4.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026947" w:rsidRPr="006442A0" w:rsidRDefault="00026947" w:rsidP="00997A4C">
            <w:pPr>
              <w:pStyle w:val="af3"/>
              <w:spacing w:before="0" w:beforeAutospacing="0" w:after="0" w:afterAutospacing="0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Письма, уведомления</w:t>
            </w:r>
          </w:p>
        </w:tc>
        <w:tc>
          <w:tcPr>
            <w:tcW w:w="1296" w:type="dxa"/>
          </w:tcPr>
          <w:p w:rsidR="00026947" w:rsidRPr="006442A0" w:rsidRDefault="00026947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7</w:t>
            </w:r>
          </w:p>
        </w:tc>
        <w:tc>
          <w:tcPr>
            <w:tcW w:w="1437" w:type="dxa"/>
          </w:tcPr>
          <w:p w:rsidR="00026947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0,32</w:t>
            </w:r>
          </w:p>
        </w:tc>
        <w:tc>
          <w:tcPr>
            <w:tcW w:w="1323" w:type="dxa"/>
          </w:tcPr>
          <w:p w:rsidR="00026947" w:rsidRPr="006442A0" w:rsidRDefault="00026947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112</w:t>
            </w:r>
          </w:p>
        </w:tc>
        <w:tc>
          <w:tcPr>
            <w:tcW w:w="1525" w:type="dxa"/>
          </w:tcPr>
          <w:p w:rsidR="00026947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5,10</w:t>
            </w:r>
          </w:p>
        </w:tc>
        <w:tc>
          <w:tcPr>
            <w:tcW w:w="1518" w:type="dxa"/>
          </w:tcPr>
          <w:p w:rsidR="00026947" w:rsidRPr="006442A0" w:rsidRDefault="00026947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</w:p>
        </w:tc>
      </w:tr>
      <w:tr w:rsidR="00026947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026947" w:rsidRPr="006442A0" w:rsidRDefault="00026947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5.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026947" w:rsidRPr="006442A0" w:rsidRDefault="00026947" w:rsidP="00997A4C">
            <w:pPr>
              <w:pStyle w:val="af3"/>
              <w:spacing w:before="0" w:beforeAutospacing="0" w:after="0" w:afterAutospacing="0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296" w:type="dxa"/>
          </w:tcPr>
          <w:p w:rsidR="00026947" w:rsidRPr="006442A0" w:rsidRDefault="00026947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10</w:t>
            </w:r>
          </w:p>
        </w:tc>
        <w:tc>
          <w:tcPr>
            <w:tcW w:w="1437" w:type="dxa"/>
          </w:tcPr>
          <w:p w:rsidR="00026947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0,46</w:t>
            </w:r>
          </w:p>
        </w:tc>
        <w:tc>
          <w:tcPr>
            <w:tcW w:w="1323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35</w:t>
            </w:r>
          </w:p>
        </w:tc>
        <w:tc>
          <w:tcPr>
            <w:tcW w:w="1525" w:type="dxa"/>
          </w:tcPr>
          <w:p w:rsidR="00026947" w:rsidRPr="006442A0" w:rsidRDefault="006E33A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1,64</w:t>
            </w:r>
          </w:p>
        </w:tc>
        <w:tc>
          <w:tcPr>
            <w:tcW w:w="1518" w:type="dxa"/>
          </w:tcPr>
          <w:p w:rsidR="00026947" w:rsidRPr="006442A0" w:rsidRDefault="00026947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+72,22</w:t>
            </w:r>
          </w:p>
        </w:tc>
      </w:tr>
      <w:tr w:rsidR="00026947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026947" w:rsidRPr="006442A0" w:rsidRDefault="00026947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6.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026947" w:rsidRPr="006442A0" w:rsidRDefault="00026947" w:rsidP="00997A4C">
            <w:pPr>
              <w:pStyle w:val="af3"/>
              <w:spacing w:before="0" w:beforeAutospacing="0" w:after="0" w:afterAutospacing="0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Личный прием граждан</w:t>
            </w:r>
            <w:r w:rsidR="006E33AD" w:rsidRPr="006442A0">
              <w:rPr>
                <w:sz w:val="22"/>
                <w:shd w:val="clear" w:color="auto" w:fill="FCFCFC"/>
              </w:rPr>
              <w:t>, из него</w:t>
            </w:r>
            <w:r w:rsidRPr="006442A0">
              <w:rPr>
                <w:sz w:val="22"/>
                <w:shd w:val="clear" w:color="auto" w:fill="FCFCFC"/>
              </w:rPr>
              <w:t>:</w:t>
            </w:r>
          </w:p>
        </w:tc>
        <w:tc>
          <w:tcPr>
            <w:tcW w:w="1296" w:type="dxa"/>
          </w:tcPr>
          <w:p w:rsidR="00026947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37</w:t>
            </w:r>
          </w:p>
        </w:tc>
        <w:tc>
          <w:tcPr>
            <w:tcW w:w="1437" w:type="dxa"/>
          </w:tcPr>
          <w:p w:rsidR="00026947" w:rsidRPr="006442A0" w:rsidRDefault="006E33AD" w:rsidP="00F65BD1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1,70</w:t>
            </w:r>
          </w:p>
        </w:tc>
        <w:tc>
          <w:tcPr>
            <w:tcW w:w="1323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38</w:t>
            </w:r>
          </w:p>
        </w:tc>
        <w:tc>
          <w:tcPr>
            <w:tcW w:w="1525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1,73</w:t>
            </w:r>
          </w:p>
        </w:tc>
        <w:tc>
          <w:tcPr>
            <w:tcW w:w="1518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+2,70</w:t>
            </w:r>
          </w:p>
        </w:tc>
      </w:tr>
      <w:tr w:rsidR="00026947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026947" w:rsidRPr="006442A0" w:rsidRDefault="00026947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6.1.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026947" w:rsidRPr="006442A0" w:rsidRDefault="00026947" w:rsidP="00997A4C">
            <w:pPr>
              <w:pStyle w:val="af3"/>
              <w:spacing w:before="0" w:beforeAutospacing="0" w:after="0" w:afterAutospacing="0"/>
              <w:rPr>
                <w:i/>
                <w:sz w:val="22"/>
                <w:shd w:val="clear" w:color="auto" w:fill="FCFCFC"/>
              </w:rPr>
            </w:pPr>
            <w:r w:rsidRPr="006442A0">
              <w:rPr>
                <w:i/>
                <w:sz w:val="22"/>
                <w:shd w:val="clear" w:color="auto" w:fill="FCFCFC"/>
              </w:rPr>
              <w:t>Главой Администрации</w:t>
            </w:r>
          </w:p>
        </w:tc>
        <w:tc>
          <w:tcPr>
            <w:tcW w:w="1296" w:type="dxa"/>
          </w:tcPr>
          <w:p w:rsidR="00026947" w:rsidRPr="006442A0" w:rsidRDefault="00026947" w:rsidP="00C54A3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442A0">
              <w:rPr>
                <w:rStyle w:val="FontStyle24"/>
                <w:b/>
                <w:sz w:val="22"/>
                <w:szCs w:val="24"/>
              </w:rPr>
              <w:t>11</w:t>
            </w:r>
          </w:p>
        </w:tc>
        <w:tc>
          <w:tcPr>
            <w:tcW w:w="1437" w:type="dxa"/>
          </w:tcPr>
          <w:p w:rsidR="00026947" w:rsidRPr="006442A0" w:rsidRDefault="00026947" w:rsidP="00C54A36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0,50</w:t>
            </w:r>
          </w:p>
        </w:tc>
        <w:tc>
          <w:tcPr>
            <w:tcW w:w="1323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14</w:t>
            </w:r>
          </w:p>
        </w:tc>
        <w:tc>
          <w:tcPr>
            <w:tcW w:w="1525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0,63</w:t>
            </w:r>
          </w:p>
        </w:tc>
        <w:tc>
          <w:tcPr>
            <w:tcW w:w="1518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+27,27</w:t>
            </w:r>
          </w:p>
        </w:tc>
      </w:tr>
      <w:tr w:rsidR="00026947" w:rsidRPr="006442A0" w:rsidTr="00026947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026947" w:rsidRPr="006442A0" w:rsidRDefault="00026947" w:rsidP="0021639A">
            <w:pPr>
              <w:pStyle w:val="af3"/>
              <w:spacing w:before="0" w:beforeAutospacing="0" w:after="0" w:afterAutospacing="0"/>
              <w:jc w:val="both"/>
              <w:rPr>
                <w:sz w:val="22"/>
                <w:shd w:val="clear" w:color="auto" w:fill="FCFCFC"/>
              </w:rPr>
            </w:pPr>
            <w:r w:rsidRPr="006442A0">
              <w:rPr>
                <w:sz w:val="22"/>
                <w:shd w:val="clear" w:color="auto" w:fill="FCFCFC"/>
              </w:rPr>
              <w:t>6.2.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026947" w:rsidRPr="006442A0" w:rsidRDefault="00026947" w:rsidP="00997A4C">
            <w:pPr>
              <w:pStyle w:val="af3"/>
              <w:spacing w:before="0" w:beforeAutospacing="0" w:after="0" w:afterAutospacing="0"/>
              <w:rPr>
                <w:i/>
                <w:sz w:val="22"/>
                <w:shd w:val="clear" w:color="auto" w:fill="FCFCFC"/>
              </w:rPr>
            </w:pPr>
            <w:r w:rsidRPr="006442A0">
              <w:rPr>
                <w:i/>
                <w:sz w:val="22"/>
                <w:shd w:val="clear" w:color="auto" w:fill="FCFCFC"/>
              </w:rPr>
              <w:t>Заместителями главы Администрации</w:t>
            </w:r>
          </w:p>
        </w:tc>
        <w:tc>
          <w:tcPr>
            <w:tcW w:w="1296" w:type="dxa"/>
          </w:tcPr>
          <w:p w:rsidR="00026947" w:rsidRPr="006442A0" w:rsidRDefault="00026947" w:rsidP="00C54A3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2"/>
                <w:szCs w:val="24"/>
              </w:rPr>
            </w:pPr>
            <w:r w:rsidRPr="006442A0">
              <w:rPr>
                <w:rStyle w:val="FontStyle24"/>
                <w:b/>
                <w:sz w:val="22"/>
                <w:szCs w:val="24"/>
              </w:rPr>
              <w:t>26</w:t>
            </w:r>
          </w:p>
        </w:tc>
        <w:tc>
          <w:tcPr>
            <w:tcW w:w="1437" w:type="dxa"/>
          </w:tcPr>
          <w:p w:rsidR="00026947" w:rsidRPr="006442A0" w:rsidRDefault="006E33AD" w:rsidP="006E33AD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1,20</w:t>
            </w:r>
          </w:p>
        </w:tc>
        <w:tc>
          <w:tcPr>
            <w:tcW w:w="1323" w:type="dxa"/>
          </w:tcPr>
          <w:p w:rsidR="00026947" w:rsidRPr="006442A0" w:rsidRDefault="00001614" w:rsidP="00E502C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2</w:t>
            </w:r>
            <w:r w:rsidR="00E502CD" w:rsidRPr="006442A0">
              <w:rPr>
                <w:b/>
                <w:bCs/>
                <w:sz w:val="22"/>
                <w:shd w:val="clear" w:color="auto" w:fill="FCFCFC"/>
              </w:rPr>
              <w:t>4</w:t>
            </w:r>
          </w:p>
        </w:tc>
        <w:tc>
          <w:tcPr>
            <w:tcW w:w="1525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jc w:val="center"/>
              <w:rPr>
                <w:bCs/>
                <w:sz w:val="22"/>
                <w:shd w:val="clear" w:color="auto" w:fill="FCFCFC"/>
              </w:rPr>
            </w:pPr>
            <w:r w:rsidRPr="006442A0">
              <w:rPr>
                <w:bCs/>
                <w:sz w:val="22"/>
                <w:shd w:val="clear" w:color="auto" w:fill="FCFCFC"/>
              </w:rPr>
              <w:t>1,09</w:t>
            </w:r>
          </w:p>
        </w:tc>
        <w:tc>
          <w:tcPr>
            <w:tcW w:w="1518" w:type="dxa"/>
          </w:tcPr>
          <w:p w:rsidR="00026947" w:rsidRPr="006442A0" w:rsidRDefault="00E502CD" w:rsidP="0021639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 w:val="22"/>
                <w:shd w:val="clear" w:color="auto" w:fill="FCFCFC"/>
              </w:rPr>
            </w:pPr>
            <w:r w:rsidRPr="006442A0">
              <w:rPr>
                <w:b/>
                <w:bCs/>
                <w:sz w:val="22"/>
                <w:shd w:val="clear" w:color="auto" w:fill="FCFCFC"/>
              </w:rPr>
              <w:t>-7,69</w:t>
            </w:r>
          </w:p>
        </w:tc>
      </w:tr>
    </w:tbl>
    <w:p w:rsidR="00E97628" w:rsidRPr="006442A0" w:rsidRDefault="00E97628" w:rsidP="00532C72">
      <w:pPr>
        <w:pStyle w:val="af3"/>
        <w:spacing w:before="0" w:beforeAutospacing="0" w:after="0" w:afterAutospacing="0"/>
        <w:ind w:firstLine="708"/>
        <w:jc w:val="center"/>
        <w:rPr>
          <w:b/>
          <w:bCs/>
          <w:shd w:val="clear" w:color="auto" w:fill="FCFCFC"/>
        </w:rPr>
      </w:pPr>
    </w:p>
    <w:p w:rsidR="00892150" w:rsidRPr="006442A0" w:rsidRDefault="00A15125" w:rsidP="00532C72">
      <w:pPr>
        <w:pStyle w:val="af3"/>
        <w:spacing w:before="0" w:beforeAutospacing="0" w:after="0" w:afterAutospacing="0"/>
        <w:ind w:firstLine="708"/>
        <w:jc w:val="center"/>
        <w:rPr>
          <w:b/>
          <w:bCs/>
          <w:smallCaps/>
          <w:shd w:val="clear" w:color="auto" w:fill="FCFCFC"/>
        </w:rPr>
      </w:pPr>
      <w:r w:rsidRPr="006442A0">
        <w:rPr>
          <w:b/>
          <w:bCs/>
          <w:smallCaps/>
          <w:shd w:val="clear" w:color="auto" w:fill="FCFCFC"/>
          <w:lang w:val="en-US"/>
        </w:rPr>
        <w:t>II</w:t>
      </w:r>
      <w:r w:rsidRPr="006442A0">
        <w:rPr>
          <w:b/>
          <w:bCs/>
          <w:smallCaps/>
          <w:shd w:val="clear" w:color="auto" w:fill="FCFCFC"/>
        </w:rPr>
        <w:t xml:space="preserve">. </w:t>
      </w:r>
      <w:r w:rsidR="00A44A81" w:rsidRPr="006442A0">
        <w:rPr>
          <w:b/>
          <w:bCs/>
          <w:smallCaps/>
          <w:shd w:val="clear" w:color="auto" w:fill="FCFCFC"/>
        </w:rPr>
        <w:t>Качественный анализ</w:t>
      </w:r>
      <w:r w:rsidR="00845FE4" w:rsidRPr="006442A0">
        <w:rPr>
          <w:b/>
          <w:bCs/>
          <w:smallCaps/>
          <w:shd w:val="clear" w:color="auto" w:fill="FCFCFC"/>
        </w:rPr>
        <w:t xml:space="preserve"> </w:t>
      </w:r>
      <w:r w:rsidR="00892150" w:rsidRPr="006442A0">
        <w:rPr>
          <w:b/>
          <w:bCs/>
          <w:smallCaps/>
          <w:shd w:val="clear" w:color="auto" w:fill="FCFCFC"/>
        </w:rPr>
        <w:t xml:space="preserve">обращений граждан, </w:t>
      </w:r>
      <w:r w:rsidR="00A44A81" w:rsidRPr="006442A0">
        <w:rPr>
          <w:b/>
          <w:bCs/>
          <w:smallCaps/>
          <w:shd w:val="clear" w:color="auto" w:fill="FCFCFC"/>
        </w:rPr>
        <w:t xml:space="preserve">поступивших в отчётный период в Администрацию </w:t>
      </w:r>
    </w:p>
    <w:p w:rsidR="0021639A" w:rsidRPr="006442A0" w:rsidRDefault="0021639A" w:rsidP="00532C72">
      <w:pPr>
        <w:pStyle w:val="af3"/>
        <w:spacing w:before="0" w:beforeAutospacing="0" w:after="0" w:afterAutospacing="0"/>
        <w:ind w:firstLine="708"/>
        <w:jc w:val="center"/>
        <w:rPr>
          <w:b/>
          <w:bCs/>
          <w:smallCaps/>
          <w:shd w:val="clear" w:color="auto" w:fill="FCFCFC"/>
        </w:rPr>
      </w:pPr>
    </w:p>
    <w:p w:rsidR="00E97628" w:rsidRPr="006442A0" w:rsidRDefault="00E97628" w:rsidP="00E97628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proofErr w:type="gramStart"/>
      <w:r w:rsidRPr="006442A0">
        <w:rPr>
          <w:shd w:val="clear" w:color="auto" w:fill="FCFCFC"/>
        </w:rPr>
        <w:t>Прежде чем приступить к качественному анализу обращений граждан, поступивших в отчётный период в Администрацию, необходимо отметить, что с января 2018 года был введен в действие новый типовой общероссийский классификатор обращений граждан РФ, иностранных граждан, лиц без гражданства, в том числе юридических лиц (далее – Классификатор), утвержденный заместителем Руководителя Администрации Президента РФ, руководителем рабочей группы при Администрации Президента РФ по координации и</w:t>
      </w:r>
      <w:proofErr w:type="gramEnd"/>
      <w:r w:rsidRPr="006442A0">
        <w:rPr>
          <w:shd w:val="clear" w:color="auto" w:fill="FCFCFC"/>
        </w:rPr>
        <w:t xml:space="preserve"> оценке работы с обращениями граждан и организаций № А1-5093о от 28.11.2017, в </w:t>
      </w:r>
      <w:proofErr w:type="gramStart"/>
      <w:r w:rsidRPr="006442A0">
        <w:rPr>
          <w:shd w:val="clear" w:color="auto" w:fill="FCFCFC"/>
        </w:rPr>
        <w:t>связи</w:t>
      </w:r>
      <w:proofErr w:type="gramEnd"/>
      <w:r w:rsidRPr="006442A0">
        <w:rPr>
          <w:shd w:val="clear" w:color="auto" w:fill="FCFCFC"/>
        </w:rPr>
        <w:t xml:space="preserve"> с чем изменились некоторые рубрики, вопросы. На основании изложенного можно сказать, что  далее будет  наблюдаться незначительное расхождение с отчетом за аналогичный период прошлого года.</w:t>
      </w:r>
    </w:p>
    <w:p w:rsidR="00E97628" w:rsidRDefault="00E97628" w:rsidP="00532C72">
      <w:pPr>
        <w:pStyle w:val="af3"/>
        <w:spacing w:before="0" w:beforeAutospacing="0" w:after="0" w:afterAutospacing="0"/>
        <w:ind w:firstLine="708"/>
        <w:jc w:val="center"/>
        <w:rPr>
          <w:b/>
          <w:bCs/>
          <w:smallCaps/>
          <w:shd w:val="clear" w:color="auto" w:fill="FCFCFC"/>
        </w:rPr>
      </w:pPr>
    </w:p>
    <w:p w:rsidR="00DB6E30" w:rsidRPr="008A3169" w:rsidRDefault="00EA5B17" w:rsidP="006442A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8A3169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650557EE" wp14:editId="190B2CF1">
            <wp:extent cx="6350000" cy="457835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4B80" w:rsidRPr="00BD4B80" w:rsidRDefault="00BD4B80" w:rsidP="00BD4B80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b/>
          <w:bCs/>
          <w:shd w:val="clear" w:color="auto" w:fill="FCFCFC"/>
        </w:rPr>
      </w:pPr>
    </w:p>
    <w:p w:rsidR="001812D9" w:rsidRPr="006442A0" w:rsidRDefault="00547F3B" w:rsidP="00532C72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/>
          <w:bCs/>
          <w:shd w:val="clear" w:color="auto" w:fill="FCFCFC"/>
        </w:rPr>
      </w:pPr>
      <w:r w:rsidRPr="006442A0">
        <w:rPr>
          <w:shd w:val="clear" w:color="auto" w:fill="FCFCFC"/>
        </w:rPr>
        <w:t>Анализ обращений граждан пока</w:t>
      </w:r>
      <w:r w:rsidR="002A178D" w:rsidRPr="006442A0">
        <w:rPr>
          <w:shd w:val="clear" w:color="auto" w:fill="FCFCFC"/>
        </w:rPr>
        <w:t xml:space="preserve">зывает, что </w:t>
      </w:r>
      <w:r w:rsidR="0002630B" w:rsidRPr="006442A0">
        <w:rPr>
          <w:shd w:val="clear" w:color="auto" w:fill="FCFCFC"/>
        </w:rPr>
        <w:t>во 2</w:t>
      </w:r>
      <w:r w:rsidR="009D26CD" w:rsidRPr="006442A0">
        <w:rPr>
          <w:shd w:val="clear" w:color="auto" w:fill="FCFCFC"/>
        </w:rPr>
        <w:t xml:space="preserve"> квартале</w:t>
      </w:r>
      <w:r w:rsidR="00541F8A" w:rsidRPr="006442A0">
        <w:rPr>
          <w:shd w:val="clear" w:color="auto" w:fill="FCFCFC"/>
        </w:rPr>
        <w:t xml:space="preserve"> </w:t>
      </w:r>
      <w:r w:rsidR="00300A87" w:rsidRPr="006442A0">
        <w:rPr>
          <w:shd w:val="clear" w:color="auto" w:fill="FCFCFC"/>
        </w:rPr>
        <w:t>201</w:t>
      </w:r>
      <w:r w:rsidR="001812D9" w:rsidRPr="006442A0">
        <w:rPr>
          <w:shd w:val="clear" w:color="auto" w:fill="FCFCFC"/>
        </w:rPr>
        <w:t>8</w:t>
      </w:r>
      <w:r w:rsidR="00300A87" w:rsidRPr="006442A0">
        <w:rPr>
          <w:shd w:val="clear" w:color="auto" w:fill="FCFCFC"/>
        </w:rPr>
        <w:t xml:space="preserve"> год</w:t>
      </w:r>
      <w:r w:rsidR="009D26CD" w:rsidRPr="006442A0">
        <w:rPr>
          <w:shd w:val="clear" w:color="auto" w:fill="FCFCFC"/>
        </w:rPr>
        <w:t>а</w:t>
      </w:r>
      <w:r w:rsidR="00541F8A" w:rsidRPr="006442A0">
        <w:rPr>
          <w:shd w:val="clear" w:color="auto" w:fill="FCFCFC"/>
        </w:rPr>
        <w:t xml:space="preserve"> </w:t>
      </w:r>
      <w:r w:rsidR="00BD4B80" w:rsidRPr="006442A0">
        <w:rPr>
          <w:b/>
          <w:shd w:val="clear" w:color="auto" w:fill="FCFCFC"/>
        </w:rPr>
        <w:t>25,</w:t>
      </w:r>
      <w:r w:rsidR="007542E7" w:rsidRPr="006442A0">
        <w:rPr>
          <w:b/>
          <w:shd w:val="clear" w:color="auto" w:fill="FCFCFC"/>
        </w:rPr>
        <w:t>85 %</w:t>
      </w:r>
      <w:r w:rsidR="007542E7" w:rsidRPr="006442A0">
        <w:rPr>
          <w:shd w:val="clear" w:color="auto" w:fill="FCFCFC"/>
        </w:rPr>
        <w:t xml:space="preserve"> </w:t>
      </w:r>
      <w:r w:rsidR="00BA3FBC" w:rsidRPr="006442A0">
        <w:rPr>
          <w:shd w:val="clear" w:color="auto" w:fill="FCFCFC"/>
        </w:rPr>
        <w:t xml:space="preserve"> </w:t>
      </w:r>
      <w:r w:rsidR="007542E7" w:rsidRPr="006442A0">
        <w:rPr>
          <w:shd w:val="clear" w:color="auto" w:fill="FCFCFC"/>
        </w:rPr>
        <w:t xml:space="preserve">касаются вопросов </w:t>
      </w:r>
      <w:r w:rsidR="007542E7" w:rsidRPr="006442A0">
        <w:rPr>
          <w:b/>
          <w:shd w:val="clear" w:color="auto" w:fill="FCFCFC"/>
        </w:rPr>
        <w:t>коммунального хозяйства</w:t>
      </w:r>
      <w:r w:rsidR="007542E7" w:rsidRPr="006442A0">
        <w:rPr>
          <w:shd w:val="clear" w:color="auto" w:fill="FCFCFC"/>
        </w:rPr>
        <w:t xml:space="preserve"> (</w:t>
      </w:r>
      <w:r w:rsidR="007542E7" w:rsidRPr="006442A0">
        <w:rPr>
          <w:b/>
          <w:shd w:val="clear" w:color="auto" w:fill="FCFCFC"/>
        </w:rPr>
        <w:t>785</w:t>
      </w:r>
      <w:r w:rsidR="007542E7" w:rsidRPr="006442A0">
        <w:rPr>
          <w:shd w:val="clear" w:color="auto" w:fill="FCFCFC"/>
        </w:rPr>
        <w:t xml:space="preserve"> обращений). По сравнению с АППГ (</w:t>
      </w:r>
      <w:r w:rsidR="007542E7" w:rsidRPr="006442A0">
        <w:rPr>
          <w:b/>
          <w:shd w:val="clear" w:color="auto" w:fill="FCFCFC"/>
        </w:rPr>
        <w:t>1225</w:t>
      </w:r>
      <w:r w:rsidR="007542E7" w:rsidRPr="006442A0">
        <w:rPr>
          <w:shd w:val="clear" w:color="auto" w:fill="FCFCFC"/>
        </w:rPr>
        <w:t xml:space="preserve"> обращений)  наблюдается значительный </w:t>
      </w:r>
      <w:r w:rsidR="007542E7" w:rsidRPr="006442A0">
        <w:rPr>
          <w:b/>
          <w:shd w:val="clear" w:color="auto" w:fill="FCFCFC"/>
        </w:rPr>
        <w:t xml:space="preserve">спад, </w:t>
      </w:r>
      <w:r w:rsidR="007542E7" w:rsidRPr="006442A0">
        <w:rPr>
          <w:shd w:val="clear" w:color="auto" w:fill="FCFCFC"/>
        </w:rPr>
        <w:t>который составил</w:t>
      </w:r>
      <w:r w:rsidR="007542E7" w:rsidRPr="006442A0">
        <w:rPr>
          <w:b/>
          <w:shd w:val="clear" w:color="auto" w:fill="FCFCFC"/>
        </w:rPr>
        <w:t xml:space="preserve"> – 35,91 %.</w:t>
      </w:r>
    </w:p>
    <w:p w:rsidR="00BD4B80" w:rsidRPr="006442A0" w:rsidRDefault="00BD4B80" w:rsidP="00BD4B80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hd w:val="clear" w:color="auto" w:fill="FCFCFC"/>
        </w:rPr>
      </w:pPr>
      <w:r w:rsidRPr="006442A0">
        <w:rPr>
          <w:shd w:val="clear" w:color="auto" w:fill="FCFCFC"/>
        </w:rPr>
        <w:t xml:space="preserve">Во 2 квартале 2018 года </w:t>
      </w:r>
      <w:r w:rsidRPr="006442A0">
        <w:rPr>
          <w:b/>
          <w:shd w:val="clear" w:color="auto" w:fill="FCFCFC"/>
        </w:rPr>
        <w:t>8 %</w:t>
      </w:r>
      <w:r w:rsidRPr="006442A0">
        <w:rPr>
          <w:shd w:val="clear" w:color="auto" w:fill="FCFCFC"/>
        </w:rPr>
        <w:t xml:space="preserve"> касаются вопросов </w:t>
      </w:r>
      <w:r w:rsidRPr="006442A0">
        <w:rPr>
          <w:b/>
          <w:shd w:val="clear" w:color="auto" w:fill="FCFCFC"/>
        </w:rPr>
        <w:t xml:space="preserve">обеспечения граждан жилищем, пользования жилфондом </w:t>
      </w:r>
      <w:r w:rsidRPr="006442A0">
        <w:rPr>
          <w:shd w:val="clear" w:color="auto" w:fill="FCFCFC"/>
        </w:rPr>
        <w:t xml:space="preserve">(243 обращения). По сравнению с АППГ (245 обращений)  наблюдается незначительный спад, который составил  </w:t>
      </w:r>
      <w:r w:rsidRPr="006442A0">
        <w:rPr>
          <w:b/>
          <w:shd w:val="clear" w:color="auto" w:fill="FCFCFC"/>
        </w:rPr>
        <w:t>менее 1 %</w:t>
      </w:r>
      <w:r w:rsidRPr="006442A0">
        <w:rPr>
          <w:shd w:val="clear" w:color="auto" w:fill="FCFCFC"/>
        </w:rPr>
        <w:t xml:space="preserve">  (0,81 %).</w:t>
      </w:r>
    </w:p>
    <w:p w:rsidR="009B0272" w:rsidRPr="006442A0" w:rsidRDefault="009B0272" w:rsidP="009B0272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hd w:val="clear" w:color="auto" w:fill="FCFCFC"/>
        </w:rPr>
      </w:pPr>
      <w:r w:rsidRPr="006442A0">
        <w:rPr>
          <w:shd w:val="clear" w:color="auto" w:fill="FCFCFC"/>
        </w:rPr>
        <w:t xml:space="preserve">Значительный рост обращений наблюдается по вопросам: «Переселение  из подвалов, бараков, коммуналок, общежитий, аварийных домов» - </w:t>
      </w:r>
      <w:r w:rsidR="00AD0E6E" w:rsidRPr="006442A0">
        <w:rPr>
          <w:shd w:val="clear" w:color="auto" w:fill="FCFCFC"/>
        </w:rPr>
        <w:t>рост составил 28 %, «Правила пользования жилым</w:t>
      </w:r>
      <w:r w:rsidR="00050834" w:rsidRPr="006442A0">
        <w:rPr>
          <w:shd w:val="clear" w:color="auto" w:fill="FCFCFC"/>
        </w:rPr>
        <w:t>и</w:t>
      </w:r>
      <w:r w:rsidR="00AD0E6E" w:rsidRPr="006442A0">
        <w:rPr>
          <w:shd w:val="clear" w:color="auto" w:fill="FCFCFC"/>
        </w:rPr>
        <w:t xml:space="preserve"> помещениям</w:t>
      </w:r>
      <w:r w:rsidR="00050834" w:rsidRPr="006442A0">
        <w:rPr>
          <w:shd w:val="clear" w:color="auto" w:fill="FCFCFC"/>
        </w:rPr>
        <w:t>и</w:t>
      </w:r>
      <w:r w:rsidR="00AD0E6E" w:rsidRPr="006442A0">
        <w:rPr>
          <w:shd w:val="clear" w:color="auto" w:fill="FCFCFC"/>
        </w:rPr>
        <w:t>»</w:t>
      </w:r>
      <w:r w:rsidR="00050834" w:rsidRPr="006442A0">
        <w:rPr>
          <w:shd w:val="clear" w:color="auto" w:fill="FCFCFC"/>
        </w:rPr>
        <w:t xml:space="preserve"> - рост составил </w:t>
      </w:r>
      <w:r w:rsidR="00050834" w:rsidRPr="006442A0">
        <w:rPr>
          <w:b/>
          <w:shd w:val="clear" w:color="auto" w:fill="FCFCFC"/>
        </w:rPr>
        <w:t xml:space="preserve">111 %. </w:t>
      </w:r>
      <w:r w:rsidR="00050834" w:rsidRPr="006442A0">
        <w:rPr>
          <w:shd w:val="clear" w:color="auto" w:fill="FCFCFC"/>
        </w:rPr>
        <w:t xml:space="preserve">Наблюдается </w:t>
      </w:r>
      <w:r w:rsidR="00050834" w:rsidRPr="006442A0">
        <w:rPr>
          <w:b/>
          <w:shd w:val="clear" w:color="auto" w:fill="FCFCFC"/>
        </w:rPr>
        <w:t xml:space="preserve">спад </w:t>
      </w:r>
      <w:r w:rsidR="00050834" w:rsidRPr="006442A0">
        <w:rPr>
          <w:shd w:val="clear" w:color="auto" w:fill="FCFCFC"/>
        </w:rPr>
        <w:t>обращений по вопросу «Улучшение жилищных условий, предоставление жилого помещения по договору социального найма»</w:t>
      </w:r>
      <w:r w:rsidR="00114D25" w:rsidRPr="006442A0">
        <w:rPr>
          <w:shd w:val="clear" w:color="auto" w:fill="FCFCFC"/>
        </w:rPr>
        <w:t xml:space="preserve">, который составил – </w:t>
      </w:r>
      <w:r w:rsidR="00114D25" w:rsidRPr="006442A0">
        <w:rPr>
          <w:b/>
          <w:shd w:val="clear" w:color="auto" w:fill="FCFCFC"/>
        </w:rPr>
        <w:t>26,66.</w:t>
      </w:r>
    </w:p>
    <w:p w:rsidR="00114D25" w:rsidRPr="006442A0" w:rsidRDefault="00114D25" w:rsidP="009B0272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6442A0">
        <w:rPr>
          <w:shd w:val="clear" w:color="auto" w:fill="FCFCFC"/>
        </w:rPr>
        <w:t>При этом необходимо отметить, что вопросы «Выселение из жилища», «Распределение жилых помещений по договору социального найма», «Несогласие с вариантами предоставления жилья» выделены в Классификаторе</w:t>
      </w:r>
      <w:r w:rsidR="00BC4E9F" w:rsidRPr="006442A0">
        <w:rPr>
          <w:shd w:val="clear" w:color="auto" w:fill="FCFCFC"/>
        </w:rPr>
        <w:t xml:space="preserve"> </w:t>
      </w:r>
      <w:r w:rsidR="00C534AC" w:rsidRPr="006442A0">
        <w:rPr>
          <w:shd w:val="clear" w:color="auto" w:fill="FCFCFC"/>
        </w:rPr>
        <w:t>только с 01.01.2018,  именно этим обусловлены нулевые показатели за 2017 год.</w:t>
      </w:r>
    </w:p>
    <w:p w:rsidR="004C2489" w:rsidRPr="006442A0" w:rsidRDefault="006D4C26" w:rsidP="00532C72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2A0">
        <w:rPr>
          <w:rFonts w:ascii="Times New Roman" w:hAnsi="Times New Roman" w:cs="Times New Roman"/>
          <w:b/>
          <w:sz w:val="24"/>
          <w:szCs w:val="24"/>
          <w:lang w:val="ru-RU"/>
        </w:rPr>
        <w:t>Вопросы социальн</w:t>
      </w:r>
      <w:r w:rsidR="004A4B45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ой сферы </w:t>
      </w:r>
      <w:r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составляют </w:t>
      </w:r>
      <w:r w:rsidR="00AD45F9" w:rsidRPr="006442A0">
        <w:rPr>
          <w:rFonts w:ascii="Times New Roman" w:hAnsi="Times New Roman" w:cs="Times New Roman"/>
          <w:b/>
          <w:sz w:val="24"/>
          <w:szCs w:val="24"/>
          <w:lang w:val="ru-RU"/>
        </w:rPr>
        <w:t>2,53</w:t>
      </w:r>
      <w:r w:rsidR="00C50FFB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4A81" w:rsidRPr="006442A0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B12A51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4A81" w:rsidRPr="006442A0">
        <w:rPr>
          <w:rFonts w:ascii="Times New Roman" w:hAnsi="Times New Roman" w:cs="Times New Roman"/>
          <w:b/>
          <w:sz w:val="24"/>
          <w:szCs w:val="24"/>
          <w:lang w:val="ru-RU"/>
        </w:rPr>
        <w:t>от общего количества обращений</w:t>
      </w:r>
      <w:r w:rsidR="00F95688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 в</w:t>
      </w:r>
      <w:r w:rsidR="004E3AC9" w:rsidRPr="006442A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F95688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3AC9" w:rsidRPr="006442A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85841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квартале </w:t>
      </w:r>
      <w:r w:rsidR="00857165" w:rsidRPr="006442A0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C534AC" w:rsidRPr="006442A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857165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285841" w:rsidRPr="006442A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33D8C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AD45F9" w:rsidRPr="006442A0">
        <w:rPr>
          <w:rFonts w:ascii="Times New Roman" w:hAnsi="Times New Roman" w:cs="Times New Roman"/>
          <w:b/>
          <w:sz w:val="24"/>
          <w:szCs w:val="24"/>
          <w:lang w:val="ru-RU"/>
        </w:rPr>
        <w:t>77 обращений</w:t>
      </w:r>
      <w:r w:rsidR="004C2489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C2489" w:rsidRPr="006442A0">
        <w:rPr>
          <w:rFonts w:ascii="Times New Roman" w:hAnsi="Times New Roman" w:cs="Times New Roman"/>
          <w:sz w:val="24"/>
          <w:szCs w:val="24"/>
          <w:lang w:val="ru-RU"/>
        </w:rPr>
        <w:t>По сравнению с АППГ (</w:t>
      </w:r>
      <w:r w:rsidR="00C534AC" w:rsidRPr="006442A0">
        <w:rPr>
          <w:rFonts w:ascii="Times New Roman" w:hAnsi="Times New Roman" w:cs="Times New Roman"/>
          <w:sz w:val="24"/>
          <w:szCs w:val="24"/>
          <w:lang w:val="ru-RU"/>
        </w:rPr>
        <w:t>2,58 </w:t>
      </w:r>
      <w:r w:rsidR="004C2489" w:rsidRPr="006442A0">
        <w:rPr>
          <w:rFonts w:ascii="Times New Roman" w:hAnsi="Times New Roman" w:cs="Times New Roman"/>
          <w:sz w:val="24"/>
          <w:szCs w:val="24"/>
          <w:lang w:val="ru-RU"/>
        </w:rPr>
        <w:t xml:space="preserve">% - </w:t>
      </w:r>
      <w:r w:rsidR="00C534AC" w:rsidRPr="006442A0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="004C2489" w:rsidRPr="006442A0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C534AC" w:rsidRPr="006442A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C2489" w:rsidRPr="006442A0">
        <w:rPr>
          <w:rFonts w:ascii="Times New Roman" w:hAnsi="Times New Roman" w:cs="Times New Roman"/>
          <w:sz w:val="24"/>
          <w:szCs w:val="24"/>
          <w:lang w:val="ru-RU"/>
        </w:rPr>
        <w:t xml:space="preserve">) наблюдается </w:t>
      </w:r>
      <w:r w:rsidR="00AD45F9" w:rsidRPr="006442A0">
        <w:rPr>
          <w:rFonts w:ascii="Times New Roman" w:hAnsi="Times New Roman" w:cs="Times New Roman"/>
          <w:b/>
          <w:sz w:val="24"/>
          <w:szCs w:val="24"/>
          <w:lang w:val="ru-RU"/>
        </w:rPr>
        <w:t>незначительный рост</w:t>
      </w:r>
      <w:r w:rsidR="004C2489" w:rsidRPr="006442A0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количества обращений </w:t>
      </w:r>
      <w:r w:rsidR="00C534AC" w:rsidRPr="006442A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AD45F9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4,05</w:t>
      </w:r>
      <w:r w:rsidR="004C2489" w:rsidRPr="006442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</w:p>
    <w:p w:rsidR="006D0165" w:rsidRPr="006442A0" w:rsidRDefault="00C534AC" w:rsidP="00532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2A0">
        <w:rPr>
          <w:rFonts w:ascii="Times New Roman" w:hAnsi="Times New Roman" w:cs="Times New Roman"/>
          <w:sz w:val="24"/>
          <w:szCs w:val="24"/>
          <w:lang w:val="ru-RU"/>
        </w:rPr>
        <w:t>В соответствии с Классификатором изменился блок вопросов, который ранее  назывался «Социальное обеспечение и социальное страхование», теперь вопросы</w:t>
      </w:r>
      <w:r w:rsidR="00AD45F9" w:rsidRPr="006442A0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социальной сферы представлены 3</w:t>
      </w:r>
      <w:r w:rsidRPr="006442A0">
        <w:rPr>
          <w:rFonts w:ascii="Times New Roman" w:hAnsi="Times New Roman" w:cs="Times New Roman"/>
          <w:sz w:val="24"/>
          <w:szCs w:val="24"/>
          <w:lang w:val="ru-RU"/>
        </w:rPr>
        <w:t xml:space="preserve"> блоками:  «Социальное обслуживание (за исключением </w:t>
      </w:r>
      <w:proofErr w:type="gramStart"/>
      <w:r w:rsidRPr="006442A0">
        <w:rPr>
          <w:rFonts w:ascii="Times New Roman" w:hAnsi="Times New Roman" w:cs="Times New Roman"/>
          <w:sz w:val="24"/>
          <w:szCs w:val="24"/>
          <w:lang w:val="ru-RU"/>
        </w:rPr>
        <w:t>международного</w:t>
      </w:r>
      <w:proofErr w:type="gramEnd"/>
      <w:r w:rsidRPr="006442A0">
        <w:rPr>
          <w:rFonts w:ascii="Times New Roman" w:hAnsi="Times New Roman" w:cs="Times New Roman"/>
          <w:sz w:val="24"/>
          <w:szCs w:val="24"/>
          <w:lang w:val="ru-RU"/>
        </w:rPr>
        <w:t>)»</w:t>
      </w:r>
      <w:r w:rsidR="00AD45F9" w:rsidRPr="006442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42A0">
        <w:rPr>
          <w:rFonts w:ascii="Times New Roman" w:hAnsi="Times New Roman" w:cs="Times New Roman"/>
          <w:sz w:val="24"/>
          <w:szCs w:val="24"/>
          <w:lang w:val="ru-RU"/>
        </w:rPr>
        <w:t>«Управление социальным обеспечением и социальным страхо</w:t>
      </w:r>
      <w:r w:rsidR="00AD45F9" w:rsidRPr="006442A0">
        <w:rPr>
          <w:rFonts w:ascii="Times New Roman" w:hAnsi="Times New Roman" w:cs="Times New Roman"/>
          <w:sz w:val="24"/>
          <w:szCs w:val="24"/>
          <w:lang w:val="ru-RU"/>
        </w:rPr>
        <w:t>ванием», «Льготы в законодательстве о социальном обеспечении и социальном страховании».</w:t>
      </w:r>
    </w:p>
    <w:p w:rsidR="00B24978" w:rsidRPr="006442A0" w:rsidRDefault="00B24978" w:rsidP="00532C72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/>
          <w:bCs/>
          <w:shd w:val="clear" w:color="auto" w:fill="FCFCFC"/>
        </w:rPr>
      </w:pPr>
      <w:r w:rsidRPr="006442A0">
        <w:rPr>
          <w:b/>
          <w:bCs/>
          <w:shd w:val="clear" w:color="auto" w:fill="FCFCFC"/>
        </w:rPr>
        <w:t>По вопрос</w:t>
      </w:r>
      <w:r w:rsidR="000005CB" w:rsidRPr="006442A0">
        <w:rPr>
          <w:b/>
          <w:bCs/>
          <w:shd w:val="clear" w:color="auto" w:fill="FCFCFC"/>
        </w:rPr>
        <w:t>ам</w:t>
      </w:r>
      <w:r w:rsidRPr="006442A0">
        <w:rPr>
          <w:b/>
          <w:bCs/>
          <w:shd w:val="clear" w:color="auto" w:fill="FCFCFC"/>
        </w:rPr>
        <w:t xml:space="preserve"> </w:t>
      </w:r>
      <w:r w:rsidR="000005CB" w:rsidRPr="006442A0">
        <w:rPr>
          <w:b/>
          <w:bCs/>
          <w:shd w:val="clear" w:color="auto" w:fill="FCFCFC"/>
        </w:rPr>
        <w:t xml:space="preserve">физической культуры и спорта </w:t>
      </w:r>
      <w:r w:rsidRPr="006442A0">
        <w:rPr>
          <w:b/>
          <w:bCs/>
          <w:shd w:val="clear" w:color="auto" w:fill="FCFCFC"/>
        </w:rPr>
        <w:t>в</w:t>
      </w:r>
      <w:r w:rsidR="004E3AC9" w:rsidRPr="006442A0">
        <w:rPr>
          <w:b/>
          <w:bCs/>
          <w:shd w:val="clear" w:color="auto" w:fill="FCFCFC"/>
        </w:rPr>
        <w:t xml:space="preserve">о </w:t>
      </w:r>
      <w:r w:rsidR="00270432" w:rsidRPr="006442A0">
        <w:rPr>
          <w:bCs/>
          <w:shd w:val="clear" w:color="auto" w:fill="FCFCFC"/>
        </w:rPr>
        <w:t xml:space="preserve">2 квартале 2018 года зарегистрировано </w:t>
      </w:r>
      <w:r w:rsidR="00270432" w:rsidRPr="006442A0">
        <w:rPr>
          <w:b/>
          <w:bCs/>
          <w:shd w:val="clear" w:color="auto" w:fill="FCFCFC"/>
        </w:rPr>
        <w:t xml:space="preserve">12 обращений, что составляет 0,39 % </w:t>
      </w:r>
      <w:r w:rsidR="00270432" w:rsidRPr="006442A0">
        <w:rPr>
          <w:bCs/>
          <w:shd w:val="clear" w:color="auto" w:fill="FCFCFC"/>
        </w:rPr>
        <w:t>от общего количества обращений</w:t>
      </w:r>
      <w:r w:rsidR="00270432" w:rsidRPr="006442A0">
        <w:rPr>
          <w:b/>
          <w:bCs/>
          <w:shd w:val="clear" w:color="auto" w:fill="FCFCFC"/>
        </w:rPr>
        <w:t xml:space="preserve"> </w:t>
      </w:r>
      <w:r w:rsidR="00270432" w:rsidRPr="006442A0">
        <w:rPr>
          <w:shd w:val="clear" w:color="auto" w:fill="FCFCFC"/>
        </w:rPr>
        <w:t>(14 обращений за 2017 год –0,48 %)</w:t>
      </w:r>
      <w:r w:rsidR="00270432" w:rsidRPr="006442A0">
        <w:rPr>
          <w:b/>
          <w:bCs/>
          <w:shd w:val="clear" w:color="auto" w:fill="FCFCFC"/>
        </w:rPr>
        <w:t>.</w:t>
      </w:r>
      <w:r w:rsidRPr="006442A0">
        <w:rPr>
          <w:b/>
          <w:bCs/>
          <w:shd w:val="clear" w:color="auto" w:fill="FCFCFC"/>
        </w:rPr>
        <w:t xml:space="preserve"> </w:t>
      </w:r>
      <w:r w:rsidR="00270432" w:rsidRPr="006442A0">
        <w:rPr>
          <w:b/>
          <w:bCs/>
          <w:shd w:val="clear" w:color="auto" w:fill="FCFCFC"/>
        </w:rPr>
        <w:t>Спад</w:t>
      </w:r>
      <w:r w:rsidRPr="006442A0">
        <w:rPr>
          <w:b/>
          <w:bCs/>
          <w:shd w:val="clear" w:color="auto" w:fill="FCFCFC"/>
        </w:rPr>
        <w:t xml:space="preserve"> </w:t>
      </w:r>
      <w:r w:rsidRPr="006442A0">
        <w:rPr>
          <w:bCs/>
          <w:shd w:val="clear" w:color="auto" w:fill="FCFCFC"/>
        </w:rPr>
        <w:t>количества обращений</w:t>
      </w:r>
      <w:r w:rsidRPr="006442A0">
        <w:rPr>
          <w:b/>
          <w:bCs/>
          <w:shd w:val="clear" w:color="auto" w:fill="FCFCFC"/>
        </w:rPr>
        <w:t xml:space="preserve"> составил </w:t>
      </w:r>
      <w:r w:rsidR="00270432" w:rsidRPr="006442A0">
        <w:rPr>
          <w:b/>
          <w:bCs/>
          <w:shd w:val="clear" w:color="auto" w:fill="FCFCFC"/>
        </w:rPr>
        <w:t>14</w:t>
      </w:r>
      <w:r w:rsidR="00B51CCA" w:rsidRPr="006442A0">
        <w:rPr>
          <w:b/>
          <w:bCs/>
          <w:shd w:val="clear" w:color="auto" w:fill="FCFCFC"/>
        </w:rPr>
        <w:t xml:space="preserve"> %</w:t>
      </w:r>
      <w:r w:rsidRPr="006442A0">
        <w:rPr>
          <w:b/>
          <w:bCs/>
          <w:shd w:val="clear" w:color="auto" w:fill="FCFCFC"/>
        </w:rPr>
        <w:t>.</w:t>
      </w:r>
    </w:p>
    <w:p w:rsidR="005A2FAA" w:rsidRPr="006442A0" w:rsidRDefault="00B24978" w:rsidP="00D31A73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8"/>
        <w:rPr>
          <w:rStyle w:val="FontStyle24"/>
          <w:sz w:val="24"/>
          <w:szCs w:val="24"/>
        </w:rPr>
      </w:pPr>
      <w:r w:rsidRPr="006442A0">
        <w:rPr>
          <w:rStyle w:val="FontStyle24"/>
          <w:b/>
          <w:sz w:val="24"/>
          <w:szCs w:val="24"/>
        </w:rPr>
        <w:t xml:space="preserve">По вопросам </w:t>
      </w:r>
      <w:r w:rsidR="005A2FAA" w:rsidRPr="006442A0">
        <w:rPr>
          <w:rStyle w:val="FontStyle24"/>
          <w:b/>
          <w:sz w:val="24"/>
          <w:szCs w:val="24"/>
        </w:rPr>
        <w:t xml:space="preserve">образования </w:t>
      </w:r>
      <w:r w:rsidR="005A2FAA" w:rsidRPr="006442A0">
        <w:rPr>
          <w:rStyle w:val="FontStyle24"/>
          <w:sz w:val="24"/>
          <w:szCs w:val="24"/>
        </w:rPr>
        <w:t>(за исключением международного сотрудничества)</w:t>
      </w:r>
      <w:r w:rsidR="005A2FAA" w:rsidRPr="006442A0">
        <w:rPr>
          <w:rStyle w:val="FontStyle24"/>
          <w:b/>
          <w:sz w:val="24"/>
          <w:szCs w:val="24"/>
        </w:rPr>
        <w:t xml:space="preserve"> </w:t>
      </w:r>
      <w:r w:rsidR="005A2FAA" w:rsidRPr="006442A0">
        <w:rPr>
          <w:rStyle w:val="FontStyle24"/>
          <w:sz w:val="24"/>
          <w:szCs w:val="24"/>
        </w:rPr>
        <w:t>в Администрацию во 2 квартале 2018 года поступило</w:t>
      </w:r>
      <w:r w:rsidR="005A2FAA" w:rsidRPr="006442A0">
        <w:rPr>
          <w:rStyle w:val="FontStyle24"/>
          <w:b/>
          <w:sz w:val="24"/>
          <w:szCs w:val="24"/>
        </w:rPr>
        <w:t xml:space="preserve"> 44 обращения, </w:t>
      </w:r>
      <w:r w:rsidR="005A2FAA" w:rsidRPr="006442A0">
        <w:rPr>
          <w:rStyle w:val="FontStyle24"/>
          <w:sz w:val="24"/>
          <w:szCs w:val="24"/>
        </w:rPr>
        <w:t>что составляет</w:t>
      </w:r>
      <w:r w:rsidR="005A2FAA" w:rsidRPr="006442A0">
        <w:rPr>
          <w:rStyle w:val="FontStyle24"/>
          <w:b/>
          <w:sz w:val="24"/>
          <w:szCs w:val="24"/>
        </w:rPr>
        <w:t xml:space="preserve"> 1,44 % </w:t>
      </w:r>
      <w:r w:rsidR="005A2FAA" w:rsidRPr="006442A0">
        <w:rPr>
          <w:rStyle w:val="FontStyle24"/>
          <w:sz w:val="24"/>
          <w:szCs w:val="24"/>
        </w:rPr>
        <w:t xml:space="preserve">от общего количества обращений, в АППГ – 33 обращения (1,15 %), таким образом, </w:t>
      </w:r>
      <w:r w:rsidR="005A2FAA" w:rsidRPr="006442A0">
        <w:rPr>
          <w:rStyle w:val="FontStyle24"/>
          <w:b/>
          <w:sz w:val="24"/>
          <w:szCs w:val="24"/>
        </w:rPr>
        <w:t>рост обращений составил 33,33 %</w:t>
      </w:r>
      <w:r w:rsidR="005A2FAA" w:rsidRPr="006442A0">
        <w:rPr>
          <w:rStyle w:val="FontStyle24"/>
          <w:sz w:val="24"/>
          <w:szCs w:val="24"/>
        </w:rPr>
        <w:t>.</w:t>
      </w:r>
    </w:p>
    <w:p w:rsidR="00B24978" w:rsidRPr="006442A0" w:rsidRDefault="004E3AC9" w:rsidP="00532C72">
      <w:pPr>
        <w:pStyle w:val="Style3"/>
        <w:widowControl/>
        <w:tabs>
          <w:tab w:val="left" w:pos="1134"/>
        </w:tabs>
        <w:spacing w:line="240" w:lineRule="auto"/>
        <w:ind w:firstLine="708"/>
        <w:rPr>
          <w:rStyle w:val="FontStyle24"/>
          <w:sz w:val="24"/>
          <w:szCs w:val="24"/>
        </w:rPr>
      </w:pPr>
      <w:r w:rsidRPr="006442A0">
        <w:rPr>
          <w:rStyle w:val="FontStyle24"/>
          <w:bCs/>
          <w:sz w:val="24"/>
          <w:szCs w:val="24"/>
        </w:rPr>
        <w:t>О</w:t>
      </w:r>
      <w:r w:rsidR="00B24978" w:rsidRPr="006442A0">
        <w:rPr>
          <w:rStyle w:val="FontStyle24"/>
          <w:bCs/>
          <w:sz w:val="24"/>
          <w:szCs w:val="24"/>
        </w:rPr>
        <w:t>бращения содержат вопросы</w:t>
      </w:r>
      <w:r w:rsidR="00B24978" w:rsidRPr="006442A0">
        <w:rPr>
          <w:rStyle w:val="FontStyle24"/>
          <w:sz w:val="24"/>
          <w:szCs w:val="24"/>
        </w:rPr>
        <w:t xml:space="preserve"> воспитания и обучения детей и подростков в образовательных учреждениях, работы детских дошкольных учреждений, устройство детей в детские сады.</w:t>
      </w:r>
    </w:p>
    <w:p w:rsidR="007F0FC2" w:rsidRPr="006442A0" w:rsidRDefault="007F0FC2" w:rsidP="00532C72">
      <w:pPr>
        <w:pStyle w:val="Style3"/>
        <w:widowControl/>
        <w:tabs>
          <w:tab w:val="left" w:pos="1134"/>
        </w:tabs>
        <w:spacing w:line="240" w:lineRule="auto"/>
        <w:ind w:firstLine="708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>Дополнительно стоит отметить, что данный блок вопросов в новом Классификаторе также претерпел серьезные изменения,</w:t>
      </w:r>
      <w:r w:rsidR="00C57C87" w:rsidRPr="006442A0">
        <w:rPr>
          <w:rStyle w:val="FontStyle24"/>
          <w:sz w:val="24"/>
          <w:szCs w:val="24"/>
        </w:rPr>
        <w:t xml:space="preserve"> появились такие вопросы как «Поступление в образовательные организации», «Проведение общественных мероприятий», «Питание обучающихся» и др.</w:t>
      </w:r>
    </w:p>
    <w:p w:rsidR="00C57C87" w:rsidRPr="006442A0" w:rsidRDefault="00C57C87" w:rsidP="00C57C87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8"/>
      </w:pPr>
      <w:r w:rsidRPr="006442A0">
        <w:rPr>
          <w:bCs/>
          <w:shd w:val="clear" w:color="auto" w:fill="FCFCFC"/>
        </w:rPr>
        <w:t>По</w:t>
      </w:r>
      <w:r w:rsidRPr="006442A0">
        <w:t xml:space="preserve"> </w:t>
      </w:r>
      <w:r w:rsidRPr="006442A0">
        <w:rPr>
          <w:bCs/>
          <w:shd w:val="clear" w:color="auto" w:fill="FCFCFC"/>
        </w:rPr>
        <w:t>вопросам</w:t>
      </w:r>
      <w:r w:rsidRPr="006442A0">
        <w:rPr>
          <w:b/>
          <w:bCs/>
          <w:shd w:val="clear" w:color="auto" w:fill="FCFCFC"/>
        </w:rPr>
        <w:t xml:space="preserve"> культуры </w:t>
      </w:r>
      <w:r w:rsidRPr="006442A0">
        <w:rPr>
          <w:bCs/>
          <w:shd w:val="clear" w:color="auto" w:fill="FCFCFC"/>
        </w:rPr>
        <w:t>(за исключением международного сотрудничества)</w:t>
      </w:r>
      <w:r w:rsidRPr="006442A0">
        <w:rPr>
          <w:b/>
          <w:bCs/>
          <w:shd w:val="clear" w:color="auto" w:fill="FCFCFC"/>
        </w:rPr>
        <w:t xml:space="preserve"> </w:t>
      </w:r>
      <w:r w:rsidRPr="006442A0">
        <w:rPr>
          <w:bCs/>
          <w:shd w:val="clear" w:color="auto" w:fill="FCFCFC"/>
        </w:rPr>
        <w:t>во</w:t>
      </w:r>
      <w:r w:rsidRPr="006442A0">
        <w:rPr>
          <w:b/>
          <w:bCs/>
          <w:shd w:val="clear" w:color="auto" w:fill="FCFCFC"/>
        </w:rPr>
        <w:t xml:space="preserve"> </w:t>
      </w:r>
      <w:r w:rsidRPr="006442A0">
        <w:rPr>
          <w:bCs/>
          <w:shd w:val="clear" w:color="auto" w:fill="FCFCFC"/>
        </w:rPr>
        <w:t xml:space="preserve">2 квартале 2018 года зарегистрировано </w:t>
      </w:r>
      <w:r w:rsidRPr="006442A0">
        <w:rPr>
          <w:b/>
          <w:bCs/>
          <w:shd w:val="clear" w:color="auto" w:fill="FCFCFC"/>
        </w:rPr>
        <w:t>5 обращений, что составляет 0,16 % от общего количества обращений (</w:t>
      </w:r>
      <w:r w:rsidRPr="006442A0">
        <w:rPr>
          <w:bCs/>
          <w:shd w:val="clear" w:color="auto" w:fill="FCFCFC"/>
        </w:rPr>
        <w:t xml:space="preserve">5 обращений было </w:t>
      </w:r>
      <w:r w:rsidRPr="006442A0">
        <w:rPr>
          <w:bCs/>
          <w:shd w:val="clear" w:color="auto" w:fill="FCFCFC"/>
        </w:rPr>
        <w:lastRenderedPageBreak/>
        <w:t>также за АППГ</w:t>
      </w:r>
      <w:r w:rsidRPr="006442A0">
        <w:rPr>
          <w:b/>
          <w:bCs/>
          <w:shd w:val="clear" w:color="auto" w:fill="FCFCFC"/>
        </w:rPr>
        <w:t xml:space="preserve">).  </w:t>
      </w:r>
      <w:r w:rsidRPr="006442A0">
        <w:rPr>
          <w:bCs/>
          <w:shd w:val="clear" w:color="auto" w:fill="FCFCFC"/>
        </w:rPr>
        <w:t>В соответствии с Классификатором вопросы данного блока также претерпели серьезные изменения.</w:t>
      </w:r>
    </w:p>
    <w:p w:rsidR="00C57C87" w:rsidRPr="006442A0" w:rsidRDefault="00C57C87" w:rsidP="00C57C87">
      <w:pPr>
        <w:pStyle w:val="Style3"/>
        <w:widowControl/>
        <w:tabs>
          <w:tab w:val="left" w:pos="1134"/>
        </w:tabs>
        <w:spacing w:line="240" w:lineRule="auto"/>
        <w:ind w:firstLine="709"/>
        <w:rPr>
          <w:bCs/>
          <w:shd w:val="clear" w:color="auto" w:fill="FCFCFC"/>
        </w:rPr>
      </w:pPr>
      <w:r w:rsidRPr="006442A0">
        <w:rPr>
          <w:bCs/>
          <w:shd w:val="clear" w:color="auto" w:fill="FCFCFC"/>
        </w:rPr>
        <w:t xml:space="preserve">Так, появился вопрос </w:t>
      </w:r>
      <w:r w:rsidRPr="006442A0">
        <w:rPr>
          <w:b/>
          <w:bCs/>
          <w:shd w:val="clear" w:color="auto" w:fill="FCFCFC"/>
        </w:rPr>
        <w:t>«Популяризация и пропаганда культуры и искусства»</w:t>
      </w:r>
      <w:r w:rsidRPr="006442A0">
        <w:rPr>
          <w:bCs/>
          <w:shd w:val="clear" w:color="auto" w:fill="FCFCFC"/>
        </w:rPr>
        <w:t xml:space="preserve"> - 3 обращения, а также «</w:t>
      </w:r>
      <w:r w:rsidRPr="006442A0">
        <w:rPr>
          <w:b/>
          <w:bCs/>
          <w:shd w:val="clear" w:color="auto" w:fill="FCFCFC"/>
        </w:rPr>
        <w:t>Укрепление культурных связей, взаимодействие с зарубежными странами»</w:t>
      </w:r>
      <w:r w:rsidRPr="006442A0">
        <w:rPr>
          <w:bCs/>
          <w:shd w:val="clear" w:color="auto" w:fill="FCFCFC"/>
        </w:rPr>
        <w:t xml:space="preserve"> - 2 обращения. </w:t>
      </w:r>
      <w:proofErr w:type="gramStart"/>
      <w:r w:rsidRPr="006442A0">
        <w:rPr>
          <w:bCs/>
          <w:shd w:val="clear" w:color="auto" w:fill="FCFCFC"/>
        </w:rPr>
        <w:t>Тогда как в АППГ были вопросы «Библиотеки, дома культуры, кинотеатры» - 1 обращение, «Памятники архитектуры, истории, культуры» - 2, «Средства массовой информации» - 1 обращение.</w:t>
      </w:r>
      <w:proofErr w:type="gramEnd"/>
    </w:p>
    <w:p w:rsidR="00617EDF" w:rsidRPr="006442A0" w:rsidRDefault="00617EDF" w:rsidP="00617EDF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8"/>
        <w:rPr>
          <w:rStyle w:val="FontStyle24"/>
          <w:sz w:val="24"/>
          <w:szCs w:val="24"/>
        </w:rPr>
      </w:pPr>
      <w:r w:rsidRPr="006442A0">
        <w:rPr>
          <w:bCs/>
          <w:shd w:val="clear" w:color="auto" w:fill="FCFCFC"/>
        </w:rPr>
        <w:t>По вопросам</w:t>
      </w:r>
      <w:r w:rsidRPr="006442A0">
        <w:rPr>
          <w:b/>
          <w:bCs/>
          <w:shd w:val="clear" w:color="auto" w:fill="FCFCFC"/>
        </w:rPr>
        <w:t xml:space="preserve"> </w:t>
      </w:r>
      <w:r w:rsidRPr="006442A0">
        <w:rPr>
          <w:rStyle w:val="FontStyle24"/>
          <w:b/>
          <w:sz w:val="24"/>
          <w:szCs w:val="24"/>
        </w:rPr>
        <w:t>здравоохранения</w:t>
      </w:r>
      <w:r w:rsidRPr="006442A0">
        <w:rPr>
          <w:rStyle w:val="FontStyle24"/>
          <w:sz w:val="24"/>
          <w:szCs w:val="24"/>
        </w:rPr>
        <w:t xml:space="preserve"> во </w:t>
      </w:r>
      <w:r w:rsidR="00C57C87" w:rsidRPr="006442A0">
        <w:rPr>
          <w:rStyle w:val="FontStyle24"/>
          <w:b/>
          <w:sz w:val="24"/>
          <w:szCs w:val="24"/>
        </w:rPr>
        <w:t>2 квартале 2018</w:t>
      </w:r>
      <w:r w:rsidRPr="006442A0">
        <w:rPr>
          <w:rStyle w:val="FontStyle24"/>
          <w:b/>
          <w:sz w:val="24"/>
          <w:szCs w:val="24"/>
        </w:rPr>
        <w:t xml:space="preserve"> года </w:t>
      </w:r>
      <w:r w:rsidRPr="006442A0">
        <w:rPr>
          <w:rStyle w:val="FontStyle24"/>
          <w:sz w:val="24"/>
          <w:szCs w:val="24"/>
        </w:rPr>
        <w:t>зарегистрировано</w:t>
      </w:r>
      <w:r w:rsidRPr="006442A0">
        <w:rPr>
          <w:rStyle w:val="FontStyle24"/>
          <w:b/>
          <w:sz w:val="24"/>
          <w:szCs w:val="24"/>
        </w:rPr>
        <w:t xml:space="preserve"> 1</w:t>
      </w:r>
      <w:r w:rsidR="00C57C87" w:rsidRPr="006442A0">
        <w:rPr>
          <w:rStyle w:val="FontStyle24"/>
          <w:b/>
          <w:sz w:val="24"/>
          <w:szCs w:val="24"/>
        </w:rPr>
        <w:t>4</w:t>
      </w:r>
      <w:r w:rsidRPr="006442A0">
        <w:rPr>
          <w:rStyle w:val="FontStyle24"/>
          <w:b/>
          <w:sz w:val="24"/>
          <w:szCs w:val="24"/>
        </w:rPr>
        <w:t xml:space="preserve"> </w:t>
      </w:r>
      <w:r w:rsidRPr="006442A0">
        <w:rPr>
          <w:rStyle w:val="FontStyle24"/>
          <w:sz w:val="24"/>
          <w:szCs w:val="24"/>
        </w:rPr>
        <w:t>обращений</w:t>
      </w:r>
      <w:r w:rsidRPr="006442A0">
        <w:rPr>
          <w:rStyle w:val="FontStyle24"/>
          <w:b/>
          <w:sz w:val="24"/>
          <w:szCs w:val="24"/>
        </w:rPr>
        <w:t xml:space="preserve">, </w:t>
      </w:r>
      <w:r w:rsidRPr="006442A0">
        <w:rPr>
          <w:rStyle w:val="FontStyle24"/>
          <w:sz w:val="24"/>
          <w:szCs w:val="24"/>
        </w:rPr>
        <w:t>что составляет</w:t>
      </w:r>
      <w:r w:rsidRPr="006442A0">
        <w:rPr>
          <w:rStyle w:val="FontStyle24"/>
          <w:b/>
          <w:sz w:val="24"/>
          <w:szCs w:val="24"/>
        </w:rPr>
        <w:t xml:space="preserve"> </w:t>
      </w:r>
      <w:r w:rsidR="00C57C87" w:rsidRPr="006442A0">
        <w:rPr>
          <w:rStyle w:val="FontStyle24"/>
          <w:b/>
          <w:sz w:val="24"/>
          <w:szCs w:val="24"/>
        </w:rPr>
        <w:t>0,46</w:t>
      </w:r>
      <w:r w:rsidRPr="006442A0">
        <w:rPr>
          <w:rStyle w:val="FontStyle24"/>
          <w:b/>
          <w:sz w:val="24"/>
          <w:szCs w:val="24"/>
        </w:rPr>
        <w:t xml:space="preserve"> % </w:t>
      </w:r>
      <w:r w:rsidRPr="006442A0">
        <w:rPr>
          <w:rStyle w:val="FontStyle24"/>
          <w:sz w:val="24"/>
          <w:szCs w:val="24"/>
        </w:rPr>
        <w:t>от общего количества обращений</w:t>
      </w:r>
      <w:r w:rsidRPr="006442A0">
        <w:rPr>
          <w:rStyle w:val="FontStyle24"/>
          <w:b/>
          <w:sz w:val="24"/>
          <w:szCs w:val="24"/>
        </w:rPr>
        <w:t xml:space="preserve"> (</w:t>
      </w:r>
      <w:r w:rsidR="00C57C87" w:rsidRPr="006442A0">
        <w:rPr>
          <w:rStyle w:val="FontStyle24"/>
          <w:b/>
          <w:sz w:val="24"/>
          <w:szCs w:val="24"/>
        </w:rPr>
        <w:t>12</w:t>
      </w:r>
      <w:r w:rsidRPr="006442A0">
        <w:rPr>
          <w:rStyle w:val="FontStyle24"/>
          <w:b/>
          <w:sz w:val="24"/>
          <w:szCs w:val="24"/>
        </w:rPr>
        <w:t xml:space="preserve"> </w:t>
      </w:r>
      <w:r w:rsidRPr="006442A0">
        <w:rPr>
          <w:rStyle w:val="FontStyle24"/>
          <w:sz w:val="24"/>
          <w:szCs w:val="24"/>
        </w:rPr>
        <w:t xml:space="preserve">обращений за </w:t>
      </w:r>
      <w:r w:rsidR="00C57C87" w:rsidRPr="006442A0">
        <w:rPr>
          <w:rStyle w:val="FontStyle24"/>
          <w:sz w:val="24"/>
          <w:szCs w:val="24"/>
        </w:rPr>
        <w:t xml:space="preserve">2 квартал </w:t>
      </w:r>
      <w:r w:rsidRPr="006442A0">
        <w:rPr>
          <w:rStyle w:val="FontStyle24"/>
          <w:sz w:val="24"/>
          <w:szCs w:val="24"/>
        </w:rPr>
        <w:t>201</w:t>
      </w:r>
      <w:r w:rsidR="00C57C87" w:rsidRPr="006442A0">
        <w:rPr>
          <w:rStyle w:val="FontStyle24"/>
          <w:sz w:val="24"/>
          <w:szCs w:val="24"/>
        </w:rPr>
        <w:t>7</w:t>
      </w:r>
      <w:r w:rsidRPr="006442A0">
        <w:rPr>
          <w:rStyle w:val="FontStyle24"/>
          <w:sz w:val="24"/>
          <w:szCs w:val="24"/>
        </w:rPr>
        <w:t xml:space="preserve"> год</w:t>
      </w:r>
      <w:r w:rsidR="00C57C87" w:rsidRPr="006442A0">
        <w:rPr>
          <w:rStyle w:val="FontStyle24"/>
          <w:sz w:val="24"/>
          <w:szCs w:val="24"/>
        </w:rPr>
        <w:t>а</w:t>
      </w:r>
      <w:r w:rsidRPr="006442A0">
        <w:rPr>
          <w:rStyle w:val="FontStyle24"/>
          <w:b/>
          <w:sz w:val="24"/>
          <w:szCs w:val="24"/>
        </w:rPr>
        <w:t xml:space="preserve">). </w:t>
      </w:r>
      <w:r w:rsidR="00511757" w:rsidRPr="006442A0">
        <w:rPr>
          <w:rStyle w:val="FontStyle24"/>
          <w:b/>
          <w:sz w:val="24"/>
          <w:szCs w:val="24"/>
        </w:rPr>
        <w:t>Рост</w:t>
      </w:r>
      <w:r w:rsidRPr="006442A0">
        <w:rPr>
          <w:rStyle w:val="FontStyle24"/>
          <w:sz w:val="24"/>
          <w:szCs w:val="24"/>
        </w:rPr>
        <w:t xml:space="preserve"> количества обращений </w:t>
      </w:r>
      <w:r w:rsidRPr="006442A0">
        <w:rPr>
          <w:rStyle w:val="FontStyle24"/>
          <w:b/>
          <w:sz w:val="24"/>
          <w:szCs w:val="24"/>
        </w:rPr>
        <w:t xml:space="preserve">составил </w:t>
      </w:r>
      <w:r w:rsidR="00511757" w:rsidRPr="006442A0">
        <w:rPr>
          <w:rStyle w:val="FontStyle24"/>
          <w:b/>
          <w:sz w:val="24"/>
          <w:szCs w:val="24"/>
        </w:rPr>
        <w:t>16,66</w:t>
      </w:r>
      <w:r w:rsidRPr="006442A0">
        <w:rPr>
          <w:rStyle w:val="FontStyle24"/>
          <w:sz w:val="24"/>
          <w:szCs w:val="24"/>
        </w:rPr>
        <w:t xml:space="preserve"> %.</w:t>
      </w:r>
    </w:p>
    <w:p w:rsidR="0085259B" w:rsidRDefault="004E3AC9" w:rsidP="0085259B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8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>По вопросам</w:t>
      </w:r>
      <w:r w:rsidRPr="006442A0">
        <w:rPr>
          <w:rStyle w:val="FontStyle24"/>
          <w:b/>
          <w:sz w:val="24"/>
          <w:szCs w:val="24"/>
        </w:rPr>
        <w:t xml:space="preserve"> </w:t>
      </w:r>
      <w:r w:rsidR="0083297F" w:rsidRPr="006442A0">
        <w:rPr>
          <w:rStyle w:val="FontStyle24"/>
          <w:b/>
          <w:sz w:val="24"/>
          <w:szCs w:val="24"/>
        </w:rPr>
        <w:t>«И</w:t>
      </w:r>
      <w:r w:rsidR="0085259B" w:rsidRPr="006442A0">
        <w:rPr>
          <w:rStyle w:val="FontStyle24"/>
          <w:b/>
          <w:sz w:val="24"/>
          <w:szCs w:val="24"/>
        </w:rPr>
        <w:t>спользования и охраны земель</w:t>
      </w:r>
      <w:r w:rsidR="0083297F" w:rsidRPr="006442A0">
        <w:rPr>
          <w:rStyle w:val="FontStyle24"/>
          <w:b/>
          <w:sz w:val="24"/>
          <w:szCs w:val="24"/>
        </w:rPr>
        <w:t>», «Использования и охраны вод», «Охраны и использования животного мира»</w:t>
      </w:r>
      <w:r w:rsidR="00596954" w:rsidRPr="006442A0">
        <w:rPr>
          <w:rStyle w:val="FontStyle24"/>
          <w:b/>
          <w:sz w:val="24"/>
          <w:szCs w:val="24"/>
        </w:rPr>
        <w:t>, «Общи</w:t>
      </w:r>
      <w:r w:rsidR="00E20976" w:rsidRPr="006442A0">
        <w:rPr>
          <w:rStyle w:val="FontStyle24"/>
          <w:b/>
          <w:sz w:val="24"/>
          <w:szCs w:val="24"/>
        </w:rPr>
        <w:t>м</w:t>
      </w:r>
      <w:r w:rsidR="00596954" w:rsidRPr="006442A0">
        <w:rPr>
          <w:rStyle w:val="FontStyle24"/>
          <w:b/>
          <w:sz w:val="24"/>
          <w:szCs w:val="24"/>
        </w:rPr>
        <w:t xml:space="preserve"> вопросам охраны окружающей природной среды»</w:t>
      </w:r>
      <w:r w:rsidR="0083297F" w:rsidRPr="006442A0">
        <w:rPr>
          <w:rStyle w:val="FontStyle24"/>
          <w:b/>
          <w:sz w:val="24"/>
          <w:szCs w:val="24"/>
        </w:rPr>
        <w:t xml:space="preserve"> </w:t>
      </w:r>
      <w:r w:rsidR="0085259B" w:rsidRPr="006442A0">
        <w:rPr>
          <w:rStyle w:val="FontStyle24"/>
          <w:b/>
          <w:sz w:val="24"/>
          <w:szCs w:val="24"/>
        </w:rPr>
        <w:t xml:space="preserve">(за исключением международного сотрудничества) </w:t>
      </w:r>
      <w:r w:rsidR="0085259B" w:rsidRPr="006442A0">
        <w:rPr>
          <w:rStyle w:val="FontStyle24"/>
          <w:sz w:val="24"/>
          <w:szCs w:val="24"/>
        </w:rPr>
        <w:t>за 2 квартал 2018 года поступило</w:t>
      </w:r>
      <w:r w:rsidR="0085259B" w:rsidRPr="006442A0">
        <w:rPr>
          <w:rStyle w:val="FontStyle24"/>
          <w:b/>
          <w:sz w:val="24"/>
          <w:szCs w:val="24"/>
        </w:rPr>
        <w:t xml:space="preserve"> </w:t>
      </w:r>
      <w:r w:rsidR="00596954" w:rsidRPr="006442A0">
        <w:rPr>
          <w:rStyle w:val="FontStyle24"/>
          <w:b/>
          <w:sz w:val="24"/>
          <w:szCs w:val="24"/>
        </w:rPr>
        <w:t>105</w:t>
      </w:r>
      <w:r w:rsidR="0085259B" w:rsidRPr="006442A0">
        <w:rPr>
          <w:rStyle w:val="FontStyle24"/>
          <w:b/>
          <w:sz w:val="24"/>
          <w:szCs w:val="24"/>
        </w:rPr>
        <w:t xml:space="preserve"> обраще</w:t>
      </w:r>
      <w:r w:rsidR="0083297F" w:rsidRPr="006442A0">
        <w:rPr>
          <w:rStyle w:val="FontStyle24"/>
          <w:b/>
          <w:sz w:val="24"/>
          <w:szCs w:val="24"/>
        </w:rPr>
        <w:t>ни</w:t>
      </w:r>
      <w:r w:rsidR="00596954" w:rsidRPr="006442A0">
        <w:rPr>
          <w:rStyle w:val="FontStyle24"/>
          <w:b/>
          <w:sz w:val="24"/>
          <w:szCs w:val="24"/>
        </w:rPr>
        <w:t>й</w:t>
      </w:r>
      <w:r w:rsidR="0085259B" w:rsidRPr="006442A0">
        <w:rPr>
          <w:rStyle w:val="FontStyle24"/>
          <w:b/>
          <w:sz w:val="24"/>
          <w:szCs w:val="24"/>
        </w:rPr>
        <w:t xml:space="preserve">,  </w:t>
      </w:r>
      <w:r w:rsidR="0085259B" w:rsidRPr="006442A0">
        <w:rPr>
          <w:rStyle w:val="FontStyle24"/>
          <w:sz w:val="24"/>
          <w:szCs w:val="24"/>
        </w:rPr>
        <w:t>что составляет</w:t>
      </w:r>
      <w:r w:rsidR="0085259B" w:rsidRPr="006442A0">
        <w:rPr>
          <w:rStyle w:val="FontStyle24"/>
          <w:b/>
          <w:sz w:val="24"/>
          <w:szCs w:val="24"/>
        </w:rPr>
        <w:t xml:space="preserve"> </w:t>
      </w:r>
      <w:r w:rsidR="00E20976" w:rsidRPr="006442A0">
        <w:rPr>
          <w:rStyle w:val="FontStyle24"/>
          <w:b/>
          <w:sz w:val="24"/>
          <w:szCs w:val="24"/>
        </w:rPr>
        <w:t>3,45</w:t>
      </w:r>
      <w:r w:rsidR="0085259B" w:rsidRPr="006442A0">
        <w:rPr>
          <w:rStyle w:val="FontStyle24"/>
          <w:b/>
          <w:sz w:val="24"/>
          <w:szCs w:val="24"/>
        </w:rPr>
        <w:t xml:space="preserve"> % </w:t>
      </w:r>
      <w:r w:rsidR="0085259B" w:rsidRPr="006442A0">
        <w:rPr>
          <w:rStyle w:val="FontStyle24"/>
          <w:sz w:val="24"/>
          <w:szCs w:val="24"/>
        </w:rPr>
        <w:t>от общего количества обращений. В 2017 году сходный тематически блок вопросов назывался «</w:t>
      </w:r>
      <w:r w:rsidR="0085259B" w:rsidRPr="006442A0">
        <w:rPr>
          <w:rStyle w:val="FontStyle24"/>
          <w:b/>
          <w:sz w:val="24"/>
          <w:szCs w:val="24"/>
        </w:rPr>
        <w:t>П</w:t>
      </w:r>
      <w:r w:rsidRPr="006442A0">
        <w:rPr>
          <w:rStyle w:val="FontStyle24"/>
          <w:b/>
          <w:sz w:val="24"/>
          <w:szCs w:val="24"/>
        </w:rPr>
        <w:t>риродны</w:t>
      </w:r>
      <w:r w:rsidR="0085259B" w:rsidRPr="006442A0">
        <w:rPr>
          <w:rStyle w:val="FontStyle24"/>
          <w:b/>
          <w:sz w:val="24"/>
          <w:szCs w:val="24"/>
        </w:rPr>
        <w:t>е</w:t>
      </w:r>
      <w:r w:rsidRPr="006442A0">
        <w:rPr>
          <w:rStyle w:val="FontStyle24"/>
          <w:b/>
          <w:sz w:val="24"/>
          <w:szCs w:val="24"/>
        </w:rPr>
        <w:t xml:space="preserve"> ресурс</w:t>
      </w:r>
      <w:r w:rsidR="0085259B" w:rsidRPr="006442A0">
        <w:rPr>
          <w:rStyle w:val="FontStyle24"/>
          <w:b/>
          <w:sz w:val="24"/>
          <w:szCs w:val="24"/>
        </w:rPr>
        <w:t>ы</w:t>
      </w:r>
      <w:r w:rsidRPr="006442A0">
        <w:rPr>
          <w:rStyle w:val="FontStyle24"/>
          <w:b/>
          <w:sz w:val="24"/>
          <w:szCs w:val="24"/>
        </w:rPr>
        <w:t xml:space="preserve"> и охран</w:t>
      </w:r>
      <w:r w:rsidR="0085259B" w:rsidRPr="006442A0">
        <w:rPr>
          <w:rStyle w:val="FontStyle24"/>
          <w:b/>
          <w:sz w:val="24"/>
          <w:szCs w:val="24"/>
        </w:rPr>
        <w:t>а</w:t>
      </w:r>
      <w:r w:rsidRPr="006442A0">
        <w:rPr>
          <w:rStyle w:val="FontStyle24"/>
          <w:b/>
          <w:sz w:val="24"/>
          <w:szCs w:val="24"/>
        </w:rPr>
        <w:t xml:space="preserve"> окружающей природной среды</w:t>
      </w:r>
      <w:r w:rsidR="0085259B" w:rsidRPr="006442A0">
        <w:rPr>
          <w:rStyle w:val="FontStyle24"/>
          <w:b/>
          <w:sz w:val="24"/>
          <w:szCs w:val="24"/>
        </w:rPr>
        <w:t xml:space="preserve">», </w:t>
      </w:r>
      <w:r w:rsidR="0085259B" w:rsidRPr="006442A0">
        <w:rPr>
          <w:rStyle w:val="FontStyle24"/>
          <w:sz w:val="24"/>
          <w:szCs w:val="24"/>
        </w:rPr>
        <w:t>во</w:t>
      </w:r>
      <w:r w:rsidR="0085259B" w:rsidRPr="006442A0">
        <w:rPr>
          <w:rStyle w:val="FontStyle24"/>
          <w:b/>
          <w:sz w:val="24"/>
          <w:szCs w:val="24"/>
        </w:rPr>
        <w:t xml:space="preserve"> </w:t>
      </w:r>
      <w:r w:rsidR="00237C3E" w:rsidRPr="006442A0">
        <w:rPr>
          <w:rStyle w:val="FontStyle24"/>
          <w:sz w:val="24"/>
          <w:szCs w:val="24"/>
        </w:rPr>
        <w:t>2</w:t>
      </w:r>
      <w:r w:rsidR="000349BA" w:rsidRPr="006442A0">
        <w:rPr>
          <w:rStyle w:val="FontStyle24"/>
          <w:sz w:val="24"/>
          <w:szCs w:val="24"/>
        </w:rPr>
        <w:t xml:space="preserve"> квартал</w:t>
      </w:r>
      <w:r w:rsidR="0085259B" w:rsidRPr="006442A0">
        <w:rPr>
          <w:rStyle w:val="FontStyle24"/>
          <w:sz w:val="24"/>
          <w:szCs w:val="24"/>
        </w:rPr>
        <w:t>е</w:t>
      </w:r>
      <w:r w:rsidR="000349BA" w:rsidRPr="006442A0">
        <w:rPr>
          <w:rStyle w:val="FontStyle24"/>
          <w:sz w:val="24"/>
          <w:szCs w:val="24"/>
        </w:rPr>
        <w:t xml:space="preserve"> 2017</w:t>
      </w:r>
      <w:r w:rsidRPr="006442A0">
        <w:rPr>
          <w:rStyle w:val="FontStyle24"/>
          <w:sz w:val="24"/>
          <w:szCs w:val="24"/>
        </w:rPr>
        <w:t xml:space="preserve"> года</w:t>
      </w:r>
      <w:r w:rsidR="0085259B" w:rsidRPr="006442A0">
        <w:rPr>
          <w:rStyle w:val="FontStyle24"/>
          <w:b/>
          <w:sz w:val="24"/>
          <w:szCs w:val="24"/>
        </w:rPr>
        <w:t xml:space="preserve"> </w:t>
      </w:r>
      <w:r w:rsidR="0085259B" w:rsidRPr="006442A0">
        <w:rPr>
          <w:rStyle w:val="FontStyle24"/>
          <w:sz w:val="24"/>
          <w:szCs w:val="24"/>
        </w:rPr>
        <w:t>было зарегистрировано</w:t>
      </w:r>
      <w:r w:rsidR="0085259B" w:rsidRPr="006442A0">
        <w:rPr>
          <w:rStyle w:val="FontStyle24"/>
          <w:b/>
          <w:sz w:val="24"/>
          <w:szCs w:val="24"/>
        </w:rPr>
        <w:t xml:space="preserve"> </w:t>
      </w:r>
      <w:r w:rsidR="000349BA" w:rsidRPr="006442A0">
        <w:rPr>
          <w:rStyle w:val="FontStyle24"/>
          <w:b/>
          <w:sz w:val="24"/>
          <w:szCs w:val="24"/>
        </w:rPr>
        <w:t>59</w:t>
      </w:r>
      <w:r w:rsidRPr="006442A0">
        <w:rPr>
          <w:rStyle w:val="FontStyle24"/>
          <w:b/>
          <w:sz w:val="24"/>
          <w:szCs w:val="24"/>
        </w:rPr>
        <w:t xml:space="preserve"> </w:t>
      </w:r>
      <w:r w:rsidRPr="006442A0">
        <w:rPr>
          <w:rStyle w:val="FontStyle24"/>
          <w:sz w:val="24"/>
          <w:szCs w:val="24"/>
        </w:rPr>
        <w:t>обращени</w:t>
      </w:r>
      <w:r w:rsidR="000349BA" w:rsidRPr="006442A0">
        <w:rPr>
          <w:rStyle w:val="FontStyle24"/>
          <w:sz w:val="24"/>
          <w:szCs w:val="24"/>
        </w:rPr>
        <w:t>й</w:t>
      </w:r>
      <w:r w:rsidR="0085259B" w:rsidRPr="006442A0">
        <w:rPr>
          <w:rStyle w:val="FontStyle24"/>
          <w:sz w:val="24"/>
          <w:szCs w:val="24"/>
        </w:rPr>
        <w:t xml:space="preserve"> граждан.</w:t>
      </w:r>
    </w:p>
    <w:p w:rsidR="004E3AC9" w:rsidRPr="006442A0" w:rsidRDefault="002C1748" w:rsidP="002C1748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До 01.01.2018 большой блок вопросов был объединен в раздел </w:t>
      </w:r>
      <w:r w:rsidRPr="006442A0">
        <w:rPr>
          <w:rStyle w:val="FontStyle24"/>
          <w:b/>
          <w:sz w:val="24"/>
          <w:szCs w:val="24"/>
        </w:rPr>
        <w:t>«Хозяйственная деятельность»</w:t>
      </w:r>
      <w:r w:rsidRPr="006442A0">
        <w:rPr>
          <w:rStyle w:val="FontStyle24"/>
          <w:sz w:val="24"/>
          <w:szCs w:val="24"/>
        </w:rPr>
        <w:t xml:space="preserve">, однако согласно новому Классификатору многие сферы жизни получили </w:t>
      </w:r>
      <w:proofErr w:type="gramStart"/>
      <w:r w:rsidRPr="006442A0">
        <w:rPr>
          <w:rStyle w:val="FontStyle24"/>
          <w:sz w:val="24"/>
          <w:szCs w:val="24"/>
        </w:rPr>
        <w:t>более дробное</w:t>
      </w:r>
      <w:proofErr w:type="gramEnd"/>
      <w:r w:rsidRPr="006442A0">
        <w:rPr>
          <w:rStyle w:val="FontStyle24"/>
          <w:sz w:val="24"/>
          <w:szCs w:val="24"/>
        </w:rPr>
        <w:t xml:space="preserve"> деление – выделены в самостоятельные блоки и вопросы.</w:t>
      </w:r>
    </w:p>
    <w:p w:rsidR="002C1748" w:rsidRPr="006442A0" w:rsidRDefault="00957D59" w:rsidP="002C1748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По вопросам </w:t>
      </w:r>
      <w:r w:rsidRPr="006442A0">
        <w:rPr>
          <w:rStyle w:val="FontStyle24"/>
          <w:b/>
          <w:sz w:val="24"/>
          <w:szCs w:val="24"/>
        </w:rPr>
        <w:t>транспорта</w:t>
      </w:r>
      <w:r w:rsidRPr="006442A0">
        <w:rPr>
          <w:rStyle w:val="FontStyle24"/>
          <w:sz w:val="24"/>
          <w:szCs w:val="24"/>
        </w:rPr>
        <w:t xml:space="preserve"> во 2 квартале 2018 года  поступило </w:t>
      </w:r>
      <w:r w:rsidRPr="006442A0">
        <w:rPr>
          <w:rStyle w:val="FontStyle24"/>
          <w:b/>
          <w:sz w:val="24"/>
          <w:szCs w:val="24"/>
        </w:rPr>
        <w:t>172 обращения</w:t>
      </w:r>
      <w:r w:rsidRPr="006442A0">
        <w:rPr>
          <w:rStyle w:val="FontStyle24"/>
          <w:sz w:val="24"/>
          <w:szCs w:val="24"/>
        </w:rPr>
        <w:t xml:space="preserve">, что составило </w:t>
      </w:r>
      <w:r w:rsidRPr="006442A0">
        <w:rPr>
          <w:rStyle w:val="FontStyle24"/>
          <w:b/>
          <w:sz w:val="24"/>
          <w:szCs w:val="24"/>
        </w:rPr>
        <w:t>5,66</w:t>
      </w:r>
      <w:r w:rsidRPr="006442A0">
        <w:rPr>
          <w:rStyle w:val="FontStyle24"/>
          <w:sz w:val="24"/>
          <w:szCs w:val="24"/>
        </w:rPr>
        <w:t xml:space="preserve"> % </w:t>
      </w:r>
      <w:r w:rsidRPr="006442A0">
        <w:rPr>
          <w:rStyle w:val="FontStyle24"/>
          <w:b/>
          <w:sz w:val="24"/>
          <w:szCs w:val="24"/>
        </w:rPr>
        <w:t xml:space="preserve">от общего числа обращений граждан. </w:t>
      </w:r>
      <w:r w:rsidR="007C245D" w:rsidRPr="006442A0">
        <w:rPr>
          <w:rStyle w:val="FontStyle24"/>
          <w:sz w:val="24"/>
          <w:szCs w:val="24"/>
        </w:rPr>
        <w:t>В</w:t>
      </w:r>
      <w:r w:rsidRPr="006442A0">
        <w:rPr>
          <w:rStyle w:val="FontStyle24"/>
          <w:sz w:val="24"/>
          <w:szCs w:val="24"/>
        </w:rPr>
        <w:t xml:space="preserve"> АППГ не было столь дробног</w:t>
      </w:r>
      <w:r w:rsidR="007C245D" w:rsidRPr="006442A0">
        <w:rPr>
          <w:rStyle w:val="FontStyle24"/>
          <w:sz w:val="24"/>
          <w:szCs w:val="24"/>
        </w:rPr>
        <w:t xml:space="preserve">о деления, однако на основании анализа вопросов, входивших в блок «Хозяйственная деятельность», можно утверждать, что как минимум </w:t>
      </w:r>
      <w:r w:rsidR="007C245D" w:rsidRPr="006442A0">
        <w:rPr>
          <w:rStyle w:val="FontStyle24"/>
          <w:b/>
          <w:sz w:val="24"/>
          <w:szCs w:val="24"/>
        </w:rPr>
        <w:t>275 обращений</w:t>
      </w:r>
      <w:r w:rsidR="007C245D" w:rsidRPr="006442A0">
        <w:rPr>
          <w:rStyle w:val="FontStyle24"/>
          <w:sz w:val="24"/>
          <w:szCs w:val="24"/>
        </w:rPr>
        <w:t xml:space="preserve"> во 2 квартале 2017 года касались вопросов транспорта. </w:t>
      </w:r>
    </w:p>
    <w:p w:rsidR="00015F8F" w:rsidRPr="006442A0" w:rsidRDefault="00015F8F" w:rsidP="00015F8F">
      <w:pPr>
        <w:pStyle w:val="Style3"/>
        <w:widowControl/>
        <w:numPr>
          <w:ilvl w:val="0"/>
          <w:numId w:val="13"/>
        </w:numPr>
        <w:spacing w:line="240" w:lineRule="auto"/>
        <w:ind w:left="0" w:firstLine="709"/>
        <w:rPr>
          <w:rStyle w:val="FontStyle24"/>
          <w:b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По вопросам </w:t>
      </w:r>
      <w:r w:rsidRPr="006442A0">
        <w:rPr>
          <w:rStyle w:val="FontStyle24"/>
          <w:b/>
          <w:sz w:val="24"/>
          <w:szCs w:val="24"/>
        </w:rPr>
        <w:t>торговли</w:t>
      </w:r>
      <w:r w:rsidRPr="006442A0">
        <w:rPr>
          <w:rStyle w:val="FontStyle24"/>
          <w:sz w:val="24"/>
          <w:szCs w:val="24"/>
        </w:rPr>
        <w:t xml:space="preserve"> поступило </w:t>
      </w:r>
      <w:r w:rsidRPr="006442A0">
        <w:rPr>
          <w:rStyle w:val="FontStyle24"/>
          <w:b/>
          <w:sz w:val="24"/>
          <w:szCs w:val="24"/>
        </w:rPr>
        <w:t>30 обращений</w:t>
      </w:r>
      <w:r w:rsidRPr="006442A0">
        <w:rPr>
          <w:rStyle w:val="FontStyle24"/>
          <w:sz w:val="24"/>
          <w:szCs w:val="24"/>
        </w:rPr>
        <w:t xml:space="preserve">, что составляет </w:t>
      </w:r>
      <w:r w:rsidRPr="006442A0">
        <w:rPr>
          <w:rStyle w:val="FontStyle24"/>
          <w:b/>
          <w:sz w:val="24"/>
          <w:szCs w:val="24"/>
        </w:rPr>
        <w:t>0,98 %</w:t>
      </w:r>
      <w:r w:rsidRPr="006442A0">
        <w:rPr>
          <w:rStyle w:val="FontStyle24"/>
          <w:sz w:val="24"/>
          <w:szCs w:val="24"/>
        </w:rPr>
        <w:t xml:space="preserve"> от общего количества обращений. </w:t>
      </w:r>
      <w:r w:rsidR="004C64E7" w:rsidRPr="006442A0">
        <w:rPr>
          <w:rStyle w:val="FontStyle24"/>
          <w:sz w:val="24"/>
          <w:szCs w:val="24"/>
        </w:rPr>
        <w:t xml:space="preserve">За АППГ прошлого года по аналогичным вопросам поступило </w:t>
      </w:r>
      <w:r w:rsidR="004C64E7" w:rsidRPr="006442A0">
        <w:rPr>
          <w:rStyle w:val="FontStyle24"/>
          <w:b/>
          <w:sz w:val="24"/>
          <w:szCs w:val="24"/>
        </w:rPr>
        <w:t>16 обращений</w:t>
      </w:r>
      <w:r w:rsidR="004C64E7" w:rsidRPr="006442A0">
        <w:rPr>
          <w:rStyle w:val="FontStyle24"/>
          <w:sz w:val="24"/>
          <w:szCs w:val="24"/>
        </w:rPr>
        <w:t xml:space="preserve"> (согласно анализу блока «Хозяйственная деятельность» за 2 кв. 2017 года), таким образом, наблюдается </w:t>
      </w:r>
      <w:r w:rsidR="004C64E7" w:rsidRPr="006442A0">
        <w:rPr>
          <w:rStyle w:val="FontStyle24"/>
          <w:b/>
          <w:sz w:val="24"/>
          <w:szCs w:val="24"/>
        </w:rPr>
        <w:t xml:space="preserve">рост </w:t>
      </w:r>
      <w:r w:rsidR="004C64E7" w:rsidRPr="006442A0">
        <w:rPr>
          <w:rStyle w:val="FontStyle24"/>
          <w:sz w:val="24"/>
          <w:szCs w:val="24"/>
        </w:rPr>
        <w:t>количества обращений</w:t>
      </w:r>
      <w:r w:rsidR="004C64E7" w:rsidRPr="006442A0">
        <w:rPr>
          <w:rStyle w:val="FontStyle24"/>
          <w:b/>
          <w:sz w:val="24"/>
          <w:szCs w:val="24"/>
        </w:rPr>
        <w:t xml:space="preserve">, который </w:t>
      </w:r>
      <w:r w:rsidR="004C64E7" w:rsidRPr="006442A0">
        <w:rPr>
          <w:rStyle w:val="FontStyle24"/>
          <w:sz w:val="24"/>
          <w:szCs w:val="24"/>
        </w:rPr>
        <w:t xml:space="preserve">составил </w:t>
      </w:r>
      <w:r w:rsidR="004C64E7" w:rsidRPr="006442A0">
        <w:rPr>
          <w:rStyle w:val="FontStyle24"/>
          <w:b/>
          <w:sz w:val="24"/>
          <w:szCs w:val="24"/>
        </w:rPr>
        <w:t xml:space="preserve">87,5 %. </w:t>
      </w:r>
    </w:p>
    <w:p w:rsidR="00F33FDD" w:rsidRPr="006442A0" w:rsidRDefault="00C54603" w:rsidP="00015F8F">
      <w:pPr>
        <w:pStyle w:val="Style3"/>
        <w:widowControl/>
        <w:numPr>
          <w:ilvl w:val="0"/>
          <w:numId w:val="13"/>
        </w:numPr>
        <w:spacing w:line="240" w:lineRule="auto"/>
        <w:ind w:left="0" w:firstLine="709"/>
        <w:rPr>
          <w:rStyle w:val="FontStyle24"/>
          <w:b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По вопросам </w:t>
      </w:r>
      <w:r w:rsidRPr="006442A0">
        <w:rPr>
          <w:rStyle w:val="FontStyle24"/>
          <w:b/>
          <w:sz w:val="24"/>
          <w:szCs w:val="24"/>
        </w:rPr>
        <w:t xml:space="preserve">«Градостроительства и архитектуры» </w:t>
      </w:r>
      <w:r w:rsidRPr="006442A0">
        <w:rPr>
          <w:rStyle w:val="FontStyle24"/>
          <w:sz w:val="24"/>
          <w:szCs w:val="24"/>
        </w:rPr>
        <w:t>во 2 квартале</w:t>
      </w:r>
      <w:r w:rsidR="00F33FDD" w:rsidRPr="006442A0">
        <w:rPr>
          <w:rStyle w:val="FontStyle24"/>
          <w:sz w:val="24"/>
          <w:szCs w:val="24"/>
        </w:rPr>
        <w:t xml:space="preserve"> 2018 года поступило </w:t>
      </w:r>
      <w:r w:rsidR="00F33FDD" w:rsidRPr="006442A0">
        <w:rPr>
          <w:rStyle w:val="FontStyle24"/>
          <w:b/>
          <w:sz w:val="24"/>
          <w:szCs w:val="24"/>
        </w:rPr>
        <w:t>845 обращений</w:t>
      </w:r>
      <w:r w:rsidR="00F33FDD" w:rsidRPr="006442A0">
        <w:rPr>
          <w:rStyle w:val="FontStyle24"/>
          <w:sz w:val="24"/>
          <w:szCs w:val="24"/>
        </w:rPr>
        <w:t xml:space="preserve">, что составляет </w:t>
      </w:r>
      <w:r w:rsidR="00F33FDD" w:rsidRPr="006442A0">
        <w:rPr>
          <w:rStyle w:val="FontStyle24"/>
          <w:b/>
          <w:sz w:val="24"/>
          <w:szCs w:val="24"/>
        </w:rPr>
        <w:t>27,83 %</w:t>
      </w:r>
      <w:r w:rsidR="00F33FDD" w:rsidRPr="006442A0">
        <w:rPr>
          <w:rStyle w:val="FontStyle24"/>
          <w:sz w:val="24"/>
          <w:szCs w:val="24"/>
        </w:rPr>
        <w:t xml:space="preserve"> от общего количества обращений. При этом необходимо отметить, что </w:t>
      </w:r>
      <w:r w:rsidR="00F33FDD" w:rsidRPr="006442A0">
        <w:rPr>
          <w:rStyle w:val="FontStyle24"/>
          <w:b/>
          <w:sz w:val="24"/>
          <w:szCs w:val="24"/>
        </w:rPr>
        <w:t xml:space="preserve">438 </w:t>
      </w:r>
      <w:r w:rsidR="0027783D" w:rsidRPr="006442A0">
        <w:rPr>
          <w:rStyle w:val="FontStyle24"/>
          <w:b/>
          <w:sz w:val="24"/>
          <w:szCs w:val="24"/>
        </w:rPr>
        <w:t>обращений</w:t>
      </w:r>
      <w:r w:rsidR="00F33FDD" w:rsidRPr="006442A0">
        <w:rPr>
          <w:rStyle w:val="FontStyle24"/>
          <w:sz w:val="24"/>
          <w:szCs w:val="24"/>
        </w:rPr>
        <w:t xml:space="preserve">, т.е. </w:t>
      </w:r>
      <w:r w:rsidR="00F33FDD" w:rsidRPr="006442A0">
        <w:rPr>
          <w:rStyle w:val="FontStyle24"/>
          <w:b/>
          <w:sz w:val="24"/>
          <w:szCs w:val="24"/>
        </w:rPr>
        <w:t xml:space="preserve">51,83 % </w:t>
      </w:r>
      <w:r w:rsidR="00F33FDD" w:rsidRPr="006442A0">
        <w:rPr>
          <w:rStyle w:val="FontStyle24"/>
          <w:sz w:val="24"/>
          <w:szCs w:val="24"/>
        </w:rPr>
        <w:t xml:space="preserve">от вопросов данного блока, принадлежит вопросу </w:t>
      </w:r>
      <w:r w:rsidR="00F33FDD" w:rsidRPr="006442A0">
        <w:rPr>
          <w:rStyle w:val="FontStyle24"/>
          <w:b/>
          <w:sz w:val="24"/>
          <w:szCs w:val="24"/>
        </w:rPr>
        <w:t>«Уборка снега, опавших листьев, мусора»</w:t>
      </w:r>
      <w:r w:rsidR="00F33FDD" w:rsidRPr="006442A0">
        <w:rPr>
          <w:rStyle w:val="FontStyle24"/>
          <w:sz w:val="24"/>
          <w:szCs w:val="24"/>
        </w:rPr>
        <w:t>, который до введения нового Классификатора входил в блок «</w:t>
      </w:r>
      <w:r w:rsidR="0027783D" w:rsidRPr="006442A0">
        <w:rPr>
          <w:rStyle w:val="FontStyle24"/>
          <w:sz w:val="24"/>
          <w:szCs w:val="24"/>
        </w:rPr>
        <w:t>Жилищно-коммунальное хозяйство</w:t>
      </w:r>
      <w:r w:rsidR="0027783D" w:rsidRPr="006442A0">
        <w:rPr>
          <w:rStyle w:val="FontStyle24"/>
          <w:b/>
          <w:sz w:val="24"/>
          <w:szCs w:val="24"/>
        </w:rPr>
        <w:t>»; 111 обращений</w:t>
      </w:r>
      <w:r w:rsidR="0027783D" w:rsidRPr="006442A0">
        <w:rPr>
          <w:rStyle w:val="FontStyle24"/>
          <w:sz w:val="24"/>
          <w:szCs w:val="24"/>
        </w:rPr>
        <w:t>, т.е.</w:t>
      </w:r>
      <w:r w:rsidR="004D19E8" w:rsidRPr="006442A0">
        <w:rPr>
          <w:rStyle w:val="FontStyle24"/>
          <w:sz w:val="24"/>
          <w:szCs w:val="24"/>
        </w:rPr>
        <w:t xml:space="preserve"> 13,13 </w:t>
      </w:r>
      <w:r w:rsidR="00831F8A" w:rsidRPr="006442A0">
        <w:rPr>
          <w:rStyle w:val="FontStyle24"/>
          <w:sz w:val="24"/>
          <w:szCs w:val="24"/>
        </w:rPr>
        <w:t xml:space="preserve">% от вопросов данного блока, касаются </w:t>
      </w:r>
      <w:r w:rsidR="00831F8A" w:rsidRPr="006442A0">
        <w:rPr>
          <w:rStyle w:val="FontStyle24"/>
          <w:b/>
          <w:sz w:val="24"/>
          <w:szCs w:val="24"/>
        </w:rPr>
        <w:t xml:space="preserve">«Благоустройства и </w:t>
      </w:r>
      <w:proofErr w:type="gramStart"/>
      <w:r w:rsidR="00831F8A" w:rsidRPr="006442A0">
        <w:rPr>
          <w:rStyle w:val="FontStyle24"/>
          <w:b/>
          <w:sz w:val="24"/>
          <w:szCs w:val="24"/>
        </w:rPr>
        <w:t>ремонта</w:t>
      </w:r>
      <w:proofErr w:type="gramEnd"/>
      <w:r w:rsidR="00831F8A" w:rsidRPr="006442A0">
        <w:rPr>
          <w:rStyle w:val="FontStyle24"/>
          <w:b/>
          <w:sz w:val="24"/>
          <w:szCs w:val="24"/>
        </w:rPr>
        <w:t xml:space="preserve"> подъездных дорог, в том числе тротуаров»</w:t>
      </w:r>
      <w:r w:rsidR="00831F8A" w:rsidRPr="006442A0">
        <w:rPr>
          <w:rStyle w:val="FontStyle24"/>
          <w:sz w:val="24"/>
          <w:szCs w:val="24"/>
        </w:rPr>
        <w:t>, тогда как во 2  квартале 2017 года данный вопрос учитывался в блоке «Хозяйственная деятельность».</w:t>
      </w:r>
    </w:p>
    <w:p w:rsidR="00F33FDD" w:rsidRPr="006442A0" w:rsidRDefault="004C05EF" w:rsidP="00015F8F">
      <w:pPr>
        <w:pStyle w:val="Style3"/>
        <w:widowControl/>
        <w:numPr>
          <w:ilvl w:val="0"/>
          <w:numId w:val="13"/>
        </w:numPr>
        <w:spacing w:line="240" w:lineRule="auto"/>
        <w:ind w:left="0" w:firstLine="709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По  вопросам </w:t>
      </w:r>
      <w:r w:rsidRPr="006442A0">
        <w:rPr>
          <w:rStyle w:val="FontStyle24"/>
          <w:b/>
          <w:sz w:val="24"/>
          <w:szCs w:val="24"/>
        </w:rPr>
        <w:t>строительства</w:t>
      </w:r>
      <w:r w:rsidRPr="006442A0">
        <w:rPr>
          <w:rStyle w:val="FontStyle24"/>
          <w:sz w:val="24"/>
          <w:szCs w:val="24"/>
        </w:rPr>
        <w:t xml:space="preserve"> поступило </w:t>
      </w:r>
      <w:r w:rsidRPr="006442A0">
        <w:rPr>
          <w:rStyle w:val="FontStyle24"/>
          <w:b/>
          <w:sz w:val="24"/>
          <w:szCs w:val="24"/>
        </w:rPr>
        <w:t>30 обращений</w:t>
      </w:r>
      <w:r w:rsidRPr="006442A0">
        <w:rPr>
          <w:rStyle w:val="FontStyle24"/>
          <w:sz w:val="24"/>
          <w:szCs w:val="24"/>
        </w:rPr>
        <w:t xml:space="preserve">, что составляет 0,98% от общего количества обращений, в основном вопросы касаются согласования строительства – </w:t>
      </w:r>
      <w:r w:rsidRPr="006442A0">
        <w:rPr>
          <w:rStyle w:val="FontStyle24"/>
          <w:b/>
          <w:sz w:val="24"/>
          <w:szCs w:val="24"/>
        </w:rPr>
        <w:t>10 обращений</w:t>
      </w:r>
      <w:r w:rsidRPr="006442A0">
        <w:rPr>
          <w:rStyle w:val="FontStyle24"/>
          <w:sz w:val="24"/>
          <w:szCs w:val="24"/>
        </w:rPr>
        <w:t xml:space="preserve">, строительства и реконструкции дорог – </w:t>
      </w:r>
      <w:r w:rsidRPr="006442A0">
        <w:rPr>
          <w:rStyle w:val="FontStyle24"/>
          <w:b/>
          <w:sz w:val="24"/>
          <w:szCs w:val="24"/>
        </w:rPr>
        <w:t>11 обращений</w:t>
      </w:r>
      <w:r w:rsidR="0003747F" w:rsidRPr="006442A0">
        <w:rPr>
          <w:rStyle w:val="FontStyle24"/>
          <w:sz w:val="24"/>
          <w:szCs w:val="24"/>
        </w:rPr>
        <w:t>.</w:t>
      </w:r>
    </w:p>
    <w:p w:rsidR="00BB5C7B" w:rsidRPr="006442A0" w:rsidRDefault="00BB5C7B" w:rsidP="00334179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708"/>
        <w:jc w:val="both"/>
        <w:rPr>
          <w:rStyle w:val="FontStyle24"/>
          <w:b/>
          <w:sz w:val="24"/>
          <w:szCs w:val="24"/>
        </w:rPr>
      </w:pPr>
      <w:r w:rsidRPr="006442A0">
        <w:rPr>
          <w:rStyle w:val="FontStyle24"/>
          <w:b/>
          <w:sz w:val="24"/>
          <w:szCs w:val="24"/>
        </w:rPr>
        <w:t>По вопросам труда</w:t>
      </w:r>
      <w:r w:rsidR="001B53F5" w:rsidRPr="006442A0">
        <w:rPr>
          <w:rStyle w:val="FontStyle24"/>
          <w:b/>
          <w:sz w:val="24"/>
          <w:szCs w:val="24"/>
        </w:rPr>
        <w:t xml:space="preserve"> и занятости населени</w:t>
      </w:r>
      <w:r w:rsidR="00704B8F" w:rsidRPr="006442A0">
        <w:rPr>
          <w:rStyle w:val="FontStyle24"/>
          <w:b/>
          <w:sz w:val="24"/>
          <w:szCs w:val="24"/>
        </w:rPr>
        <w:t>я</w:t>
      </w:r>
      <w:r w:rsidR="001B53F5" w:rsidRPr="006442A0">
        <w:rPr>
          <w:rStyle w:val="FontStyle24"/>
          <w:b/>
          <w:sz w:val="24"/>
          <w:szCs w:val="24"/>
        </w:rPr>
        <w:t xml:space="preserve"> </w:t>
      </w:r>
      <w:r w:rsidRPr="006442A0">
        <w:rPr>
          <w:rStyle w:val="FontStyle24"/>
          <w:sz w:val="24"/>
          <w:szCs w:val="24"/>
        </w:rPr>
        <w:t>в</w:t>
      </w:r>
      <w:r w:rsidR="000E4812" w:rsidRPr="006442A0">
        <w:rPr>
          <w:rStyle w:val="FontStyle24"/>
          <w:sz w:val="24"/>
          <w:szCs w:val="24"/>
        </w:rPr>
        <w:t xml:space="preserve">о 2 </w:t>
      </w:r>
      <w:r w:rsidR="00D72D06" w:rsidRPr="006442A0">
        <w:rPr>
          <w:rStyle w:val="FontStyle24"/>
          <w:sz w:val="24"/>
          <w:szCs w:val="24"/>
        </w:rPr>
        <w:t xml:space="preserve">квартале </w:t>
      </w:r>
      <w:r w:rsidRPr="006442A0">
        <w:rPr>
          <w:rStyle w:val="FontStyle24"/>
          <w:sz w:val="24"/>
          <w:szCs w:val="24"/>
        </w:rPr>
        <w:t>201</w:t>
      </w:r>
      <w:r w:rsidR="00334179" w:rsidRPr="006442A0">
        <w:rPr>
          <w:rStyle w:val="FontStyle24"/>
          <w:sz w:val="24"/>
          <w:szCs w:val="24"/>
        </w:rPr>
        <w:t>8</w:t>
      </w:r>
      <w:r w:rsidRPr="006442A0">
        <w:rPr>
          <w:rStyle w:val="FontStyle24"/>
          <w:sz w:val="24"/>
          <w:szCs w:val="24"/>
        </w:rPr>
        <w:t xml:space="preserve"> год</w:t>
      </w:r>
      <w:r w:rsidR="00D72D06" w:rsidRPr="006442A0">
        <w:rPr>
          <w:rStyle w:val="FontStyle24"/>
          <w:sz w:val="24"/>
          <w:szCs w:val="24"/>
        </w:rPr>
        <w:t>а</w:t>
      </w:r>
      <w:r w:rsidRPr="006442A0">
        <w:rPr>
          <w:rStyle w:val="FontStyle24"/>
          <w:sz w:val="24"/>
          <w:szCs w:val="24"/>
        </w:rPr>
        <w:t xml:space="preserve"> поступило</w:t>
      </w:r>
      <w:r w:rsidRPr="006442A0">
        <w:rPr>
          <w:rStyle w:val="FontStyle24"/>
          <w:b/>
          <w:sz w:val="24"/>
          <w:szCs w:val="24"/>
        </w:rPr>
        <w:t xml:space="preserve"> </w:t>
      </w:r>
      <w:r w:rsidR="00334179" w:rsidRPr="006442A0">
        <w:rPr>
          <w:rStyle w:val="FontStyle24"/>
          <w:b/>
          <w:sz w:val="24"/>
          <w:szCs w:val="24"/>
        </w:rPr>
        <w:t xml:space="preserve">7 </w:t>
      </w:r>
      <w:r w:rsidRPr="006442A0">
        <w:rPr>
          <w:rStyle w:val="FontStyle24"/>
          <w:sz w:val="24"/>
          <w:szCs w:val="24"/>
        </w:rPr>
        <w:t>обращени</w:t>
      </w:r>
      <w:r w:rsidR="005F22EE" w:rsidRPr="006442A0">
        <w:rPr>
          <w:rStyle w:val="FontStyle24"/>
          <w:sz w:val="24"/>
          <w:szCs w:val="24"/>
        </w:rPr>
        <w:t>й</w:t>
      </w:r>
      <w:r w:rsidRPr="006442A0">
        <w:rPr>
          <w:rStyle w:val="FontStyle24"/>
          <w:sz w:val="24"/>
          <w:szCs w:val="24"/>
        </w:rPr>
        <w:t xml:space="preserve"> граждан</w:t>
      </w:r>
      <w:r w:rsidR="002345C7" w:rsidRPr="006442A0">
        <w:rPr>
          <w:rStyle w:val="FontStyle24"/>
          <w:b/>
          <w:sz w:val="24"/>
          <w:szCs w:val="24"/>
        </w:rPr>
        <w:t xml:space="preserve">, </w:t>
      </w:r>
      <w:r w:rsidR="002345C7" w:rsidRPr="006442A0">
        <w:rPr>
          <w:rStyle w:val="FontStyle24"/>
          <w:sz w:val="24"/>
          <w:szCs w:val="24"/>
        </w:rPr>
        <w:t>что составляет</w:t>
      </w:r>
      <w:r w:rsidR="002345C7" w:rsidRPr="006442A0">
        <w:rPr>
          <w:rStyle w:val="FontStyle24"/>
          <w:b/>
          <w:sz w:val="24"/>
          <w:szCs w:val="24"/>
        </w:rPr>
        <w:t xml:space="preserve"> </w:t>
      </w:r>
      <w:r w:rsidRPr="006442A0">
        <w:rPr>
          <w:rStyle w:val="FontStyle24"/>
          <w:b/>
          <w:sz w:val="24"/>
          <w:szCs w:val="24"/>
        </w:rPr>
        <w:t>0,</w:t>
      </w:r>
      <w:r w:rsidR="00334179" w:rsidRPr="006442A0">
        <w:rPr>
          <w:rStyle w:val="FontStyle24"/>
          <w:b/>
          <w:sz w:val="24"/>
          <w:szCs w:val="24"/>
        </w:rPr>
        <w:t>23</w:t>
      </w:r>
      <w:r w:rsidR="001B53F5" w:rsidRPr="006442A0">
        <w:rPr>
          <w:rStyle w:val="FontStyle24"/>
          <w:b/>
          <w:sz w:val="24"/>
          <w:szCs w:val="24"/>
        </w:rPr>
        <w:t xml:space="preserve"> </w:t>
      </w:r>
      <w:r w:rsidRPr="006442A0">
        <w:rPr>
          <w:rStyle w:val="FontStyle24"/>
          <w:b/>
          <w:sz w:val="24"/>
          <w:szCs w:val="24"/>
        </w:rPr>
        <w:t xml:space="preserve">% </w:t>
      </w:r>
      <w:r w:rsidRPr="006442A0">
        <w:rPr>
          <w:rStyle w:val="FontStyle24"/>
          <w:sz w:val="24"/>
          <w:szCs w:val="24"/>
        </w:rPr>
        <w:t>от общего количества обращений</w:t>
      </w:r>
      <w:r w:rsidR="00D72D06" w:rsidRPr="006442A0">
        <w:rPr>
          <w:rStyle w:val="FontStyle24"/>
          <w:sz w:val="24"/>
          <w:szCs w:val="24"/>
        </w:rPr>
        <w:t xml:space="preserve"> граждан</w:t>
      </w:r>
      <w:r w:rsidR="00D72D06" w:rsidRPr="006442A0">
        <w:rPr>
          <w:rStyle w:val="FontStyle24"/>
          <w:b/>
          <w:sz w:val="24"/>
          <w:szCs w:val="24"/>
        </w:rPr>
        <w:t xml:space="preserve">. </w:t>
      </w:r>
      <w:r w:rsidR="00D72D06" w:rsidRPr="006442A0">
        <w:rPr>
          <w:rStyle w:val="FontStyle24"/>
          <w:sz w:val="24"/>
          <w:szCs w:val="24"/>
        </w:rPr>
        <w:t>П</w:t>
      </w:r>
      <w:r w:rsidRPr="006442A0">
        <w:rPr>
          <w:rStyle w:val="FontStyle24"/>
          <w:sz w:val="24"/>
          <w:szCs w:val="24"/>
        </w:rPr>
        <w:t>о сравнению с аналогичным периодом 201</w:t>
      </w:r>
      <w:r w:rsidR="00334179" w:rsidRPr="006442A0">
        <w:rPr>
          <w:rStyle w:val="FontStyle24"/>
          <w:sz w:val="24"/>
          <w:szCs w:val="24"/>
        </w:rPr>
        <w:t>7</w:t>
      </w:r>
      <w:r w:rsidRPr="006442A0">
        <w:rPr>
          <w:rStyle w:val="FontStyle24"/>
          <w:sz w:val="24"/>
          <w:szCs w:val="24"/>
        </w:rPr>
        <w:t xml:space="preserve"> года</w:t>
      </w:r>
      <w:r w:rsidR="00704B8F" w:rsidRPr="006442A0">
        <w:rPr>
          <w:rStyle w:val="FontStyle24"/>
          <w:sz w:val="24"/>
          <w:szCs w:val="24"/>
        </w:rPr>
        <w:t xml:space="preserve"> (</w:t>
      </w:r>
      <w:r w:rsidR="00334179" w:rsidRPr="006442A0">
        <w:rPr>
          <w:rStyle w:val="FontStyle24"/>
          <w:sz w:val="24"/>
          <w:szCs w:val="24"/>
        </w:rPr>
        <w:t>14 обращений</w:t>
      </w:r>
      <w:r w:rsidR="00704B8F" w:rsidRPr="006442A0">
        <w:rPr>
          <w:rStyle w:val="FontStyle24"/>
          <w:sz w:val="24"/>
          <w:szCs w:val="24"/>
        </w:rPr>
        <w:t>)</w:t>
      </w:r>
      <w:r w:rsidRPr="006442A0">
        <w:rPr>
          <w:rStyle w:val="FontStyle24"/>
          <w:sz w:val="24"/>
          <w:szCs w:val="24"/>
        </w:rPr>
        <w:t xml:space="preserve"> </w:t>
      </w:r>
      <w:r w:rsidR="00B7035C" w:rsidRPr="006442A0">
        <w:rPr>
          <w:rStyle w:val="FontStyle24"/>
          <w:sz w:val="24"/>
          <w:szCs w:val="24"/>
        </w:rPr>
        <w:t>наблюдается</w:t>
      </w:r>
      <w:r w:rsidR="00B7035C" w:rsidRPr="006442A0">
        <w:rPr>
          <w:rStyle w:val="FontStyle24"/>
          <w:b/>
          <w:sz w:val="24"/>
          <w:szCs w:val="24"/>
        </w:rPr>
        <w:t xml:space="preserve"> </w:t>
      </w:r>
      <w:r w:rsidR="00704B8F" w:rsidRPr="006442A0">
        <w:rPr>
          <w:rStyle w:val="FontStyle24"/>
          <w:b/>
          <w:sz w:val="24"/>
          <w:szCs w:val="24"/>
        </w:rPr>
        <w:t xml:space="preserve">значительный </w:t>
      </w:r>
      <w:r w:rsidR="00334179" w:rsidRPr="006442A0">
        <w:rPr>
          <w:rStyle w:val="FontStyle24"/>
          <w:b/>
          <w:sz w:val="24"/>
          <w:szCs w:val="24"/>
        </w:rPr>
        <w:t>спад</w:t>
      </w:r>
      <w:r w:rsidR="00B7035C" w:rsidRPr="006442A0">
        <w:rPr>
          <w:rStyle w:val="FontStyle24"/>
          <w:b/>
          <w:sz w:val="24"/>
          <w:szCs w:val="24"/>
        </w:rPr>
        <w:t xml:space="preserve"> – </w:t>
      </w:r>
      <w:r w:rsidR="001B53F5" w:rsidRPr="006442A0">
        <w:rPr>
          <w:rStyle w:val="FontStyle24"/>
          <w:b/>
          <w:sz w:val="24"/>
          <w:szCs w:val="24"/>
        </w:rPr>
        <w:t xml:space="preserve"> </w:t>
      </w:r>
      <w:r w:rsidR="00334179" w:rsidRPr="006442A0">
        <w:rPr>
          <w:rStyle w:val="FontStyle24"/>
          <w:b/>
          <w:sz w:val="24"/>
          <w:szCs w:val="24"/>
        </w:rPr>
        <w:t>50</w:t>
      </w:r>
      <w:r w:rsidR="00704B8F" w:rsidRPr="006442A0">
        <w:rPr>
          <w:rStyle w:val="FontStyle24"/>
          <w:b/>
          <w:sz w:val="24"/>
          <w:szCs w:val="24"/>
        </w:rPr>
        <w:t xml:space="preserve"> </w:t>
      </w:r>
      <w:r w:rsidR="00B7035C" w:rsidRPr="006442A0">
        <w:rPr>
          <w:rStyle w:val="FontStyle24"/>
          <w:b/>
          <w:sz w:val="24"/>
          <w:szCs w:val="24"/>
        </w:rPr>
        <w:t>%</w:t>
      </w:r>
      <w:r w:rsidRPr="006442A0">
        <w:rPr>
          <w:rStyle w:val="FontStyle24"/>
          <w:b/>
          <w:sz w:val="24"/>
          <w:szCs w:val="24"/>
        </w:rPr>
        <w:t>.</w:t>
      </w:r>
    </w:p>
    <w:p w:rsidR="00BB5C7B" w:rsidRPr="006442A0" w:rsidRDefault="00BB5C7B" w:rsidP="00532C72">
      <w:pPr>
        <w:pStyle w:val="af3"/>
        <w:tabs>
          <w:tab w:val="left" w:pos="1134"/>
        </w:tabs>
        <w:spacing w:before="0" w:beforeAutospacing="0" w:after="0" w:afterAutospacing="0"/>
        <w:ind w:firstLine="708"/>
        <w:jc w:val="both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>В обращениях граждане поднимают вопросы трудоустройства и трудовых правоотношений</w:t>
      </w:r>
      <w:r w:rsidR="005F22EE" w:rsidRPr="006442A0">
        <w:rPr>
          <w:rStyle w:val="FontStyle24"/>
          <w:sz w:val="24"/>
          <w:szCs w:val="24"/>
        </w:rPr>
        <w:t>,</w:t>
      </w:r>
      <w:r w:rsidRPr="006442A0">
        <w:rPr>
          <w:rStyle w:val="FontStyle24"/>
          <w:sz w:val="24"/>
          <w:szCs w:val="24"/>
        </w:rPr>
        <w:t xml:space="preserve"> зар</w:t>
      </w:r>
      <w:r w:rsidR="005F22EE" w:rsidRPr="006442A0">
        <w:rPr>
          <w:rStyle w:val="FontStyle24"/>
          <w:sz w:val="24"/>
          <w:szCs w:val="24"/>
        </w:rPr>
        <w:t xml:space="preserve">аботной </w:t>
      </w:r>
      <w:r w:rsidR="00774527" w:rsidRPr="006442A0">
        <w:rPr>
          <w:rStyle w:val="FontStyle24"/>
          <w:sz w:val="24"/>
          <w:szCs w:val="24"/>
        </w:rPr>
        <w:t>платы</w:t>
      </w:r>
      <w:r w:rsidRPr="006442A0">
        <w:rPr>
          <w:rStyle w:val="FontStyle24"/>
          <w:sz w:val="24"/>
          <w:szCs w:val="24"/>
        </w:rPr>
        <w:t>.</w:t>
      </w:r>
    </w:p>
    <w:p w:rsidR="000D0A7D" w:rsidRPr="006442A0" w:rsidRDefault="00043D38" w:rsidP="000D0A7D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>По вопросам</w:t>
      </w:r>
      <w:r w:rsidRPr="006442A0">
        <w:rPr>
          <w:rStyle w:val="FontStyle24"/>
          <w:b/>
          <w:sz w:val="24"/>
          <w:szCs w:val="24"/>
        </w:rPr>
        <w:t xml:space="preserve"> </w:t>
      </w:r>
      <w:r w:rsidR="000D0A7D" w:rsidRPr="006442A0">
        <w:rPr>
          <w:rStyle w:val="FontStyle24"/>
          <w:b/>
          <w:sz w:val="24"/>
          <w:szCs w:val="24"/>
        </w:rPr>
        <w:t xml:space="preserve">государства, общества, политики </w:t>
      </w:r>
      <w:r w:rsidR="000D0A7D" w:rsidRPr="006442A0">
        <w:rPr>
          <w:rStyle w:val="FontStyle24"/>
          <w:sz w:val="24"/>
          <w:szCs w:val="24"/>
        </w:rPr>
        <w:t xml:space="preserve">во 2 квартале 2018 года зарегистрировано </w:t>
      </w:r>
      <w:r w:rsidR="000D0A7D" w:rsidRPr="006442A0">
        <w:rPr>
          <w:rStyle w:val="FontStyle24"/>
          <w:b/>
          <w:sz w:val="24"/>
          <w:szCs w:val="24"/>
        </w:rPr>
        <w:t xml:space="preserve">187 </w:t>
      </w:r>
      <w:r w:rsidR="000D0A7D" w:rsidRPr="006442A0">
        <w:rPr>
          <w:rStyle w:val="FontStyle24"/>
          <w:sz w:val="24"/>
          <w:szCs w:val="24"/>
        </w:rPr>
        <w:t>обращений, что составляет</w:t>
      </w:r>
      <w:r w:rsidR="000D0A7D" w:rsidRPr="006442A0">
        <w:rPr>
          <w:rStyle w:val="FontStyle24"/>
          <w:b/>
          <w:sz w:val="24"/>
          <w:szCs w:val="24"/>
        </w:rPr>
        <w:t xml:space="preserve"> 6,15 %, </w:t>
      </w:r>
      <w:r w:rsidR="000D0A7D" w:rsidRPr="006442A0">
        <w:rPr>
          <w:rStyle w:val="FontStyle24"/>
          <w:sz w:val="24"/>
          <w:szCs w:val="24"/>
        </w:rPr>
        <w:t xml:space="preserve">тогда как за </w:t>
      </w:r>
      <w:r w:rsidR="000D0A7D" w:rsidRPr="006442A0">
        <w:rPr>
          <w:rStyle w:val="FontStyle24"/>
          <w:sz w:val="24"/>
          <w:szCs w:val="24"/>
        </w:rPr>
        <w:lastRenderedPageBreak/>
        <w:t xml:space="preserve">АППГ было зарегистрировано </w:t>
      </w:r>
      <w:r w:rsidR="000D0A7D" w:rsidRPr="006442A0">
        <w:rPr>
          <w:rStyle w:val="FontStyle24"/>
          <w:b/>
          <w:sz w:val="24"/>
          <w:szCs w:val="24"/>
        </w:rPr>
        <w:t xml:space="preserve">93 обращения. </w:t>
      </w:r>
      <w:r w:rsidR="000D0A7D" w:rsidRPr="006442A0">
        <w:rPr>
          <w:rStyle w:val="FontStyle24"/>
          <w:sz w:val="24"/>
          <w:szCs w:val="24"/>
        </w:rPr>
        <w:t>Таким образом,</w:t>
      </w:r>
      <w:r w:rsidR="000D0A7D" w:rsidRPr="006442A0">
        <w:rPr>
          <w:rStyle w:val="FontStyle24"/>
          <w:b/>
          <w:sz w:val="24"/>
          <w:szCs w:val="24"/>
        </w:rPr>
        <w:t xml:space="preserve"> рост </w:t>
      </w:r>
      <w:r w:rsidR="000D0A7D" w:rsidRPr="006442A0">
        <w:rPr>
          <w:rStyle w:val="FontStyle24"/>
          <w:sz w:val="24"/>
          <w:szCs w:val="24"/>
        </w:rPr>
        <w:t>обращений в данном блоке составил</w:t>
      </w:r>
      <w:r w:rsidR="000D0A7D" w:rsidRPr="006442A0">
        <w:rPr>
          <w:rStyle w:val="FontStyle24"/>
          <w:b/>
          <w:sz w:val="24"/>
          <w:szCs w:val="24"/>
        </w:rPr>
        <w:t xml:space="preserve"> 101 %.</w:t>
      </w:r>
    </w:p>
    <w:p w:rsidR="000D0A7D" w:rsidRPr="006442A0" w:rsidRDefault="00EF13CD" w:rsidP="000D0A7D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По вопросу </w:t>
      </w:r>
      <w:r w:rsidRPr="006442A0">
        <w:rPr>
          <w:rStyle w:val="FontStyle24"/>
          <w:b/>
          <w:sz w:val="24"/>
          <w:szCs w:val="24"/>
        </w:rPr>
        <w:t>«Обращения, заявления и жалобы граждан»</w:t>
      </w:r>
      <w:r w:rsidRPr="006442A0">
        <w:rPr>
          <w:rStyle w:val="FontStyle24"/>
          <w:sz w:val="24"/>
          <w:szCs w:val="24"/>
        </w:rPr>
        <w:t xml:space="preserve"> зарегистрировано </w:t>
      </w:r>
      <w:r w:rsidRPr="006442A0">
        <w:rPr>
          <w:rStyle w:val="FontStyle24"/>
          <w:b/>
          <w:sz w:val="24"/>
          <w:szCs w:val="24"/>
        </w:rPr>
        <w:t>84 обращения</w:t>
      </w:r>
      <w:r w:rsidRPr="006442A0">
        <w:rPr>
          <w:rStyle w:val="FontStyle24"/>
          <w:sz w:val="24"/>
          <w:szCs w:val="24"/>
        </w:rPr>
        <w:t xml:space="preserve">, что составляет 2,7 % от общего количества.  Из них </w:t>
      </w:r>
      <w:r w:rsidRPr="006442A0">
        <w:rPr>
          <w:rStyle w:val="FontStyle24"/>
          <w:b/>
          <w:sz w:val="24"/>
          <w:szCs w:val="24"/>
        </w:rPr>
        <w:t xml:space="preserve">17 обращений – </w:t>
      </w:r>
      <w:r w:rsidRPr="006442A0">
        <w:rPr>
          <w:rStyle w:val="FontStyle24"/>
          <w:sz w:val="24"/>
          <w:szCs w:val="24"/>
        </w:rPr>
        <w:t xml:space="preserve">составляют </w:t>
      </w:r>
      <w:r w:rsidRPr="006442A0">
        <w:rPr>
          <w:rStyle w:val="FontStyle24"/>
          <w:b/>
          <w:sz w:val="24"/>
          <w:szCs w:val="24"/>
        </w:rPr>
        <w:t xml:space="preserve">благодарности, 42 обращения – </w:t>
      </w:r>
      <w:r w:rsidRPr="006442A0">
        <w:rPr>
          <w:rStyle w:val="FontStyle24"/>
          <w:sz w:val="24"/>
          <w:szCs w:val="24"/>
        </w:rPr>
        <w:t>касаются</w:t>
      </w:r>
      <w:r w:rsidRPr="006442A0">
        <w:rPr>
          <w:rStyle w:val="FontStyle24"/>
          <w:b/>
          <w:sz w:val="24"/>
          <w:szCs w:val="24"/>
        </w:rPr>
        <w:t xml:space="preserve"> результатов рассмотрения обращений.</w:t>
      </w:r>
    </w:p>
    <w:p w:rsidR="008E4BA7" w:rsidRPr="006442A0" w:rsidRDefault="008E4BA7" w:rsidP="00EA7B9B">
      <w:pPr>
        <w:pStyle w:val="af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 По вопросам </w:t>
      </w:r>
      <w:r w:rsidRPr="006442A0">
        <w:rPr>
          <w:rStyle w:val="FontStyle24"/>
          <w:b/>
          <w:sz w:val="24"/>
          <w:szCs w:val="24"/>
        </w:rPr>
        <w:t>обороны, безопасности, законности</w:t>
      </w:r>
      <w:r w:rsidRPr="006442A0">
        <w:rPr>
          <w:rStyle w:val="FontStyle24"/>
          <w:sz w:val="24"/>
          <w:szCs w:val="24"/>
        </w:rPr>
        <w:t xml:space="preserve"> </w:t>
      </w:r>
      <w:r w:rsidR="00EA7B9B" w:rsidRPr="006442A0">
        <w:rPr>
          <w:rStyle w:val="FontStyle24"/>
          <w:sz w:val="24"/>
          <w:szCs w:val="24"/>
        </w:rPr>
        <w:t xml:space="preserve">во 2 квартале 2018 года поступило </w:t>
      </w:r>
      <w:r w:rsidR="00EA7B9B" w:rsidRPr="006442A0">
        <w:rPr>
          <w:rStyle w:val="FontStyle24"/>
          <w:b/>
          <w:sz w:val="24"/>
          <w:szCs w:val="24"/>
        </w:rPr>
        <w:t>76 обращений</w:t>
      </w:r>
      <w:r w:rsidR="00EA7B9B" w:rsidRPr="006442A0">
        <w:rPr>
          <w:rStyle w:val="FontStyle24"/>
          <w:sz w:val="24"/>
          <w:szCs w:val="24"/>
        </w:rPr>
        <w:t xml:space="preserve">, что составляет </w:t>
      </w:r>
      <w:r w:rsidR="00EA7B9B" w:rsidRPr="006442A0">
        <w:rPr>
          <w:rStyle w:val="FontStyle24"/>
          <w:b/>
          <w:sz w:val="24"/>
          <w:szCs w:val="24"/>
        </w:rPr>
        <w:t xml:space="preserve">2,50%, </w:t>
      </w:r>
      <w:r w:rsidR="00EA7B9B" w:rsidRPr="006442A0">
        <w:rPr>
          <w:rStyle w:val="FontStyle24"/>
          <w:sz w:val="24"/>
          <w:szCs w:val="24"/>
        </w:rPr>
        <w:t>тогда как в АППГ было зарегистрировано</w:t>
      </w:r>
      <w:r w:rsidR="00EA7B9B" w:rsidRPr="006442A0">
        <w:rPr>
          <w:rStyle w:val="FontStyle24"/>
          <w:b/>
          <w:sz w:val="24"/>
          <w:szCs w:val="24"/>
        </w:rPr>
        <w:t xml:space="preserve"> 34 обращения </w:t>
      </w:r>
      <w:r w:rsidR="00EA7B9B" w:rsidRPr="006442A0">
        <w:rPr>
          <w:rStyle w:val="FontStyle24"/>
          <w:sz w:val="24"/>
          <w:szCs w:val="24"/>
        </w:rPr>
        <w:t xml:space="preserve">по указанным вопросам, таким образом, </w:t>
      </w:r>
      <w:r w:rsidR="00EA7B9B" w:rsidRPr="006442A0">
        <w:rPr>
          <w:rStyle w:val="FontStyle24"/>
          <w:b/>
          <w:sz w:val="24"/>
          <w:szCs w:val="24"/>
        </w:rPr>
        <w:t>рост</w:t>
      </w:r>
      <w:r w:rsidR="00EA7B9B" w:rsidRPr="006442A0">
        <w:rPr>
          <w:rStyle w:val="FontStyle24"/>
          <w:sz w:val="24"/>
          <w:szCs w:val="24"/>
        </w:rPr>
        <w:t xml:space="preserve"> обращений составил </w:t>
      </w:r>
      <w:r w:rsidR="00EA7B9B" w:rsidRPr="006442A0">
        <w:rPr>
          <w:rStyle w:val="FontStyle24"/>
          <w:b/>
          <w:sz w:val="24"/>
          <w:szCs w:val="24"/>
        </w:rPr>
        <w:t xml:space="preserve"> 123 %.</w:t>
      </w:r>
    </w:p>
    <w:p w:rsidR="00774527" w:rsidRPr="006442A0" w:rsidRDefault="00774527" w:rsidP="00A90838">
      <w:pPr>
        <w:pStyle w:val="af3"/>
        <w:spacing w:before="0" w:beforeAutospacing="0" w:after="0" w:afterAutospacing="0"/>
        <w:ind w:firstLine="709"/>
        <w:jc w:val="both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Поступило </w:t>
      </w:r>
      <w:r w:rsidR="00EA7B9B" w:rsidRPr="006442A0">
        <w:rPr>
          <w:rStyle w:val="FontStyle24"/>
          <w:b/>
          <w:sz w:val="24"/>
          <w:szCs w:val="24"/>
        </w:rPr>
        <w:t>8</w:t>
      </w:r>
      <w:r w:rsidRPr="006442A0">
        <w:rPr>
          <w:rStyle w:val="FontStyle24"/>
          <w:b/>
          <w:sz w:val="24"/>
          <w:szCs w:val="24"/>
        </w:rPr>
        <w:t xml:space="preserve"> обращений за оказанием муниципальных услуг</w:t>
      </w:r>
      <w:r w:rsidR="00E12C11" w:rsidRPr="006442A0">
        <w:rPr>
          <w:rStyle w:val="FontStyle24"/>
          <w:b/>
          <w:sz w:val="24"/>
          <w:szCs w:val="24"/>
        </w:rPr>
        <w:t xml:space="preserve"> – </w:t>
      </w:r>
      <w:r w:rsidR="00A90838" w:rsidRPr="006442A0">
        <w:rPr>
          <w:rStyle w:val="FontStyle24"/>
          <w:b/>
          <w:sz w:val="24"/>
          <w:szCs w:val="24"/>
        </w:rPr>
        <w:t>0,</w:t>
      </w:r>
      <w:r w:rsidR="00EA7B9B" w:rsidRPr="006442A0">
        <w:rPr>
          <w:rStyle w:val="FontStyle24"/>
          <w:b/>
          <w:sz w:val="24"/>
          <w:szCs w:val="24"/>
        </w:rPr>
        <w:t>26</w:t>
      </w:r>
      <w:r w:rsidR="00E12C11" w:rsidRPr="006442A0">
        <w:rPr>
          <w:rStyle w:val="FontStyle24"/>
          <w:b/>
          <w:sz w:val="24"/>
          <w:szCs w:val="24"/>
        </w:rPr>
        <w:t xml:space="preserve"> % от общего количества обращений</w:t>
      </w:r>
      <w:r w:rsidR="00523EF4" w:rsidRPr="006442A0">
        <w:rPr>
          <w:rStyle w:val="FontStyle24"/>
          <w:sz w:val="24"/>
          <w:szCs w:val="24"/>
        </w:rPr>
        <w:t>.</w:t>
      </w:r>
    </w:p>
    <w:p w:rsidR="00A90838" w:rsidRPr="006442A0" w:rsidRDefault="00A90838" w:rsidP="00A90838">
      <w:pPr>
        <w:pStyle w:val="af3"/>
        <w:spacing w:before="0" w:beforeAutospacing="0" w:after="0" w:afterAutospacing="0"/>
        <w:ind w:firstLine="709"/>
        <w:jc w:val="both"/>
        <w:rPr>
          <w:rStyle w:val="FontStyle24"/>
          <w:sz w:val="22"/>
          <w:szCs w:val="24"/>
        </w:rPr>
      </w:pPr>
    </w:p>
    <w:p w:rsidR="009A675E" w:rsidRPr="006442A0" w:rsidRDefault="009A675E" w:rsidP="00033D8C">
      <w:pPr>
        <w:pStyle w:val="Style3"/>
        <w:widowControl/>
        <w:numPr>
          <w:ilvl w:val="0"/>
          <w:numId w:val="22"/>
        </w:numPr>
        <w:spacing w:line="240" w:lineRule="auto"/>
        <w:ind w:left="0" w:firstLine="0"/>
        <w:jc w:val="center"/>
        <w:rPr>
          <w:rStyle w:val="FontStyle24"/>
          <w:b/>
          <w:bCs/>
          <w:sz w:val="24"/>
          <w:szCs w:val="24"/>
        </w:rPr>
      </w:pPr>
      <w:r w:rsidRPr="006442A0">
        <w:rPr>
          <w:rStyle w:val="FontStyle24"/>
          <w:b/>
          <w:bCs/>
          <w:sz w:val="24"/>
          <w:szCs w:val="24"/>
        </w:rPr>
        <w:t>Показатели</w:t>
      </w:r>
    </w:p>
    <w:p w:rsidR="004B7BD9" w:rsidRDefault="004B7BD9" w:rsidP="004B7BD9">
      <w:pPr>
        <w:pStyle w:val="Style3"/>
        <w:widowControl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4"/>
        </w:rPr>
      </w:pPr>
      <w:r w:rsidRPr="006442A0">
        <w:rPr>
          <w:rStyle w:val="FontStyle24"/>
          <w:b/>
          <w:sz w:val="24"/>
          <w:szCs w:val="24"/>
        </w:rPr>
        <w:t>Важным показателем эффективности</w:t>
      </w:r>
      <w:r w:rsidRPr="006442A0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4B7BD9" w:rsidRPr="006442A0" w:rsidRDefault="004B7BD9" w:rsidP="004B7BD9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  <w:r w:rsidRPr="006442A0">
        <w:rPr>
          <w:rStyle w:val="FontStyle23"/>
          <w:sz w:val="24"/>
          <w:szCs w:val="24"/>
        </w:rPr>
        <w:t>Результаты рассмотрения обращений</w:t>
      </w:r>
    </w:p>
    <w:tbl>
      <w:tblPr>
        <w:tblW w:w="0" w:type="auto"/>
        <w:jc w:val="center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2"/>
        <w:gridCol w:w="992"/>
        <w:gridCol w:w="1134"/>
        <w:gridCol w:w="1214"/>
      </w:tblGrid>
      <w:tr w:rsidR="004B7BD9" w:rsidRPr="006442A0" w:rsidTr="004B7BD9">
        <w:trPr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D9" w:rsidRPr="006442A0" w:rsidRDefault="004B7B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6442A0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D9" w:rsidRPr="006442A0" w:rsidRDefault="004D19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442A0">
              <w:rPr>
                <w:b/>
                <w:bCs/>
                <w:shd w:val="clear" w:color="auto" w:fill="FCFCFC"/>
              </w:rPr>
              <w:t>2</w:t>
            </w:r>
            <w:r w:rsidR="004B7BD9" w:rsidRPr="006442A0">
              <w:rPr>
                <w:b/>
                <w:bCs/>
                <w:shd w:val="clear" w:color="auto" w:fill="FCFCFC"/>
              </w:rPr>
              <w:t xml:space="preserve"> кв. </w:t>
            </w:r>
          </w:p>
          <w:p w:rsidR="004B7BD9" w:rsidRPr="006442A0" w:rsidRDefault="004B7B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442A0">
              <w:rPr>
                <w:b/>
                <w:bCs/>
                <w:shd w:val="clear" w:color="auto" w:fill="FCFCFC"/>
              </w:rPr>
              <w:t>2017</w:t>
            </w:r>
          </w:p>
          <w:p w:rsidR="004B7BD9" w:rsidRPr="006442A0" w:rsidRDefault="004B7B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D9" w:rsidRPr="006442A0" w:rsidRDefault="004D19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442A0">
              <w:rPr>
                <w:b/>
                <w:bCs/>
                <w:shd w:val="clear" w:color="auto" w:fill="FCFCFC"/>
              </w:rPr>
              <w:t>2</w:t>
            </w:r>
            <w:r w:rsidR="004B7BD9" w:rsidRPr="006442A0">
              <w:rPr>
                <w:b/>
                <w:bCs/>
                <w:shd w:val="clear" w:color="auto" w:fill="FCFCFC"/>
              </w:rPr>
              <w:t xml:space="preserve"> кв. </w:t>
            </w:r>
          </w:p>
          <w:p w:rsidR="004B7BD9" w:rsidRPr="006442A0" w:rsidRDefault="004B7B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442A0">
              <w:rPr>
                <w:b/>
                <w:bCs/>
                <w:shd w:val="clear" w:color="auto" w:fill="FCFCFC"/>
              </w:rPr>
              <w:t>2018</w:t>
            </w:r>
          </w:p>
          <w:p w:rsidR="004B7BD9" w:rsidRPr="006442A0" w:rsidRDefault="004B7B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D9" w:rsidRPr="006442A0" w:rsidRDefault="004B7B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6442A0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4B7BD9" w:rsidRPr="006442A0" w:rsidRDefault="004B7B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6442A0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D19E8" w:rsidRPr="006442A0" w:rsidTr="004D19E8">
        <w:trPr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E8" w:rsidRPr="006442A0" w:rsidRDefault="004D19E8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6442A0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E8" w:rsidRPr="006442A0" w:rsidRDefault="004D19E8" w:rsidP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E8" w:rsidRPr="006442A0" w:rsidRDefault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754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E8" w:rsidRPr="006442A0" w:rsidRDefault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+13,21</w:t>
            </w:r>
          </w:p>
        </w:tc>
      </w:tr>
      <w:tr w:rsidR="004D19E8" w:rsidRPr="006442A0" w:rsidTr="004D19E8">
        <w:trPr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9E8" w:rsidRPr="006442A0" w:rsidRDefault="004D19E8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6442A0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E8" w:rsidRPr="006442A0" w:rsidRDefault="004D19E8" w:rsidP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1357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E8" w:rsidRPr="006442A0" w:rsidRDefault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1042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E8" w:rsidRPr="006442A0" w:rsidRDefault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-23,21</w:t>
            </w:r>
          </w:p>
        </w:tc>
      </w:tr>
      <w:tr w:rsidR="004B7BD9" w:rsidRPr="006442A0" w:rsidTr="004D19E8">
        <w:trPr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D9" w:rsidRPr="006442A0" w:rsidRDefault="004B7BD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6442A0">
              <w:rPr>
                <w:rStyle w:val="FontStyle24"/>
                <w:b/>
                <w:bCs/>
                <w:sz w:val="24"/>
                <w:szCs w:val="24"/>
              </w:rPr>
              <w:t>Направлено по принадлежности</w:t>
            </w:r>
          </w:p>
          <w:p w:rsidR="004B7BD9" w:rsidRPr="006442A0" w:rsidRDefault="004B7BD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6442A0">
              <w:rPr>
                <w:rStyle w:val="FontStyle24"/>
                <w:bCs/>
                <w:sz w:val="24"/>
                <w:szCs w:val="24"/>
              </w:rPr>
              <w:t>Из них не содержали вопросов, относящихся к полномочиям Администрации</w:t>
            </w:r>
            <w:r w:rsidRPr="006442A0">
              <w:rPr>
                <w:rStyle w:val="FontStyle24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D9" w:rsidRPr="006442A0" w:rsidRDefault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D9" w:rsidRPr="006442A0" w:rsidRDefault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225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D9" w:rsidRPr="006442A0" w:rsidRDefault="00BD5CB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6442A0">
              <w:rPr>
                <w:rStyle w:val="FontStyle24"/>
                <w:b/>
                <w:sz w:val="24"/>
                <w:szCs w:val="24"/>
              </w:rPr>
              <w:t>-32,43</w:t>
            </w:r>
          </w:p>
        </w:tc>
      </w:tr>
    </w:tbl>
    <w:p w:rsidR="004B7BD9" w:rsidRPr="006442A0" w:rsidRDefault="004B7BD9" w:rsidP="004B7BD9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</w:p>
    <w:p w:rsidR="00BD5CB6" w:rsidRPr="006442A0" w:rsidRDefault="00BD5CB6" w:rsidP="00BD5CB6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  <w:r w:rsidRPr="006442A0">
        <w:rPr>
          <w:rStyle w:val="FontStyle24"/>
          <w:sz w:val="24"/>
          <w:szCs w:val="24"/>
        </w:rPr>
        <w:t xml:space="preserve">Так, во 2 квартале 2018 года по сравнению с АППГ наблюдается </w:t>
      </w:r>
      <w:r w:rsidRPr="006442A0">
        <w:rPr>
          <w:rStyle w:val="FontStyle24"/>
          <w:b/>
          <w:sz w:val="24"/>
          <w:szCs w:val="24"/>
        </w:rPr>
        <w:t xml:space="preserve">рост </w:t>
      </w:r>
      <w:r w:rsidRPr="006442A0">
        <w:rPr>
          <w:rStyle w:val="FontStyle24"/>
          <w:sz w:val="24"/>
          <w:szCs w:val="24"/>
        </w:rPr>
        <w:t xml:space="preserve">обращений </w:t>
      </w:r>
      <w:r w:rsidRPr="006442A0">
        <w:rPr>
          <w:rStyle w:val="FontStyle24"/>
          <w:b/>
          <w:sz w:val="24"/>
          <w:szCs w:val="24"/>
        </w:rPr>
        <w:t>рассмотренных положительно</w:t>
      </w:r>
      <w:r w:rsidRPr="006442A0">
        <w:rPr>
          <w:rStyle w:val="FontStyle24"/>
          <w:sz w:val="24"/>
          <w:szCs w:val="24"/>
        </w:rPr>
        <w:t xml:space="preserve">, динамика составила </w:t>
      </w:r>
      <w:r w:rsidRPr="006442A0">
        <w:rPr>
          <w:rStyle w:val="FontStyle24"/>
          <w:b/>
          <w:sz w:val="24"/>
          <w:szCs w:val="24"/>
        </w:rPr>
        <w:t>13 %</w:t>
      </w:r>
      <w:r w:rsidRPr="006442A0">
        <w:rPr>
          <w:rStyle w:val="FontStyle24"/>
          <w:sz w:val="24"/>
          <w:szCs w:val="24"/>
        </w:rPr>
        <w:t>.</w:t>
      </w:r>
    </w:p>
    <w:p w:rsidR="004B7BD9" w:rsidRPr="006442A0" w:rsidRDefault="004B7BD9" w:rsidP="004B7BD9">
      <w:pPr>
        <w:pStyle w:val="af3"/>
        <w:spacing w:before="0" w:beforeAutospacing="0" w:after="0" w:afterAutospacing="0"/>
        <w:ind w:firstLine="709"/>
        <w:jc w:val="both"/>
        <w:rPr>
          <w:b/>
          <w:shd w:val="clear" w:color="auto" w:fill="FCFCFC"/>
        </w:rPr>
      </w:pPr>
      <w:r w:rsidRPr="006442A0">
        <w:rPr>
          <w:b/>
          <w:shd w:val="clear" w:color="auto" w:fill="FCFCFC"/>
        </w:rPr>
        <w:t>2</w:t>
      </w:r>
      <w:r w:rsidRPr="006442A0">
        <w:rPr>
          <w:shd w:val="clear" w:color="auto" w:fill="FCFCFC"/>
        </w:rPr>
        <w:t xml:space="preserve">. Не менее важным </w:t>
      </w:r>
      <w:r w:rsidRPr="006442A0">
        <w:rPr>
          <w:b/>
          <w:shd w:val="clear" w:color="auto" w:fill="FCFCFC"/>
        </w:rPr>
        <w:t>показателем эффективности</w:t>
      </w:r>
      <w:r w:rsidRPr="006442A0">
        <w:rPr>
          <w:shd w:val="clear" w:color="auto" w:fill="FCFCFC"/>
        </w:rPr>
        <w:t xml:space="preserve"> работы Администрации, в том числе и с обращениями граждан, </w:t>
      </w:r>
      <w:r w:rsidRPr="006442A0">
        <w:rPr>
          <w:b/>
          <w:shd w:val="clear" w:color="auto" w:fill="FCFCFC"/>
        </w:rPr>
        <w:t>является действенность городских программ «Город чистоты» и акция «Помоги спасти жизнь ребенка».</w:t>
      </w:r>
    </w:p>
    <w:p w:rsidR="004B7BD9" w:rsidRPr="006442A0" w:rsidRDefault="004B7BD9" w:rsidP="004B7BD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5969"/>
        <w:gridCol w:w="992"/>
        <w:gridCol w:w="1072"/>
        <w:gridCol w:w="1338"/>
      </w:tblGrid>
      <w:tr w:rsidR="004B7BD9" w:rsidRPr="006442A0" w:rsidTr="006442A0">
        <w:trPr>
          <w:trHeight w:val="345"/>
          <w:jc w:val="center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D9" w:rsidRPr="006442A0" w:rsidRDefault="004B7BD9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</w:rPr>
            </w:pPr>
            <w:r w:rsidRPr="006442A0"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Название городской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7BD9" w:rsidRPr="006442A0" w:rsidRDefault="001D10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4B7BD9"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кв.</w:t>
            </w:r>
          </w:p>
          <w:p w:rsidR="004B7BD9" w:rsidRPr="006442A0" w:rsidRDefault="004B7BD9">
            <w:pPr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7BD9" w:rsidRPr="006442A0" w:rsidRDefault="001D10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4B7BD9"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кв.</w:t>
            </w:r>
          </w:p>
          <w:p w:rsidR="004B7BD9" w:rsidRPr="006442A0" w:rsidRDefault="004B7BD9">
            <w:pPr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BD9" w:rsidRPr="006442A0" w:rsidRDefault="004B7BD9">
            <w:pPr>
              <w:spacing w:line="240" w:lineRule="auto"/>
              <w:jc w:val="center"/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</w:rPr>
            </w:pPr>
            <w:r w:rsidRPr="006442A0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4B7BD9" w:rsidRPr="006442A0" w:rsidRDefault="004B7BD9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</w:rPr>
            </w:pPr>
            <w:r w:rsidRPr="006442A0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4B7BD9" w:rsidRPr="006442A0" w:rsidTr="006442A0">
        <w:trPr>
          <w:trHeight w:val="345"/>
          <w:jc w:val="center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D9" w:rsidRPr="006442A0" w:rsidRDefault="004B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7BD9" w:rsidRPr="006442A0" w:rsidRDefault="001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7BD9" w:rsidRPr="006442A0" w:rsidRDefault="001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BD9" w:rsidRPr="006442A0" w:rsidRDefault="001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+48,43</w:t>
            </w:r>
          </w:p>
        </w:tc>
      </w:tr>
      <w:tr w:rsidR="004B7BD9" w:rsidRPr="006442A0" w:rsidTr="006442A0">
        <w:trPr>
          <w:trHeight w:val="345"/>
          <w:jc w:val="center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BD9" w:rsidRPr="006442A0" w:rsidRDefault="004B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«Помоги спасти жизнь ребенка»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7BD9" w:rsidRPr="006442A0" w:rsidRDefault="001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7BD9" w:rsidRPr="006442A0" w:rsidRDefault="001D101D" w:rsidP="0064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7BD9" w:rsidRPr="006442A0" w:rsidRDefault="001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42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+20,00</w:t>
            </w:r>
          </w:p>
        </w:tc>
      </w:tr>
    </w:tbl>
    <w:p w:rsidR="004B7BD9" w:rsidRPr="006442A0" w:rsidRDefault="004B7BD9" w:rsidP="004B7BD9">
      <w:pPr>
        <w:pStyle w:val="Style3"/>
        <w:widowControl/>
        <w:spacing w:line="276" w:lineRule="auto"/>
        <w:ind w:firstLine="730"/>
        <w:rPr>
          <w:rStyle w:val="FontStyle24"/>
          <w:bCs/>
          <w:sz w:val="24"/>
          <w:szCs w:val="24"/>
        </w:rPr>
      </w:pPr>
    </w:p>
    <w:p w:rsidR="006442A0" w:rsidRPr="008A3169" w:rsidRDefault="006442A0" w:rsidP="006442A0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rStyle w:val="FontStyle24"/>
          <w:b/>
          <w:sz w:val="24"/>
          <w:szCs w:val="24"/>
        </w:rPr>
      </w:pPr>
    </w:p>
    <w:p w:rsidR="003F761C" w:rsidRPr="008A3169" w:rsidRDefault="003F761C" w:rsidP="00033D8C">
      <w:pPr>
        <w:pStyle w:val="Style20"/>
        <w:widowControl/>
        <w:shd w:val="clear" w:color="auto" w:fill="FFFFFF"/>
        <w:tabs>
          <w:tab w:val="left" w:pos="1416"/>
        </w:tabs>
        <w:spacing w:line="240" w:lineRule="auto"/>
        <w:ind w:firstLine="0"/>
        <w:rPr>
          <w:rStyle w:val="FontStyle24"/>
          <w:b/>
          <w:sz w:val="24"/>
          <w:szCs w:val="24"/>
        </w:rPr>
      </w:pPr>
      <w:bookmarkStart w:id="0" w:name="_GoBack"/>
      <w:bookmarkEnd w:id="0"/>
    </w:p>
    <w:sectPr w:rsidR="003F761C" w:rsidRPr="008A3169" w:rsidSect="006442A0">
      <w:pgSz w:w="11906" w:h="16838"/>
      <w:pgMar w:top="567" w:right="567" w:bottom="567" w:left="85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B6" w:rsidRPr="00246FC8" w:rsidRDefault="00BD5CB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BD5CB6" w:rsidRPr="00246FC8" w:rsidRDefault="00BD5CB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B6" w:rsidRPr="00246FC8" w:rsidRDefault="00BD5CB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BD5CB6" w:rsidRPr="00246FC8" w:rsidRDefault="00BD5CB6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5D14E6"/>
    <w:multiLevelType w:val="hybridMultilevel"/>
    <w:tmpl w:val="17A0BC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955DFE"/>
    <w:multiLevelType w:val="hybridMultilevel"/>
    <w:tmpl w:val="17A0BC18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150271C"/>
    <w:multiLevelType w:val="hybridMultilevel"/>
    <w:tmpl w:val="6C3A5C4A"/>
    <w:lvl w:ilvl="0" w:tplc="7D023C7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DF4BBE"/>
    <w:multiLevelType w:val="hybridMultilevel"/>
    <w:tmpl w:val="531A9A9E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42004D19"/>
    <w:multiLevelType w:val="hybridMultilevel"/>
    <w:tmpl w:val="BCACA6B6"/>
    <w:lvl w:ilvl="0" w:tplc="461AD44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0477B0D"/>
    <w:multiLevelType w:val="hybridMultilevel"/>
    <w:tmpl w:val="30C69716"/>
    <w:lvl w:ilvl="0" w:tplc="71CE5F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>
    <w:nsid w:val="7299381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</w:num>
  <w:num w:numId="5">
    <w:abstractNumId w:val="2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23"/>
  </w:num>
  <w:num w:numId="12">
    <w:abstractNumId w:val="14"/>
  </w:num>
  <w:num w:numId="13">
    <w:abstractNumId w:val="10"/>
  </w:num>
  <w:num w:numId="14">
    <w:abstractNumId w:val="19"/>
  </w:num>
  <w:num w:numId="15">
    <w:abstractNumId w:val="27"/>
  </w:num>
  <w:num w:numId="16">
    <w:abstractNumId w:val="12"/>
  </w:num>
  <w:num w:numId="17">
    <w:abstractNumId w:val="22"/>
  </w:num>
  <w:num w:numId="18">
    <w:abstractNumId w:val="24"/>
  </w:num>
  <w:num w:numId="19">
    <w:abstractNumId w:val="15"/>
  </w:num>
  <w:num w:numId="20">
    <w:abstractNumId w:val="3"/>
  </w:num>
  <w:num w:numId="21">
    <w:abstractNumId w:val="17"/>
  </w:num>
  <w:num w:numId="22">
    <w:abstractNumId w:val="25"/>
  </w:num>
  <w:num w:numId="23">
    <w:abstractNumId w:val="5"/>
  </w:num>
  <w:num w:numId="24">
    <w:abstractNumId w:val="2"/>
  </w:num>
  <w:num w:numId="25">
    <w:abstractNumId w:val="26"/>
  </w:num>
  <w:num w:numId="26">
    <w:abstractNumId w:val="11"/>
  </w:num>
  <w:num w:numId="27">
    <w:abstractNumId w:val="7"/>
  </w:num>
  <w:num w:numId="28">
    <w:abstractNumId w:val="18"/>
  </w:num>
  <w:num w:numId="29">
    <w:abstractNumId w:val="13"/>
  </w:num>
  <w:num w:numId="30">
    <w:abstractNumId w:val="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1614"/>
    <w:rsid w:val="00002B7B"/>
    <w:rsid w:val="00003A32"/>
    <w:rsid w:val="00004B3D"/>
    <w:rsid w:val="000078BB"/>
    <w:rsid w:val="000106B7"/>
    <w:rsid w:val="00010B5B"/>
    <w:rsid w:val="000131DB"/>
    <w:rsid w:val="00013EEA"/>
    <w:rsid w:val="00014498"/>
    <w:rsid w:val="00014866"/>
    <w:rsid w:val="0001526D"/>
    <w:rsid w:val="00015F8F"/>
    <w:rsid w:val="00021789"/>
    <w:rsid w:val="00023B70"/>
    <w:rsid w:val="00023BB7"/>
    <w:rsid w:val="00025C95"/>
    <w:rsid w:val="0002630B"/>
    <w:rsid w:val="000266B0"/>
    <w:rsid w:val="00026947"/>
    <w:rsid w:val="00027F16"/>
    <w:rsid w:val="000309D0"/>
    <w:rsid w:val="00031AEE"/>
    <w:rsid w:val="00032460"/>
    <w:rsid w:val="00033D8C"/>
    <w:rsid w:val="00033E9D"/>
    <w:rsid w:val="000347BC"/>
    <w:rsid w:val="000348A4"/>
    <w:rsid w:val="000349BA"/>
    <w:rsid w:val="00034FB5"/>
    <w:rsid w:val="0003747F"/>
    <w:rsid w:val="00037E4A"/>
    <w:rsid w:val="000408F4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50834"/>
    <w:rsid w:val="000537D6"/>
    <w:rsid w:val="00055394"/>
    <w:rsid w:val="000569E4"/>
    <w:rsid w:val="00060AC9"/>
    <w:rsid w:val="00060C1A"/>
    <w:rsid w:val="00062215"/>
    <w:rsid w:val="000629BB"/>
    <w:rsid w:val="000630CC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1280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679"/>
    <w:rsid w:val="0008281D"/>
    <w:rsid w:val="000829BA"/>
    <w:rsid w:val="0008359A"/>
    <w:rsid w:val="00083933"/>
    <w:rsid w:val="0008598D"/>
    <w:rsid w:val="0008633B"/>
    <w:rsid w:val="000867C6"/>
    <w:rsid w:val="00086889"/>
    <w:rsid w:val="00086DFD"/>
    <w:rsid w:val="000874EA"/>
    <w:rsid w:val="0009021F"/>
    <w:rsid w:val="00090753"/>
    <w:rsid w:val="00091AAC"/>
    <w:rsid w:val="00094905"/>
    <w:rsid w:val="000959FE"/>
    <w:rsid w:val="000A104D"/>
    <w:rsid w:val="000A20B2"/>
    <w:rsid w:val="000A2290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43AF"/>
    <w:rsid w:val="000C5042"/>
    <w:rsid w:val="000C7D21"/>
    <w:rsid w:val="000D0A7D"/>
    <w:rsid w:val="000D1C88"/>
    <w:rsid w:val="000D5A56"/>
    <w:rsid w:val="000D5CBE"/>
    <w:rsid w:val="000D5DD1"/>
    <w:rsid w:val="000E1418"/>
    <w:rsid w:val="000E3E97"/>
    <w:rsid w:val="000E427F"/>
    <w:rsid w:val="000E4812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A99"/>
    <w:rsid w:val="00101E75"/>
    <w:rsid w:val="00102DD8"/>
    <w:rsid w:val="00104007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4D25"/>
    <w:rsid w:val="0011569F"/>
    <w:rsid w:val="00117EFD"/>
    <w:rsid w:val="00120AD9"/>
    <w:rsid w:val="00120CF1"/>
    <w:rsid w:val="00121811"/>
    <w:rsid w:val="00121E24"/>
    <w:rsid w:val="0012413C"/>
    <w:rsid w:val="00124535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510D5"/>
    <w:rsid w:val="00152796"/>
    <w:rsid w:val="001533EA"/>
    <w:rsid w:val="0015409C"/>
    <w:rsid w:val="0015486F"/>
    <w:rsid w:val="00156218"/>
    <w:rsid w:val="0015729A"/>
    <w:rsid w:val="00157B8C"/>
    <w:rsid w:val="00165C3B"/>
    <w:rsid w:val="00172883"/>
    <w:rsid w:val="00174589"/>
    <w:rsid w:val="001762AB"/>
    <w:rsid w:val="001801FA"/>
    <w:rsid w:val="001802E3"/>
    <w:rsid w:val="0018117F"/>
    <w:rsid w:val="001812D9"/>
    <w:rsid w:val="00182A78"/>
    <w:rsid w:val="001849A9"/>
    <w:rsid w:val="00185B2C"/>
    <w:rsid w:val="00187461"/>
    <w:rsid w:val="001916BF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53F5"/>
    <w:rsid w:val="001B579C"/>
    <w:rsid w:val="001B589F"/>
    <w:rsid w:val="001B5FA3"/>
    <w:rsid w:val="001C0B49"/>
    <w:rsid w:val="001C1099"/>
    <w:rsid w:val="001C21BF"/>
    <w:rsid w:val="001C251F"/>
    <w:rsid w:val="001C3971"/>
    <w:rsid w:val="001C3A7D"/>
    <w:rsid w:val="001C4AF5"/>
    <w:rsid w:val="001C7F09"/>
    <w:rsid w:val="001D0710"/>
    <w:rsid w:val="001D101D"/>
    <w:rsid w:val="001D2DE4"/>
    <w:rsid w:val="001E1DA1"/>
    <w:rsid w:val="001E4717"/>
    <w:rsid w:val="001E4E69"/>
    <w:rsid w:val="001E56E7"/>
    <w:rsid w:val="001E5757"/>
    <w:rsid w:val="001E57F0"/>
    <w:rsid w:val="001E699B"/>
    <w:rsid w:val="001F0415"/>
    <w:rsid w:val="001F0DFF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39A"/>
    <w:rsid w:val="002169A6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653"/>
    <w:rsid w:val="002377C1"/>
    <w:rsid w:val="00237C3E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C3D"/>
    <w:rsid w:val="00264152"/>
    <w:rsid w:val="00266005"/>
    <w:rsid w:val="0026720C"/>
    <w:rsid w:val="00270432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83D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1A55"/>
    <w:rsid w:val="002926C8"/>
    <w:rsid w:val="002928A6"/>
    <w:rsid w:val="00294722"/>
    <w:rsid w:val="00295369"/>
    <w:rsid w:val="00297145"/>
    <w:rsid w:val="002A0C19"/>
    <w:rsid w:val="002A178D"/>
    <w:rsid w:val="002A2EDB"/>
    <w:rsid w:val="002A3E14"/>
    <w:rsid w:val="002A52D1"/>
    <w:rsid w:val="002A64B0"/>
    <w:rsid w:val="002A657C"/>
    <w:rsid w:val="002A7554"/>
    <w:rsid w:val="002A7A7A"/>
    <w:rsid w:val="002B08D7"/>
    <w:rsid w:val="002B0A24"/>
    <w:rsid w:val="002B0D19"/>
    <w:rsid w:val="002B34BE"/>
    <w:rsid w:val="002B3AE3"/>
    <w:rsid w:val="002B6B71"/>
    <w:rsid w:val="002B6EFB"/>
    <w:rsid w:val="002C11BD"/>
    <w:rsid w:val="002C1748"/>
    <w:rsid w:val="002C50A1"/>
    <w:rsid w:val="002D0E4C"/>
    <w:rsid w:val="002D2F56"/>
    <w:rsid w:val="002D6C3E"/>
    <w:rsid w:val="002D791A"/>
    <w:rsid w:val="002D7C34"/>
    <w:rsid w:val="002E2102"/>
    <w:rsid w:val="002E3D4E"/>
    <w:rsid w:val="002E5EF0"/>
    <w:rsid w:val="002F06AA"/>
    <w:rsid w:val="002F0A34"/>
    <w:rsid w:val="002F21A9"/>
    <w:rsid w:val="002F280E"/>
    <w:rsid w:val="002F53AB"/>
    <w:rsid w:val="002F6C48"/>
    <w:rsid w:val="002F76F4"/>
    <w:rsid w:val="002F7A4A"/>
    <w:rsid w:val="002F7EE0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5E41"/>
    <w:rsid w:val="0033117A"/>
    <w:rsid w:val="003335A7"/>
    <w:rsid w:val="00334179"/>
    <w:rsid w:val="00334740"/>
    <w:rsid w:val="00334C49"/>
    <w:rsid w:val="003351EC"/>
    <w:rsid w:val="00335CFF"/>
    <w:rsid w:val="003365C3"/>
    <w:rsid w:val="0034053A"/>
    <w:rsid w:val="00341AB4"/>
    <w:rsid w:val="00342A51"/>
    <w:rsid w:val="00342B0B"/>
    <w:rsid w:val="00343E80"/>
    <w:rsid w:val="00344477"/>
    <w:rsid w:val="00344789"/>
    <w:rsid w:val="0034478A"/>
    <w:rsid w:val="003454F6"/>
    <w:rsid w:val="003502BD"/>
    <w:rsid w:val="00352B9D"/>
    <w:rsid w:val="0036155B"/>
    <w:rsid w:val="003617DC"/>
    <w:rsid w:val="00363776"/>
    <w:rsid w:val="0036634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BD"/>
    <w:rsid w:val="003B3E3D"/>
    <w:rsid w:val="003B4692"/>
    <w:rsid w:val="003B4D16"/>
    <w:rsid w:val="003B62A0"/>
    <w:rsid w:val="003B7182"/>
    <w:rsid w:val="003C184D"/>
    <w:rsid w:val="003C1A59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676C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36D1"/>
    <w:rsid w:val="00414182"/>
    <w:rsid w:val="00415726"/>
    <w:rsid w:val="00421A50"/>
    <w:rsid w:val="0042230F"/>
    <w:rsid w:val="004253F8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7B27"/>
    <w:rsid w:val="004505E7"/>
    <w:rsid w:val="00450CEB"/>
    <w:rsid w:val="004516DF"/>
    <w:rsid w:val="004518A7"/>
    <w:rsid w:val="0045220D"/>
    <w:rsid w:val="0045512F"/>
    <w:rsid w:val="00455F94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4825"/>
    <w:rsid w:val="004A4B45"/>
    <w:rsid w:val="004A4E9D"/>
    <w:rsid w:val="004A5328"/>
    <w:rsid w:val="004A5A71"/>
    <w:rsid w:val="004A6991"/>
    <w:rsid w:val="004A6B3A"/>
    <w:rsid w:val="004A75C2"/>
    <w:rsid w:val="004A78E8"/>
    <w:rsid w:val="004B23BD"/>
    <w:rsid w:val="004B2F6B"/>
    <w:rsid w:val="004B444D"/>
    <w:rsid w:val="004B462F"/>
    <w:rsid w:val="004B4CF5"/>
    <w:rsid w:val="004B4FF4"/>
    <w:rsid w:val="004B5308"/>
    <w:rsid w:val="004B5F15"/>
    <w:rsid w:val="004B775E"/>
    <w:rsid w:val="004B7BD9"/>
    <w:rsid w:val="004C0367"/>
    <w:rsid w:val="004C05EF"/>
    <w:rsid w:val="004C17C3"/>
    <w:rsid w:val="004C192C"/>
    <w:rsid w:val="004C2489"/>
    <w:rsid w:val="004C375F"/>
    <w:rsid w:val="004C3D6B"/>
    <w:rsid w:val="004C41EC"/>
    <w:rsid w:val="004C64E7"/>
    <w:rsid w:val="004C680A"/>
    <w:rsid w:val="004C796C"/>
    <w:rsid w:val="004D15F1"/>
    <w:rsid w:val="004D1708"/>
    <w:rsid w:val="004D19E8"/>
    <w:rsid w:val="004D2279"/>
    <w:rsid w:val="004D2466"/>
    <w:rsid w:val="004D2973"/>
    <w:rsid w:val="004D4219"/>
    <w:rsid w:val="004D45DA"/>
    <w:rsid w:val="004D48EF"/>
    <w:rsid w:val="004D5340"/>
    <w:rsid w:val="004D5CDF"/>
    <w:rsid w:val="004D7C14"/>
    <w:rsid w:val="004D7E30"/>
    <w:rsid w:val="004E17FE"/>
    <w:rsid w:val="004E196D"/>
    <w:rsid w:val="004E31A0"/>
    <w:rsid w:val="004E3AC9"/>
    <w:rsid w:val="004E50A8"/>
    <w:rsid w:val="004E6ACF"/>
    <w:rsid w:val="004E7393"/>
    <w:rsid w:val="004F025F"/>
    <w:rsid w:val="004F07BD"/>
    <w:rsid w:val="004F264B"/>
    <w:rsid w:val="004F5CD5"/>
    <w:rsid w:val="004F5E03"/>
    <w:rsid w:val="004F6072"/>
    <w:rsid w:val="004F61F2"/>
    <w:rsid w:val="004F65CD"/>
    <w:rsid w:val="00500194"/>
    <w:rsid w:val="005001D7"/>
    <w:rsid w:val="00500C17"/>
    <w:rsid w:val="00505D8C"/>
    <w:rsid w:val="00511757"/>
    <w:rsid w:val="0051176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3EF4"/>
    <w:rsid w:val="005248DF"/>
    <w:rsid w:val="005275D9"/>
    <w:rsid w:val="005301C3"/>
    <w:rsid w:val="005308E2"/>
    <w:rsid w:val="005320D4"/>
    <w:rsid w:val="00532C72"/>
    <w:rsid w:val="00532DD7"/>
    <w:rsid w:val="00532EB4"/>
    <w:rsid w:val="0053336A"/>
    <w:rsid w:val="00533B00"/>
    <w:rsid w:val="00541DEC"/>
    <w:rsid w:val="00541F8A"/>
    <w:rsid w:val="00543927"/>
    <w:rsid w:val="00547F3B"/>
    <w:rsid w:val="005523AD"/>
    <w:rsid w:val="00552CF1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2088"/>
    <w:rsid w:val="00594F18"/>
    <w:rsid w:val="00596954"/>
    <w:rsid w:val="005A2A0D"/>
    <w:rsid w:val="005A2A1D"/>
    <w:rsid w:val="005A2D9E"/>
    <w:rsid w:val="005A2FAA"/>
    <w:rsid w:val="005A3FC9"/>
    <w:rsid w:val="005A4194"/>
    <w:rsid w:val="005A505B"/>
    <w:rsid w:val="005A5658"/>
    <w:rsid w:val="005A5716"/>
    <w:rsid w:val="005A78A3"/>
    <w:rsid w:val="005B0573"/>
    <w:rsid w:val="005B2541"/>
    <w:rsid w:val="005B6585"/>
    <w:rsid w:val="005B7A5C"/>
    <w:rsid w:val="005C0CA2"/>
    <w:rsid w:val="005C0CCD"/>
    <w:rsid w:val="005C36CB"/>
    <w:rsid w:val="005D2FEC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5F6D3E"/>
    <w:rsid w:val="00600FC8"/>
    <w:rsid w:val="006011DC"/>
    <w:rsid w:val="0060262F"/>
    <w:rsid w:val="006026C1"/>
    <w:rsid w:val="00603055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17EDF"/>
    <w:rsid w:val="00621630"/>
    <w:rsid w:val="00623A82"/>
    <w:rsid w:val="006275A9"/>
    <w:rsid w:val="00627704"/>
    <w:rsid w:val="00631677"/>
    <w:rsid w:val="0063174A"/>
    <w:rsid w:val="006319C3"/>
    <w:rsid w:val="006320D8"/>
    <w:rsid w:val="00632C5C"/>
    <w:rsid w:val="006333A5"/>
    <w:rsid w:val="00635507"/>
    <w:rsid w:val="00637D2E"/>
    <w:rsid w:val="006430EA"/>
    <w:rsid w:val="006440AB"/>
    <w:rsid w:val="006442A0"/>
    <w:rsid w:val="00645045"/>
    <w:rsid w:val="00647AEF"/>
    <w:rsid w:val="00650282"/>
    <w:rsid w:val="00650760"/>
    <w:rsid w:val="0065156B"/>
    <w:rsid w:val="006539A7"/>
    <w:rsid w:val="006563D6"/>
    <w:rsid w:val="00656468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3D0E"/>
    <w:rsid w:val="00674601"/>
    <w:rsid w:val="00675280"/>
    <w:rsid w:val="00675B37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403C"/>
    <w:rsid w:val="006C68C1"/>
    <w:rsid w:val="006D0165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3AD"/>
    <w:rsid w:val="006E42BF"/>
    <w:rsid w:val="006E57A9"/>
    <w:rsid w:val="006E67E5"/>
    <w:rsid w:val="006F0736"/>
    <w:rsid w:val="006F0B54"/>
    <w:rsid w:val="006F1428"/>
    <w:rsid w:val="006F18C0"/>
    <w:rsid w:val="006F29A9"/>
    <w:rsid w:val="006F2C92"/>
    <w:rsid w:val="006F515B"/>
    <w:rsid w:val="006F6320"/>
    <w:rsid w:val="006F6DE5"/>
    <w:rsid w:val="006F7F3E"/>
    <w:rsid w:val="007000E0"/>
    <w:rsid w:val="007028F9"/>
    <w:rsid w:val="00702B92"/>
    <w:rsid w:val="00702D13"/>
    <w:rsid w:val="00704A44"/>
    <w:rsid w:val="00704B8F"/>
    <w:rsid w:val="00704F43"/>
    <w:rsid w:val="00705328"/>
    <w:rsid w:val="0070654E"/>
    <w:rsid w:val="00706EED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552C"/>
    <w:rsid w:val="007363F4"/>
    <w:rsid w:val="00736FB2"/>
    <w:rsid w:val="00737128"/>
    <w:rsid w:val="00737223"/>
    <w:rsid w:val="007374DD"/>
    <w:rsid w:val="007377BD"/>
    <w:rsid w:val="007423F7"/>
    <w:rsid w:val="00746250"/>
    <w:rsid w:val="00746FDF"/>
    <w:rsid w:val="00747913"/>
    <w:rsid w:val="00747D98"/>
    <w:rsid w:val="00751201"/>
    <w:rsid w:val="00751D8D"/>
    <w:rsid w:val="00751E61"/>
    <w:rsid w:val="007542E7"/>
    <w:rsid w:val="007579C7"/>
    <w:rsid w:val="00761633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ACE"/>
    <w:rsid w:val="00772BAB"/>
    <w:rsid w:val="00773C9B"/>
    <w:rsid w:val="00774527"/>
    <w:rsid w:val="00774878"/>
    <w:rsid w:val="00774CB5"/>
    <w:rsid w:val="00775A7C"/>
    <w:rsid w:val="007765E3"/>
    <w:rsid w:val="00776D12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96A"/>
    <w:rsid w:val="007A2B92"/>
    <w:rsid w:val="007A421A"/>
    <w:rsid w:val="007A4A33"/>
    <w:rsid w:val="007A6BEF"/>
    <w:rsid w:val="007A73C9"/>
    <w:rsid w:val="007B0F90"/>
    <w:rsid w:val="007B10D6"/>
    <w:rsid w:val="007B2A12"/>
    <w:rsid w:val="007B4F6D"/>
    <w:rsid w:val="007B65DD"/>
    <w:rsid w:val="007C0C0A"/>
    <w:rsid w:val="007C14F7"/>
    <w:rsid w:val="007C245D"/>
    <w:rsid w:val="007C27AF"/>
    <w:rsid w:val="007C33A3"/>
    <w:rsid w:val="007C503B"/>
    <w:rsid w:val="007D0551"/>
    <w:rsid w:val="007D0D2B"/>
    <w:rsid w:val="007D11E7"/>
    <w:rsid w:val="007D13B5"/>
    <w:rsid w:val="007D25BB"/>
    <w:rsid w:val="007D3778"/>
    <w:rsid w:val="007D4551"/>
    <w:rsid w:val="007D55C1"/>
    <w:rsid w:val="007D665B"/>
    <w:rsid w:val="007D6D36"/>
    <w:rsid w:val="007E1808"/>
    <w:rsid w:val="007E20DD"/>
    <w:rsid w:val="007E2AC3"/>
    <w:rsid w:val="007E382A"/>
    <w:rsid w:val="007E4BDB"/>
    <w:rsid w:val="007E5680"/>
    <w:rsid w:val="007E6497"/>
    <w:rsid w:val="007E7C8A"/>
    <w:rsid w:val="007F0FC2"/>
    <w:rsid w:val="007F1520"/>
    <w:rsid w:val="007F28EE"/>
    <w:rsid w:val="007F37D1"/>
    <w:rsid w:val="007F4112"/>
    <w:rsid w:val="007F619E"/>
    <w:rsid w:val="007F7108"/>
    <w:rsid w:val="00801FA4"/>
    <w:rsid w:val="008073EF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5C37"/>
    <w:rsid w:val="0082687B"/>
    <w:rsid w:val="00830CBE"/>
    <w:rsid w:val="00831091"/>
    <w:rsid w:val="00831F8A"/>
    <w:rsid w:val="0083252A"/>
    <w:rsid w:val="0083297F"/>
    <w:rsid w:val="00837835"/>
    <w:rsid w:val="00845F5B"/>
    <w:rsid w:val="00845FE4"/>
    <w:rsid w:val="008463A6"/>
    <w:rsid w:val="00846A2F"/>
    <w:rsid w:val="00847CD0"/>
    <w:rsid w:val="00847EFD"/>
    <w:rsid w:val="00850DF1"/>
    <w:rsid w:val="00852069"/>
    <w:rsid w:val="0085246A"/>
    <w:rsid w:val="0085259B"/>
    <w:rsid w:val="00852E89"/>
    <w:rsid w:val="00853F94"/>
    <w:rsid w:val="00855FE1"/>
    <w:rsid w:val="00856559"/>
    <w:rsid w:val="0085660B"/>
    <w:rsid w:val="00857165"/>
    <w:rsid w:val="00861B0D"/>
    <w:rsid w:val="0086313B"/>
    <w:rsid w:val="00864452"/>
    <w:rsid w:val="00864BA8"/>
    <w:rsid w:val="00865861"/>
    <w:rsid w:val="00865B61"/>
    <w:rsid w:val="00866177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015D"/>
    <w:rsid w:val="008A120A"/>
    <w:rsid w:val="008A3169"/>
    <w:rsid w:val="008A42F3"/>
    <w:rsid w:val="008A5888"/>
    <w:rsid w:val="008A5A0A"/>
    <w:rsid w:val="008A6A96"/>
    <w:rsid w:val="008A6B3B"/>
    <w:rsid w:val="008A7F1B"/>
    <w:rsid w:val="008B1DC8"/>
    <w:rsid w:val="008B394A"/>
    <w:rsid w:val="008B4768"/>
    <w:rsid w:val="008B5CE2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D2025"/>
    <w:rsid w:val="008D5AAB"/>
    <w:rsid w:val="008E0E48"/>
    <w:rsid w:val="008E0FB9"/>
    <w:rsid w:val="008E169C"/>
    <w:rsid w:val="008E1B02"/>
    <w:rsid w:val="008E25B2"/>
    <w:rsid w:val="008E3930"/>
    <w:rsid w:val="008E3AB0"/>
    <w:rsid w:val="008E4BA7"/>
    <w:rsid w:val="008E6381"/>
    <w:rsid w:val="008F11C9"/>
    <w:rsid w:val="008F2363"/>
    <w:rsid w:val="008F2581"/>
    <w:rsid w:val="008F2F05"/>
    <w:rsid w:val="008F39E7"/>
    <w:rsid w:val="008F3B88"/>
    <w:rsid w:val="008F4424"/>
    <w:rsid w:val="008F55F7"/>
    <w:rsid w:val="008F58BA"/>
    <w:rsid w:val="009004E1"/>
    <w:rsid w:val="00902320"/>
    <w:rsid w:val="00902A4A"/>
    <w:rsid w:val="0090338D"/>
    <w:rsid w:val="009033AF"/>
    <w:rsid w:val="009045C7"/>
    <w:rsid w:val="009047CD"/>
    <w:rsid w:val="00905029"/>
    <w:rsid w:val="0090502B"/>
    <w:rsid w:val="009064E8"/>
    <w:rsid w:val="00907439"/>
    <w:rsid w:val="0091124E"/>
    <w:rsid w:val="00911792"/>
    <w:rsid w:val="009147A3"/>
    <w:rsid w:val="00915549"/>
    <w:rsid w:val="00915AED"/>
    <w:rsid w:val="00915CC1"/>
    <w:rsid w:val="00917880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6B49"/>
    <w:rsid w:val="0093703C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45C2"/>
    <w:rsid w:val="00954E73"/>
    <w:rsid w:val="009556C4"/>
    <w:rsid w:val="00956066"/>
    <w:rsid w:val="009567B0"/>
    <w:rsid w:val="009573CE"/>
    <w:rsid w:val="00957D59"/>
    <w:rsid w:val="00960794"/>
    <w:rsid w:val="00964E15"/>
    <w:rsid w:val="00966035"/>
    <w:rsid w:val="00974F82"/>
    <w:rsid w:val="0097512E"/>
    <w:rsid w:val="0097567B"/>
    <w:rsid w:val="009762F8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39AC"/>
    <w:rsid w:val="0099463C"/>
    <w:rsid w:val="009954EE"/>
    <w:rsid w:val="00997A4C"/>
    <w:rsid w:val="009A09A7"/>
    <w:rsid w:val="009A1FE6"/>
    <w:rsid w:val="009A258C"/>
    <w:rsid w:val="009A2CF8"/>
    <w:rsid w:val="009A4EF5"/>
    <w:rsid w:val="009A675E"/>
    <w:rsid w:val="009A6BFE"/>
    <w:rsid w:val="009A7264"/>
    <w:rsid w:val="009A7B16"/>
    <w:rsid w:val="009B0272"/>
    <w:rsid w:val="009B0282"/>
    <w:rsid w:val="009B0E2A"/>
    <w:rsid w:val="009B291F"/>
    <w:rsid w:val="009B3D3A"/>
    <w:rsid w:val="009B590B"/>
    <w:rsid w:val="009B6B1C"/>
    <w:rsid w:val="009B6F34"/>
    <w:rsid w:val="009C05EE"/>
    <w:rsid w:val="009C0AE5"/>
    <w:rsid w:val="009C6124"/>
    <w:rsid w:val="009D0461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26F7"/>
    <w:rsid w:val="009F2EF8"/>
    <w:rsid w:val="009F4C5D"/>
    <w:rsid w:val="009F51D8"/>
    <w:rsid w:val="009F5D2A"/>
    <w:rsid w:val="009F68CD"/>
    <w:rsid w:val="009F714A"/>
    <w:rsid w:val="00A01281"/>
    <w:rsid w:val="00A032B1"/>
    <w:rsid w:val="00A05615"/>
    <w:rsid w:val="00A056CE"/>
    <w:rsid w:val="00A061CF"/>
    <w:rsid w:val="00A107B5"/>
    <w:rsid w:val="00A10ADA"/>
    <w:rsid w:val="00A10AEE"/>
    <w:rsid w:val="00A11EBB"/>
    <w:rsid w:val="00A12DB9"/>
    <w:rsid w:val="00A14B82"/>
    <w:rsid w:val="00A15125"/>
    <w:rsid w:val="00A15C63"/>
    <w:rsid w:val="00A16530"/>
    <w:rsid w:val="00A16A25"/>
    <w:rsid w:val="00A16E7E"/>
    <w:rsid w:val="00A22A86"/>
    <w:rsid w:val="00A232A0"/>
    <w:rsid w:val="00A23E22"/>
    <w:rsid w:val="00A23FA8"/>
    <w:rsid w:val="00A27024"/>
    <w:rsid w:val="00A270BB"/>
    <w:rsid w:val="00A3018E"/>
    <w:rsid w:val="00A32D4F"/>
    <w:rsid w:val="00A3487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23"/>
    <w:rsid w:val="00A52643"/>
    <w:rsid w:val="00A55EFF"/>
    <w:rsid w:val="00A568A6"/>
    <w:rsid w:val="00A56E5A"/>
    <w:rsid w:val="00A57254"/>
    <w:rsid w:val="00A57780"/>
    <w:rsid w:val="00A604E2"/>
    <w:rsid w:val="00A6219A"/>
    <w:rsid w:val="00A6229B"/>
    <w:rsid w:val="00A64DD9"/>
    <w:rsid w:val="00A66907"/>
    <w:rsid w:val="00A71F8A"/>
    <w:rsid w:val="00A73A9E"/>
    <w:rsid w:val="00A73ED3"/>
    <w:rsid w:val="00A7443B"/>
    <w:rsid w:val="00A759DD"/>
    <w:rsid w:val="00A77BDD"/>
    <w:rsid w:val="00A77D6C"/>
    <w:rsid w:val="00A8024C"/>
    <w:rsid w:val="00A81767"/>
    <w:rsid w:val="00A83630"/>
    <w:rsid w:val="00A84997"/>
    <w:rsid w:val="00A86524"/>
    <w:rsid w:val="00A873C7"/>
    <w:rsid w:val="00A87D38"/>
    <w:rsid w:val="00A87EEF"/>
    <w:rsid w:val="00A90838"/>
    <w:rsid w:val="00A90953"/>
    <w:rsid w:val="00A90F78"/>
    <w:rsid w:val="00A916EC"/>
    <w:rsid w:val="00A921B7"/>
    <w:rsid w:val="00A94B0F"/>
    <w:rsid w:val="00A95381"/>
    <w:rsid w:val="00A95783"/>
    <w:rsid w:val="00AA1264"/>
    <w:rsid w:val="00AA21D9"/>
    <w:rsid w:val="00AA3813"/>
    <w:rsid w:val="00AA3F59"/>
    <w:rsid w:val="00AA4810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0E6E"/>
    <w:rsid w:val="00AD17DA"/>
    <w:rsid w:val="00AD45F9"/>
    <w:rsid w:val="00AD665F"/>
    <w:rsid w:val="00AD7D88"/>
    <w:rsid w:val="00AE1A49"/>
    <w:rsid w:val="00AE28E2"/>
    <w:rsid w:val="00AE4B44"/>
    <w:rsid w:val="00AF205C"/>
    <w:rsid w:val="00AF48D1"/>
    <w:rsid w:val="00AF612F"/>
    <w:rsid w:val="00AF6B24"/>
    <w:rsid w:val="00AF79E2"/>
    <w:rsid w:val="00B007F8"/>
    <w:rsid w:val="00B0155B"/>
    <w:rsid w:val="00B022EA"/>
    <w:rsid w:val="00B026FE"/>
    <w:rsid w:val="00B06F36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58C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32A"/>
    <w:rsid w:val="00B31E59"/>
    <w:rsid w:val="00B32768"/>
    <w:rsid w:val="00B32C94"/>
    <w:rsid w:val="00B339BB"/>
    <w:rsid w:val="00B341B7"/>
    <w:rsid w:val="00B34F98"/>
    <w:rsid w:val="00B362D0"/>
    <w:rsid w:val="00B367ED"/>
    <w:rsid w:val="00B378C0"/>
    <w:rsid w:val="00B41D4E"/>
    <w:rsid w:val="00B431CC"/>
    <w:rsid w:val="00B44FEE"/>
    <w:rsid w:val="00B509F6"/>
    <w:rsid w:val="00B511D8"/>
    <w:rsid w:val="00B511E6"/>
    <w:rsid w:val="00B51CCA"/>
    <w:rsid w:val="00B52309"/>
    <w:rsid w:val="00B523F2"/>
    <w:rsid w:val="00B52D41"/>
    <w:rsid w:val="00B55906"/>
    <w:rsid w:val="00B57A7D"/>
    <w:rsid w:val="00B63FD1"/>
    <w:rsid w:val="00B641D1"/>
    <w:rsid w:val="00B667EC"/>
    <w:rsid w:val="00B67657"/>
    <w:rsid w:val="00B67BD9"/>
    <w:rsid w:val="00B7035C"/>
    <w:rsid w:val="00B71EB6"/>
    <w:rsid w:val="00B7226C"/>
    <w:rsid w:val="00B73943"/>
    <w:rsid w:val="00B74615"/>
    <w:rsid w:val="00B74D6B"/>
    <w:rsid w:val="00B757AB"/>
    <w:rsid w:val="00B75893"/>
    <w:rsid w:val="00B82110"/>
    <w:rsid w:val="00B83091"/>
    <w:rsid w:val="00B84AAE"/>
    <w:rsid w:val="00B84BE6"/>
    <w:rsid w:val="00B84DE6"/>
    <w:rsid w:val="00B86217"/>
    <w:rsid w:val="00B878C5"/>
    <w:rsid w:val="00B91C52"/>
    <w:rsid w:val="00B92AC2"/>
    <w:rsid w:val="00B93898"/>
    <w:rsid w:val="00B96ED7"/>
    <w:rsid w:val="00BA0521"/>
    <w:rsid w:val="00BA0C93"/>
    <w:rsid w:val="00BA11F1"/>
    <w:rsid w:val="00BA2AFD"/>
    <w:rsid w:val="00BA307D"/>
    <w:rsid w:val="00BA3361"/>
    <w:rsid w:val="00BA3FBC"/>
    <w:rsid w:val="00BA5048"/>
    <w:rsid w:val="00BA5479"/>
    <w:rsid w:val="00BA610A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FBE"/>
    <w:rsid w:val="00BC1BF0"/>
    <w:rsid w:val="00BC3279"/>
    <w:rsid w:val="00BC4E9F"/>
    <w:rsid w:val="00BC53F4"/>
    <w:rsid w:val="00BC5EE3"/>
    <w:rsid w:val="00BD0858"/>
    <w:rsid w:val="00BD1DE4"/>
    <w:rsid w:val="00BD241E"/>
    <w:rsid w:val="00BD28E9"/>
    <w:rsid w:val="00BD2C8E"/>
    <w:rsid w:val="00BD2FE7"/>
    <w:rsid w:val="00BD316F"/>
    <w:rsid w:val="00BD34A8"/>
    <w:rsid w:val="00BD4B80"/>
    <w:rsid w:val="00BD5CB6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263B8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632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4AC"/>
    <w:rsid w:val="00C53954"/>
    <w:rsid w:val="00C5410C"/>
    <w:rsid w:val="00C54603"/>
    <w:rsid w:val="00C54A36"/>
    <w:rsid w:val="00C5688C"/>
    <w:rsid w:val="00C56C50"/>
    <w:rsid w:val="00C57C87"/>
    <w:rsid w:val="00C57CC4"/>
    <w:rsid w:val="00C61122"/>
    <w:rsid w:val="00C61186"/>
    <w:rsid w:val="00C62833"/>
    <w:rsid w:val="00C62C52"/>
    <w:rsid w:val="00C631BA"/>
    <w:rsid w:val="00C64098"/>
    <w:rsid w:val="00C70263"/>
    <w:rsid w:val="00C71F8E"/>
    <w:rsid w:val="00C72D72"/>
    <w:rsid w:val="00C730E0"/>
    <w:rsid w:val="00C7475A"/>
    <w:rsid w:val="00C74928"/>
    <w:rsid w:val="00C7501E"/>
    <w:rsid w:val="00C81344"/>
    <w:rsid w:val="00C81800"/>
    <w:rsid w:val="00C83678"/>
    <w:rsid w:val="00C83860"/>
    <w:rsid w:val="00C84315"/>
    <w:rsid w:val="00C84D9C"/>
    <w:rsid w:val="00C86D73"/>
    <w:rsid w:val="00C93409"/>
    <w:rsid w:val="00C9452F"/>
    <w:rsid w:val="00C94B4B"/>
    <w:rsid w:val="00C94D9A"/>
    <w:rsid w:val="00C962F4"/>
    <w:rsid w:val="00CA03AA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B6821"/>
    <w:rsid w:val="00CC2CF7"/>
    <w:rsid w:val="00CC4391"/>
    <w:rsid w:val="00CC43A2"/>
    <w:rsid w:val="00CC7AFD"/>
    <w:rsid w:val="00CD0158"/>
    <w:rsid w:val="00CD4FA4"/>
    <w:rsid w:val="00CD68FE"/>
    <w:rsid w:val="00CD6A31"/>
    <w:rsid w:val="00CE022F"/>
    <w:rsid w:val="00CE460B"/>
    <w:rsid w:val="00CE4F8F"/>
    <w:rsid w:val="00CE690C"/>
    <w:rsid w:val="00CF0638"/>
    <w:rsid w:val="00CF0E58"/>
    <w:rsid w:val="00CF287E"/>
    <w:rsid w:val="00CF2F2B"/>
    <w:rsid w:val="00CF3594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1A73"/>
    <w:rsid w:val="00D33DBB"/>
    <w:rsid w:val="00D35D67"/>
    <w:rsid w:val="00D3725D"/>
    <w:rsid w:val="00D418D3"/>
    <w:rsid w:val="00D422B8"/>
    <w:rsid w:val="00D43C83"/>
    <w:rsid w:val="00D44AA2"/>
    <w:rsid w:val="00D46FA7"/>
    <w:rsid w:val="00D515EE"/>
    <w:rsid w:val="00D51810"/>
    <w:rsid w:val="00D5271D"/>
    <w:rsid w:val="00D54C0D"/>
    <w:rsid w:val="00D56661"/>
    <w:rsid w:val="00D61D55"/>
    <w:rsid w:val="00D62AD9"/>
    <w:rsid w:val="00D64E48"/>
    <w:rsid w:val="00D6580A"/>
    <w:rsid w:val="00D65C8F"/>
    <w:rsid w:val="00D66859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7B3"/>
    <w:rsid w:val="00D8489D"/>
    <w:rsid w:val="00D84ED3"/>
    <w:rsid w:val="00D854C1"/>
    <w:rsid w:val="00D8556B"/>
    <w:rsid w:val="00D90A7F"/>
    <w:rsid w:val="00D90CC6"/>
    <w:rsid w:val="00D93843"/>
    <w:rsid w:val="00D94504"/>
    <w:rsid w:val="00D9547B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B70A2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F00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2C11"/>
    <w:rsid w:val="00E133E4"/>
    <w:rsid w:val="00E16F01"/>
    <w:rsid w:val="00E20976"/>
    <w:rsid w:val="00E21EC1"/>
    <w:rsid w:val="00E225AA"/>
    <w:rsid w:val="00E226EF"/>
    <w:rsid w:val="00E22D24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2CD"/>
    <w:rsid w:val="00E50752"/>
    <w:rsid w:val="00E52C58"/>
    <w:rsid w:val="00E532FE"/>
    <w:rsid w:val="00E54886"/>
    <w:rsid w:val="00E553E7"/>
    <w:rsid w:val="00E55C10"/>
    <w:rsid w:val="00E57801"/>
    <w:rsid w:val="00E6154E"/>
    <w:rsid w:val="00E63F49"/>
    <w:rsid w:val="00E64DA9"/>
    <w:rsid w:val="00E6568F"/>
    <w:rsid w:val="00E66191"/>
    <w:rsid w:val="00E704F2"/>
    <w:rsid w:val="00E7231A"/>
    <w:rsid w:val="00E72C2B"/>
    <w:rsid w:val="00E73F04"/>
    <w:rsid w:val="00E747B6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628"/>
    <w:rsid w:val="00E97E7F"/>
    <w:rsid w:val="00EA088E"/>
    <w:rsid w:val="00EA0C76"/>
    <w:rsid w:val="00EA0DA1"/>
    <w:rsid w:val="00EA26E1"/>
    <w:rsid w:val="00EA2E25"/>
    <w:rsid w:val="00EA4036"/>
    <w:rsid w:val="00EA4BB8"/>
    <w:rsid w:val="00EA5B17"/>
    <w:rsid w:val="00EA7385"/>
    <w:rsid w:val="00EA7B9B"/>
    <w:rsid w:val="00EB0477"/>
    <w:rsid w:val="00EB165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592"/>
    <w:rsid w:val="00EC5F28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42B"/>
    <w:rsid w:val="00EE65AD"/>
    <w:rsid w:val="00EE6A0B"/>
    <w:rsid w:val="00EE7579"/>
    <w:rsid w:val="00EF0719"/>
    <w:rsid w:val="00EF13CD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1D4"/>
    <w:rsid w:val="00F01980"/>
    <w:rsid w:val="00F029F1"/>
    <w:rsid w:val="00F05E8C"/>
    <w:rsid w:val="00F10CE2"/>
    <w:rsid w:val="00F17F3A"/>
    <w:rsid w:val="00F17FD0"/>
    <w:rsid w:val="00F21205"/>
    <w:rsid w:val="00F2199C"/>
    <w:rsid w:val="00F21EC5"/>
    <w:rsid w:val="00F234FF"/>
    <w:rsid w:val="00F26F51"/>
    <w:rsid w:val="00F309E8"/>
    <w:rsid w:val="00F3177C"/>
    <w:rsid w:val="00F3320D"/>
    <w:rsid w:val="00F33FDD"/>
    <w:rsid w:val="00F36EB3"/>
    <w:rsid w:val="00F371F2"/>
    <w:rsid w:val="00F40002"/>
    <w:rsid w:val="00F41960"/>
    <w:rsid w:val="00F44B2A"/>
    <w:rsid w:val="00F4757D"/>
    <w:rsid w:val="00F47970"/>
    <w:rsid w:val="00F51786"/>
    <w:rsid w:val="00F52550"/>
    <w:rsid w:val="00F52C12"/>
    <w:rsid w:val="00F55448"/>
    <w:rsid w:val="00F60F4E"/>
    <w:rsid w:val="00F61D5C"/>
    <w:rsid w:val="00F62078"/>
    <w:rsid w:val="00F62CCB"/>
    <w:rsid w:val="00F65BD1"/>
    <w:rsid w:val="00F66A93"/>
    <w:rsid w:val="00F66F64"/>
    <w:rsid w:val="00F673E8"/>
    <w:rsid w:val="00F70A12"/>
    <w:rsid w:val="00F70D93"/>
    <w:rsid w:val="00F711B4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251A"/>
    <w:rsid w:val="00FA56DF"/>
    <w:rsid w:val="00FA675F"/>
    <w:rsid w:val="00FA7645"/>
    <w:rsid w:val="00FB05EE"/>
    <w:rsid w:val="00FB3AF7"/>
    <w:rsid w:val="00FB3B37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2AF"/>
    <w:rsid w:val="00FD04FD"/>
    <w:rsid w:val="00FD14E3"/>
    <w:rsid w:val="00FD573D"/>
    <w:rsid w:val="00FD74D0"/>
    <w:rsid w:val="00FE12E6"/>
    <w:rsid w:val="00FE208B"/>
    <w:rsid w:val="00FE2F55"/>
    <w:rsid w:val="00FE42AE"/>
    <w:rsid w:val="00FE7FFE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033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033D8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1C251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C251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1C2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033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033D8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1C251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C251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1C2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56344391377315E-2"/>
          <c:y val="9.3507571595834532E-2"/>
          <c:w val="0.5799638569768969"/>
          <c:h val="0.89473256646301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документов по тематике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Лист1!$A$2:$A$15</c:f>
              <c:strCache>
                <c:ptCount val="14"/>
                <c:pt idx="0">
                  <c:v>Государство, общество, политика</c:v>
                </c:pt>
                <c:pt idx="1">
                  <c:v>Коммунальное хозяйство</c:v>
                </c:pt>
                <c:pt idx="2">
                  <c:v>Обеспечение граждан жилищем, пользование жил.фондом</c:v>
                </c:pt>
                <c:pt idx="3">
                  <c:v>Образование</c:v>
                </c:pt>
                <c:pt idx="4">
                  <c:v>Социальная сфера</c:v>
                </c:pt>
                <c:pt idx="5">
                  <c:v>Градостроительство, архитектура</c:v>
                </c:pt>
                <c:pt idx="6">
                  <c:v>Охрана, использование животного мира</c:v>
                </c:pt>
                <c:pt idx="7">
                  <c:v>Транспорт</c:v>
                </c:pt>
                <c:pt idx="8">
                  <c:v>Культура</c:v>
                </c:pt>
                <c:pt idx="9">
                  <c:v>Физкультура и спорт</c:v>
                </c:pt>
                <c:pt idx="10">
                  <c:v>Здравоохранение</c:v>
                </c:pt>
                <c:pt idx="11">
                  <c:v>Торговля</c:v>
                </c:pt>
                <c:pt idx="12">
                  <c:v>Строительство</c:v>
                </c:pt>
                <c:pt idx="13">
                  <c:v>Прочие вопросы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6.15</c:v>
                </c:pt>
                <c:pt idx="1">
                  <c:v>25.85</c:v>
                </c:pt>
                <c:pt idx="2" formatCode="0.00">
                  <c:v>8</c:v>
                </c:pt>
                <c:pt idx="3">
                  <c:v>1.44</c:v>
                </c:pt>
                <c:pt idx="4">
                  <c:v>2.5299999999999998</c:v>
                </c:pt>
                <c:pt idx="5">
                  <c:v>27.83</c:v>
                </c:pt>
                <c:pt idx="6">
                  <c:v>3.45</c:v>
                </c:pt>
                <c:pt idx="7">
                  <c:v>5.66</c:v>
                </c:pt>
                <c:pt idx="8">
                  <c:v>0.16</c:v>
                </c:pt>
                <c:pt idx="9">
                  <c:v>0.39</c:v>
                </c:pt>
                <c:pt idx="10">
                  <c:v>0.46</c:v>
                </c:pt>
                <c:pt idx="11">
                  <c:v>0.98</c:v>
                </c:pt>
                <c:pt idx="12">
                  <c:v>0.98</c:v>
                </c:pt>
                <c:pt idx="13">
                  <c:v>16.12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47525449873612"/>
          <c:y val="9.8955227683918165E-2"/>
          <c:w val="0.33253074250276438"/>
          <c:h val="0.7697270850852381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A71B-2645-429A-A2D6-B8569E21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kalinina</cp:lastModifiedBy>
  <cp:revision>2</cp:revision>
  <cp:lastPrinted>2018-08-01T12:22:00Z</cp:lastPrinted>
  <dcterms:created xsi:type="dcterms:W3CDTF">2018-08-01T12:35:00Z</dcterms:created>
  <dcterms:modified xsi:type="dcterms:W3CDTF">2018-08-01T12:35:00Z</dcterms:modified>
</cp:coreProperties>
</file>