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A539" w14:textId="77777777" w:rsidR="00476DDC" w:rsidRDefault="00476DDC" w:rsidP="00476DDC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9686436" wp14:editId="14D960E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28D">
        <w:t>/</w:t>
      </w:r>
    </w:p>
    <w:p w14:paraId="17DA61E9" w14:textId="77777777" w:rsidR="00476DDC" w:rsidRDefault="00476DDC" w:rsidP="00476DDC">
      <w:pPr>
        <w:spacing w:after="0" w:line="240" w:lineRule="auto"/>
        <w:jc w:val="center"/>
      </w:pPr>
    </w:p>
    <w:p w14:paraId="2FEAF832" w14:textId="77777777"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14:paraId="644053C1" w14:textId="77777777"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2D9F8CB" w14:textId="77777777"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2A49E1" w14:textId="77777777"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61172E" w14:textId="77777777"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C2FC67" w14:textId="77777777"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59DA34" w14:textId="77777777" w:rsidR="00476DDC" w:rsidRPr="00451559" w:rsidRDefault="00DC49DF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13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04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976</w:t>
      </w:r>
    </w:p>
    <w:p w14:paraId="0C14CE1E" w14:textId="77777777"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534047B" w14:textId="77777777" w:rsidR="00476DDC" w:rsidRPr="00F64EFA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374064BF38464B14958C3D822E40D60C"/>
        </w:placeholder>
      </w:sdtPr>
      <w:sdtContent>
        <w:p w14:paraId="079CA347" w14:textId="77777777" w:rsidR="001C3A0F" w:rsidRDefault="001C3A0F" w:rsidP="001C3A0F">
          <w:pPr>
            <w:spacing w:after="0" w:line="240" w:lineRule="auto"/>
            <w:jc w:val="center"/>
            <w:rPr>
              <w:b/>
              <w:szCs w:val="28"/>
            </w:rPr>
          </w:pPr>
          <w:r w:rsidRPr="00BA0727">
            <w:rPr>
              <w:b/>
              <w:szCs w:val="28"/>
            </w:rPr>
            <w:t>О</w:t>
          </w:r>
          <w:r>
            <w:rPr>
              <w:b/>
              <w:szCs w:val="28"/>
            </w:rPr>
            <w:t>б утверждении П</w:t>
          </w:r>
          <w:r w:rsidRPr="008B75B4">
            <w:rPr>
              <w:b/>
              <w:szCs w:val="28"/>
            </w:rPr>
            <w:t>лан</w:t>
          </w:r>
          <w:r>
            <w:rPr>
              <w:b/>
              <w:szCs w:val="28"/>
            </w:rPr>
            <w:t>а мероприятий</w:t>
          </w:r>
          <w:r w:rsidRPr="008B75B4">
            <w:rPr>
              <w:b/>
              <w:szCs w:val="28"/>
            </w:rPr>
            <w:t xml:space="preserve"> по устранению </w:t>
          </w:r>
          <w:r w:rsidR="00493C4B" w:rsidRPr="00493C4B">
            <w:rPr>
              <w:b/>
              <w:szCs w:val="28"/>
            </w:rPr>
            <w:br/>
          </w:r>
          <w:r w:rsidRPr="008B75B4">
            <w:rPr>
              <w:b/>
              <w:szCs w:val="28"/>
            </w:rPr>
            <w:t>неэффективных налоговых льгот (</w:t>
          </w:r>
          <w:r>
            <w:rPr>
              <w:b/>
              <w:szCs w:val="28"/>
            </w:rPr>
            <w:t>налоговых расходов</w:t>
          </w:r>
          <w:r w:rsidRPr="008B75B4">
            <w:rPr>
              <w:b/>
              <w:szCs w:val="28"/>
            </w:rPr>
            <w:t>)</w:t>
          </w:r>
          <w:r>
            <w:rPr>
              <w:b/>
              <w:szCs w:val="28"/>
            </w:rPr>
            <w:t xml:space="preserve"> </w:t>
          </w:r>
        </w:p>
        <w:p w14:paraId="2FD12C01" w14:textId="77777777" w:rsidR="00E21F87" w:rsidRDefault="001C3A0F" w:rsidP="001C3A0F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в муниципальном образовании город Мурманск</w:t>
          </w:r>
          <w:r w:rsidR="00922B1D">
            <w:rPr>
              <w:b/>
              <w:szCs w:val="28"/>
            </w:rPr>
            <w:t xml:space="preserve"> </w:t>
          </w:r>
        </w:p>
        <w:p w14:paraId="1F307DF0" w14:textId="00301483" w:rsidR="00A633F5" w:rsidRDefault="00EA71C4" w:rsidP="001C3A0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постановлений</w:t>
          </w:r>
          <w:r w:rsidR="00922B1D">
            <w:rPr>
              <w:b/>
              <w:szCs w:val="28"/>
            </w:rPr>
            <w:t xml:space="preserve"> от </w:t>
          </w:r>
          <w:r w:rsidR="00E21F87">
            <w:rPr>
              <w:b/>
              <w:szCs w:val="28"/>
            </w:rPr>
            <w:t>12.01.2024 № 80</w:t>
          </w:r>
          <w:r>
            <w:rPr>
              <w:b/>
              <w:szCs w:val="28"/>
            </w:rPr>
            <w:t>, от 16.04.2025 № 1552</w:t>
          </w:r>
          <w:r w:rsidR="00E21F87">
            <w:rPr>
              <w:b/>
              <w:szCs w:val="28"/>
            </w:rPr>
            <w:t>)</w:t>
          </w:r>
        </w:p>
      </w:sdtContent>
    </w:sdt>
    <w:p w14:paraId="225C1AEF" w14:textId="77777777"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8205E3" w14:textId="77777777"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289EBF" w14:textId="27CA87FB" w:rsidR="001C3A0F" w:rsidRPr="00B46A81" w:rsidRDefault="001C3A0F" w:rsidP="00CF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528D">
        <w:rPr>
          <w:szCs w:val="28"/>
        </w:rPr>
        <w:t xml:space="preserve">В соответствии с Федеральным законом от 06.10.2003 № 131-ФЗ </w:t>
      </w:r>
      <w:r w:rsidR="0082243A">
        <w:rPr>
          <w:szCs w:val="28"/>
        </w:rPr>
        <w:br/>
      </w:r>
      <w:r w:rsidRPr="00CF528D">
        <w:rPr>
          <w:szCs w:val="28"/>
        </w:rPr>
        <w:t>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 w:rsidR="00CF528D">
        <w:rPr>
          <w:szCs w:val="28"/>
        </w:rPr>
        <w:t xml:space="preserve">постановлением Правительства Российской Федерации </w:t>
      </w:r>
      <w:r w:rsidR="00056748">
        <w:rPr>
          <w:szCs w:val="28"/>
        </w:rPr>
        <w:br/>
      </w:r>
      <w:r w:rsidR="00CF528D">
        <w:rPr>
          <w:szCs w:val="28"/>
        </w:rPr>
        <w:t>от 22.06.2019 № 796 «Об общих требованиях к оценке налоговых расходов субъектов Российской Федераци</w:t>
      </w:r>
      <w:r w:rsidR="00A55083">
        <w:rPr>
          <w:szCs w:val="28"/>
        </w:rPr>
        <w:t xml:space="preserve">и и муниципальных образований», </w:t>
      </w:r>
      <w:r w:rsidR="00CF528D">
        <w:rPr>
          <w:szCs w:val="28"/>
        </w:rPr>
        <w:t xml:space="preserve">распоряжением Правительства Мурманской области от </w:t>
      </w:r>
      <w:r w:rsidR="00056748">
        <w:rPr>
          <w:szCs w:val="28"/>
        </w:rPr>
        <w:t>14.09.2018 № 183-РП</w:t>
      </w:r>
      <w:r w:rsidR="00CF528D">
        <w:rPr>
          <w:szCs w:val="28"/>
        </w:rPr>
        <w:t xml:space="preserve"> «</w:t>
      </w:r>
      <w:r w:rsidR="00056748">
        <w:rPr>
          <w:szCs w:val="28"/>
        </w:rPr>
        <w:t>Об утверждении Плана по устранению неэффективных налоговых льгот (</w:t>
      </w:r>
      <w:r w:rsidR="00A545C1">
        <w:rPr>
          <w:szCs w:val="28"/>
        </w:rPr>
        <w:t>налоговых расходов</w:t>
      </w:r>
      <w:r w:rsidR="00056748">
        <w:rPr>
          <w:szCs w:val="28"/>
        </w:rPr>
        <w:t>)</w:t>
      </w:r>
      <w:r w:rsidR="00CF528D">
        <w:rPr>
          <w:szCs w:val="28"/>
        </w:rPr>
        <w:t>», Уставом муниципального образования город Мурманск, постановлением</w:t>
      </w:r>
      <w:r w:rsidR="00E21F87">
        <w:rPr>
          <w:szCs w:val="28"/>
        </w:rPr>
        <w:t xml:space="preserve"> </w:t>
      </w:r>
      <w:r w:rsidR="00CF528D">
        <w:rPr>
          <w:szCs w:val="28"/>
        </w:rPr>
        <w:t xml:space="preserve">администрации города Мурманска </w:t>
      </w:r>
      <w:r w:rsidR="00056748">
        <w:rPr>
          <w:szCs w:val="28"/>
        </w:rPr>
        <w:br/>
      </w:r>
      <w:r w:rsidR="00CF528D">
        <w:rPr>
          <w:szCs w:val="28"/>
        </w:rPr>
        <w:t xml:space="preserve">от </w:t>
      </w:r>
      <w:r w:rsidR="00864282">
        <w:rPr>
          <w:szCs w:val="28"/>
        </w:rPr>
        <w:t>26.03.2020 № 808</w:t>
      </w:r>
      <w:r w:rsidR="00CF528D">
        <w:rPr>
          <w:szCs w:val="28"/>
        </w:rPr>
        <w:t xml:space="preserve"> «Об утверждении Порядка оценки налоговых расходов и формирова</w:t>
      </w:r>
      <w:r w:rsidR="00C452F3">
        <w:rPr>
          <w:szCs w:val="28"/>
        </w:rPr>
        <w:t>ния перечня налоговых расходов м</w:t>
      </w:r>
      <w:r w:rsidR="00CF528D">
        <w:rPr>
          <w:szCs w:val="28"/>
        </w:rPr>
        <w:t>униципально</w:t>
      </w:r>
      <w:r w:rsidR="00056748">
        <w:rPr>
          <w:szCs w:val="28"/>
        </w:rPr>
        <w:t xml:space="preserve">го образования город Мурманск» </w:t>
      </w:r>
      <w:r w:rsidRPr="00631C33">
        <w:rPr>
          <w:b/>
          <w:szCs w:val="28"/>
        </w:rPr>
        <w:t>п о с т а н о в л я ю</w:t>
      </w:r>
      <w:r w:rsidRPr="004B47AD">
        <w:rPr>
          <w:szCs w:val="28"/>
        </w:rPr>
        <w:t>:</w:t>
      </w:r>
    </w:p>
    <w:p w14:paraId="5E5ED196" w14:textId="77777777" w:rsidR="001C3A0F" w:rsidRPr="004B47AD" w:rsidRDefault="001C3A0F" w:rsidP="001C3A0F">
      <w:pPr>
        <w:pStyle w:val="ConsPlusTitlePage"/>
        <w:ind w:firstLine="709"/>
        <w:rPr>
          <w:rFonts w:ascii="Times New Roman" w:hAnsi="Times New Roman" w:cs="Times New Roman"/>
          <w:sz w:val="28"/>
          <w:szCs w:val="28"/>
        </w:rPr>
      </w:pPr>
    </w:p>
    <w:p w14:paraId="769B5D47" w14:textId="77777777" w:rsidR="001C3A0F" w:rsidRDefault="002F7B45" w:rsidP="001C3A0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1C3A0F">
        <w:rPr>
          <w:szCs w:val="28"/>
        </w:rPr>
        <w:t xml:space="preserve">Утвердить План мероприятий по устранению </w:t>
      </w:r>
      <w:r w:rsidR="001C3A0F" w:rsidRPr="006252FE">
        <w:rPr>
          <w:szCs w:val="28"/>
        </w:rPr>
        <w:t>неэффективных налоговых льгот (</w:t>
      </w:r>
      <w:r w:rsidR="001C3A0F">
        <w:rPr>
          <w:szCs w:val="28"/>
        </w:rPr>
        <w:t>налоговых расходов</w:t>
      </w:r>
      <w:r w:rsidR="001C3A0F" w:rsidRPr="006252FE">
        <w:rPr>
          <w:szCs w:val="28"/>
        </w:rPr>
        <w:t>) в муниципальном образовании город Мурманск</w:t>
      </w:r>
      <w:r w:rsidR="001C3A0F">
        <w:rPr>
          <w:szCs w:val="28"/>
        </w:rPr>
        <w:t xml:space="preserve"> согласно приложению к настоящему постановлению.</w:t>
      </w:r>
    </w:p>
    <w:p w14:paraId="41565B50" w14:textId="77777777" w:rsidR="001C3A0F" w:rsidRDefault="002F7B45" w:rsidP="001C3A0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1C3A0F">
        <w:rPr>
          <w:szCs w:val="28"/>
        </w:rPr>
        <w:t xml:space="preserve">Отменить постановление </w:t>
      </w:r>
      <w:r w:rsidR="00F64EFA">
        <w:rPr>
          <w:szCs w:val="28"/>
        </w:rPr>
        <w:t xml:space="preserve">администрации города Мурманска </w:t>
      </w:r>
      <w:r w:rsidR="00864282">
        <w:rPr>
          <w:szCs w:val="28"/>
        </w:rPr>
        <w:br/>
      </w:r>
      <w:r w:rsidR="00F64EFA">
        <w:rPr>
          <w:szCs w:val="28"/>
        </w:rPr>
        <w:t>от 11.10.2018 № 3535 «Об утверждении Плана мероприятий по устранению неэффективных налоговых льгот (пониженных ставок по налогам) в муниципальном образовании город Мурманск».</w:t>
      </w:r>
    </w:p>
    <w:p w14:paraId="28F9E2E8" w14:textId="77777777" w:rsidR="001C3A0F" w:rsidRPr="000326A8" w:rsidRDefault="00CF528D" w:rsidP="001C3A0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F7B45">
        <w:rPr>
          <w:szCs w:val="28"/>
        </w:rPr>
        <w:t>. </w:t>
      </w:r>
      <w:r w:rsidR="001C3A0F" w:rsidRPr="000326A8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C3A0F">
        <w:rPr>
          <w:szCs w:val="28"/>
        </w:rPr>
        <w:t>с приложением</w:t>
      </w:r>
      <w:r w:rsidR="001C3A0F" w:rsidRPr="000326A8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1582A5C4" w14:textId="4A8D8BD7" w:rsidR="00B5456A" w:rsidRPr="001F0C7F" w:rsidRDefault="00CF528D" w:rsidP="001C3A0F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2F7B45">
        <w:rPr>
          <w:szCs w:val="28"/>
        </w:rPr>
        <w:t>. </w:t>
      </w:r>
      <w:r w:rsidR="001C3A0F" w:rsidRPr="000326A8">
        <w:rPr>
          <w:szCs w:val="28"/>
        </w:rPr>
        <w:t xml:space="preserve">Контроль за выполнением настоящего постановления возложить на заместителя </w:t>
      </w:r>
      <w:r w:rsidR="00EA71C4">
        <w:rPr>
          <w:szCs w:val="28"/>
        </w:rPr>
        <w:t>Г</w:t>
      </w:r>
      <w:r w:rsidR="001C3A0F" w:rsidRPr="000326A8">
        <w:rPr>
          <w:szCs w:val="28"/>
        </w:rPr>
        <w:t xml:space="preserve">лавы города Мурманска </w:t>
      </w:r>
      <w:r w:rsidR="00EA71C4">
        <w:rPr>
          <w:szCs w:val="28"/>
        </w:rPr>
        <w:t>Коробову А.Ф.</w:t>
      </w:r>
    </w:p>
    <w:p w14:paraId="501E0E9E" w14:textId="77777777"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F174A86" w14:textId="77777777" w:rsidR="005A5754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14:paraId="6B92FB9A" w14:textId="77777777" w:rsidR="00056748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  <w:sectPr w:rsidR="00056748" w:rsidSect="00DF4FD4">
          <w:headerReference w:type="default" r:id="rId7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p w14:paraId="00CB25C8" w14:textId="77777777" w:rsidR="00110796" w:rsidRPr="00190482" w:rsidRDefault="00110796" w:rsidP="00B9457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szCs w:val="28"/>
        </w:rPr>
      </w:pPr>
      <w:r>
        <w:rPr>
          <w:szCs w:val="28"/>
        </w:rPr>
        <w:lastRenderedPageBreak/>
        <w:t>П</w:t>
      </w:r>
      <w:r w:rsidRPr="00190482">
        <w:rPr>
          <w:szCs w:val="28"/>
        </w:rPr>
        <w:t>риложение</w:t>
      </w:r>
      <w:r w:rsidR="00B94579">
        <w:rPr>
          <w:szCs w:val="28"/>
        </w:rPr>
        <w:t xml:space="preserve"> </w:t>
      </w:r>
      <w:r w:rsidR="00B94579">
        <w:rPr>
          <w:szCs w:val="28"/>
        </w:rPr>
        <w:br/>
      </w:r>
      <w:r w:rsidR="00CB5E4D">
        <w:rPr>
          <w:szCs w:val="28"/>
        </w:rPr>
        <w:t xml:space="preserve">к постановлению </w:t>
      </w:r>
      <w:r w:rsidRPr="00190482">
        <w:rPr>
          <w:szCs w:val="28"/>
        </w:rPr>
        <w:t>администрации</w:t>
      </w:r>
      <w:r w:rsidR="00B94579">
        <w:rPr>
          <w:szCs w:val="28"/>
        </w:rPr>
        <w:t xml:space="preserve"> </w:t>
      </w:r>
      <w:r w:rsidR="00B94579">
        <w:rPr>
          <w:szCs w:val="28"/>
        </w:rPr>
        <w:br/>
      </w:r>
      <w:r>
        <w:rPr>
          <w:szCs w:val="28"/>
        </w:rPr>
        <w:t>г</w:t>
      </w:r>
      <w:r w:rsidRPr="00190482">
        <w:rPr>
          <w:szCs w:val="28"/>
        </w:rPr>
        <w:t>орода Мурманска</w:t>
      </w:r>
    </w:p>
    <w:p w14:paraId="5C5ADD8C" w14:textId="77777777" w:rsidR="00E21F87" w:rsidRDefault="00B94579" w:rsidP="00B94579">
      <w:pPr>
        <w:autoSpaceDE w:val="0"/>
        <w:autoSpaceDN w:val="0"/>
        <w:adjustRightInd w:val="0"/>
        <w:spacing w:after="0" w:line="240" w:lineRule="auto"/>
        <w:ind w:left="9923" w:firstLine="142"/>
        <w:rPr>
          <w:szCs w:val="28"/>
        </w:rPr>
      </w:pPr>
      <w:r>
        <w:rPr>
          <w:szCs w:val="28"/>
        </w:rPr>
        <w:t xml:space="preserve">              </w:t>
      </w:r>
      <w:r w:rsidR="00DC49DF">
        <w:rPr>
          <w:szCs w:val="28"/>
        </w:rPr>
        <w:t xml:space="preserve">от 13.04.2020 </w:t>
      </w:r>
      <w:r w:rsidR="00110796" w:rsidRPr="00190482">
        <w:rPr>
          <w:szCs w:val="28"/>
        </w:rPr>
        <w:t>№</w:t>
      </w:r>
      <w:r w:rsidR="00DC49DF">
        <w:rPr>
          <w:szCs w:val="28"/>
        </w:rPr>
        <w:t xml:space="preserve"> 976</w:t>
      </w:r>
    </w:p>
    <w:p w14:paraId="0C750D40" w14:textId="1E4F5E6F" w:rsidR="00110796" w:rsidRPr="00190482" w:rsidRDefault="00E21F87" w:rsidP="00B94579">
      <w:pPr>
        <w:autoSpaceDE w:val="0"/>
        <w:autoSpaceDN w:val="0"/>
        <w:adjustRightInd w:val="0"/>
        <w:spacing w:after="0" w:line="240" w:lineRule="auto"/>
        <w:ind w:left="9923" w:firstLine="142"/>
        <w:rPr>
          <w:szCs w:val="28"/>
        </w:rPr>
      </w:pPr>
      <w:r>
        <w:rPr>
          <w:szCs w:val="28"/>
        </w:rPr>
        <w:t xml:space="preserve">         (в ред. от 12.01.2024 № 80)</w:t>
      </w:r>
    </w:p>
    <w:p w14:paraId="018A0E72" w14:textId="77777777" w:rsidR="00110796" w:rsidRPr="00190482" w:rsidRDefault="00110796" w:rsidP="00110796">
      <w:pPr>
        <w:spacing w:after="0" w:line="240" w:lineRule="auto"/>
        <w:jc w:val="center"/>
        <w:rPr>
          <w:szCs w:val="28"/>
        </w:rPr>
      </w:pPr>
    </w:p>
    <w:p w14:paraId="2858E140" w14:textId="77777777" w:rsidR="00110796" w:rsidRPr="00190482" w:rsidRDefault="00110796" w:rsidP="00110796">
      <w:pPr>
        <w:spacing w:after="0" w:line="240" w:lineRule="auto"/>
        <w:jc w:val="center"/>
        <w:rPr>
          <w:szCs w:val="28"/>
        </w:rPr>
      </w:pPr>
      <w:r w:rsidRPr="00190482">
        <w:rPr>
          <w:szCs w:val="28"/>
        </w:rPr>
        <w:t xml:space="preserve">План мероприятий </w:t>
      </w:r>
      <w:r>
        <w:rPr>
          <w:szCs w:val="28"/>
        </w:rPr>
        <w:t>по устранению</w:t>
      </w:r>
      <w:r w:rsidRPr="00190482">
        <w:rPr>
          <w:szCs w:val="28"/>
        </w:rPr>
        <w:t xml:space="preserve"> неэффективных налоговых льгот </w:t>
      </w:r>
    </w:p>
    <w:p w14:paraId="74C62E6D" w14:textId="77777777" w:rsidR="00110796" w:rsidRPr="00190482" w:rsidRDefault="00110796" w:rsidP="00110796">
      <w:pPr>
        <w:spacing w:after="0" w:line="240" w:lineRule="auto"/>
        <w:jc w:val="center"/>
        <w:rPr>
          <w:szCs w:val="28"/>
        </w:rPr>
      </w:pPr>
      <w:r w:rsidRPr="00190482">
        <w:rPr>
          <w:szCs w:val="28"/>
        </w:rPr>
        <w:t>(</w:t>
      </w:r>
      <w:r>
        <w:rPr>
          <w:szCs w:val="28"/>
        </w:rPr>
        <w:t>налоговых расходов</w:t>
      </w:r>
      <w:r w:rsidRPr="00190482">
        <w:rPr>
          <w:szCs w:val="28"/>
        </w:rPr>
        <w:t>) в муниципальном образовании город Мурманск</w:t>
      </w:r>
    </w:p>
    <w:p w14:paraId="71EFF4F2" w14:textId="77777777" w:rsidR="00110796" w:rsidRDefault="00110796" w:rsidP="00110796">
      <w:pPr>
        <w:spacing w:after="0" w:line="240" w:lineRule="auto"/>
        <w:jc w:val="center"/>
        <w:rPr>
          <w:szCs w:val="28"/>
        </w:rPr>
      </w:pPr>
    </w:p>
    <w:tbl>
      <w:tblPr>
        <w:tblStyle w:val="ab"/>
        <w:tblW w:w="14601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709"/>
        <w:gridCol w:w="9072"/>
        <w:gridCol w:w="2410"/>
        <w:gridCol w:w="2410"/>
      </w:tblGrid>
      <w:tr w:rsidR="009610B4" w:rsidRPr="00190482" w14:paraId="02557603" w14:textId="77777777" w:rsidTr="00172E39">
        <w:trPr>
          <w:tblHeader/>
        </w:trPr>
        <w:tc>
          <w:tcPr>
            <w:tcW w:w="709" w:type="dxa"/>
          </w:tcPr>
          <w:p w14:paraId="1D94D0BE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№ п/п</w:t>
            </w:r>
          </w:p>
        </w:tc>
        <w:tc>
          <w:tcPr>
            <w:tcW w:w="9072" w:type="dxa"/>
          </w:tcPr>
          <w:p w14:paraId="7118C0FE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14:paraId="5DB0C469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Срок исполнения мероприятия</w:t>
            </w:r>
          </w:p>
        </w:tc>
        <w:tc>
          <w:tcPr>
            <w:tcW w:w="2410" w:type="dxa"/>
          </w:tcPr>
          <w:p w14:paraId="616BDEF6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Ответственный исполнитель, соисполнители мероприятия</w:t>
            </w:r>
          </w:p>
        </w:tc>
      </w:tr>
      <w:tr w:rsidR="009610B4" w:rsidRPr="00190482" w14:paraId="6085A989" w14:textId="77777777" w:rsidTr="00172E39">
        <w:trPr>
          <w:tblHeader/>
        </w:trPr>
        <w:tc>
          <w:tcPr>
            <w:tcW w:w="709" w:type="dxa"/>
          </w:tcPr>
          <w:p w14:paraId="239D011F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1</w:t>
            </w:r>
          </w:p>
        </w:tc>
        <w:tc>
          <w:tcPr>
            <w:tcW w:w="9072" w:type="dxa"/>
          </w:tcPr>
          <w:p w14:paraId="5940C64C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2</w:t>
            </w:r>
          </w:p>
        </w:tc>
        <w:tc>
          <w:tcPr>
            <w:tcW w:w="2410" w:type="dxa"/>
          </w:tcPr>
          <w:p w14:paraId="25043FC2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3</w:t>
            </w:r>
          </w:p>
        </w:tc>
        <w:tc>
          <w:tcPr>
            <w:tcW w:w="2410" w:type="dxa"/>
          </w:tcPr>
          <w:p w14:paraId="2F0EA967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4</w:t>
            </w:r>
          </w:p>
        </w:tc>
      </w:tr>
      <w:tr w:rsidR="009610B4" w:rsidRPr="008B75B4" w14:paraId="4A3AC14C" w14:textId="77777777" w:rsidTr="00172E39">
        <w:tc>
          <w:tcPr>
            <w:tcW w:w="709" w:type="dxa"/>
          </w:tcPr>
          <w:p w14:paraId="02C5D3CD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9072" w:type="dxa"/>
          </w:tcPr>
          <w:p w14:paraId="7A5B0994" w14:textId="25017514" w:rsidR="009610B4" w:rsidRPr="00864282" w:rsidRDefault="009610B4" w:rsidP="00C452F3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Подготовка и направление запроса в </w:t>
            </w:r>
            <w:r w:rsidR="00E21F87">
              <w:rPr>
                <w:sz w:val="27"/>
                <w:szCs w:val="27"/>
              </w:rPr>
              <w:t>У</w:t>
            </w:r>
            <w:r w:rsidRPr="0061313E">
              <w:rPr>
                <w:sz w:val="27"/>
                <w:szCs w:val="27"/>
              </w:rPr>
              <w:t xml:space="preserve">ФНС России по </w:t>
            </w:r>
            <w:r w:rsidR="00E21F87">
              <w:rPr>
                <w:sz w:val="27"/>
                <w:szCs w:val="27"/>
              </w:rPr>
              <w:t>Мурманской области</w:t>
            </w:r>
            <w:r w:rsidRPr="0061313E">
              <w:rPr>
                <w:sz w:val="27"/>
                <w:szCs w:val="27"/>
              </w:rPr>
              <w:t xml:space="preserve"> о </w:t>
            </w:r>
            <w:r>
              <w:rPr>
                <w:sz w:val="27"/>
                <w:szCs w:val="27"/>
              </w:rPr>
              <w:t>количестве плательщиков, воспользовавшихся налоговыми льготами, освобождениями и иными преференциями по налогам, образующими налоговые расходы муниципального образования город Мурманск; о суммах выпадающих доходов бюджета муниципального образования город Мурманск по каждому налоговому расходу города Мурманска</w:t>
            </w:r>
          </w:p>
        </w:tc>
        <w:tc>
          <w:tcPr>
            <w:tcW w:w="2410" w:type="dxa"/>
          </w:tcPr>
          <w:p w14:paraId="118B761F" w14:textId="77777777" w:rsidR="009610B4" w:rsidRPr="0061313E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 1 июля года, следующего за отчетным годом </w:t>
            </w:r>
          </w:p>
        </w:tc>
        <w:tc>
          <w:tcPr>
            <w:tcW w:w="2410" w:type="dxa"/>
          </w:tcPr>
          <w:p w14:paraId="2E3F3757" w14:textId="065D9498" w:rsidR="009610B4" w:rsidRPr="0061313E" w:rsidRDefault="009610B4" w:rsidP="002F7B45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61313E">
              <w:rPr>
                <w:sz w:val="27"/>
                <w:szCs w:val="27"/>
              </w:rPr>
              <w:t>омитет по экономическому развитию</w:t>
            </w:r>
            <w:r w:rsidR="00EA71C4">
              <w:rPr>
                <w:sz w:val="27"/>
                <w:szCs w:val="27"/>
              </w:rPr>
              <w:t xml:space="preserve"> и туризму</w:t>
            </w:r>
            <w:r w:rsidRPr="0061313E">
              <w:rPr>
                <w:sz w:val="27"/>
                <w:szCs w:val="27"/>
              </w:rPr>
              <w:t xml:space="preserve"> администрации города Мурманска</w:t>
            </w:r>
          </w:p>
        </w:tc>
      </w:tr>
      <w:tr w:rsidR="009610B4" w:rsidRPr="008B75B4" w14:paraId="714FF216" w14:textId="77777777" w:rsidTr="00172E39">
        <w:tc>
          <w:tcPr>
            <w:tcW w:w="709" w:type="dxa"/>
          </w:tcPr>
          <w:p w14:paraId="4B165F65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9072" w:type="dxa"/>
          </w:tcPr>
          <w:p w14:paraId="345676EA" w14:textId="77777777" w:rsidR="009610B4" w:rsidRPr="0061313E" w:rsidRDefault="009610B4" w:rsidP="00C452F3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Подготовка и направление запроса в управление финансов администрации города Мурманска о предоставлении показателей оценки эффективности </w:t>
            </w:r>
            <w:r>
              <w:rPr>
                <w:sz w:val="27"/>
                <w:szCs w:val="27"/>
              </w:rPr>
              <w:t>налоговых расходов</w:t>
            </w:r>
            <w:r w:rsidRPr="0061313E">
              <w:rPr>
                <w:sz w:val="27"/>
                <w:szCs w:val="27"/>
              </w:rPr>
              <w:t xml:space="preserve"> в муниципальном образовании город Мурманск </w:t>
            </w:r>
            <w:r>
              <w:rPr>
                <w:sz w:val="27"/>
                <w:szCs w:val="27"/>
              </w:rPr>
              <w:t>за отчетный год (сумм поступления земельного налога и налога на имущество физических лиц в бюджет муниципального образования город Мурманск; задолженности по налогам)</w:t>
            </w:r>
          </w:p>
        </w:tc>
        <w:tc>
          <w:tcPr>
            <w:tcW w:w="2410" w:type="dxa"/>
          </w:tcPr>
          <w:p w14:paraId="741CC4F3" w14:textId="77777777" w:rsidR="009610B4" w:rsidRPr="0061313E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 июля года, следующего за отчетным годом</w:t>
            </w:r>
          </w:p>
        </w:tc>
        <w:tc>
          <w:tcPr>
            <w:tcW w:w="2410" w:type="dxa"/>
          </w:tcPr>
          <w:p w14:paraId="0EBC853B" w14:textId="3425034A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9610B4" w:rsidRPr="008B75B4" w14:paraId="47FDA480" w14:textId="77777777" w:rsidTr="00172E39">
        <w:tc>
          <w:tcPr>
            <w:tcW w:w="709" w:type="dxa"/>
          </w:tcPr>
          <w:p w14:paraId="2307250A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9072" w:type="dxa"/>
          </w:tcPr>
          <w:p w14:paraId="6424AB99" w14:textId="75DB69FB" w:rsidR="009610B4" w:rsidRPr="00002F15" w:rsidRDefault="009610B4" w:rsidP="002F7B45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002F15">
              <w:rPr>
                <w:sz w:val="27"/>
                <w:szCs w:val="27"/>
              </w:rPr>
              <w:t xml:space="preserve">Доведение информации для проведения оценки налоговых льгот (налоговых расходов), полученной от </w:t>
            </w:r>
            <w:r w:rsidR="00E21F87">
              <w:rPr>
                <w:sz w:val="27"/>
                <w:szCs w:val="27"/>
              </w:rPr>
              <w:t>У</w:t>
            </w:r>
            <w:r w:rsidR="00E21F87" w:rsidRPr="0061313E">
              <w:rPr>
                <w:sz w:val="27"/>
                <w:szCs w:val="27"/>
              </w:rPr>
              <w:t xml:space="preserve">ФНС России по </w:t>
            </w:r>
            <w:r w:rsidR="00E21F87">
              <w:rPr>
                <w:sz w:val="27"/>
                <w:szCs w:val="27"/>
              </w:rPr>
              <w:t>Мурманской области</w:t>
            </w:r>
            <w:r w:rsidRPr="00002F15">
              <w:rPr>
                <w:sz w:val="27"/>
                <w:szCs w:val="27"/>
              </w:rPr>
              <w:t xml:space="preserve">, до структурных подразделений администрации города Мурманска, ответственных за достижение соответствующих налоговому расходу города </w:t>
            </w:r>
            <w:r w:rsidRPr="00002F15">
              <w:rPr>
                <w:sz w:val="27"/>
                <w:szCs w:val="27"/>
              </w:rPr>
              <w:lastRenderedPageBreak/>
              <w:t xml:space="preserve">Мурманска целей муниципальной программы города Мурманска и (или) целей социально-экономического </w:t>
            </w:r>
            <w:r>
              <w:rPr>
                <w:sz w:val="27"/>
                <w:szCs w:val="27"/>
              </w:rPr>
              <w:t>развития города Мурманска, не относящихся к муниципальным программам города Мурманска (далее – кураторы налоговых расходов города Мурманска)</w:t>
            </w:r>
          </w:p>
        </w:tc>
        <w:tc>
          <w:tcPr>
            <w:tcW w:w="2410" w:type="dxa"/>
          </w:tcPr>
          <w:p w14:paraId="6DD80AE9" w14:textId="5DF8B1E1" w:rsidR="009610B4" w:rsidRPr="00190482" w:rsidRDefault="009610B4" w:rsidP="00056748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в течение </w:t>
            </w:r>
            <w:r w:rsidR="00056748">
              <w:rPr>
                <w:sz w:val="27"/>
                <w:szCs w:val="27"/>
              </w:rPr>
              <w:t>двух</w:t>
            </w:r>
            <w:r>
              <w:rPr>
                <w:sz w:val="27"/>
                <w:szCs w:val="27"/>
              </w:rPr>
              <w:t xml:space="preserve"> рабочих дней с даты получения</w:t>
            </w:r>
            <w:r w:rsidR="00E21E1A">
              <w:rPr>
                <w:sz w:val="27"/>
                <w:szCs w:val="27"/>
              </w:rPr>
              <w:t xml:space="preserve"> информации от </w:t>
            </w:r>
            <w:r w:rsidR="00E21F87">
              <w:rPr>
                <w:sz w:val="27"/>
                <w:szCs w:val="27"/>
              </w:rPr>
              <w:lastRenderedPageBreak/>
              <w:t>У</w:t>
            </w:r>
            <w:r w:rsidR="00E21F87" w:rsidRPr="0061313E">
              <w:rPr>
                <w:sz w:val="27"/>
                <w:szCs w:val="27"/>
              </w:rPr>
              <w:t xml:space="preserve">ФНС России по </w:t>
            </w:r>
            <w:r w:rsidR="00E21F87">
              <w:rPr>
                <w:sz w:val="27"/>
                <w:szCs w:val="27"/>
              </w:rPr>
              <w:t>Мурманской области</w:t>
            </w:r>
          </w:p>
        </w:tc>
        <w:tc>
          <w:tcPr>
            <w:tcW w:w="2410" w:type="dxa"/>
          </w:tcPr>
          <w:p w14:paraId="14276FED" w14:textId="71017F8B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lastRenderedPageBreak/>
              <w:t xml:space="preserve">комитет по экономическому развитию и туризму </w:t>
            </w:r>
            <w:r w:rsidRPr="00EA71C4">
              <w:rPr>
                <w:sz w:val="27"/>
                <w:szCs w:val="27"/>
              </w:rPr>
              <w:lastRenderedPageBreak/>
              <w:t>администрации города Мурманска</w:t>
            </w:r>
          </w:p>
        </w:tc>
      </w:tr>
      <w:tr w:rsidR="009610B4" w:rsidRPr="008B75B4" w14:paraId="11F9A0BA" w14:textId="77777777" w:rsidTr="00172E39">
        <w:tc>
          <w:tcPr>
            <w:tcW w:w="709" w:type="dxa"/>
          </w:tcPr>
          <w:p w14:paraId="689C8E53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9072" w:type="dxa"/>
          </w:tcPr>
          <w:p w14:paraId="590CFF76" w14:textId="77777777" w:rsidR="009610B4" w:rsidRPr="00002F15" w:rsidRDefault="009610B4" w:rsidP="00002F15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Осуществление методического руководства и координации деятельности кураторов налоговых расходов города Мурманска по вопросам проведения оценки налоговых льгот (налоговых расходов) по курируемым сферам</w:t>
            </w:r>
          </w:p>
        </w:tc>
        <w:tc>
          <w:tcPr>
            <w:tcW w:w="2410" w:type="dxa"/>
          </w:tcPr>
          <w:p w14:paraId="62B12EA0" w14:textId="77777777" w:rsidR="009610B4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 августа года, следующего за отчетным годом</w:t>
            </w:r>
          </w:p>
        </w:tc>
        <w:tc>
          <w:tcPr>
            <w:tcW w:w="2410" w:type="dxa"/>
          </w:tcPr>
          <w:p w14:paraId="4256AB62" w14:textId="07E724AC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9610B4" w:rsidRPr="008B75B4" w14:paraId="65D8F641" w14:textId="77777777" w:rsidTr="00172E39">
        <w:tc>
          <w:tcPr>
            <w:tcW w:w="709" w:type="dxa"/>
          </w:tcPr>
          <w:p w14:paraId="3097B60B" w14:textId="77777777" w:rsidR="009610B4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9072" w:type="dxa"/>
          </w:tcPr>
          <w:p w14:paraId="472F9FDC" w14:textId="77777777" w:rsidR="009610B4" w:rsidRDefault="009610B4" w:rsidP="002D5EDA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оценки эффективности налоговых расходов по критериям целесообразности и результативности, формирование выводов о достижении целевых характеристик налоговых льгот (налоговых расходов), вкладе налоговых льгот (налоговых расходов) в достижение целей муниципальных программ города Мурманска и (или) целей социально-экономической политики города Мурманска, не относящимся к муниципальным программам города Мурманска, а также о наличии или об отсутствии более результативных (менее затратных для муниципального бюджета) альтернативных механизмов достижения целей муниципальн</w:t>
            </w:r>
            <w:r w:rsidR="0083607B">
              <w:rPr>
                <w:sz w:val="27"/>
                <w:szCs w:val="27"/>
              </w:rPr>
              <w:t>ых программ</w:t>
            </w:r>
            <w:r>
              <w:rPr>
                <w:sz w:val="27"/>
                <w:szCs w:val="27"/>
              </w:rPr>
              <w:t xml:space="preserve"> города Мурманска и (или) целей социально-экономической политики </w:t>
            </w:r>
            <w:r w:rsidR="0083607B">
              <w:rPr>
                <w:sz w:val="27"/>
                <w:szCs w:val="27"/>
              </w:rPr>
              <w:t>города Мурманска</w:t>
            </w:r>
            <w:r>
              <w:rPr>
                <w:sz w:val="27"/>
                <w:szCs w:val="27"/>
              </w:rPr>
              <w:t xml:space="preserve">, не относящихся к муниципальным программам города Мурманска, рекомендаций по целесообразности их дальнейшего предоставления </w:t>
            </w:r>
          </w:p>
        </w:tc>
        <w:tc>
          <w:tcPr>
            <w:tcW w:w="2410" w:type="dxa"/>
          </w:tcPr>
          <w:p w14:paraId="091488ED" w14:textId="77777777" w:rsidR="009610B4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 10 августа года, следующего за отчетным </w:t>
            </w:r>
          </w:p>
        </w:tc>
        <w:tc>
          <w:tcPr>
            <w:tcW w:w="2410" w:type="dxa"/>
          </w:tcPr>
          <w:p w14:paraId="73D5A2F1" w14:textId="77777777" w:rsidR="009610B4" w:rsidRPr="0061313E" w:rsidRDefault="009610B4" w:rsidP="002F7B45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кураторы налоговых расходов</w:t>
            </w:r>
          </w:p>
        </w:tc>
      </w:tr>
      <w:tr w:rsidR="009610B4" w:rsidRPr="008B75B4" w14:paraId="41FF8BCB" w14:textId="77777777" w:rsidTr="00172E39">
        <w:tc>
          <w:tcPr>
            <w:tcW w:w="709" w:type="dxa"/>
          </w:tcPr>
          <w:p w14:paraId="4F6BFB72" w14:textId="77777777" w:rsidR="009610B4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9072" w:type="dxa"/>
          </w:tcPr>
          <w:p w14:paraId="7C9A2A77" w14:textId="77777777" w:rsidR="009610B4" w:rsidRDefault="009610B4" w:rsidP="009610B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Обобщение результатов оценки эффективности налоговых льгот (налоговых расходов), формирование информации о нормативных</w:t>
            </w:r>
            <w:r w:rsidR="00C143A7">
              <w:rPr>
                <w:sz w:val="27"/>
                <w:szCs w:val="27"/>
              </w:rPr>
              <w:t xml:space="preserve">, целевых </w:t>
            </w:r>
            <w:r w:rsidR="00C143A7">
              <w:rPr>
                <w:sz w:val="27"/>
                <w:szCs w:val="27"/>
              </w:rPr>
              <w:lastRenderedPageBreak/>
              <w:t>и фискальных характеристиках налоговых расходов муниципального образования город Мурманск</w:t>
            </w:r>
          </w:p>
        </w:tc>
        <w:tc>
          <w:tcPr>
            <w:tcW w:w="2410" w:type="dxa"/>
          </w:tcPr>
          <w:p w14:paraId="415C0035" w14:textId="77777777" w:rsidR="009610B4" w:rsidRDefault="00E21E1A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</w:t>
            </w:r>
            <w:r w:rsidR="00C143A7">
              <w:rPr>
                <w:sz w:val="27"/>
                <w:szCs w:val="27"/>
              </w:rPr>
              <w:t xml:space="preserve">о 15 августа года, следующего за </w:t>
            </w:r>
            <w:r w:rsidR="00C143A7">
              <w:rPr>
                <w:sz w:val="27"/>
                <w:szCs w:val="27"/>
              </w:rPr>
              <w:lastRenderedPageBreak/>
              <w:t>отчетным годом</w:t>
            </w:r>
          </w:p>
        </w:tc>
        <w:tc>
          <w:tcPr>
            <w:tcW w:w="2410" w:type="dxa"/>
          </w:tcPr>
          <w:p w14:paraId="0180B72B" w14:textId="22E0FAD2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lastRenderedPageBreak/>
              <w:t xml:space="preserve">комитет по экономическому </w:t>
            </w:r>
            <w:r w:rsidRPr="00EA71C4">
              <w:rPr>
                <w:sz w:val="27"/>
                <w:szCs w:val="27"/>
              </w:rPr>
              <w:lastRenderedPageBreak/>
              <w:t>развитию и туризму администрации города Мурманска</w:t>
            </w:r>
          </w:p>
        </w:tc>
      </w:tr>
      <w:tr w:rsidR="009610B4" w:rsidRPr="008B75B4" w14:paraId="14072829" w14:textId="77777777" w:rsidTr="00172E39">
        <w:tc>
          <w:tcPr>
            <w:tcW w:w="709" w:type="dxa"/>
          </w:tcPr>
          <w:p w14:paraId="03A2B3CE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9072" w:type="dxa"/>
          </w:tcPr>
          <w:p w14:paraId="13D8A89A" w14:textId="77777777" w:rsidR="009610B4" w:rsidRPr="00002F15" w:rsidRDefault="009610B4" w:rsidP="0082243A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002F15">
              <w:rPr>
                <w:sz w:val="27"/>
                <w:szCs w:val="27"/>
              </w:rPr>
              <w:t xml:space="preserve">Подготовка </w:t>
            </w:r>
            <w:r w:rsidR="00C143A7">
              <w:rPr>
                <w:sz w:val="27"/>
                <w:szCs w:val="27"/>
              </w:rPr>
              <w:t>отчета об оценке эффективности налоговых расходов города Мурманска, предусмотренных решениями Совета депутатов города Мурманска о налогах, содержащ</w:t>
            </w:r>
            <w:r w:rsidR="0082243A">
              <w:rPr>
                <w:sz w:val="27"/>
                <w:szCs w:val="27"/>
              </w:rPr>
              <w:t>его</w:t>
            </w:r>
            <w:r w:rsidR="00C143A7">
              <w:rPr>
                <w:sz w:val="27"/>
                <w:szCs w:val="27"/>
              </w:rPr>
              <w:t xml:space="preserve"> результаты оценки налоговых расходов города Мурманска, аналитическую записку по результатам оценки эффективности налоговых расходов города Мурманска, предложения по отмене неэффективных налоговых льгот, освобождений и иных преференций по налогам, образующих налоговые расходы города Мурманска</w:t>
            </w:r>
          </w:p>
        </w:tc>
        <w:tc>
          <w:tcPr>
            <w:tcW w:w="2410" w:type="dxa"/>
          </w:tcPr>
          <w:p w14:paraId="79C8C959" w14:textId="77777777" w:rsidR="009610B4" w:rsidRDefault="00C143A7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</w:t>
            </w:r>
            <w:r w:rsidR="009610B4" w:rsidRPr="0061313E">
              <w:rPr>
                <w:sz w:val="27"/>
                <w:szCs w:val="27"/>
              </w:rPr>
              <w:t xml:space="preserve"> </w:t>
            </w:r>
            <w:r w:rsidR="009610B4">
              <w:rPr>
                <w:sz w:val="27"/>
                <w:szCs w:val="27"/>
              </w:rPr>
              <w:t>1 сентября года, следующего за отчетным годом</w:t>
            </w:r>
            <w:r w:rsidR="009610B4" w:rsidRPr="0061313E">
              <w:rPr>
                <w:sz w:val="27"/>
                <w:szCs w:val="27"/>
              </w:rPr>
              <w:t xml:space="preserve"> </w:t>
            </w:r>
          </w:p>
          <w:p w14:paraId="26E15E62" w14:textId="77777777" w:rsidR="009610B4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2EEEA39A" w14:textId="08DE9858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6014573B" w14:textId="77777777" w:rsidTr="00172E39">
        <w:tc>
          <w:tcPr>
            <w:tcW w:w="709" w:type="dxa"/>
          </w:tcPr>
          <w:p w14:paraId="719C5EDE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9072" w:type="dxa"/>
          </w:tcPr>
          <w:p w14:paraId="16F070C6" w14:textId="77777777" w:rsidR="007A4644" w:rsidRPr="00002F15" w:rsidRDefault="007A4644" w:rsidP="0082243A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отчета об оценке эффективности налоговых расходов города Мурманска, предусмотренных решениями Совета депутатов города Мурманска о налогах, на рассмотрение главе администрации города Мурманска для принятия решения о разработке проекта решения Совета депутатов города Мурманска об отмене неэффективных налоговых льгот, освобождений и иных преференций по налогам, образующих налоговые расходы города Мурманска</w:t>
            </w:r>
          </w:p>
        </w:tc>
        <w:tc>
          <w:tcPr>
            <w:tcW w:w="2410" w:type="dxa"/>
          </w:tcPr>
          <w:p w14:paraId="212314CD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 сентября года, следующего за отчетным годом</w:t>
            </w:r>
            <w:r w:rsidRPr="0061313E">
              <w:rPr>
                <w:sz w:val="27"/>
                <w:szCs w:val="27"/>
              </w:rPr>
              <w:t xml:space="preserve"> </w:t>
            </w:r>
          </w:p>
          <w:p w14:paraId="59E1D124" w14:textId="77777777" w:rsidR="007A4644" w:rsidRDefault="007A4644" w:rsidP="007A464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472135A8" w14:textId="0750E2D5" w:rsidR="007A4644" w:rsidRPr="0061313E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275FD647" w14:textId="77777777" w:rsidTr="00172E39">
        <w:tc>
          <w:tcPr>
            <w:tcW w:w="709" w:type="dxa"/>
          </w:tcPr>
          <w:p w14:paraId="07634D2D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9072" w:type="dxa"/>
          </w:tcPr>
          <w:p w14:paraId="0794698E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Направление в управление финансов администрации города Мурманска отчета об оценке эффективности налоговых расходов города Мурманска</w:t>
            </w:r>
          </w:p>
        </w:tc>
        <w:tc>
          <w:tcPr>
            <w:tcW w:w="2410" w:type="dxa"/>
          </w:tcPr>
          <w:p w14:paraId="63A21485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 сентября года, следующего за отчетным годом</w:t>
            </w:r>
          </w:p>
        </w:tc>
        <w:tc>
          <w:tcPr>
            <w:tcW w:w="2410" w:type="dxa"/>
          </w:tcPr>
          <w:p w14:paraId="5BFA2B66" w14:textId="6BFA81B3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7EB3B8A2" w14:textId="77777777" w:rsidTr="00172E39">
        <w:tc>
          <w:tcPr>
            <w:tcW w:w="709" w:type="dxa"/>
          </w:tcPr>
          <w:p w14:paraId="22AC1CB0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10.</w:t>
            </w:r>
          </w:p>
        </w:tc>
        <w:tc>
          <w:tcPr>
            <w:tcW w:w="9072" w:type="dxa"/>
          </w:tcPr>
          <w:p w14:paraId="3FD55CEF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Размещение отчета об оценке эффективности налоговых расходов города Мурманска, предусмотренных решениями Совета депутатов города Мурманска о налогах, на официальном сайте администрации города Мурманска в информаци</w:t>
            </w:r>
            <w:r w:rsidR="00056748">
              <w:rPr>
                <w:sz w:val="27"/>
                <w:szCs w:val="27"/>
              </w:rPr>
              <w:t xml:space="preserve">онно-телекоммуникационной сети </w:t>
            </w:r>
            <w:r>
              <w:rPr>
                <w:sz w:val="27"/>
                <w:szCs w:val="27"/>
              </w:rPr>
              <w:t>Интернет</w:t>
            </w:r>
          </w:p>
        </w:tc>
        <w:tc>
          <w:tcPr>
            <w:tcW w:w="2410" w:type="dxa"/>
          </w:tcPr>
          <w:p w14:paraId="775B2439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 сентября года, следующего за отчетным</w:t>
            </w:r>
          </w:p>
        </w:tc>
        <w:tc>
          <w:tcPr>
            <w:tcW w:w="2410" w:type="dxa"/>
          </w:tcPr>
          <w:p w14:paraId="7E899205" w14:textId="653CBDB7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33D5ECBA" w14:textId="77777777" w:rsidTr="00172E39">
        <w:tc>
          <w:tcPr>
            <w:tcW w:w="709" w:type="dxa"/>
          </w:tcPr>
          <w:p w14:paraId="4FBF1191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9072" w:type="dxa"/>
          </w:tcPr>
          <w:p w14:paraId="7011C51C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Направление отчета об оценке эффективности налоговых расходов города Мурманска, предусмотренных решениями Совета депутатов города Мурманска о налогах, в Совет депутатов города Мурманска</w:t>
            </w:r>
          </w:p>
        </w:tc>
        <w:tc>
          <w:tcPr>
            <w:tcW w:w="2410" w:type="dxa"/>
          </w:tcPr>
          <w:p w14:paraId="74C3B06A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 сентября года, следующего за отчетным</w:t>
            </w:r>
          </w:p>
        </w:tc>
        <w:tc>
          <w:tcPr>
            <w:tcW w:w="2410" w:type="dxa"/>
          </w:tcPr>
          <w:p w14:paraId="1253CC6B" w14:textId="28685E6E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775BB1F3" w14:textId="77777777" w:rsidTr="00172E39">
        <w:tc>
          <w:tcPr>
            <w:tcW w:w="709" w:type="dxa"/>
          </w:tcPr>
          <w:p w14:paraId="30E77CD4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9072" w:type="dxa"/>
          </w:tcPr>
          <w:p w14:paraId="3BACA204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проекта решения Совета депутатов города Мурманска об отмене неэффективных налоговых льгот, освобождений и иных преференций по налогам, образующих налоговые расходы города Мурманска, в случае принятия соответствующего решения главой администрации города Мурманска</w:t>
            </w:r>
          </w:p>
        </w:tc>
        <w:tc>
          <w:tcPr>
            <w:tcW w:w="2410" w:type="dxa"/>
          </w:tcPr>
          <w:p w14:paraId="68D0347D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 октября года, следующего за отчетным</w:t>
            </w:r>
          </w:p>
        </w:tc>
        <w:tc>
          <w:tcPr>
            <w:tcW w:w="2410" w:type="dxa"/>
          </w:tcPr>
          <w:p w14:paraId="167A92BA" w14:textId="6D85A41F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</w:tbl>
    <w:p w14:paraId="13C6A2F4" w14:textId="77777777" w:rsidR="00493C4B" w:rsidRDefault="00493C4B" w:rsidP="00756234">
      <w:pPr>
        <w:spacing w:after="0" w:line="240" w:lineRule="auto"/>
        <w:rPr>
          <w:szCs w:val="28"/>
        </w:rPr>
      </w:pPr>
    </w:p>
    <w:p w14:paraId="46661EDE" w14:textId="77777777" w:rsidR="00756234" w:rsidRDefault="00756234" w:rsidP="00756234">
      <w:pPr>
        <w:spacing w:after="0" w:line="240" w:lineRule="auto"/>
        <w:rPr>
          <w:szCs w:val="28"/>
        </w:rPr>
      </w:pPr>
    </w:p>
    <w:p w14:paraId="56BAF547" w14:textId="77777777" w:rsidR="00756234" w:rsidRDefault="00756234" w:rsidP="00756234">
      <w:pPr>
        <w:spacing w:after="0" w:line="240" w:lineRule="auto"/>
        <w:rPr>
          <w:szCs w:val="28"/>
        </w:rPr>
      </w:pPr>
    </w:p>
    <w:p w14:paraId="5D607B55" w14:textId="77777777" w:rsidR="00756234" w:rsidRPr="00E67EDC" w:rsidRDefault="00756234" w:rsidP="0075623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____________________________________</w:t>
      </w:r>
    </w:p>
    <w:sectPr w:rsidR="00756234" w:rsidRPr="00E67EDC" w:rsidSect="00DF4FD4">
      <w:pgSz w:w="16838" w:h="11906" w:orient="landscape"/>
      <w:pgMar w:top="158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0362" w14:textId="77777777" w:rsidR="002D1A9C" w:rsidRDefault="002D1A9C" w:rsidP="00E2695E">
      <w:pPr>
        <w:spacing w:after="0" w:line="240" w:lineRule="auto"/>
      </w:pPr>
      <w:r>
        <w:separator/>
      </w:r>
    </w:p>
  </w:endnote>
  <w:endnote w:type="continuationSeparator" w:id="0">
    <w:p w14:paraId="0276FBBD" w14:textId="77777777" w:rsidR="002D1A9C" w:rsidRDefault="002D1A9C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81B0" w14:textId="77777777" w:rsidR="002D1A9C" w:rsidRDefault="002D1A9C" w:rsidP="00E2695E">
      <w:pPr>
        <w:spacing w:after="0" w:line="240" w:lineRule="auto"/>
      </w:pPr>
      <w:r>
        <w:separator/>
      </w:r>
    </w:p>
  </w:footnote>
  <w:footnote w:type="continuationSeparator" w:id="0">
    <w:p w14:paraId="5EA08C20" w14:textId="77777777" w:rsidR="002D1A9C" w:rsidRDefault="002D1A9C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143249"/>
      <w:docPartObj>
        <w:docPartGallery w:val="Page Numbers (Top of Page)"/>
        <w:docPartUnique/>
      </w:docPartObj>
    </w:sdtPr>
    <w:sdtContent>
      <w:p w14:paraId="750D212D" w14:textId="77777777" w:rsidR="00A545C1" w:rsidRDefault="0082455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1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C"/>
    <w:rsid w:val="00002F15"/>
    <w:rsid w:val="00013418"/>
    <w:rsid w:val="00025C05"/>
    <w:rsid w:val="000311F3"/>
    <w:rsid w:val="00056748"/>
    <w:rsid w:val="000817E5"/>
    <w:rsid w:val="000C0A81"/>
    <w:rsid w:val="000D5B34"/>
    <w:rsid w:val="000D6326"/>
    <w:rsid w:val="000E22ED"/>
    <w:rsid w:val="00105E00"/>
    <w:rsid w:val="00110796"/>
    <w:rsid w:val="00152276"/>
    <w:rsid w:val="00172E39"/>
    <w:rsid w:val="00186F9E"/>
    <w:rsid w:val="001946D4"/>
    <w:rsid w:val="001B3B17"/>
    <w:rsid w:val="001C3A0F"/>
    <w:rsid w:val="001C5C7B"/>
    <w:rsid w:val="001E023B"/>
    <w:rsid w:val="001F0C7F"/>
    <w:rsid w:val="00211F77"/>
    <w:rsid w:val="00232C69"/>
    <w:rsid w:val="0027178D"/>
    <w:rsid w:val="00290294"/>
    <w:rsid w:val="002A23B7"/>
    <w:rsid w:val="002B411B"/>
    <w:rsid w:val="002D0E31"/>
    <w:rsid w:val="002D1A9C"/>
    <w:rsid w:val="002D5EDA"/>
    <w:rsid w:val="002F7B45"/>
    <w:rsid w:val="00350308"/>
    <w:rsid w:val="00362E95"/>
    <w:rsid w:val="00374C7A"/>
    <w:rsid w:val="00385614"/>
    <w:rsid w:val="004447DF"/>
    <w:rsid w:val="00450842"/>
    <w:rsid w:val="00457870"/>
    <w:rsid w:val="00471953"/>
    <w:rsid w:val="00476DDC"/>
    <w:rsid w:val="00493C4B"/>
    <w:rsid w:val="004943BC"/>
    <w:rsid w:val="004D041C"/>
    <w:rsid w:val="00507977"/>
    <w:rsid w:val="00535FC8"/>
    <w:rsid w:val="00574E29"/>
    <w:rsid w:val="005A5754"/>
    <w:rsid w:val="005B2C8D"/>
    <w:rsid w:val="005D00DF"/>
    <w:rsid w:val="005D76C0"/>
    <w:rsid w:val="005E0C84"/>
    <w:rsid w:val="005F25A9"/>
    <w:rsid w:val="0063716C"/>
    <w:rsid w:val="00676E9A"/>
    <w:rsid w:val="006828D3"/>
    <w:rsid w:val="00695BF5"/>
    <w:rsid w:val="00696485"/>
    <w:rsid w:val="006A50D4"/>
    <w:rsid w:val="006C26AE"/>
    <w:rsid w:val="006C2A65"/>
    <w:rsid w:val="006D6E65"/>
    <w:rsid w:val="006E6E24"/>
    <w:rsid w:val="006F47A3"/>
    <w:rsid w:val="0070071E"/>
    <w:rsid w:val="0073368E"/>
    <w:rsid w:val="00743F94"/>
    <w:rsid w:val="00756234"/>
    <w:rsid w:val="00761ED9"/>
    <w:rsid w:val="00785D04"/>
    <w:rsid w:val="007A4644"/>
    <w:rsid w:val="007C28EB"/>
    <w:rsid w:val="007C32BB"/>
    <w:rsid w:val="0080489D"/>
    <w:rsid w:val="0082243A"/>
    <w:rsid w:val="00824552"/>
    <w:rsid w:val="0083607B"/>
    <w:rsid w:val="00852663"/>
    <w:rsid w:val="00864282"/>
    <w:rsid w:val="00873E06"/>
    <w:rsid w:val="00876340"/>
    <w:rsid w:val="008869B9"/>
    <w:rsid w:val="008C7E93"/>
    <w:rsid w:val="008D68E1"/>
    <w:rsid w:val="008E2A9F"/>
    <w:rsid w:val="008F0996"/>
    <w:rsid w:val="00922B1D"/>
    <w:rsid w:val="009610B4"/>
    <w:rsid w:val="009A3100"/>
    <w:rsid w:val="009B0E2B"/>
    <w:rsid w:val="009D0C2D"/>
    <w:rsid w:val="009E6F25"/>
    <w:rsid w:val="00A545C1"/>
    <w:rsid w:val="00A55083"/>
    <w:rsid w:val="00A633F5"/>
    <w:rsid w:val="00A72702"/>
    <w:rsid w:val="00AC3683"/>
    <w:rsid w:val="00AE3839"/>
    <w:rsid w:val="00AF14FC"/>
    <w:rsid w:val="00B419B2"/>
    <w:rsid w:val="00B5456A"/>
    <w:rsid w:val="00B826C8"/>
    <w:rsid w:val="00B94579"/>
    <w:rsid w:val="00B94D37"/>
    <w:rsid w:val="00BF534F"/>
    <w:rsid w:val="00C143A7"/>
    <w:rsid w:val="00C22F32"/>
    <w:rsid w:val="00C452F3"/>
    <w:rsid w:val="00C469E6"/>
    <w:rsid w:val="00C91BCC"/>
    <w:rsid w:val="00CB5E4D"/>
    <w:rsid w:val="00CC1001"/>
    <w:rsid w:val="00CD5004"/>
    <w:rsid w:val="00CF528D"/>
    <w:rsid w:val="00D27A28"/>
    <w:rsid w:val="00D56A3D"/>
    <w:rsid w:val="00D82A98"/>
    <w:rsid w:val="00D911E8"/>
    <w:rsid w:val="00D942E6"/>
    <w:rsid w:val="00DC34F6"/>
    <w:rsid w:val="00DC49DF"/>
    <w:rsid w:val="00DE2E74"/>
    <w:rsid w:val="00DE7587"/>
    <w:rsid w:val="00DF4FD4"/>
    <w:rsid w:val="00E21E1A"/>
    <w:rsid w:val="00E21F87"/>
    <w:rsid w:val="00E2695E"/>
    <w:rsid w:val="00E53E71"/>
    <w:rsid w:val="00E6350E"/>
    <w:rsid w:val="00E67605"/>
    <w:rsid w:val="00E70C57"/>
    <w:rsid w:val="00E951F9"/>
    <w:rsid w:val="00EA71C4"/>
    <w:rsid w:val="00ED2D6B"/>
    <w:rsid w:val="00ED5CEE"/>
    <w:rsid w:val="00F05638"/>
    <w:rsid w:val="00F06F36"/>
    <w:rsid w:val="00F07DE2"/>
    <w:rsid w:val="00F64EFA"/>
    <w:rsid w:val="00F9247A"/>
    <w:rsid w:val="00FB3B3B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9A97"/>
  <w15:docId w15:val="{870C84CB-B3F4-49AF-BDC0-0E34273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customStyle="1" w:styleId="ConsPlusTitlePage">
    <w:name w:val="ConsPlusTitlePage"/>
    <w:rsid w:val="001C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C3A0F"/>
    <w:pPr>
      <w:ind w:left="720"/>
      <w:contextualSpacing/>
    </w:pPr>
  </w:style>
  <w:style w:type="table" w:styleId="ab">
    <w:name w:val="Table Grid"/>
    <w:basedOn w:val="a1"/>
    <w:uiPriority w:val="59"/>
    <w:rsid w:val="001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4064BF38464B14958C3D822E40D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874A0-536C-44F4-93A1-46354D1C21B0}"/>
      </w:docPartPr>
      <w:docPartBody>
        <w:p w:rsidR="003C0A4B" w:rsidRDefault="00BC0D5F" w:rsidP="00BC0D5F">
          <w:pPr>
            <w:pStyle w:val="374064BF38464B14958C3D822E40D60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5D"/>
    <w:rsid w:val="000464E4"/>
    <w:rsid w:val="00074303"/>
    <w:rsid w:val="001E2C82"/>
    <w:rsid w:val="00397A4C"/>
    <w:rsid w:val="003C0A4B"/>
    <w:rsid w:val="003D1219"/>
    <w:rsid w:val="0043637E"/>
    <w:rsid w:val="00447009"/>
    <w:rsid w:val="00465DD9"/>
    <w:rsid w:val="0049526B"/>
    <w:rsid w:val="005D7E71"/>
    <w:rsid w:val="006828D3"/>
    <w:rsid w:val="007174D4"/>
    <w:rsid w:val="00727E60"/>
    <w:rsid w:val="007A4A21"/>
    <w:rsid w:val="00864D9E"/>
    <w:rsid w:val="008D0977"/>
    <w:rsid w:val="008D58B9"/>
    <w:rsid w:val="008F43FE"/>
    <w:rsid w:val="0091471B"/>
    <w:rsid w:val="00AE75FF"/>
    <w:rsid w:val="00B2528C"/>
    <w:rsid w:val="00B36CB6"/>
    <w:rsid w:val="00B7775D"/>
    <w:rsid w:val="00BC0D5F"/>
    <w:rsid w:val="00BC6EA2"/>
    <w:rsid w:val="00C72AB0"/>
    <w:rsid w:val="00CA04ED"/>
    <w:rsid w:val="00D73C07"/>
    <w:rsid w:val="00DC6E6E"/>
    <w:rsid w:val="00E24B76"/>
    <w:rsid w:val="00E91391"/>
    <w:rsid w:val="00F31197"/>
    <w:rsid w:val="00F51946"/>
    <w:rsid w:val="00F6047B"/>
    <w:rsid w:val="00F81E75"/>
    <w:rsid w:val="00FD73FB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D5F"/>
    <w:rPr>
      <w:color w:val="808080"/>
    </w:rPr>
  </w:style>
  <w:style w:type="paragraph" w:customStyle="1" w:styleId="374064BF38464B14958C3D822E40D60C">
    <w:name w:val="374064BF38464B14958C3D822E40D60C"/>
    <w:rsid w:val="00BC0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2</cp:revision>
  <cp:lastPrinted>2020-04-07T12:18:00Z</cp:lastPrinted>
  <dcterms:created xsi:type="dcterms:W3CDTF">2025-04-17T13:00:00Z</dcterms:created>
  <dcterms:modified xsi:type="dcterms:W3CDTF">2025-04-17T13:00:00Z</dcterms:modified>
</cp:coreProperties>
</file>