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27833210" w:edGrp="everyone"/>
      <w:r>
        <w:rPr>
          <w:rFonts w:eastAsia="Times New Roman"/>
          <w:szCs w:val="20"/>
          <w:lang w:eastAsia="ru-RU"/>
        </w:rPr>
        <w:t xml:space="preserve">  </w:t>
      </w:r>
      <w:permEnd w:id="1127833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17414435" w:edGrp="everyone"/>
      <w:r>
        <w:rPr>
          <w:rFonts w:eastAsia="Times New Roman"/>
          <w:szCs w:val="20"/>
          <w:lang w:eastAsia="ru-RU"/>
        </w:rPr>
        <w:t xml:space="preserve">     </w:t>
      </w:r>
      <w:permEnd w:id="131741443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115169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51:20:000</w:t>
          </w:r>
          <w:r w:rsidR="003869CC">
            <w:rPr>
              <w:b/>
              <w:szCs w:val="28"/>
              <w:lang w:eastAsia="ru-RU"/>
            </w:rPr>
            <w:t>2070:12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11516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762205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>муниципальной собственности, для возведения гражданами гаражей, являющихся некапитальными сооружени</w:t>
      </w:r>
      <w:bookmarkStart w:id="0" w:name="_GoBack"/>
      <w:bookmarkEnd w:id="0"/>
      <w:r w:rsidR="00216652" w:rsidRPr="00216652">
        <w:t xml:space="preserve">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076220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0567119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3869CC">
        <w:rPr>
          <w:szCs w:val="28"/>
          <w:lang w:eastAsia="ru-RU"/>
        </w:rPr>
        <w:t>0002070:12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056711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4866507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94866507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9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6E49E9-E142-4B3E-8D99-0CB578A0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81</cp:revision>
  <cp:lastPrinted>2025-05-12T16:50:00Z</cp:lastPrinted>
  <dcterms:created xsi:type="dcterms:W3CDTF">2023-03-27T06:48:00Z</dcterms:created>
  <dcterms:modified xsi:type="dcterms:W3CDTF">2025-07-31T13:40:00Z</dcterms:modified>
</cp:coreProperties>
</file>