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4B2E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92AE50D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1DA1E630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муниципального правового акта на соответствие </w:t>
      </w:r>
    </w:p>
    <w:p w14:paraId="67087755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44CE2195" w:rsidR="00991CCC" w:rsidRPr="00AF5C45" w:rsidRDefault="00991CCC" w:rsidP="000D5A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0D5ADA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1055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AF5C45" w:rsidRPr="00AF5C45">
        <w:rPr>
          <w:rFonts w:ascii="Times New Roman" w:eastAsia="Calibri" w:hAnsi="Times New Roman" w:cs="Times New Roman"/>
          <w:sz w:val="28"/>
          <w:szCs w:val="28"/>
        </w:rPr>
        <w:t>«</w:t>
      </w:r>
      <w:r w:rsidR="00AF5C45" w:rsidRPr="00AF5C4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26.12.2011 № 2629 «Об утверждении административного регламента предоставления муниципальной услуги «Выдача дубликатов договоров купли-продажи муниципального недвижимого имущества, а также земельных участков»</w:t>
      </w:r>
      <w:r w:rsidR="00AF5C45" w:rsidRPr="00AF5C45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AF5C45" w:rsidRPr="00AF5C45">
        <w:rPr>
          <w:rFonts w:ascii="Times New Roman" w:hAnsi="Times New Roman" w:cs="Times New Roman"/>
          <w:sz w:val="28"/>
          <w:szCs w:val="28"/>
        </w:rPr>
        <w:t xml:space="preserve">(в ред. постановлений от 24.07.2012 </w:t>
      </w:r>
      <w:hyperlink r:id="rId4" w:history="1">
        <w:r w:rsidR="00AF5C45" w:rsidRPr="00AF5C45">
          <w:rPr>
            <w:rFonts w:ascii="Times New Roman" w:hAnsi="Times New Roman" w:cs="Times New Roman"/>
            <w:sz w:val="28"/>
            <w:szCs w:val="28"/>
          </w:rPr>
          <w:t xml:space="preserve"> № 1723</w:t>
        </w:r>
      </w:hyperlink>
      <w:r w:rsidR="00AF5C45" w:rsidRPr="00AF5C45">
        <w:rPr>
          <w:rFonts w:ascii="Times New Roman" w:hAnsi="Times New Roman" w:cs="Times New Roman"/>
          <w:sz w:val="28"/>
          <w:szCs w:val="28"/>
        </w:rPr>
        <w:t>, от 29.04.2013  № 943, от 27.08.2013  № 2183, от 10.06.2014  № 1796, от 26.06.2015  № 1716, от 06.12.2018  № 4214, от 09.04.2019  № 1295, от 08.09.2020 № 2092</w:t>
      </w:r>
      <w:r w:rsidR="00AF5C45" w:rsidRPr="00AF5C45">
        <w:rPr>
          <w:rFonts w:ascii="Times New Roman" w:hAnsi="Times New Roman" w:cs="Times New Roman"/>
          <w:sz w:val="28"/>
          <w:szCs w:val="28"/>
        </w:rPr>
        <w:t>)</w:t>
      </w:r>
      <w:r w:rsidR="00C51055" w:rsidRPr="00AF5C45">
        <w:rPr>
          <w:rFonts w:ascii="Times New Roman" w:hAnsi="Times New Roman" w:cs="Times New Roman"/>
          <w:sz w:val="28"/>
          <w:szCs w:val="28"/>
        </w:rPr>
        <w:t>»</w:t>
      </w:r>
      <w:r w:rsidRPr="00AF5C4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99A7A" w14:textId="77777777" w:rsidR="002F6B9B" w:rsidRPr="00C51055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1055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340520E4" w14:textId="19125C18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  <w:r w:rsidR="00AF5C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5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07885209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.2026 по </w:t>
      </w:r>
      <w:r w:rsidR="009E4BCD">
        <w:rPr>
          <w:rFonts w:ascii="Times New Roman" w:eastAsia="Calibri" w:hAnsi="Times New Roman" w:cs="Times New Roman"/>
          <w:sz w:val="28"/>
          <w:szCs w:val="28"/>
        </w:rPr>
        <w:t>18</w:t>
      </w:r>
      <w:r w:rsidRPr="002F6B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0"/>
    </w:p>
    <w:p w14:paraId="1C3D6D75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83E17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5EAA4A" w14:textId="77777777" w:rsidR="004324AC" w:rsidRDefault="004324AC" w:rsidP="0043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24B78AF0" w14:textId="2AEE7CB5" w:rsidR="004324AC" w:rsidRPr="00AF5C45" w:rsidRDefault="004324AC" w:rsidP="0043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055">
        <w:rPr>
          <w:rFonts w:ascii="Times New Roman" w:hAnsi="Times New Roman" w:cs="Times New Roman"/>
          <w:sz w:val="28"/>
          <w:szCs w:val="28"/>
        </w:rPr>
        <w:tab/>
      </w:r>
      <w:r w:rsidRPr="00AF5C45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AF5C45">
        <w:rPr>
          <w:rFonts w:ascii="Times New Roman" w:eastAsia="Calibri" w:hAnsi="Times New Roman" w:cs="Times New Roman"/>
          <w:sz w:val="28"/>
          <w:szCs w:val="28"/>
        </w:rPr>
        <w:t>постановления «</w:t>
      </w:r>
      <w:r w:rsidR="00AF5C45" w:rsidRPr="00AF5C4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26.12.2011 № 2629 «Об утверждении административного регламента предоставления муниципальной услуги «Выдача дубликатов договоров купли-продажи муниципального недвижимого имущества, а также земельных участков»</w:t>
      </w:r>
      <w:r w:rsidR="00AF5C45" w:rsidRPr="00AF5C45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AF5C45" w:rsidRPr="00AF5C45">
        <w:rPr>
          <w:rFonts w:ascii="Times New Roman" w:hAnsi="Times New Roman" w:cs="Times New Roman"/>
          <w:sz w:val="28"/>
          <w:szCs w:val="28"/>
        </w:rPr>
        <w:t xml:space="preserve">(в ред. постановлений от 24.07.2012 </w:t>
      </w:r>
      <w:hyperlink r:id="rId6" w:history="1">
        <w:r w:rsidR="00AF5C45" w:rsidRPr="00AF5C45">
          <w:rPr>
            <w:rFonts w:ascii="Times New Roman" w:hAnsi="Times New Roman" w:cs="Times New Roman"/>
            <w:sz w:val="28"/>
            <w:szCs w:val="28"/>
          </w:rPr>
          <w:t xml:space="preserve"> № 1723</w:t>
        </w:r>
      </w:hyperlink>
      <w:r w:rsidR="00AF5C45" w:rsidRPr="00AF5C45">
        <w:rPr>
          <w:rFonts w:ascii="Times New Roman" w:hAnsi="Times New Roman" w:cs="Times New Roman"/>
          <w:sz w:val="28"/>
          <w:szCs w:val="28"/>
        </w:rPr>
        <w:t>, от 29.04.2013  № 943, от 27.08.2013  № 2183, от 10.06.2014  № 1796, от 26.06.2015  № 1716, от 06.12.2018  № 4214, от 09.04.2019  № 1295, от 08.09.2020 № 2092</w:t>
      </w:r>
      <w:r w:rsidR="00AF5C45" w:rsidRPr="00AF5C45">
        <w:rPr>
          <w:rFonts w:ascii="Times New Roman" w:hAnsi="Times New Roman" w:cs="Times New Roman"/>
          <w:sz w:val="28"/>
          <w:szCs w:val="28"/>
        </w:rPr>
        <w:t>)</w:t>
      </w:r>
      <w:r w:rsidR="00C51055" w:rsidRPr="00AF5C45">
        <w:rPr>
          <w:rFonts w:ascii="Times New Roman" w:hAnsi="Times New Roman" w:cs="Times New Roman"/>
          <w:sz w:val="28"/>
          <w:szCs w:val="28"/>
        </w:rPr>
        <w:t>»</w:t>
      </w:r>
      <w:r w:rsidRPr="00AF5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5C45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нормативно-правового акта в соответствие с действующим законодательством.</w:t>
      </w:r>
    </w:p>
    <w:p w14:paraId="3059D98D" w14:textId="77777777" w:rsidR="004324AC" w:rsidRPr="00254AEF" w:rsidRDefault="004324AC" w:rsidP="004324A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16275"/>
    <w:rsid w:val="0029578B"/>
    <w:rsid w:val="00295BE6"/>
    <w:rsid w:val="002F6B9B"/>
    <w:rsid w:val="00345D2B"/>
    <w:rsid w:val="003E57A0"/>
    <w:rsid w:val="00404C5B"/>
    <w:rsid w:val="00423E6E"/>
    <w:rsid w:val="004324AC"/>
    <w:rsid w:val="00466042"/>
    <w:rsid w:val="004732C3"/>
    <w:rsid w:val="00577EFD"/>
    <w:rsid w:val="00656EED"/>
    <w:rsid w:val="006F3CBF"/>
    <w:rsid w:val="007176DC"/>
    <w:rsid w:val="00804FEE"/>
    <w:rsid w:val="008C2197"/>
    <w:rsid w:val="008C63F1"/>
    <w:rsid w:val="008E6114"/>
    <w:rsid w:val="00925CDA"/>
    <w:rsid w:val="00991CCC"/>
    <w:rsid w:val="009A7E5D"/>
    <w:rsid w:val="009B465E"/>
    <w:rsid w:val="009E4BCD"/>
    <w:rsid w:val="00A730D0"/>
    <w:rsid w:val="00AB16D7"/>
    <w:rsid w:val="00AF5C45"/>
    <w:rsid w:val="00C51055"/>
    <w:rsid w:val="00CF2EF9"/>
    <w:rsid w:val="00CF3D45"/>
    <w:rsid w:val="00D40F50"/>
    <w:rsid w:val="00D82822"/>
    <w:rsid w:val="00D93B0C"/>
    <w:rsid w:val="00DC2E04"/>
    <w:rsid w:val="00E9383A"/>
    <w:rsid w:val="00EB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  <w:style w:type="paragraph" w:customStyle="1" w:styleId="ConsPlusNonformat">
    <w:name w:val="ConsPlusNonformat"/>
    <w:rsid w:val="00432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47514F440DCC2270B455C9C94EABF70897AE55C1F9475D775C06DC557B30618FCE753CFA5BF21796799BEFE1A19763CFFA53BC3B6924DCD01A20ABx8J" TargetMode="External"/><Relationship Id="rId5" Type="http://schemas.openxmlformats.org/officeDocument/2006/relationships/hyperlink" Target="mailto:kio@citymurmansk.ru_______" TargetMode="External"/><Relationship Id="rId4" Type="http://schemas.openxmlformats.org/officeDocument/2006/relationships/hyperlink" Target="consultantplus://offline/ref=7B47514F440DCC2270B455C9C94EABF70897AE55C1F9475D775C06DC557B30618FCE753CFA5BF21796799BEFE1A19763CFFA53BC3B6924DCD01A20ABx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7</cp:revision>
  <dcterms:created xsi:type="dcterms:W3CDTF">2026-05-12T13:06:00Z</dcterms:created>
  <dcterms:modified xsi:type="dcterms:W3CDTF">2026-05-13T10:56:00Z</dcterms:modified>
</cp:coreProperties>
</file>