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81A1" w14:textId="77777777" w:rsidR="0030150A" w:rsidRDefault="0030150A" w:rsidP="0030150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№ 1</w:t>
      </w:r>
    </w:p>
    <w:p w14:paraId="5829D437" w14:textId="77777777" w:rsidR="0030150A" w:rsidRDefault="0030150A" w:rsidP="003015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проекта муниципального правового акта администрации города Мурманска </w:t>
      </w:r>
    </w:p>
    <w:p w14:paraId="57BF3884" w14:textId="77777777" w:rsidR="0030150A" w:rsidRDefault="0030150A" w:rsidP="0030150A">
      <w:pPr>
        <w:jc w:val="center"/>
        <w:rPr>
          <w:sz w:val="28"/>
          <w:szCs w:val="28"/>
        </w:rPr>
      </w:pPr>
    </w:p>
    <w:p w14:paraId="5DE8076D" w14:textId="77777777" w:rsidR="0030150A" w:rsidRDefault="0030150A" w:rsidP="0030150A">
      <w:pPr>
        <w:jc w:val="center"/>
        <w:rPr>
          <w:sz w:val="28"/>
          <w:szCs w:val="28"/>
        </w:rPr>
      </w:pPr>
    </w:p>
    <w:p w14:paraId="2971DAE2" w14:textId="77777777" w:rsidR="0030150A" w:rsidRDefault="0030150A" w:rsidP="00301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Настоящим комитет имущественных отношений города Мурманска извещает о начале проведения общественного обсуждения, сбора замечаний и предложений заинтересованных лиц в отношении проекта постановления администрации города Мурманска: </w:t>
      </w:r>
    </w:p>
    <w:p w14:paraId="0FE6D45D" w14:textId="77777777" w:rsidR="0030150A" w:rsidRPr="005A34FF" w:rsidRDefault="0030150A" w:rsidP="00301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34FF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02.03.2012 № 429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</w:t>
      </w:r>
      <w:r>
        <w:rPr>
          <w:sz w:val="28"/>
          <w:szCs w:val="28"/>
        </w:rPr>
        <w:br/>
      </w:r>
      <w:r w:rsidRPr="005A34FF">
        <w:rPr>
          <w:sz w:val="28"/>
          <w:szCs w:val="28"/>
        </w:rPr>
        <w:t xml:space="preserve">в муниципальной собственности и предназначенных в аренду» (в ред. постановлений от 26.07.2012 № 1752, от 25.04.2013 № 897, от 23.04.2014 № 1146, от 06.07.2015 № 1822, от 10.05.2016 № 1245, от 17.11.2016 № 3500, от 27.08.2018 № 2794, от 03.12.2018 № 4156, от 26.04.2019 № 1546, от 07.09.2020 № 2078, </w:t>
      </w:r>
      <w:r>
        <w:rPr>
          <w:sz w:val="28"/>
          <w:szCs w:val="28"/>
        </w:rPr>
        <w:br/>
      </w:r>
      <w:r w:rsidRPr="005A34FF">
        <w:rPr>
          <w:sz w:val="28"/>
          <w:szCs w:val="28"/>
        </w:rPr>
        <w:t>от 25.01.2025 № 258)»</w:t>
      </w:r>
      <w:r>
        <w:rPr>
          <w:sz w:val="28"/>
          <w:szCs w:val="28"/>
        </w:rPr>
        <w:t>.</w:t>
      </w:r>
    </w:p>
    <w:p w14:paraId="256DB978" w14:textId="77777777" w:rsidR="0030150A" w:rsidRDefault="0030150A" w:rsidP="0030150A">
      <w:pPr>
        <w:tabs>
          <w:tab w:val="left" w:pos="709"/>
        </w:tabs>
        <w:jc w:val="both"/>
        <w:rPr>
          <w:sz w:val="28"/>
          <w:szCs w:val="28"/>
        </w:rPr>
      </w:pPr>
    </w:p>
    <w:p w14:paraId="7D710795" w14:textId="77777777" w:rsidR="0030150A" w:rsidRDefault="0030150A" w:rsidP="003015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743CDAE8" w14:textId="77777777" w:rsidR="0030150A" w:rsidRDefault="0030150A" w:rsidP="003015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183038, г. Мурманск, ул. Комсомольская, д. 10 (комитет имущественных отношений города Мурманска)</w:t>
      </w:r>
    </w:p>
    <w:p w14:paraId="5DA6F92E" w14:textId="77777777" w:rsidR="0030150A" w:rsidRDefault="0030150A" w:rsidP="0030150A">
      <w:pPr>
        <w:tabs>
          <w:tab w:val="left" w:pos="709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4" w:history="1">
        <w:r>
          <w:rPr>
            <w:rStyle w:val="ac"/>
            <w:rFonts w:eastAsiaTheme="majorEastAsia"/>
            <w:szCs w:val="28"/>
          </w:rPr>
          <w:t>kio@citymurmansk.ru</w:t>
        </w:r>
      </w:hyperlink>
      <w:r>
        <w:rPr>
          <w:sz w:val="28"/>
          <w:szCs w:val="28"/>
          <w:u w:val="single"/>
        </w:rPr>
        <w:t>.</w:t>
      </w:r>
    </w:p>
    <w:p w14:paraId="69B24023" w14:textId="77777777" w:rsidR="0030150A" w:rsidRDefault="0030150A" w:rsidP="0030150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14:paraId="7653642A" w14:textId="77777777" w:rsidR="0030150A" w:rsidRDefault="0030150A" w:rsidP="003015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Сроки приема замечаний и предложений: </w:t>
      </w:r>
      <w:r>
        <w:rPr>
          <w:sz w:val="28"/>
          <w:szCs w:val="28"/>
        </w:rPr>
        <w:t>с 13.08.2025 по 27.08.2025.</w:t>
      </w:r>
    </w:p>
    <w:p w14:paraId="78369D36" w14:textId="77777777" w:rsidR="0030150A" w:rsidRDefault="0030150A" w:rsidP="003015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3A077E" w14:textId="77777777" w:rsidR="0030150A" w:rsidRDefault="0030150A" w:rsidP="00301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>
          <w:rPr>
            <w:rStyle w:val="ac"/>
            <w:rFonts w:eastAsiaTheme="majorEastAsia"/>
            <w:szCs w:val="28"/>
          </w:rPr>
          <w:t>www.citymurmansk.ru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27.08.2025.</w:t>
      </w:r>
    </w:p>
    <w:p w14:paraId="673E55BF" w14:textId="77777777" w:rsidR="0030150A" w:rsidRDefault="0030150A" w:rsidP="0030150A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D6C6C95" w14:textId="77777777" w:rsidR="0030150A" w:rsidRDefault="0030150A" w:rsidP="00301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14:paraId="238E750F" w14:textId="77777777" w:rsidR="0030150A" w:rsidRDefault="0030150A" w:rsidP="00301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Pr="004320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2089">
        <w:rPr>
          <w:rFonts w:ascii="Times New Roman" w:hAnsi="Times New Roman" w:cs="Times New Roman"/>
          <w:sz w:val="28"/>
          <w:szCs w:val="28"/>
        </w:rPr>
        <w:t>.08.2025 по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2089">
        <w:rPr>
          <w:rFonts w:ascii="Times New Roman" w:hAnsi="Times New Roman" w:cs="Times New Roman"/>
          <w:sz w:val="28"/>
          <w:szCs w:val="28"/>
        </w:rPr>
        <w:t>.08.2025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виде электронного документа по указанному выше адресу электронной почты.</w:t>
      </w:r>
    </w:p>
    <w:p w14:paraId="2B2D8DA1" w14:textId="77777777" w:rsidR="0030150A" w:rsidRDefault="0030150A" w:rsidP="0030150A">
      <w:pPr>
        <w:tabs>
          <w:tab w:val="left" w:pos="709"/>
        </w:tabs>
        <w:jc w:val="both"/>
        <w:rPr>
          <w:color w:val="0000FF"/>
          <w:sz w:val="28"/>
          <w:szCs w:val="28"/>
        </w:rPr>
      </w:pPr>
    </w:p>
    <w:p w14:paraId="677856DF" w14:textId="77777777" w:rsidR="00F37EE7" w:rsidRDefault="00F37EE7"/>
    <w:sectPr w:rsidR="00F37EE7" w:rsidSect="00301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0A"/>
    <w:rsid w:val="00066220"/>
    <w:rsid w:val="0030150A"/>
    <w:rsid w:val="004464AB"/>
    <w:rsid w:val="005206D2"/>
    <w:rsid w:val="005C30DF"/>
    <w:rsid w:val="00A16500"/>
    <w:rsid w:val="00B32F6F"/>
    <w:rsid w:val="00B8618E"/>
    <w:rsid w:val="00D00809"/>
    <w:rsid w:val="00EF5CB6"/>
    <w:rsid w:val="00F37EE7"/>
    <w:rsid w:val="00F5019F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A475"/>
  <w15:chartTrackingRefBased/>
  <w15:docId w15:val="{5F67FDA3-588C-4C62-8F3B-0C7C2A3C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0A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5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-1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-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-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-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-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-1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-1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-1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-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0150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015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0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pacing w:val="-1"/>
      <w:sz w:val="26"/>
      <w:szCs w:val="26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01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0A"/>
    <w:pPr>
      <w:spacing w:after="160" w:line="259" w:lineRule="auto"/>
      <w:ind w:left="720"/>
      <w:contextualSpacing/>
    </w:pPr>
    <w:rPr>
      <w:rFonts w:eastAsiaTheme="minorHAnsi"/>
      <w:color w:val="000000"/>
      <w:spacing w:val="-1"/>
      <w:sz w:val="26"/>
      <w:szCs w:val="26"/>
      <w:lang w:eastAsia="en-US"/>
    </w:rPr>
  </w:style>
  <w:style w:type="character" w:styleId="a8">
    <w:name w:val="Intense Emphasis"/>
    <w:basedOn w:val="a0"/>
    <w:uiPriority w:val="21"/>
    <w:qFormat/>
    <w:rsid w:val="003015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pacing w:val="-1"/>
      <w:sz w:val="26"/>
      <w:szCs w:val="26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015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5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30150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015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_Данилина Юлия Александровна</dc:creator>
  <cp:keywords/>
  <dc:description/>
  <cp:lastModifiedBy>_Данилина Юлия Александровна</cp:lastModifiedBy>
  <cp:revision>1</cp:revision>
  <dcterms:created xsi:type="dcterms:W3CDTF">2025-08-12T14:11:00Z</dcterms:created>
  <dcterms:modified xsi:type="dcterms:W3CDTF">2025-08-12T14:12:00Z</dcterms:modified>
</cp:coreProperties>
</file>