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 xml:space="preserve">Утвержден </w:t>
      </w:r>
    </w:p>
    <w:p w:rsidR="00B10B1F" w:rsidRDefault="00B10B1F" w:rsidP="00B10B1F">
      <w:pPr>
        <w:spacing w:after="0" w:line="240" w:lineRule="auto"/>
        <w:ind w:left="4820" w:right="-2"/>
        <w:rPr>
          <w:rFonts w:ascii="Times New Roman" w:hAnsi="Times New Roman" w:cs="Times New Roman"/>
          <w:color w:val="000000"/>
          <w:sz w:val="28"/>
          <w:szCs w:val="28"/>
        </w:rPr>
      </w:pPr>
      <w:r>
        <w:rPr>
          <w:rFonts w:ascii="Times New Roman" w:hAnsi="Times New Roman" w:cs="Times New Roman"/>
          <w:color w:val="000000"/>
          <w:sz w:val="28"/>
          <w:szCs w:val="28"/>
        </w:rPr>
        <w:t>приказ</w:t>
      </w:r>
      <w:r>
        <w:rPr>
          <w:rFonts w:ascii="Times New Roman" w:hAnsi="Times New Roman" w:cs="Times New Roman"/>
          <w:color w:val="000000"/>
          <w:spacing w:val="-4"/>
          <w:sz w:val="28"/>
          <w:szCs w:val="28"/>
        </w:rPr>
        <w:t>ом</w:t>
      </w:r>
      <w:r>
        <w:rPr>
          <w:rFonts w:ascii="Times New Roman" w:hAnsi="Times New Roman" w:cs="Times New Roman"/>
          <w:color w:val="000000"/>
          <w:sz w:val="28"/>
          <w:szCs w:val="28"/>
        </w:rPr>
        <w:t xml:space="preserve"> Минист</w:t>
      </w:r>
      <w:r>
        <w:rPr>
          <w:rFonts w:ascii="Times New Roman" w:hAnsi="Times New Roman" w:cs="Times New Roman"/>
          <w:color w:val="000000"/>
          <w:spacing w:val="-2"/>
          <w:sz w:val="28"/>
          <w:szCs w:val="28"/>
        </w:rPr>
        <w:t>е</w:t>
      </w:r>
      <w:r>
        <w:rPr>
          <w:rFonts w:ascii="Times New Roman" w:hAnsi="Times New Roman" w:cs="Times New Roman"/>
          <w:color w:val="000000"/>
          <w:sz w:val="28"/>
          <w:szCs w:val="28"/>
        </w:rPr>
        <w:t>рства гр</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достроительства и бла</w:t>
      </w:r>
      <w:r>
        <w:rPr>
          <w:rFonts w:ascii="Times New Roman" w:hAnsi="Times New Roman" w:cs="Times New Roman"/>
          <w:color w:val="000000"/>
          <w:spacing w:val="-2"/>
          <w:sz w:val="28"/>
          <w:szCs w:val="28"/>
        </w:rPr>
        <w:t>г</w:t>
      </w:r>
      <w:r>
        <w:rPr>
          <w:rFonts w:ascii="Times New Roman" w:hAnsi="Times New Roman" w:cs="Times New Roman"/>
          <w:color w:val="000000"/>
          <w:sz w:val="28"/>
          <w:szCs w:val="28"/>
        </w:rPr>
        <w:t>о</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стройства</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М</w:t>
      </w:r>
      <w:r>
        <w:rPr>
          <w:rFonts w:ascii="Times New Roman" w:hAnsi="Times New Roman" w:cs="Times New Roman"/>
          <w:color w:val="000000"/>
          <w:spacing w:val="-3"/>
          <w:sz w:val="28"/>
          <w:szCs w:val="28"/>
        </w:rPr>
        <w:t>у</w:t>
      </w:r>
      <w:r>
        <w:rPr>
          <w:rFonts w:ascii="Times New Roman" w:hAnsi="Times New Roman" w:cs="Times New Roman"/>
          <w:color w:val="000000"/>
          <w:sz w:val="28"/>
          <w:szCs w:val="28"/>
        </w:rPr>
        <w:t>рманской</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обл</w:t>
      </w:r>
      <w:r>
        <w:rPr>
          <w:rFonts w:ascii="Times New Roman" w:hAnsi="Times New Roman" w:cs="Times New Roman"/>
          <w:color w:val="000000"/>
          <w:spacing w:val="-2"/>
          <w:sz w:val="28"/>
          <w:szCs w:val="28"/>
        </w:rPr>
        <w:t>а</w:t>
      </w:r>
      <w:r>
        <w:rPr>
          <w:rFonts w:ascii="Times New Roman" w:hAnsi="Times New Roman" w:cs="Times New Roman"/>
          <w:color w:val="000000"/>
          <w:sz w:val="28"/>
          <w:szCs w:val="28"/>
        </w:rPr>
        <w:t>с</w:t>
      </w:r>
      <w:r>
        <w:rPr>
          <w:rFonts w:ascii="Times New Roman" w:hAnsi="Times New Roman" w:cs="Times New Roman"/>
          <w:color w:val="000000"/>
          <w:spacing w:val="-2"/>
          <w:sz w:val="28"/>
          <w:szCs w:val="28"/>
        </w:rPr>
        <w:t>т</w:t>
      </w:r>
      <w:r>
        <w:rPr>
          <w:rFonts w:ascii="Times New Roman" w:hAnsi="Times New Roman" w:cs="Times New Roman"/>
          <w:color w:val="000000"/>
          <w:sz w:val="28"/>
          <w:szCs w:val="28"/>
        </w:rPr>
        <w:t xml:space="preserve">и </w:t>
      </w:r>
    </w:p>
    <w:p w:rsidR="00B10B1F" w:rsidRDefault="00374F9F" w:rsidP="00B10B1F">
      <w:pPr>
        <w:spacing w:after="0" w:line="240" w:lineRule="auto"/>
        <w:ind w:left="4820" w:right="-2"/>
        <w:rPr>
          <w:rFonts w:ascii="Times New Roman" w:hAnsi="Times New Roman" w:cs="Times New Roman"/>
          <w:color w:val="010302"/>
        </w:rPr>
      </w:pPr>
      <w:r>
        <w:rPr>
          <w:rFonts w:ascii="Times New Roman" w:hAnsi="Times New Roman" w:cs="Times New Roman"/>
          <w:color w:val="000000"/>
          <w:sz w:val="28"/>
          <w:szCs w:val="28"/>
        </w:rPr>
        <w:t>от</w:t>
      </w:r>
      <w:r w:rsidR="00B10B1F">
        <w:rPr>
          <w:rFonts w:ascii="Times New Roman" w:hAnsi="Times New Roman" w:cs="Times New Roman"/>
          <w:color w:val="000000"/>
          <w:sz w:val="28"/>
          <w:szCs w:val="28"/>
        </w:rPr>
        <w:t xml:space="preserve"> 15 февраля 2021 № 14 </w:t>
      </w: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rPr>
          <w:rFonts w:ascii="Times New Roman" w:hAnsi="Times New Roman"/>
          <w:color w:val="000000"/>
          <w:sz w:val="24"/>
          <w:szCs w:val="24"/>
        </w:rPr>
      </w:pP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ПРАВИЛА</w:t>
      </w:r>
    </w:p>
    <w:p w:rsidR="00B10B1F" w:rsidRDefault="00B10B1F" w:rsidP="00B10B1F">
      <w:pPr>
        <w:spacing w:after="0" w:line="240" w:lineRule="auto"/>
        <w:ind w:right="-2"/>
        <w:jc w:val="center"/>
        <w:rPr>
          <w:rFonts w:cs="Times New Roman,Bold"/>
          <w:b/>
          <w:bCs/>
          <w:color w:val="000000"/>
          <w:sz w:val="56"/>
          <w:szCs w:val="56"/>
        </w:rPr>
      </w:pPr>
      <w:r>
        <w:rPr>
          <w:rFonts w:ascii="Times New Roman,Bold" w:hAnsi="Times New Roman,Bold" w:cs="Times New Roman,Bold"/>
          <w:b/>
          <w:bCs/>
          <w:color w:val="000000"/>
          <w:sz w:val="56"/>
          <w:szCs w:val="56"/>
        </w:rPr>
        <w:t>ЗЕМЛЕПОЛЬЗОВАНИЯ</w:t>
      </w:r>
      <w:r>
        <w:rPr>
          <w:rFonts w:cs="Times New Roman,Bold"/>
          <w:b/>
          <w:bCs/>
          <w:color w:val="000000"/>
          <w:sz w:val="56"/>
          <w:szCs w:val="56"/>
        </w:rPr>
        <w:t xml:space="preserve"> </w:t>
      </w:r>
      <w:r>
        <w:rPr>
          <w:rFonts w:ascii="Times New Roman,Bold" w:hAnsi="Times New Roman,Bold" w:cs="Times New Roman,Bold"/>
          <w:b/>
          <w:bCs/>
          <w:color w:val="000000"/>
          <w:sz w:val="56"/>
          <w:szCs w:val="56"/>
        </w:rPr>
        <w:t>И</w:t>
      </w:r>
      <w:r>
        <w:rPr>
          <w:rFonts w:cs="Times New Roman,Bold"/>
          <w:b/>
          <w:bCs/>
          <w:color w:val="000000"/>
          <w:sz w:val="56"/>
          <w:szCs w:val="56"/>
        </w:rPr>
        <w:t xml:space="preserve"> </w:t>
      </w:r>
      <w:r>
        <w:rPr>
          <w:rFonts w:ascii="Times New Roman,Bold" w:hAnsi="Times New Roman,Bold" w:cs="Times New Roman,Bold"/>
          <w:b/>
          <w:bCs/>
          <w:color w:val="000000"/>
          <w:sz w:val="56"/>
          <w:szCs w:val="56"/>
        </w:rPr>
        <w:t>ЗАСТРОЙКИ</w:t>
      </w:r>
    </w:p>
    <w:p w:rsidR="00B10B1F" w:rsidRDefault="00B10B1F" w:rsidP="00B10B1F">
      <w:pPr>
        <w:spacing w:after="0" w:line="240" w:lineRule="auto"/>
        <w:ind w:right="-2"/>
        <w:jc w:val="center"/>
        <w:rPr>
          <w:rFonts w:ascii="Times New Roman,Bold" w:hAnsi="Times New Roman,Bold" w:cs="Times New Roman,Bold"/>
          <w:b/>
          <w:bCs/>
          <w:color w:val="000000"/>
          <w:sz w:val="56"/>
          <w:szCs w:val="56"/>
        </w:rPr>
      </w:pPr>
      <w:r>
        <w:rPr>
          <w:rFonts w:ascii="Times New Roman,Bold" w:hAnsi="Times New Roman,Bold" w:cs="Times New Roman,Bold"/>
          <w:b/>
          <w:bCs/>
          <w:color w:val="000000"/>
          <w:sz w:val="56"/>
          <w:szCs w:val="56"/>
        </w:rPr>
        <w:t>муниципального образо</w:t>
      </w:r>
      <w:r>
        <w:rPr>
          <w:rFonts w:ascii="Times New Roman,Bold" w:hAnsi="Times New Roman,Bold" w:cs="Times New Roman,Bold"/>
          <w:b/>
          <w:bCs/>
          <w:color w:val="000000"/>
          <w:spacing w:val="-2"/>
          <w:sz w:val="56"/>
          <w:szCs w:val="56"/>
        </w:rPr>
        <w:t>в</w:t>
      </w:r>
      <w:r>
        <w:rPr>
          <w:rFonts w:ascii="Times New Roman,Bold" w:hAnsi="Times New Roman,Bold" w:cs="Times New Roman,Bold"/>
          <w:b/>
          <w:bCs/>
          <w:color w:val="000000"/>
          <w:sz w:val="56"/>
          <w:szCs w:val="56"/>
        </w:rPr>
        <w:t>ания городской округ город-герой Мурманск</w:t>
      </w:r>
    </w:p>
    <w:p w:rsidR="00B10B1F" w:rsidRDefault="00B10B1F" w:rsidP="00B10B1F">
      <w:pPr>
        <w:spacing w:after="0" w:line="240" w:lineRule="auto"/>
        <w:ind w:right="-2"/>
        <w:jc w:val="center"/>
        <w:rPr>
          <w:rFonts w:cs="Times New Roman,Bold"/>
          <w:b/>
          <w:color w:val="000000"/>
          <w:sz w:val="56"/>
          <w:szCs w:val="56"/>
        </w:rPr>
      </w:pPr>
    </w:p>
    <w:p w:rsidR="00B10B1F" w:rsidRDefault="00B10B1F" w:rsidP="00B10B1F">
      <w:pPr>
        <w:spacing w:after="0" w:line="240" w:lineRule="auto"/>
        <w:ind w:right="-2"/>
        <w:jc w:val="center"/>
        <w:rPr>
          <w:rFonts w:ascii="Times New Roman,Bold" w:hAnsi="Times New Roman,Bold" w:cs="Times New Roman,Bold"/>
          <w:b/>
          <w:color w:val="000000"/>
          <w:sz w:val="28"/>
          <w:szCs w:val="28"/>
        </w:rPr>
      </w:pPr>
      <w:r>
        <w:rPr>
          <w:rFonts w:ascii="Times New Roman,Bold" w:hAnsi="Times New Roman,Bold" w:cs="Times New Roman,Bold"/>
          <w:b/>
          <w:bCs/>
          <w:color w:val="000000"/>
          <w:sz w:val="28"/>
          <w:szCs w:val="56"/>
        </w:rPr>
        <w:t xml:space="preserve">(в редакции приказов </w:t>
      </w:r>
      <w:r>
        <w:rPr>
          <w:rFonts w:ascii="Times New Roman,Bold" w:hAnsi="Times New Roman,Bold" w:cs="Times New Roman,Bold"/>
          <w:b/>
          <w:color w:val="000000"/>
          <w:sz w:val="28"/>
          <w:szCs w:val="28"/>
        </w:rPr>
        <w:t xml:space="preserve">Министерства </w:t>
      </w:r>
    </w:p>
    <w:p w:rsidR="00B10B1F" w:rsidRDefault="00B10B1F" w:rsidP="00B10B1F">
      <w:pPr>
        <w:spacing w:after="0" w:line="240" w:lineRule="auto"/>
        <w:ind w:right="-2"/>
        <w:jc w:val="center"/>
        <w:rPr>
          <w:rFonts w:ascii="Times New Roman,Bold" w:hAnsi="Times New Roman,Bold" w:cs="Times New Roman,Bold"/>
          <w:b/>
          <w:color w:val="000000"/>
          <w:sz w:val="28"/>
          <w:szCs w:val="56"/>
        </w:rPr>
      </w:pPr>
      <w:r>
        <w:rPr>
          <w:rFonts w:ascii="Times New Roman,Bold" w:hAnsi="Times New Roman,Bold" w:cs="Times New Roman,Bold"/>
          <w:b/>
          <w:color w:val="000000"/>
          <w:sz w:val="28"/>
          <w:szCs w:val="28"/>
        </w:rPr>
        <w:t>градостроительства и благоустройства Мурманской области</w:t>
      </w:r>
      <w:r>
        <w:rPr>
          <w:rFonts w:ascii="Times New Roman,Bold" w:hAnsi="Times New Roman,Bold" w:cs="Times New Roman,Bold"/>
          <w:b/>
          <w:color w:val="000000"/>
          <w:sz w:val="28"/>
        </w:rPr>
        <w:t xml:space="preserve"> от 16.06.2021 № 64, от 23.03.2022 № 52, от 02.11.2022 № 190, от 07.12.2022 № 205, </w:t>
      </w:r>
    </w:p>
    <w:p w:rsidR="00B10B1F" w:rsidRDefault="00B10B1F" w:rsidP="00B10B1F">
      <w:pPr>
        <w:spacing w:after="0" w:line="240" w:lineRule="auto"/>
        <w:ind w:right="-2"/>
        <w:jc w:val="center"/>
        <w:rPr>
          <w:rFonts w:ascii="Times New Roman,Bold" w:hAnsi="Times New Roman,Bold" w:cs="Times New Roman,Bold"/>
          <w:b/>
          <w:color w:val="000000"/>
          <w:sz w:val="28"/>
          <w:szCs w:val="56"/>
        </w:rPr>
        <w:sectPr w:rsidR="00B10B1F">
          <w:headerReference w:type="first" r:id="rId8"/>
          <w:pgSz w:w="11906" w:h="16838"/>
          <w:pgMar w:top="1134" w:right="851" w:bottom="1134" w:left="1418" w:header="709" w:footer="709" w:gutter="0"/>
          <w:cols w:space="708"/>
          <w:docGrid w:linePitch="360"/>
        </w:sectPr>
      </w:pPr>
      <w:proofErr w:type="gramStart"/>
      <w:r>
        <w:rPr>
          <w:rFonts w:ascii="Times New Roman,Bold" w:hAnsi="Times New Roman,Bold" w:cs="Times New Roman,Bold"/>
          <w:b/>
          <w:color w:val="000000"/>
          <w:sz w:val="28"/>
        </w:rPr>
        <w:t>от 17.01.2023 №</w:t>
      </w:r>
      <w:r w:rsidR="0084036C">
        <w:rPr>
          <w:rFonts w:ascii="Times New Roman,Bold" w:hAnsi="Times New Roman,Bold" w:cs="Times New Roman,Bold"/>
          <w:b/>
          <w:color w:val="000000"/>
          <w:sz w:val="28"/>
        </w:rPr>
        <w:t xml:space="preserve"> 3, от 27.06.2023 № 85,</w:t>
      </w:r>
      <w:r>
        <w:rPr>
          <w:rFonts w:ascii="Times New Roman,Bold" w:hAnsi="Times New Roman,Bold" w:cs="Times New Roman,Bold"/>
          <w:b/>
          <w:color w:val="000000"/>
          <w:sz w:val="28"/>
        </w:rPr>
        <w:t xml:space="preserve"> от 12.12.2023 № 171</w:t>
      </w:r>
      <w:r w:rsidR="00E26B9A">
        <w:rPr>
          <w:rFonts w:ascii="Times New Roman,Bold" w:hAnsi="Times New Roman,Bold" w:cs="Times New Roman,Bold"/>
          <w:b/>
          <w:color w:val="000000"/>
          <w:sz w:val="28"/>
        </w:rPr>
        <w:t xml:space="preserve">, </w:t>
      </w:r>
      <w:r w:rsidR="0084036C">
        <w:rPr>
          <w:rFonts w:ascii="Times New Roman,Bold" w:hAnsi="Times New Roman,Bold" w:cs="Times New Roman,Bold"/>
          <w:b/>
          <w:color w:val="000000"/>
          <w:sz w:val="28"/>
        </w:rPr>
        <w:t xml:space="preserve">от 07.06.2024 </w:t>
      </w:r>
      <w:r w:rsidR="00E26B9A">
        <w:rPr>
          <w:rFonts w:ascii="Times New Roman,Bold" w:hAnsi="Times New Roman,Bold" w:cs="Times New Roman,Bold"/>
          <w:b/>
          <w:color w:val="000000"/>
          <w:sz w:val="28"/>
        </w:rPr>
        <w:br/>
      </w:r>
      <w:r w:rsidR="0084036C">
        <w:rPr>
          <w:rFonts w:ascii="Times New Roman,Bold" w:hAnsi="Times New Roman,Bold" w:cs="Times New Roman,Bold"/>
          <w:b/>
          <w:color w:val="000000"/>
          <w:sz w:val="28"/>
        </w:rPr>
        <w:t>№ 103</w:t>
      </w:r>
      <w:r w:rsidR="007E1748">
        <w:rPr>
          <w:rFonts w:ascii="Times New Roman,Bold" w:hAnsi="Times New Roman,Bold" w:cs="Times New Roman,Bold"/>
          <w:b/>
          <w:color w:val="000000"/>
          <w:sz w:val="28"/>
        </w:rPr>
        <w:t xml:space="preserve">, от 15.08.2024 № 128, </w:t>
      </w:r>
      <w:r w:rsidR="00E26B9A">
        <w:rPr>
          <w:rFonts w:ascii="Times New Roman,Bold" w:hAnsi="Times New Roman,Bold" w:cs="Times New Roman,Bold"/>
          <w:b/>
          <w:color w:val="000000"/>
          <w:sz w:val="28"/>
        </w:rPr>
        <w:t>от 19.11.2024 № 173</w:t>
      </w:r>
      <w:r w:rsidR="00AF1A9B">
        <w:rPr>
          <w:rFonts w:ascii="Times New Roman,Bold" w:hAnsi="Times New Roman,Bold" w:cs="Times New Roman,Bold"/>
          <w:b/>
          <w:color w:val="000000"/>
          <w:sz w:val="28"/>
        </w:rPr>
        <w:t>,</w:t>
      </w:r>
      <w:r w:rsidR="007E1748">
        <w:rPr>
          <w:rFonts w:ascii="Times New Roman,Bold" w:hAnsi="Times New Roman,Bold" w:cs="Times New Roman,Bold"/>
          <w:b/>
          <w:color w:val="000000"/>
          <w:sz w:val="28"/>
        </w:rPr>
        <w:t xml:space="preserve"> от 28.12.2024 № 207</w:t>
      </w:r>
      <w:r w:rsidR="00AF1A9B">
        <w:rPr>
          <w:rFonts w:ascii="Times New Roman,Bold" w:hAnsi="Times New Roman,Bold" w:cs="Times New Roman,Bold"/>
          <w:b/>
          <w:color w:val="000000"/>
          <w:sz w:val="28"/>
        </w:rPr>
        <w:t>, от 20.03.2025 № 45</w:t>
      </w:r>
      <w:r w:rsidR="00A2702A">
        <w:rPr>
          <w:rFonts w:ascii="Times New Roman,Bold" w:hAnsi="Times New Roman,Bold" w:cs="Times New Roman,Bold"/>
          <w:b/>
          <w:color w:val="000000"/>
          <w:sz w:val="28"/>
        </w:rPr>
        <w:t>, от 01.11.2025 № 209</w:t>
      </w:r>
      <w:bookmarkStart w:id="0" w:name="_GoBack"/>
      <w:bookmarkEnd w:id="0"/>
      <w:r>
        <w:rPr>
          <w:rFonts w:ascii="Times New Roman,Bold" w:hAnsi="Times New Roman,Bold" w:cs="Times New Roman,Bold"/>
          <w:b/>
          <w:color w:val="000000"/>
          <w:sz w:val="28"/>
        </w:rPr>
        <w:t>)</w:t>
      </w:r>
      <w:proofErr w:type="gramEnd"/>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ПРАВИЛА ЗЕМЛЕПОЛЬЗОВАНИЯ И ЗАСТРОЙКИ МУНИЦИПАЛЬНОГО ОБРАЗОВАНИЯ ГОРОДСКОЙ ОКРУГ ГОРОД-ГЕРОЙ МУРМАНСК</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 Порядок применения Правил землепользования и застройки и внесения в них изменений</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 Общие положения</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1.1. Основные термины и определения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1.1.1. Основные термины и определения, используемые в настоящих Правилах землепользования и застройки муниципального образования городской округ город-герой Мурманск (далее также – Правила, город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высота здания, строения, сооружения – расстояние по вертикали, измеренное от проектной отметки земли до наивысшей точки плоской крыши здания или наивысшей точки конька скатной крыши здания, наивысшей точки строения,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количество этажей здания – количество всех этажей здания, включая подземный, подвальный, цокольный, надземный, технический, мансардный (см. также «этажность здания»);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этажность здания – количество надземных этажей,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2 м (см. также «количество этажей здания»);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малоэтажный многоквартирный жилой дом – дом, высотой от двух до четырех надземных этажей, включая мансардный, разделенный на две и более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w:t>
      </w:r>
      <w:proofErr w:type="spellStart"/>
      <w:r>
        <w:rPr>
          <w:rFonts w:ascii="Times New Roman" w:hAnsi="Times New Roman" w:cs="Times New Roman"/>
          <w:color w:val="010302"/>
          <w:sz w:val="24"/>
        </w:rPr>
        <w:t>среднеэтажный</w:t>
      </w:r>
      <w:proofErr w:type="spellEnd"/>
      <w:r>
        <w:rPr>
          <w:rFonts w:ascii="Times New Roman" w:hAnsi="Times New Roman" w:cs="Times New Roman"/>
          <w:color w:val="010302"/>
          <w:sz w:val="24"/>
        </w:rPr>
        <w:t xml:space="preserve"> жилой дом – жилой дом, высотой не ниже пяти и не выше восьми надземных этажей, предназначенный для разделения на две и более квартиры, каждая из которых пригодна для постоянного проживания, и имеющий помещения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многоэтажный жилой дом – жилой дом высотой девять и выше надземных этажей, предназначенный для разделения на квартиры, каждая из которых пригодна для постоянного проживания, и имеющий помещения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разрешенное использование земельных участков и объектов капитального строительства – устанавливаемые градостроительными регламентами для соответствующей территориальной зоны допустимые виды использования земельных участков 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1.1.2. Иные термины, применяемые в Правилах, используются в значениях, определенных статьей 1 Градостроительного кодекса Российской Федерации, градостроительным законодательством Мурманской области, иными нормативными правовыми актами Российской Федерации, Мурманской области и муниципального образования городской округ город-герой Мурманск. </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1.2. Цели введения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1.2.1. Настоящие Правила в соответствии с Градостроительным, Гражданским и Земельным кодексами Российской Федерации устанавливают в муниципальном образовании городской округ город-герой Мурманск систему регулирования землепользования и застройки, которая основана на градостроительном зонировании территории города (делении всей территории города на территориальные зоны и установлении для них градостроительных регламентов)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w:t>
      </w:r>
      <w:r>
        <w:rPr>
          <w:rFonts w:ascii="Times New Roman" w:hAnsi="Times New Roman" w:cs="Times New Roman"/>
          <w:color w:val="010302"/>
          <w:sz w:val="24"/>
        </w:rPr>
        <w:lastRenderedPageBreak/>
        <w:t xml:space="preserve">капитального ремонта объектов капитального строительства; проведения мероприятий, связанных с сохранностью объектов культурного наследия; подготовки документов для предоставления земельных участков, находящихся в собственности муниципального образования городской округ город-герой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городской округ город-герой Мурманск,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завершенных строительством объектов капитального строительства и их последующего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1.2.2. Правила разработаны в целях: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устойчивого развития территорий муниципального образования, сохранения окружающей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планировки территорий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1.3. Сфера применения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1.3.1. Настоящие Правила подлежат применению в границах территории муниципального образования городской округ город-герой Мурманск, утвержденных Законом Мурманской области от 29.12.2004 № 582-01-ЗМО «Об утверждении границ муниципальных образований в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1.3.2. Настоящие Правила обязательны для исполнения всеми субъектами градостроительных отношений.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1.3.3. Настоящие Правила применяются наряду с: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техническими регламентами (до их вступления в установленном порядке в силу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 принятыми в соответствии с законодательством Российской Федерации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региональными нормативами градостроительного проектирования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законодательством Мурманской области, муниципальными правовыми актами города Мурманска по вопросам регулирования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1.3.4. Муниципальные правовые акты города Мурманска по вопросам землепользования и застройки, принятые до введения в действие настоящих Правил, применяются в части, не противоречащей настоящим Правилам.</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2. Регулирование землепользования и застройки органами местного самоуправления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2.1. Органы местного самоуправления, участвующие в регулировании землепользования и застройки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2.1.1. В соответствии с законодательством Российской Федерации, региональным законодательством Мурманской области, а также муниципальными правовыми актами органов местного самоуправления города Мурманска, Уставом муниципального образования </w:t>
      </w:r>
      <w:r>
        <w:rPr>
          <w:rFonts w:ascii="Times New Roman" w:hAnsi="Times New Roman" w:cs="Times New Roman"/>
          <w:color w:val="010302"/>
          <w:sz w:val="24"/>
        </w:rPr>
        <w:lastRenderedPageBreak/>
        <w:t xml:space="preserve">город Мурманск к органам власти, участвующим в регулировании землепользования и застройки территории города Мурманска (далее – органы власти),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Правительство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Министерство градостроительства и благоустройства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Министерство имущественных отношений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представительный орган города Мурманска – Совет депутатов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исполнительно-распорядительный орган города Мурманска – администрация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2.1.2. Администрация города Мурманска осуществляет свои полномочия в области землепользования и застройки через:</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структурное подразделение администрации города Мурманска, уполномоченное в сфере управления и распоряжения муниципальным имуществом;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структурное подразделение администрации города Мурманска, уполномоченное в сфере городского хозяйства;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2.1.3. Администрация города Мурманска возлагает контроль за выполнением требований Правил на структурное подразделение администрации города Мурманска, уполномоченное в сфере градостроительства и территориального развития, а также на территориальные структурные подразделения администрации города Мурманска, образованные в границах административных округов.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2.1.4. Регулирование органами власти землепользования и застройки территории города Мурманска осуществляется в порядке, установленном нормативными правовыми актами Российской Федерации, нормативными правовыми актами Мурманской области, настоящими Правилами,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2.1.5. За нарушение норм, установленных настоящими Правилами, физические, юридические и должностные лица несут ответственность в соответствии с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2.2. Вопросы, регулируемые органами местного самоуправления в области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2.2.1. Регулирование вопросов землепользования и застройки на территории города Мурманска органами местного самоуправления осуществляется в рамках исполнения полномочий, возложенных Федеральным законом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законодательством Российской Федерации, Мурманской области, муниципальными правовыми актами Совета депутатов города Мурманска,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К вопросам, регулируемым Министерством градостроительства и благоустройства Мурманской области в области землепользования и застройки, в том числе, относятся: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установление видов, состава и границ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установление градостроительных регламентов в отношении земельных участков и объектов капитального строительства, расположенных в пределах соответствующей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видов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принятие решения о подготовке документации по планировке территории применительно к территории города Мурманска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утверждение документации по планировке территории в случаях, установленных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принятие решения о комплексном развитии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К вопросам, регулируемым администрацией города Мурманска в области землепользования и застройки, в том числе, относятся: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принятие решения о предоставлении разрешения на условно разрешенный вид использования земельного участка, объекта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3. Изменение видов разрешенного использования земельных участков и объектов капитального строительства физическими и юридическими лицами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3.1.1. Разрешенное использование земельных участков и объектов капитального строительства может быть следующих видов: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основные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условно разрешенные виды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вспомогательные виды разрешенного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3.1.2. Основные виды разрешенного использования земельных участков, объектов капитального строительства – виды использования, которые при условии соблюдения строительных норм и стандартов безопасности, правил пожарной безопасности, иных обязательных требований не могут быть запрещены.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3.1.3. Вспомогательные виды разрешенного использования земельных участков, объектов капитального строительства – это виды использования,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При отсутствии основного (или условно разрешенного) вида использования вспомогательный вид использования не разрешается.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составляют часть основной разрешенной деятельности или функции и поэтому могут появляться только там, где реализуется основная деятельность или функция.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Объекты вспомогательных видов разрешенного использования связаны, в том числе технологически, с объектами основных и (или) условно разрешенных видов использования и обеспечивают использование объектов основных и (или) условно разрешенных видов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3.1.4. Условно разрешенные виды использования – виды разрешенного использования, не относящиеся к основным видам разрешенного использования, но допустимые градостроительными регламентами при наличии разрешения на условно разрешенный вид использования земельного участка или объекта капитального строительства, оформленного в установленном Градостроительным кодексом Российской Федерации, настоящими Правилами порядке.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3.2. Изменение видов разрешенного использования земельных участков и объектов капитального строительства физическими и юридическими лицами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3.2.1. Наименования видов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Разрешенное использование земельных участков, установленное до момента 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структурное подразделение администрации города Мурманска, уполномоченное в сфере градостроительства и территориального развития, в течение одного месяца со дня поступления такого заявления принимает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Единого государственного реестра недвижимости о разрешенном использовании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3.2.2. Изменение видов разрешенного использования земельных участков и объектов капитального строительства на территории города Мурманска осуществляется в соответствии с перечнем видов разрешенного использования для соответствующей территориальной зоны, установленным настоящими Правилами, при условии соблюдения требований технических регламентов.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Правообладателями земельных участков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собственники земельных участков – лица, являющиеся собственниками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землевладельцы – лица, владеющие и пользующиеся земельными участками на праве пожизненного наследуемого владения;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арендаторы земельных участков – лица, владеющие и пользующиеся земельными участками по договору аренды, договору субаренды.</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3.2.4. Изменение вида разрешенного использования земельного участка, используемого на условиях договора, осуществляется с учетом положений Гражданского кодекса Российской Федерации, Земельного кодекса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3.2.5. Внесение изменений в заключенный договор аренды земельного участка по результатам аукциона с победителем аукциона или в случае признания аукциона несостоявшимся с единственным участником аукциона в части изменения видов разрешенного использования такого земельного участка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3.2.6. В случаях если правообладатель земельных участков и объектов капитального строительства выбирает вид использования из числа условно разрешенных, установленных настоящими Правилами для соответствующей территориальной зоны, необходимо получение разрешения в порядке, установленном Градостроительным кодексом Российской Федерации 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3.2.7. В случаях если земельный участок или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об изменении одного вида его разрешенного использования на другой принимается в соответствии с федеральными законами.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3.2.8. Изменение видов разрешенного использования указанных в пункте 2 статьи 107 Земельного кодекса Российской Федерации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3.3. Предоставление разрешения на условно разрешенный вид использования земельного участка или объекта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по подготовке проекта Правил землепользования и застройки муниципального образования город Мурманск, Положение о которой утверждено постановлением администрации города Мурманска от 03.03.2010 № 311 (далее – комиссия).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3.3.2. Порядок и сроки предоставления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13.01.2015 № 31.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3.3.5.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w:t>
      </w:r>
      <w:r>
        <w:rPr>
          <w:rFonts w:ascii="Times New Roman" w:hAnsi="Times New Roman" w:cs="Times New Roman"/>
          <w:color w:val="010302"/>
          <w:sz w:val="24"/>
        </w:rPr>
        <w:lastRenderedPageBreak/>
        <w:t xml:space="preserve">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3.3.6. На основании указанных в пункте 3.3.5 настоящих Правил рекомендаций глава администрации города Мурманска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администрации города Мурманска и подлежит опубликованию в газете «Вечерний Мурманск», а также размещению на официальном сайте администрации города Мурманска в сети «Интернет».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3.3.8.1. Со дня поступления в администрацию города Мурманска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Мурманска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3.3.9.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lastRenderedPageBreak/>
        <w:t>Раздел 4. Подготовка документации по планировке территории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Подготовка документации по планировке территории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5. Проведение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5.1. Общие положения о проведении общественных обсуждений или публичных слушаний по вопросам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5.1.1.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настоящем разделе – проекты)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5.1.2. Общественные обсуждения или публичные слушания по проектам, указанным в пункте 5.1.1 настоящих Правил, проводятся в соответствии с решением Совета депутатов города Мурманска от 27.06.2018 № 48-833 «Об утверждении Положения об организации и проведении публичных слушаний, общественных обсуждений по вопросам градостроительной деятельности, градостроительного зонирования в муниципальном образовании город Мурманск, правилам благоустройства территории муниципального образования город Мурманск» и с учетом положений Градостроительного кодекса Российской Федерации.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color w:val="010302"/>
          <w:sz w:val="24"/>
        </w:rPr>
      </w:pPr>
      <w:r>
        <w:rPr>
          <w:rFonts w:ascii="Times New Roman" w:hAnsi="Times New Roman" w:cs="Times New Roman"/>
          <w:b/>
          <w:color w:val="010302"/>
          <w:sz w:val="24"/>
        </w:rPr>
        <w:t>Раздел 6. Внесение изменений в Правила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Внесение изменений в Правила осуществляется в соответствии с Градостроительным Кодексом Российской Федерации и Порядком осуществления перераспределенных полномочий в области градостроительной деятельности, утвержденным постановлением Правительства Мурманской области от 03.02.2020 № 31-ПП.</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7. Регулирование иных вопросов землепользования и застройки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7.1. Действие Правил по отношению к генеральному плану муниципального образования городское поселение город-герой Мурманск,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7.1.1.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заключения </w:t>
      </w:r>
      <w:r>
        <w:rPr>
          <w:rFonts w:ascii="Times New Roman" w:hAnsi="Times New Roman" w:cs="Times New Roman"/>
          <w:color w:val="010302"/>
          <w:sz w:val="24"/>
        </w:rPr>
        <w:lastRenderedPageBreak/>
        <w:t xml:space="preserve">о результатах общественных обсуждений или публичных слушаний и предложений заинтересованных 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7.1.2. При подготовке Правил землепользования и застройки в части установления границ территориальных зон и градостроительных регламентов обеспечивается возможность размещения на территории города Мурманска объектов федерального значения, объектов регионального значения, объектов местного значения (за исключением линейных объектов), предусмотренных документами территориального планирования.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7.2. Предоставление разрешения на отклонение от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7.2.2. Предельные параметры разрешенного строительства, в отношении которых можно запросить разрешение на отклонение: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иные, не указанные в подпунктах 1-3 настоящего пункта Правил, предельные параметры разрешенного строительства, реконструкции объектов капитального строительства, в случае, если они установлены в градостроительном регламенте.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7.2.3. Порядок и сроки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основания для отказа в предоставлении указанной услуги определяются административным регламентом, утвержденным постановлением администрации города Мурманска от 11.11.2022 № 3506.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7.2.5.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w:t>
      </w:r>
      <w:r>
        <w:rPr>
          <w:rFonts w:ascii="Times New Roman" w:hAnsi="Times New Roman" w:cs="Times New Roman"/>
          <w:color w:val="010302"/>
          <w:sz w:val="24"/>
        </w:rPr>
        <w:lastRenderedPageBreak/>
        <w:t xml:space="preserve">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7.2.7. Глава администрации города Мурманска в течение семи дней со дня поступления указанных в пункте 7.2.6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Решение главы администрации города Мурманска оформляется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7.2.8.1. 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настоящем пункте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7.2.9.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7.3. Осуществление строительства, реконструкции, капитального ремонта объектов капитального строительства на территории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7.3.1. Строительство, реконструкция, капитальный ремонт объектов капитального строительства на территории города Мурманска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настоящими Правилами.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 Строительство, реконструкция, капитальный ремонт объектов капитального строительства на территории города Мурманска осуществляется на основании проектной документации, разработанной применительно к объектам капитального строительства и (или) их частям, реконструируемым в границах принадлежащего застройщику земельного </w:t>
      </w:r>
      <w:r>
        <w:rPr>
          <w:rFonts w:ascii="Times New Roman" w:hAnsi="Times New Roman" w:cs="Times New Roman"/>
          <w:color w:val="010302"/>
          <w:sz w:val="24"/>
        </w:rPr>
        <w:lastRenderedPageBreak/>
        <w:t xml:space="preserve">участка, а также отдельных разделов проектной документации при проведении капитального ремонта объектов капитального строительства в соответствии с требованиями Градостроительного кодекса Российской Федерации, технических регламентов,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7.3.2.1.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7.3.2.2.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7.3.2.3.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пунктами 13 и 15 статьи 106 Земельного кодекса Российской Федерации требования должны быть выполнены застройщиком в отношении зоны с особыми условиями использования территории каждого вида.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7.3.2.4.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пунктом 15 статьи 106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w:t>
      </w:r>
      <w:r>
        <w:rPr>
          <w:rFonts w:ascii="Times New Roman" w:hAnsi="Times New Roman" w:cs="Times New Roman"/>
          <w:color w:val="010302"/>
          <w:sz w:val="24"/>
        </w:rPr>
        <w:lastRenderedPageBreak/>
        <w:t xml:space="preserve">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использование зданий, сооружений, расположенных в границах такой зоны, в соответствии с их видом разрешенного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7.3.3. Структурное подразделение администрации города Мурманска, уполномоченное в сфере градостроительства и территориального развития, в целях проведения единой градостроительной политики определяет необходимость рассмотрения и получения рекомендаций по архитектурным и градостроительным решениям, представленным в проектной документации, на Градостроительном совете – постоянно действующем совещательном органе при администрации города Мурманска, осуществляющем свою деятельность в соответствии с положением, утвержденным постановлением администрации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7.3.4. В процессе строительства, реконструкции, капитального ремонта объектов капитального строительства проводится строительный контроль и осуществляется государственный строительный надзор.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7.3.5. Порядок проведения строительного контроля и осуществления государственного строительного надзора определены статьями 53, 54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7.3.6. Реконструкция и капитальный ремонт объектов культурного наследия, а также строительство в зонах охраны таких объектов допускается только при наличии согласования исполнительного органа государственной власти Мурманской области, уполномоченного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расположенных на территории Мурманской области.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7.3.7. При необходимости прекращения работ по строительству, реконструкции объекта капитального строительства или их приостановления более чем на шесть месяцев застройщик или заказчик должен обеспечить консервацию объекта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7.3.8. Правообладатели земельных участков обязаны обеспечить: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целостность и сохранность находящихся на земельном участке подземных и наземных транзитных инженерных сетей и сооружений и информирование владельцев инженерных сетей и сооружений обо всех обнаруженных повреждениях, неисправностях;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беспрепятственный допуск владельцев и эксплуатирующих предприятий, в ведении которых находятся транзитные инженерные сети для их ремонта и технического обслуживания;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возможность производить реконструкцию и модернизацию транзитных инженерных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возможность подключения к сетям инженерно-технического обеспечения, электрическим сетям, сетям телефонизации и радиофикации согласно техническим условиям владельцев сетей;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выполнение требований работников предприятий и организаций, в ведении которых находятся инженерные сети, направленных на обеспечение сохранности коммуникаций, предотвращение несчастных случаев.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7.4. Снос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Российской Федерации, другими федеральными законами, на основании решения суда или органа местного самоуправления.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7.4.2. Снос объекта капитального строительства осуществляется в соответствии с требованиями главы 6.4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7.4.3.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пунктом 4 статьи 107 Земельного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7.5. Требования к благоустройству территории рекреационного назначения на озере Семеновском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7.5.1. Цель благоустройства зоны отдыха в районе озера Семеновское – максимальное сохранение природных комплексов за счет благоустройства территории, исходя из ее планировочной организации, и установление жестких режимов использования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7.5.2. Утвержденной документацией по планировке территории рекреационного назначения на озере Семеновском устанавливаются границы зон планируемого размещения объектов капитального строительства, определяются характеристики и очередность планируемого развития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7.5.3. Строительство, реконструкция объектов капитального строительства в районе озера Семеновское осуществляется на основании разрешения на строительство, которым подтверждается соответствие проектной документации требованиям, установленным градостроительным регламентом (за исключением случая, предусмотренного вторым абзацем настоящего пункта Правил), проектом планировки территории и проектом межевания территории, утвержденным решением Совета депутатов города Мурманска от 26.04.2012 </w:t>
      </w:r>
      <w:r>
        <w:rPr>
          <w:rFonts w:ascii="Times New Roman" w:hAnsi="Times New Roman" w:cs="Times New Roman"/>
          <w:color w:val="010302"/>
          <w:sz w:val="24"/>
        </w:rPr>
        <w:br/>
        <w:t xml:space="preserve">№ 48-643 «Об утверждении проекта планировки (в том числе проекта межевания) территории в районе озера Семеновское Ленинском административном округе города Мурманска».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7.5.4. Требования, которые необходимо применять при осуществлении деятельности по благоустройству территории, которая в себя включает разработку проектной документации по благоустройству территории, выполнение мероприятий по благоустройству территории и содержанию объектов благоустройства установлены Правилами благоустройства территории муниципального образования город Мурманск, утвержденными решением Совета депутатов города Мурманска от 27.10.2017 № 40-712.</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7.6. Инженерное оборудование и обустройство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7.6.1. Инженерное оборудование территории – система сооружений и коммуникаций (сетей), обеспечивающих город тепловой, электрической, газовой энергией, водоснабжением, водоотведением, телерадиовещанием, телефонизацией. Линии электропередачи, линии связи (в том числе линейно-кабельные сооружения), трубопроводы являются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7.6.2. Строительство и реконструкция линейных объектов осуществляется в соответствии с генеральным планом муниципального образования город Мурманск, проектами планировки территорий и проектами межевания территорий.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7.6.3. Проектная документация на строительство и реконструкцию линейных объектов должна соответствовать требованиям технических регламентов. Проектная документация разрабатывается и согласовывается на основании действующих технических условий.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7.6.4. Проектирование линейных объектов следует производить только на актуализированном (в соответствии с действующими нормами) топографическом плане </w:t>
      </w:r>
      <w:r>
        <w:rPr>
          <w:rFonts w:ascii="Times New Roman" w:hAnsi="Times New Roman" w:cs="Times New Roman"/>
          <w:color w:val="010302"/>
          <w:sz w:val="24"/>
        </w:rPr>
        <w:br/>
        <w:t xml:space="preserve">М 1:500 – 1:1000, выполненном в цифровом виде и на бумажном носителе в системе координат, принятой на территории города Мурманска, и представленном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7.6.5. Строительные работы, связанные со строительством и реконструкцией линейных объектов, могут производиться только на основании разрешения на строительство, за исключением случаев, предусмотренных частью 17 статьи 51 Градостроительного кодекса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7.6.6. Строительные работы, связанные с капитальным ремонтом линейных объектов, производятся после получения разрешения на осуществление земляных работ в структурном подразделении администрации города Мурманска, уполномоченном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7.6.7. Ответственность за сохранность геодезических знаков в районе выполнения работ возлагается на производителя работ.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7.6.8. До сдачи объекта в эксплуатацию заказчик обязан выполнить контрольно-исполнительную съемку объекта и передать в цифровом виде и на бумажном носителе в структурное подразделение администрации города Мурманска, уполномоченное в сфере градостроительства и территориального развития.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7.6.9. Исполнительная съемка линейных объектов выполняется заказчиком (застройщиком) до обратной засыпки траншей.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7.7. Красные линии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7.7.1. При проектировании и осуществлении любого вида строительства, реконструкции, посадке зеленых насаждений необходимо строго соблюдать границы территорий общего пользования – красные линии.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7.7.2. Установление, изменение, отмена красных линий осуществляется в ходе подготовки и утверждения документации по планировке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7.7.3. Реконструкция зданий, их частей, наземных сооружений (кроме указанных в пункте 7.7.4 настоящих Правил), находящихся в границах красных линий улиц и дорог или расположенных на участках, предназначенных для иного использования (прокладка городских инженерных коммуникаций, новых магистралей и улиц, устройство транспортных развязок, новых площадей, набережных, зеленых насаждений общего пользования), а также любой вид строительства, в том числе сооружение отдельных частей и деталей зданий (портики, лестницы), в границах красных линий не допускается.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7.7.4. Допускается размещение в границах красных линий территорий общего пользования – территорий, которыми беспрепятственно пользуется неограниченный круг лиц (в том числе площадей, улиц, проездов, набережных, береговых полос водных объектов общего пользования, скверов, бульваров):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инженерных коммуникаций (без возведения строений);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элементов благоустройства и озеленения;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w:t>
      </w:r>
      <w:proofErr w:type="spellStart"/>
      <w:r>
        <w:rPr>
          <w:rFonts w:ascii="Times New Roman" w:hAnsi="Times New Roman" w:cs="Times New Roman"/>
          <w:color w:val="010302"/>
          <w:sz w:val="24"/>
        </w:rPr>
        <w:t>шумозащитных</w:t>
      </w:r>
      <w:proofErr w:type="spellEnd"/>
      <w:r>
        <w:rPr>
          <w:rFonts w:ascii="Times New Roman" w:hAnsi="Times New Roman" w:cs="Times New Roman"/>
          <w:color w:val="010302"/>
          <w:sz w:val="24"/>
        </w:rPr>
        <w:t xml:space="preserve"> устройств;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рекламных конструкций;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технических средств информации и организации движения;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 парковок (без устройства ограждений, сооружения подпорных стенок и других подобных элементов);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киосков для продажи печатных изделий;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остановочных павильонов на остановочных пунктах маршрутов регулярных перевозок;</w:t>
      </w:r>
    </w:p>
    <w:p w:rsidR="00B10B1F" w:rsidRDefault="00B10B1F" w:rsidP="00B10B1F">
      <w:pPr>
        <w:spacing w:after="0" w:line="240" w:lineRule="auto"/>
        <w:ind w:right="-2" w:firstLine="709"/>
        <w:jc w:val="both"/>
        <w:rPr>
          <w:rFonts w:ascii="Times New Roman" w:hAnsi="Times New Roman" w:cs="Times New Roman"/>
          <w:color w:val="010302"/>
          <w:sz w:val="24"/>
        </w:rPr>
      </w:pPr>
      <w:r w:rsidRPr="003F2FA4">
        <w:rPr>
          <w:rFonts w:ascii="Times New Roman" w:hAnsi="Times New Roman" w:cs="Times New Roman"/>
          <w:color w:val="010302"/>
          <w:sz w:val="24"/>
        </w:rPr>
        <w:t xml:space="preserve">- </w:t>
      </w:r>
      <w:proofErr w:type="spellStart"/>
      <w:r w:rsidRPr="003F2FA4">
        <w:rPr>
          <w:rFonts w:ascii="Times New Roman" w:hAnsi="Times New Roman" w:cs="Times New Roman"/>
          <w:color w:val="010302"/>
          <w:sz w:val="24"/>
        </w:rPr>
        <w:t>фудтраков</w:t>
      </w:r>
      <w:proofErr w:type="spellEnd"/>
      <w:r w:rsidRPr="003F2FA4">
        <w:rPr>
          <w:rFonts w:ascii="Times New Roman" w:hAnsi="Times New Roman" w:cs="Times New Roman"/>
          <w:color w:val="010302"/>
          <w:sz w:val="24"/>
        </w:rPr>
        <w:t xml:space="preserve"> для реализации продукции общественного питания, горячих и холодных безалкогольных напитков и сувенирной продукции</w:t>
      </w:r>
      <w:r>
        <w:rPr>
          <w:rFonts w:ascii="Times New Roman" w:hAnsi="Times New Roman" w:cs="Times New Roman"/>
          <w:color w:val="010302"/>
          <w:sz w:val="24"/>
        </w:rPr>
        <w:t>.</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7.7.5. Земельные участки, сформированные в границах красных линий, не предоставляются в собственность.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7.7.6. Физические и юридические и лица, допустившие нарушения границ красных линий, обязаны в сроки, установленные администрацией города Мурманска, устранить эти нарушения.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7.7.7. Физические и юридические лица при осуществлении строительства и реконструкции магистралей, улиц, инженерных коммуникаций и транспортных сооружений обязаны освободить земельный участок от строений и сооружений, расположенных в границах красных линий, в соответствии с градостроительным и земельным законодательством.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7.8. Отдельные права использования земельных участков и объектов капитального строительства, возникшие до вступления в силу Правил. Использование и строительные изменения объектов недвижимости, не соответствующих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7.8.1. Принятые до введения в действие настоящих Правил муниципальные правовые акты муниципального образования городской округ город-герой Мурманск по вопросам землепользования и застройки применяются в части, не противоречащей настоящим Правилам.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7.8.2. Разрешения на строительство, выданные до вступления в силу настоящих Правил, являются действительными.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7.8.3. Отношения граждан и их объединений и органов местного самоуправления города Мурманска в части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7.8.5. Реконструкция указанных в пункте 7.8.4 настоящих Правил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7.8.6. Площадь и строительный объем объектов недвижимости, вид (виды) использования которых не содержатся в списке разрешенных для соответствующей территориальной зоны, не могут быть увеличены. На этих объектах не допускается увеличивать объемы и интенсивность производственной и иной хозяйственной деятельности без приведения используемой технологии в соответствие с экологическими, санитарно- </w:t>
      </w:r>
      <w:r>
        <w:rPr>
          <w:rFonts w:ascii="Times New Roman" w:hAnsi="Times New Roman" w:cs="Times New Roman"/>
          <w:color w:val="010302"/>
          <w:sz w:val="24"/>
        </w:rPr>
        <w:lastRenderedPageBreak/>
        <w:t xml:space="preserve">гигиеническими, противопожарными, иными нормативами и стандартами безопасности, охраны здоровья людей.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7.8.7. Не соответствующий градостроительному регламенту вид использования земельного участка, объекта капитального строительства не может быть заменен на иной несоответствующий градостроительному регламенту вид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7.8.8. Здание или сооружение, не соответствующее видам разрешенного использования, установленным настоящими Правилами, и находящееся в состоянии значительного разрушения, не может быть перестроено кроме как в соответствии с разрешенными градостроительным регламентом видами использования и параметрами разрешенного строительства.</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 Карта градостроительного зонирования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8. Карта градостроительного зонирования, отдельные карты</w:t>
      </w:r>
    </w:p>
    <w:p w:rsidR="00B10B1F" w:rsidRDefault="00B10B1F" w:rsidP="00B10B1F">
      <w:pPr>
        <w:spacing w:after="0" w:line="240" w:lineRule="auto"/>
        <w:ind w:right="-2"/>
        <w:jc w:val="both"/>
        <w:rPr>
          <w:rFonts w:ascii="Times New Roman" w:hAnsi="Times New Roman" w:cs="Times New Roman"/>
          <w:b/>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8.1 Состав карт, включенных в Правила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8.1.1. Карты, включенные в состав Правил землепользования и застройки муниципального образования городской округ город-герой Мурманск, выполнены с учетом сложившейся планировки территории и существующего землепользования,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возможности сочетания в пределах одной территориальной зоны различных видов существующего и планируемого использования земельных участков, видов территориальных зон, определенных Градостроительным кодексом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8.1.2. Состав карт, включенных в Правила землепользования и застройки муниципального образования городской округ город-герой Мурманск входит карта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случае принятия решения о комплексном развитии территории по инициативе органа местного самоуправления, заключения органом местного самоуправления договора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 состав карт, включенных в Правила, дополняется картой, на которой устанавливаются территории, в границах которых предусматривается осуществление деятельности по комплексному развитию территории. Границы таких территорий при их установлении в обязательном порядке отображаются на карте градостроительного зонирования муниципального образования городской округ город-герой Мурманск.</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8.1.3. Границы территориальных зон установлены на карте градостроительного зонирования. Границы территориальных зон установлены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функциональных зон и параметров их планируемого развития, определенных Генеральным планом муниципального образования городской округ город-герой Мурманск;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состава территориальных зон, определенного Градостроительным кодексом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4) сложившейся планировочной структуры территории и существующего землепользования;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планируемых изменений границ земель различных категорий;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предотвращения возможности причинения вреда объектам капитального строительства, расположенным на смежных земельных участках.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8.1.4. Границы территориальных зон установлены: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по линиям магистралей, улиц, проездов, разделяющим транспортные потоки противоположных направлений;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по красным линиям;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по границам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по границам населенных пунктов в пределах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по границам муниципального образования;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по естественным границам природных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b/>
          <w:color w:val="010302"/>
          <w:sz w:val="24"/>
        </w:rPr>
      </w:pPr>
      <w:r>
        <w:rPr>
          <w:rFonts w:ascii="Times New Roman" w:hAnsi="Times New Roman" w:cs="Times New Roman"/>
          <w:b/>
          <w:color w:val="010302"/>
          <w:sz w:val="24"/>
        </w:rPr>
        <w:t>8.2. Кодировка территориальных зон</w:t>
      </w:r>
    </w:p>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Типы зон</w:t>
            </w:r>
          </w:p>
        </w:tc>
        <w:tc>
          <w:tcPr>
            <w:tcW w:w="1438"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Кодировка</w:t>
            </w:r>
          </w:p>
        </w:tc>
        <w:tc>
          <w:tcPr>
            <w:tcW w:w="5370" w:type="dxa"/>
            <w:vAlign w:val="center"/>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Виды зон</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Жилые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многоэтажными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застройки </w:t>
            </w:r>
            <w:proofErr w:type="spellStart"/>
            <w:r>
              <w:rPr>
                <w:rFonts w:ascii="Times New Roman" w:hAnsi="Times New Roman" w:cs="Times New Roman"/>
                <w:sz w:val="24"/>
              </w:rPr>
              <w:t>среднеэтажными</w:t>
            </w:r>
            <w:proofErr w:type="spellEnd"/>
            <w:r>
              <w:rPr>
                <w:rFonts w:ascii="Times New Roman" w:hAnsi="Times New Roman" w:cs="Times New Roman"/>
                <w:sz w:val="24"/>
              </w:rPr>
              <w:t xml:space="preserve"> жилыми домами блокированной застройки и многоквартирными домами</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застройки индивидуальными жилыми домами и малоэтажными жилыми домами блокированной застройки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Ж-4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индивидуальной жилой застройки</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Общественно-деловые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делового, общественного и коммерческого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ЦИ</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Общественно-деловая зона исторического центра города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здравоохранения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среднего и высшего профессионального образования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социального обеспечения и защиты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религиозного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ЦС-5</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обслуживания объектов, необходимых для осуществления производственной и предпринимательской деятельности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ЦС-6</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рыночной и оптовой торговли</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ЦС-7</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объектов физкультуры и спорта</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 xml:space="preserve">Производственные зоны, зоны инженерной и транспортной </w:t>
            </w:r>
            <w:r>
              <w:rPr>
                <w:rFonts w:ascii="Times New Roman" w:hAnsi="Times New Roman" w:cs="Times New Roman"/>
                <w:color w:val="010302"/>
                <w:sz w:val="24"/>
              </w:rPr>
              <w:lastRenderedPageBreak/>
              <w:t>инфраструктур</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lastRenderedPageBreak/>
              <w:t>П-1</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размещения</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п</w:t>
            </w:r>
            <w:r>
              <w:rPr>
                <w:rFonts w:ascii="Times New Roman" w:hAnsi="Times New Roman" w:cs="Times New Roman"/>
                <w:color w:val="000000"/>
                <w:spacing w:val="-2"/>
                <w:sz w:val="24"/>
                <w:szCs w:val="24"/>
              </w:rPr>
              <w:t>р</w:t>
            </w:r>
            <w:r>
              <w:rPr>
                <w:rFonts w:ascii="Times New Roman" w:hAnsi="Times New Roman" w:cs="Times New Roman"/>
                <w:color w:val="000000"/>
                <w:sz w:val="24"/>
                <w:szCs w:val="24"/>
              </w:rPr>
              <w:t>оизводственн</w:t>
            </w:r>
            <w:r>
              <w:rPr>
                <w:rFonts w:ascii="Times New Roman" w:hAnsi="Times New Roman" w:cs="Times New Roman"/>
                <w:color w:val="000000"/>
                <w:spacing w:val="-2"/>
                <w:sz w:val="24"/>
                <w:szCs w:val="24"/>
              </w:rPr>
              <w:t>ы</w:t>
            </w:r>
            <w:r>
              <w:rPr>
                <w:rFonts w:ascii="Times New Roman" w:hAnsi="Times New Roman" w:cs="Times New Roman"/>
                <w:color w:val="000000"/>
                <w:sz w:val="24"/>
                <w:szCs w:val="24"/>
              </w:rPr>
              <w:t>х</w:t>
            </w:r>
            <w:r>
              <w:rPr>
                <w:rFonts w:ascii="Times New Roman" w:hAnsi="Times New Roman" w:cs="Times New Roman"/>
                <w:color w:val="000000"/>
                <w:spacing w:val="57"/>
                <w:sz w:val="24"/>
                <w:szCs w:val="24"/>
              </w:rPr>
              <w:t xml:space="preserve"> </w:t>
            </w:r>
            <w:r>
              <w:rPr>
                <w:rFonts w:ascii="Times New Roman" w:hAnsi="Times New Roman" w:cs="Times New Roman"/>
                <w:color w:val="000000"/>
                <w:sz w:val="24"/>
                <w:szCs w:val="24"/>
              </w:rPr>
              <w:t>о</w:t>
            </w:r>
            <w:r>
              <w:rPr>
                <w:rFonts w:ascii="Times New Roman" w:hAnsi="Times New Roman" w:cs="Times New Roman"/>
                <w:color w:val="000000"/>
                <w:spacing w:val="-2"/>
                <w:sz w:val="24"/>
                <w:szCs w:val="24"/>
              </w:rPr>
              <w:t>б</w:t>
            </w:r>
            <w:r>
              <w:rPr>
                <w:rFonts w:ascii="Times New Roman" w:hAnsi="Times New Roman" w:cs="Times New Roman"/>
                <w:color w:val="000000"/>
                <w:sz w:val="24"/>
                <w:szCs w:val="24"/>
              </w:rPr>
              <w:t>ъектов</w:t>
            </w:r>
            <w:r>
              <w:rPr>
                <w:rFonts w:ascii="Times New Roman" w:hAnsi="Times New Roman" w:cs="Times New Roman"/>
                <w:color w:val="000000"/>
                <w:spacing w:val="59"/>
                <w:sz w:val="24"/>
                <w:szCs w:val="24"/>
              </w:rPr>
              <w:t xml:space="preserve"> </w:t>
            </w:r>
            <w:r>
              <w:rPr>
                <w:rFonts w:ascii="Times New Roman" w:hAnsi="Times New Roman" w:cs="Times New Roman"/>
                <w:color w:val="000000"/>
                <w:spacing w:val="59"/>
                <w:sz w:val="24"/>
                <w:szCs w:val="24"/>
              </w:rPr>
              <w:br/>
            </w:r>
            <w:r>
              <w:rPr>
                <w:rFonts w:ascii="Times New Roman" w:hAnsi="Times New Roman" w:cs="Times New Roman"/>
                <w:color w:val="000000"/>
                <w:sz w:val="24"/>
                <w:szCs w:val="24"/>
              </w:rPr>
              <w:t xml:space="preserve">I-II класса опасности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П-2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производственных объектов II</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класса опасности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П-3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Зона</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размещения</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производственн</w:t>
            </w:r>
            <w:r>
              <w:rPr>
                <w:rFonts w:ascii="Times New Roman" w:hAnsi="Times New Roman" w:cs="Times New Roman"/>
                <w:color w:val="000000"/>
                <w:spacing w:val="-2"/>
                <w:sz w:val="24"/>
                <w:szCs w:val="24"/>
              </w:rPr>
              <w:t>ы</w:t>
            </w:r>
            <w:r>
              <w:rPr>
                <w:rFonts w:ascii="Times New Roman" w:hAnsi="Times New Roman" w:cs="Times New Roman"/>
                <w:color w:val="000000"/>
                <w:sz w:val="24"/>
                <w:szCs w:val="24"/>
              </w:rPr>
              <w:t>х</w:t>
            </w:r>
            <w:r>
              <w:rPr>
                <w:rFonts w:ascii="Times New Roman" w:hAnsi="Times New Roman" w:cs="Times New Roman"/>
                <w:color w:val="000000"/>
                <w:spacing w:val="9"/>
                <w:sz w:val="24"/>
                <w:szCs w:val="24"/>
              </w:rPr>
              <w:t xml:space="preserve"> </w:t>
            </w:r>
            <w:r>
              <w:rPr>
                <w:rFonts w:ascii="Times New Roman" w:hAnsi="Times New Roman" w:cs="Times New Roman"/>
                <w:color w:val="000000"/>
                <w:sz w:val="24"/>
                <w:szCs w:val="24"/>
              </w:rPr>
              <w:t>объектов</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11"/>
                <w:sz w:val="24"/>
                <w:szCs w:val="24"/>
              </w:rPr>
              <w:br/>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V-V класса опасности </w:t>
            </w:r>
          </w:p>
        </w:tc>
      </w:tr>
      <w:tr w:rsidR="009A0F2D" w:rsidTr="00AF1A9B">
        <w:tc>
          <w:tcPr>
            <w:tcW w:w="2819" w:type="dxa"/>
            <w:vMerge/>
          </w:tcPr>
          <w:p w:rsidR="009A0F2D" w:rsidRDefault="009A0F2D" w:rsidP="00AF1A9B">
            <w:pPr>
              <w:ind w:left="57" w:right="57"/>
              <w:rPr>
                <w:rFonts w:ascii="Times New Roman" w:hAnsi="Times New Roman" w:cs="Times New Roman"/>
                <w:color w:val="010302"/>
                <w:sz w:val="24"/>
              </w:rPr>
            </w:pPr>
          </w:p>
        </w:tc>
        <w:tc>
          <w:tcPr>
            <w:tcW w:w="1438" w:type="dxa"/>
          </w:tcPr>
          <w:p w:rsidR="009A0F2D" w:rsidRDefault="009A0F2D" w:rsidP="00AF1A9B">
            <w:pPr>
              <w:ind w:left="57" w:right="57"/>
              <w:rPr>
                <w:rFonts w:ascii="Times New Roman" w:hAnsi="Times New Roman" w:cs="Times New Roman"/>
                <w:sz w:val="24"/>
              </w:rPr>
            </w:pPr>
            <w:r>
              <w:rPr>
                <w:rFonts w:ascii="Times New Roman" w:hAnsi="Times New Roman" w:cs="Times New Roman"/>
                <w:sz w:val="24"/>
              </w:rPr>
              <w:t>П-4</w:t>
            </w:r>
          </w:p>
        </w:tc>
        <w:tc>
          <w:tcPr>
            <w:tcW w:w="5370" w:type="dxa"/>
          </w:tcPr>
          <w:p w:rsidR="009A0F2D" w:rsidRPr="009A0F2D" w:rsidRDefault="009A0F2D" w:rsidP="009A0F2D">
            <w:pPr>
              <w:ind w:left="57" w:right="57"/>
              <w:rPr>
                <w:rFonts w:ascii="Times New Roman" w:hAnsi="Times New Roman" w:cs="Times New Roman"/>
                <w:color w:val="000000"/>
                <w:sz w:val="24"/>
                <w:szCs w:val="24"/>
              </w:rPr>
            </w:pPr>
            <w:r w:rsidRPr="009A0F2D">
              <w:rPr>
                <w:rFonts w:ascii="Times New Roman" w:hAnsi="Times New Roman" w:cs="Times New Roman"/>
                <w:color w:val="000000"/>
                <w:sz w:val="24"/>
                <w:szCs w:val="24"/>
              </w:rPr>
              <w:t xml:space="preserve">Зона размещения </w:t>
            </w:r>
            <w:proofErr w:type="gramStart"/>
            <w:r w:rsidRPr="009A0F2D">
              <w:rPr>
                <w:rFonts w:ascii="Times New Roman" w:hAnsi="Times New Roman" w:cs="Times New Roman"/>
                <w:color w:val="000000"/>
                <w:sz w:val="24"/>
                <w:szCs w:val="24"/>
              </w:rPr>
              <w:t>производственных</w:t>
            </w:r>
            <w:proofErr w:type="gramEnd"/>
            <w:r w:rsidRPr="009A0F2D">
              <w:rPr>
                <w:rFonts w:ascii="Times New Roman" w:hAnsi="Times New Roman" w:cs="Times New Roman"/>
                <w:color w:val="000000"/>
                <w:sz w:val="24"/>
                <w:szCs w:val="24"/>
              </w:rPr>
              <w:t xml:space="preserve"> </w:t>
            </w:r>
          </w:p>
          <w:p w:rsidR="009A0F2D" w:rsidRDefault="009A0F2D" w:rsidP="009A0F2D">
            <w:pPr>
              <w:ind w:left="57" w:right="57"/>
              <w:rPr>
                <w:rFonts w:ascii="Times New Roman" w:hAnsi="Times New Roman" w:cs="Times New Roman"/>
                <w:color w:val="000000"/>
                <w:sz w:val="24"/>
                <w:szCs w:val="24"/>
              </w:rPr>
            </w:pPr>
            <w:r w:rsidRPr="009A0F2D">
              <w:rPr>
                <w:rFonts w:ascii="Times New Roman" w:hAnsi="Times New Roman" w:cs="Times New Roman"/>
                <w:color w:val="000000"/>
                <w:sz w:val="24"/>
                <w:szCs w:val="24"/>
              </w:rPr>
              <w:t>объектов специального назначения</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И-1 </w:t>
            </w:r>
          </w:p>
        </w:tc>
        <w:tc>
          <w:tcPr>
            <w:tcW w:w="5370" w:type="dxa"/>
          </w:tcPr>
          <w:p w:rsidR="00B10B1F" w:rsidRDefault="00B10B1F" w:rsidP="00AF1A9B">
            <w:pPr>
              <w:tabs>
                <w:tab w:val="left" w:pos="1246"/>
                <w:tab w:val="left" w:pos="3124"/>
                <w:tab w:val="left" w:pos="4693"/>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инженерной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ПТ </w:t>
            </w:r>
          </w:p>
        </w:tc>
        <w:tc>
          <w:tcPr>
            <w:tcW w:w="5370" w:type="dxa"/>
          </w:tcPr>
          <w:p w:rsidR="00B10B1F" w:rsidRDefault="00B10B1F" w:rsidP="00AF1A9B">
            <w:pPr>
              <w:ind w:left="57" w:right="57"/>
              <w:rPr>
                <w:rFonts w:ascii="Times New Roman" w:hAnsi="Times New Roman" w:cs="Times New Roman"/>
                <w:color w:val="010302"/>
              </w:rPr>
            </w:pPr>
            <w:r>
              <w:rPr>
                <w:rFonts w:ascii="Times New Roman" w:hAnsi="Times New Roman" w:cs="Times New Roman"/>
                <w:color w:val="000000"/>
                <w:sz w:val="24"/>
                <w:szCs w:val="24"/>
              </w:rPr>
              <w:t>Производственно-тран</w:t>
            </w:r>
            <w:r>
              <w:rPr>
                <w:rFonts w:ascii="Times New Roman" w:hAnsi="Times New Roman" w:cs="Times New Roman"/>
                <w:color w:val="000000"/>
                <w:spacing w:val="-3"/>
                <w:sz w:val="24"/>
                <w:szCs w:val="24"/>
              </w:rPr>
              <w:t>с</w:t>
            </w:r>
            <w:r>
              <w:rPr>
                <w:rFonts w:ascii="Times New Roman" w:hAnsi="Times New Roman" w:cs="Times New Roman"/>
                <w:color w:val="000000"/>
                <w:sz w:val="24"/>
                <w:szCs w:val="24"/>
              </w:rPr>
              <w:t>портная з</w:t>
            </w:r>
            <w:r>
              <w:rPr>
                <w:rFonts w:ascii="Times New Roman" w:hAnsi="Times New Roman" w:cs="Times New Roman"/>
                <w:color w:val="000000"/>
                <w:spacing w:val="-2"/>
                <w:sz w:val="24"/>
                <w:szCs w:val="24"/>
              </w:rPr>
              <w:t>о</w:t>
            </w:r>
            <w:r>
              <w:rPr>
                <w:rFonts w:ascii="Times New Roman" w:hAnsi="Times New Roman" w:cs="Times New Roman"/>
                <w:color w:val="000000"/>
                <w:sz w:val="24"/>
                <w:szCs w:val="24"/>
              </w:rPr>
              <w:t xml:space="preserve">на </w:t>
            </w:r>
          </w:p>
        </w:tc>
      </w:tr>
      <w:tr w:rsidR="00B10B1F" w:rsidTr="00AF1A9B">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Т-1</w:t>
            </w:r>
          </w:p>
        </w:tc>
        <w:tc>
          <w:tcPr>
            <w:tcW w:w="5370" w:type="dxa"/>
          </w:tcPr>
          <w:p w:rsidR="00B10B1F" w:rsidRDefault="00B10B1F" w:rsidP="00AF1A9B">
            <w:pPr>
              <w:tabs>
                <w:tab w:val="left" w:pos="1193"/>
                <w:tab w:val="left" w:pos="3021"/>
                <w:tab w:val="left" w:pos="4537"/>
              </w:tabs>
              <w:ind w:left="57" w:right="57"/>
              <w:rPr>
                <w:rFonts w:ascii="Times New Roman" w:hAnsi="Times New Roman" w:cs="Times New Roman"/>
                <w:color w:val="010302"/>
              </w:rPr>
            </w:pPr>
            <w:r>
              <w:rPr>
                <w:rFonts w:ascii="Times New Roman" w:hAnsi="Times New Roman" w:cs="Times New Roman"/>
                <w:color w:val="000000"/>
                <w:sz w:val="24"/>
                <w:szCs w:val="24"/>
              </w:rPr>
              <w:t>Зона размещения объектов транспортн</w:t>
            </w:r>
            <w:r>
              <w:rPr>
                <w:rFonts w:ascii="Times New Roman" w:hAnsi="Times New Roman" w:cs="Times New Roman"/>
                <w:color w:val="000000"/>
                <w:spacing w:val="-4"/>
                <w:sz w:val="24"/>
                <w:szCs w:val="24"/>
              </w:rPr>
              <w:t>о</w:t>
            </w:r>
            <w:r>
              <w:rPr>
                <w:rFonts w:ascii="Times New Roman" w:hAnsi="Times New Roman" w:cs="Times New Roman"/>
                <w:color w:val="000000"/>
                <w:sz w:val="24"/>
                <w:szCs w:val="24"/>
              </w:rPr>
              <w:t>й инфрастр</w:t>
            </w:r>
            <w:r>
              <w:rPr>
                <w:rFonts w:ascii="Times New Roman" w:hAnsi="Times New Roman" w:cs="Times New Roman"/>
                <w:color w:val="000000"/>
                <w:spacing w:val="-7"/>
                <w:sz w:val="24"/>
                <w:szCs w:val="24"/>
              </w:rPr>
              <w:t>у</w:t>
            </w:r>
            <w:r>
              <w:rPr>
                <w:rFonts w:ascii="Times New Roman" w:hAnsi="Times New Roman" w:cs="Times New Roman"/>
                <w:color w:val="000000"/>
                <w:sz w:val="24"/>
                <w:szCs w:val="24"/>
              </w:rPr>
              <w:t>кт</w:t>
            </w:r>
            <w:r>
              <w:rPr>
                <w:rFonts w:ascii="Times New Roman" w:hAnsi="Times New Roman" w:cs="Times New Roman"/>
                <w:color w:val="000000"/>
                <w:spacing w:val="-4"/>
                <w:sz w:val="24"/>
                <w:szCs w:val="24"/>
              </w:rPr>
              <w:t>у</w:t>
            </w:r>
            <w:r>
              <w:rPr>
                <w:rFonts w:ascii="Times New Roman" w:hAnsi="Times New Roman" w:cs="Times New Roman"/>
                <w:color w:val="000000"/>
                <w:sz w:val="24"/>
                <w:szCs w:val="24"/>
              </w:rPr>
              <w:t xml:space="preserve">ры </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сельскохозяйственного использования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СХ-1 </w:t>
            </w:r>
            <w:r>
              <w:rPr>
                <w:rFonts w:ascii="Times New Roman" w:hAnsi="Times New Roman" w:cs="Times New Roman"/>
                <w:sz w:val="24"/>
              </w:rPr>
              <w:tab/>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занятая объектами сельскохозяйственного назначения и предназначенная для ведения сельского хозяйства</w:t>
            </w:r>
          </w:p>
        </w:tc>
      </w:tr>
      <w:tr w:rsidR="00B10B1F" w:rsidTr="00AF1A9B">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Рекреационные зоны</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Р-1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общего пользования (парки, скверы, бульвары)</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Р-2</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Спортивно-рекреационная зона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Городские леса</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Р-4</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Озеро Семеновское</w:t>
            </w:r>
          </w:p>
        </w:tc>
      </w:tr>
    </w:tbl>
    <w:p w:rsidR="00B10B1F" w:rsidRDefault="00B10B1F" w:rsidP="00B10B1F"/>
    <w:tbl>
      <w:tblPr>
        <w:tblStyle w:val="af8"/>
        <w:tblW w:w="0" w:type="auto"/>
        <w:tblLook w:val="04A0" w:firstRow="1" w:lastRow="0" w:firstColumn="1" w:lastColumn="0" w:noHBand="0" w:noVBand="1"/>
      </w:tblPr>
      <w:tblGrid>
        <w:gridCol w:w="2819"/>
        <w:gridCol w:w="1438"/>
        <w:gridCol w:w="5370"/>
      </w:tblGrid>
      <w:tr w:rsidR="00B10B1F" w:rsidTr="00AF1A9B">
        <w:trPr>
          <w:trHeight w:val="397"/>
        </w:trPr>
        <w:tc>
          <w:tcPr>
            <w:tcW w:w="2819"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специального назначения</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кладбищ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С-2 </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 xml:space="preserve">Зона размещения полигонов ТКО </w:t>
            </w:r>
          </w:p>
        </w:tc>
      </w:tr>
      <w:tr w:rsidR="00B10B1F" w:rsidTr="00AF1A9B">
        <w:trPr>
          <w:trHeight w:val="397"/>
        </w:trPr>
        <w:tc>
          <w:tcPr>
            <w:tcW w:w="2819" w:type="dxa"/>
            <w:vMerge/>
          </w:tcPr>
          <w:p w:rsidR="00B10B1F" w:rsidRDefault="00B10B1F" w:rsidP="00AF1A9B">
            <w:pPr>
              <w:ind w:left="57" w:right="57"/>
              <w:rPr>
                <w:rFonts w:ascii="Times New Roman" w:hAnsi="Times New Roman" w:cs="Times New Roman"/>
                <w:color w:val="010302"/>
                <w:sz w:val="24"/>
              </w:rPr>
            </w:pP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С-3</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Зеленые насаждения специального назначения</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Зоны военных и режимных объектов</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РО</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Зона военных и режимных объектов</w:t>
            </w:r>
          </w:p>
        </w:tc>
      </w:tr>
      <w:tr w:rsidR="00B10B1F" w:rsidTr="00AF1A9B">
        <w:tc>
          <w:tcPr>
            <w:tcW w:w="2819"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Иные виды территориальных зон</w:t>
            </w:r>
          </w:p>
        </w:tc>
        <w:tc>
          <w:tcPr>
            <w:tcW w:w="1438"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Л-1</w:t>
            </w:r>
          </w:p>
        </w:tc>
        <w:tc>
          <w:tcPr>
            <w:tcW w:w="5370" w:type="dxa"/>
          </w:tcPr>
          <w:p w:rsidR="00B10B1F" w:rsidRDefault="00B10B1F" w:rsidP="00AF1A9B">
            <w:pPr>
              <w:ind w:left="57" w:right="57"/>
              <w:rPr>
                <w:rFonts w:ascii="Times New Roman" w:hAnsi="Times New Roman" w:cs="Times New Roman"/>
                <w:sz w:val="24"/>
              </w:rPr>
            </w:pPr>
            <w:r>
              <w:rPr>
                <w:rFonts w:ascii="Times New Roman" w:hAnsi="Times New Roman" w:cs="Times New Roman"/>
                <w:sz w:val="24"/>
              </w:rPr>
              <w:t>Сохраняемые природные ландшафты</w:t>
            </w:r>
          </w:p>
        </w:tc>
      </w:tr>
    </w:tbl>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tabs>
          <w:tab w:val="left" w:pos="851"/>
        </w:tabs>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8.3. Карта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8.3.1. На карте градостроительного зонирования: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установлены границы территориальных зон, которые в соответствии с Градостроительным кодексом Российской Федерации отвечают требованию принадлежности каждого земельного участка только к одной территориальной зоне;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отображены границы зон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отображены границы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 Территориальные зоны.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8.3.2.1. На карте градостроительного зонирования устанавливаются границы </w:t>
      </w:r>
      <w:proofErr w:type="gramStart"/>
      <w:r>
        <w:rPr>
          <w:rFonts w:ascii="Times New Roman" w:hAnsi="Times New Roman" w:cs="Times New Roman"/>
          <w:color w:val="010302"/>
          <w:sz w:val="24"/>
        </w:rPr>
        <w:t>территориальных зон</w:t>
      </w:r>
      <w:proofErr w:type="gramEnd"/>
      <w:r>
        <w:rPr>
          <w:rFonts w:ascii="Times New Roman" w:hAnsi="Times New Roman" w:cs="Times New Roman"/>
          <w:color w:val="010302"/>
          <w:sz w:val="24"/>
        </w:rPr>
        <w:t xml:space="preserve"> согласно приложению к настоящим Правилам.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8.3.2.2. Территориальные зоны обозначены на карте градостроительного зонирования по видам территориальных зон графически (цветом). Графическое (цветовое) обозначение территориальных зон на карте градостроительного зонирования дополнено цифровыми и буквенными обозначениями каждой из территориальных зон по их видам и составу в соответствии с кодировкой, указанной в подразделе 8.2 раздела 8 настоящих Правил.</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8.3.2.3. На картах градостроительного зонирования выделены следующие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жилые;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общественно-деловые;</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производственные, инженерной и транспортной инфраструктур;</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сельскохозяйственного использования;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5) рекреационного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6) специального назначения;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военных и режимных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 иные виды территориальных зон.</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8.3.2.4.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инвалидов, объектов, связанных с проживанием граждан и не оказывающих негативного воздействия на окружающую среду.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8.3.2.5. Общественно-деловые зоны предназначены для размещения объектов здравоохранения, культуры, торговли, общественного питания, социального и коммунально- 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В общественно-деловой зоне исторического центра города в перечень разрешенных для размещения объектов капитального строительства, помимо указанных выше, включаются жилые дома, гостиницы.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8.3.2.6.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гаражей для собственных нужд, хранения автотранспорта,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8.3.2.7. Зона сельскохозяйственного использования предназначена для сохранения и развития сельскохозяйственных предприятий и обеспечивающих их инфраструктуру, предотвращения их использования для других видов деятельности в соответствии с Генеральным планом муниципального образования городской округ город-герой Мурманск.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8.3.2.8. В состав зон рекреационного назначения включаются зоны в границах территорий, занятых городскими лесами, скверами, парками, озерами, водохранилищами, береговыми полосами водных объектов общего пользования, а также территорий, используемых и предназначенных для отдыха, туризма, занятий физической культурой и спортом.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8.3.2.9. В состав зон специального назначения включаются зоны, занятые кладбищами,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8.3.2.10. В состав зон военных и режимных объектов включаются территории, занятые военными и режимными объектами.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8.3.2.11. В состав иных видов территориальных зон, выделенных с учетом функциональных зон и особенностей использования земельных участков города Мурманск, входит зона сохраняемых природных ландшафтов.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8.3.3.1. Виды зон с особыми условиями использования территорий, подлежащих отображению на карте градостроительного зонирования, установлены статьей 105 Земельного кодекса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8.3.3.2. Установление, изменение, прекращение существования зон с особыми условиями использования территорий осуществляются в соответствии со статьей 106 Земельного кодекса Российской Федерации.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8.3.3.3. Со дня установления или изменения зоны с особыми условиями использования территории на земельных участках, расположенных в границах такой зоны, </w:t>
      </w:r>
      <w:r>
        <w:rPr>
          <w:rFonts w:ascii="Times New Roman" w:hAnsi="Times New Roman" w:cs="Times New Roman"/>
          <w:color w:val="010302"/>
          <w:sz w:val="24"/>
        </w:rPr>
        <w:lastRenderedPageBreak/>
        <w:t xml:space="preserve">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пунктом 2 статьи 107 Земельного кодекса Российской Федерации,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8.3.3.5. В соответствии с законодательством Российской Федерации на соответствующей карте в составе Правил могут отображаться следующие зоны с особыми условиями использования территорий: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зоны охраны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защитная зона объекта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охранная зона объектов электроэнергетики (объектов электросетевого хозяйства и объектов по производству электрической энергии);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охранная зона железных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5) придорожные полосы автомобильных дорог;</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6) охранная зона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7) охранная зона линий и сооружений связи;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 </w:t>
      </w:r>
      <w:proofErr w:type="spellStart"/>
      <w:r>
        <w:rPr>
          <w:rFonts w:ascii="Times New Roman" w:hAnsi="Times New Roman" w:cs="Times New Roman"/>
          <w:color w:val="010302"/>
          <w:sz w:val="24"/>
        </w:rPr>
        <w:t>приаэродромная</w:t>
      </w:r>
      <w:proofErr w:type="spellEnd"/>
      <w:r>
        <w:rPr>
          <w:rFonts w:ascii="Times New Roman" w:hAnsi="Times New Roman" w:cs="Times New Roman"/>
          <w:color w:val="010302"/>
          <w:sz w:val="24"/>
        </w:rPr>
        <w:t xml:space="preserve"> территория;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 зона охраняемого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12) охранная зона стационарных пунктов наблюдений за состоянием окружающей среды, ее загрязнением;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13) </w:t>
      </w:r>
      <w:proofErr w:type="spellStart"/>
      <w:r>
        <w:rPr>
          <w:rFonts w:ascii="Times New Roman" w:hAnsi="Times New Roman" w:cs="Times New Roman"/>
          <w:color w:val="010302"/>
          <w:sz w:val="24"/>
        </w:rPr>
        <w:t>водоохранная</w:t>
      </w:r>
      <w:proofErr w:type="spellEnd"/>
      <w:r>
        <w:rPr>
          <w:rFonts w:ascii="Times New Roman" w:hAnsi="Times New Roman" w:cs="Times New Roman"/>
          <w:color w:val="010302"/>
          <w:sz w:val="24"/>
        </w:rPr>
        <w:t xml:space="preserve">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14) прибрежная защитная полоса;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15) округ санитарной (горно-санитарной) охраны лечебно-оздоровительных местностей, курортов и природных лечебных ресурсов;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16) 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17) зоны затопления и подтопления;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18) санитарно-защитная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19) зона ограничений передающего радиотехнического объекта, являющегося объектом капитального строительства;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20) охранная зона пунктов государственной геодезической сети, государственной нивелирной сети и государственной гравиметрической сети;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21) зона наблюдения;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22) зона безопасности с особым правовым режимом;</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23) </w:t>
      </w:r>
      <w:proofErr w:type="spellStart"/>
      <w:r>
        <w:rPr>
          <w:rFonts w:ascii="Times New Roman" w:hAnsi="Times New Roman" w:cs="Times New Roman"/>
          <w:color w:val="010302"/>
          <w:sz w:val="24"/>
        </w:rPr>
        <w:t>рыбохозяйственная</w:t>
      </w:r>
      <w:proofErr w:type="spellEnd"/>
      <w:r>
        <w:rPr>
          <w:rFonts w:ascii="Times New Roman" w:hAnsi="Times New Roman" w:cs="Times New Roman"/>
          <w:color w:val="010302"/>
          <w:sz w:val="24"/>
        </w:rPr>
        <w:t xml:space="preserve"> заповедная зона;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24) зона минимальных расстояний до магистральных или промышленных трубопроводов (газопроводов, нефтепроводов и нефтепродуктопроводов, </w:t>
      </w:r>
      <w:proofErr w:type="spellStart"/>
      <w:r>
        <w:rPr>
          <w:rFonts w:ascii="Times New Roman" w:hAnsi="Times New Roman" w:cs="Times New Roman"/>
          <w:color w:val="010302"/>
          <w:sz w:val="24"/>
        </w:rPr>
        <w:t>аммиакопроводов</w:t>
      </w:r>
      <w:proofErr w:type="spellEnd"/>
      <w:r>
        <w:rPr>
          <w:rFonts w:ascii="Times New Roman" w:hAnsi="Times New Roman" w:cs="Times New Roman"/>
          <w:color w:val="010302"/>
          <w:sz w:val="24"/>
        </w:rPr>
        <w:t>);</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25) охранная зона гидроэнергетического объекта;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26) охранная зона объектов инфраструктуры метрополитена;</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27) охранная зона тепловых сетей.</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8.3.3.6. Границы зон с особыми условиями использования территорий могут не совпадать с границами территориальных зон и границами земельных участков.</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8.3.3.7. Порядок установления и использования территорий зоны с особыми условиями определяется федеральным законом, подзаконным актом, которым эта зона была установлена.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 По отношению к градостроительным регламентам, установленным для территориальных зон, они являются приоритетными.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 Территории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со статьей 3.1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8.3.4.2. 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8.3.4.3. Границы территории объекта культурного наследия могут не совпадать с границами существующих земельных участков. В границах территории объекта культурного наследия могут находиться земли, в отношении которых не проведен государственный кадастровый учет.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8.3.4.4.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8.3.4.5. Проект границ территории объекта культурного наследия оформляется в графической форме и в текстовой форме (в виде схемы границ).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Требования к составлению проектов границ территорий объектов культурного наследия установлены Приказом Минкультуры России от 04.06.2015 № 1745 «Об утверждении требований к составлению проектов границ территорий объектов культурного наследия».</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8.3.4.6.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Мурманской области, уполномоченного в </w:t>
      </w:r>
      <w:r>
        <w:rPr>
          <w:rFonts w:ascii="Times New Roman" w:hAnsi="Times New Roman" w:cs="Times New Roman"/>
          <w:color w:val="010302"/>
          <w:sz w:val="24"/>
        </w:rPr>
        <w:lastRenderedPageBreak/>
        <w:t xml:space="preserve">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Границы территории выявленного объекта культурного наследия утверждаются актом органа исполнительной власти Мурманской области,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Законом Мурманской области от 26.10.2006 № 801-01-ЗМО «Об объектах культурного наследия (памятниках истории и культуры) в Мурманской области».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8.3.4.7.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 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статьей 3.1 Федерального закона от 25.06.2002 № 73-ФЗ «Об объектах культурного наследия (памятниках истории и культуры) народов Российской Федерации» для утверждения границ территории объекта культурного наследия. </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8.3.4.8. 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законом от 13.07.2015 №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от 25.06.2002 № 73-ФЗ «Об объектах культурного наследия (памятниках истории и культуры) народов Российской Федерации».</w:t>
      </w:r>
    </w:p>
    <w:p w:rsidR="00B10B1F" w:rsidRDefault="00B10B1F" w:rsidP="00B10B1F">
      <w:pPr>
        <w:tabs>
          <w:tab w:val="left" w:pos="851"/>
        </w:tabs>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Глава III. Градостроительные регламенты</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9. Общие положения</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9.1. Цели установления, содержание градостроительных регламентов. Действие градостроительных регламентов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9.1.1. Градостроительный регламент устанавливается в целях определения правового режима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9.1.2. Градостроительные регламенты устанавливаются с учетом: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фактического использования земельных участков и объектов капитального строительства в границах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видов территориальных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5) требований охраны объектов культурного наследия, а также особо охраняемых природных территорий, иных природных объектов.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9.1.3.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9.1.4. Действие градостроительного регламента не распространяется на земельные участки: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в границах территорий общего 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предназначенные для размещения линейных объектов и (или) занятые линейными объектами;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предоставленные для добычи полезных ископаемых.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9.1.5.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9.2 Состав и содержание градостроительных регламентов, особенности их применения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виды разрешенного использования земельных участков 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9.2.2. Виды разрешенного использования земельных участков и объектов капитального строительства определены частью 1 статьи 37 Градостроительного кодекса Российской Федерации, пунктом 3.1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Виды разрешенного использования земельных участков, установленные градостроительными регламентами, согласно требованиям земельного законодательства Российской Федерации, определены с учетом классификатора видов разрешенного </w:t>
      </w:r>
      <w:r>
        <w:rPr>
          <w:rFonts w:ascii="Times New Roman" w:hAnsi="Times New Roman" w:cs="Times New Roman"/>
          <w:color w:val="010302"/>
          <w:sz w:val="24"/>
        </w:rPr>
        <w:lastRenderedPageBreak/>
        <w:t xml:space="preserve">использования земельных участков, утвержденного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П/0412.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Отнесение объектов, не перечисленных в классификаторе видов разрешенного использования земельных участков, утверждённом приказом </w:t>
      </w:r>
      <w:proofErr w:type="spellStart"/>
      <w:r>
        <w:rPr>
          <w:rFonts w:ascii="Times New Roman" w:hAnsi="Times New Roman" w:cs="Times New Roman"/>
          <w:color w:val="010302"/>
          <w:sz w:val="24"/>
        </w:rPr>
        <w:t>Росреестра</w:t>
      </w:r>
      <w:proofErr w:type="spellEnd"/>
      <w:r>
        <w:rPr>
          <w:rFonts w:ascii="Times New Roman" w:hAnsi="Times New Roman" w:cs="Times New Roman"/>
          <w:color w:val="010302"/>
          <w:sz w:val="24"/>
        </w:rPr>
        <w:t xml:space="preserve"> от 10.11.2020 </w:t>
      </w:r>
      <w:r>
        <w:rPr>
          <w:rFonts w:ascii="Times New Roman" w:hAnsi="Times New Roman" w:cs="Times New Roman"/>
          <w:color w:val="010302"/>
          <w:sz w:val="24"/>
        </w:rPr>
        <w:br/>
        <w:t xml:space="preserve">№ П/0412, к объектам основных или условно разрешенных видов использования земельных участков, осуществляется комиссией.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предельные (минимальные и (или) максимальные) размеры земельных участков, в том числе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предельную высоту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2-4 настоящего пункта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9.3. Предельные (минимальные и (или) максимальные) размеры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9.3.1. В составе градостроительных регламентов настоящих Правил установлены предельные (минимальные и (или) максимальные) размеры земельных участков – их площадь.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выражается в квадратных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9.3.2. Предельные размеры земельных участков для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9.3.2.1. Для объектов индивидуального жилищного строительства, за исключением случая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400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случае образования земельного участка для бесплатного предоставления в собственность многодетной семье: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1000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1500 кв.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9.3.2.2. Для малоэтажных многоквартирных жилых домов, в том числе в застройке блокированного типа: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максимальная площадь земельных участков принимается из расчета на одну квартиру – 100 кв. м (без учета площади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9.3.2.3. Для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принимается из расчета на одну квартиру – 30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принимается из расчета на одну квартиру – 60 кв. м (без учета площади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обеспечения предельной минимальной площади земельных участков допустимо образование многоконтурных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существующих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многоэтажных жилых домов, для которых не представляется возможным осуществить соблюдения предельных минимальных размеров из-за сложившейся градостроительной ситуации, минимальная площадь земельных участков из расчета на одну квартиру (без учета площади застройки) принимается по границам смежных земельных участков, территорий общего пользования, объектов, предназначенных для обеспечения бытовых нужд и досуга жителей близлежащих домов, при этом в обязательном порядке в границы земельного участка включаются подходы и подъезды к входным группам домов.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9.3.2.4. Максимальная площадь земельных участков для иных объектов,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9.3.3. Предельные размеры земельных участков для общественно-деловых зон: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(исключая объекты жилой застройки)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(исключая объекты жилой застройки) – 1,0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малоэтажных многоквартирных жилых домов, </w:t>
      </w:r>
      <w:proofErr w:type="spellStart"/>
      <w:r>
        <w:rPr>
          <w:rFonts w:ascii="Times New Roman" w:hAnsi="Times New Roman" w:cs="Times New Roman"/>
          <w:color w:val="010302"/>
          <w:sz w:val="24"/>
        </w:rPr>
        <w:t>среднеэтажных</w:t>
      </w:r>
      <w:proofErr w:type="spellEnd"/>
      <w:r>
        <w:rPr>
          <w:rFonts w:ascii="Times New Roman" w:hAnsi="Times New Roman" w:cs="Times New Roman"/>
          <w:color w:val="010302"/>
          <w:sz w:val="24"/>
        </w:rPr>
        <w:t xml:space="preserve"> жилых домов, многоэтажных жилых домов, размещаемых в общественно деловой зоне предельные размеры земельных участков установлены в соответствии с пунктами 9.3.2.2, 9.3.2.3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 Предельные размеры земельных участков для производственных зон, зон инженерной и транспортной инфраструктур: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9.3.4.1. Для промышленных, научно-производственных и коммунально-складских объектов максимальная площадь земельных участков промышленного предприятия принимается равной отношению площади его застройки к показателю нормативной плотности застройки площадок промышленных предприятий.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Основными показателями плотности застройки являются: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коэффициент застройки – отношение площади, занятой под зданиями и сооружениями, к площади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коэффициент плотности застройки – отношение площади всех этажей зданий и сооружений к площади участка.</w:t>
      </w:r>
    </w:p>
    <w:p w:rsidR="00B10B1F" w:rsidRDefault="00B10B1F" w:rsidP="00B10B1F">
      <w:pPr>
        <w:spacing w:after="120" w:line="240" w:lineRule="auto"/>
        <w:jc w:val="center"/>
        <w:rPr>
          <w:rFonts w:ascii="Times New Roman" w:hAnsi="Times New Roman" w:cs="Times New Roman"/>
          <w:color w:val="010302"/>
          <w:sz w:val="24"/>
        </w:rPr>
      </w:pPr>
      <w:r>
        <w:rPr>
          <w:rFonts w:ascii="Times New Roman" w:hAnsi="Times New Roman" w:cs="Times New Roman"/>
          <w:color w:val="010302"/>
          <w:sz w:val="24"/>
        </w:rPr>
        <w:t>Показатели плотности застройки участков</w:t>
      </w:r>
    </w:p>
    <w:tbl>
      <w:tblPr>
        <w:tblStyle w:val="af8"/>
        <w:tblW w:w="0" w:type="auto"/>
        <w:tblLook w:val="04A0" w:firstRow="1" w:lastRow="0" w:firstColumn="1" w:lastColumn="0" w:noHBand="0" w:noVBand="1"/>
      </w:tblPr>
      <w:tblGrid>
        <w:gridCol w:w="4390"/>
        <w:gridCol w:w="2551"/>
        <w:gridCol w:w="2686"/>
      </w:tblGrid>
      <w:tr w:rsidR="00B10B1F" w:rsidTr="00AF1A9B">
        <w:tc>
          <w:tcPr>
            <w:tcW w:w="4390"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Территориальные зоны</w:t>
            </w:r>
          </w:p>
        </w:tc>
        <w:tc>
          <w:tcPr>
            <w:tcW w:w="2551"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застройки</w:t>
            </w:r>
          </w:p>
        </w:tc>
        <w:tc>
          <w:tcPr>
            <w:tcW w:w="2686"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Коэффициент плотности застройки</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Промышленная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0,8</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2,4</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Научно-производственная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B10B1F" w:rsidTr="00AF1A9B">
        <w:trPr>
          <w:trHeight w:val="397"/>
        </w:trPr>
        <w:tc>
          <w:tcPr>
            <w:tcW w:w="4390" w:type="dxa"/>
            <w:vAlign w:val="center"/>
          </w:tcPr>
          <w:p w:rsidR="00B10B1F" w:rsidRDefault="00B10B1F" w:rsidP="00AF1A9B">
            <w:pPr>
              <w:ind w:left="57" w:right="57"/>
              <w:rPr>
                <w:rFonts w:ascii="Times New Roman" w:hAnsi="Times New Roman" w:cs="Times New Roman"/>
                <w:sz w:val="24"/>
                <w:szCs w:val="24"/>
              </w:rPr>
            </w:pPr>
            <w:r>
              <w:rPr>
                <w:rFonts w:ascii="Times New Roman" w:hAnsi="Times New Roman" w:cs="Times New Roman"/>
                <w:sz w:val="24"/>
                <w:szCs w:val="24"/>
              </w:rPr>
              <w:t>Коммунально-складская</w:t>
            </w:r>
          </w:p>
        </w:tc>
        <w:tc>
          <w:tcPr>
            <w:tcW w:w="2551"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0,6</w:t>
            </w:r>
          </w:p>
        </w:tc>
        <w:tc>
          <w:tcPr>
            <w:tcW w:w="2686" w:type="dxa"/>
            <w:vAlign w:val="center"/>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1,8</w:t>
            </w:r>
          </w:p>
        </w:tc>
      </w:tr>
    </w:tbl>
    <w:p w:rsidR="00B10B1F" w:rsidRDefault="00B10B1F" w:rsidP="00B10B1F">
      <w:pPr>
        <w:spacing w:after="0" w:line="240" w:lineRule="auto"/>
        <w:ind w:right="-2"/>
        <w:jc w:val="center"/>
        <w:rPr>
          <w:rFonts w:ascii="Times New Roman" w:hAnsi="Times New Roman" w:cs="Times New Roman"/>
          <w:color w:val="010302"/>
          <w:sz w:val="24"/>
        </w:rPr>
      </w:pPr>
    </w:p>
    <w:p w:rsidR="00B10B1F" w:rsidRDefault="00B10B1F" w:rsidP="00B10B1F">
      <w:pPr>
        <w:spacing w:after="120" w:line="240" w:lineRule="auto"/>
        <w:ind w:firstLine="709"/>
        <w:rPr>
          <w:rFonts w:ascii="Times New Roman" w:hAnsi="Times New Roman" w:cs="Times New Roman"/>
          <w:color w:val="010302"/>
          <w:sz w:val="24"/>
        </w:rPr>
      </w:pPr>
      <w:r>
        <w:rPr>
          <w:rFonts w:ascii="Times New Roman" w:hAnsi="Times New Roman" w:cs="Times New Roman"/>
          <w:color w:val="010302"/>
          <w:sz w:val="24"/>
        </w:rPr>
        <w:lastRenderedPageBreak/>
        <w:t xml:space="preserve">Максимальные размеры земельных участков </w:t>
      </w:r>
      <w:proofErr w:type="spellStart"/>
      <w:r>
        <w:rPr>
          <w:rFonts w:ascii="Times New Roman" w:hAnsi="Times New Roman" w:cs="Times New Roman"/>
          <w:color w:val="010302"/>
          <w:sz w:val="24"/>
        </w:rPr>
        <w:t>общетоварных</w:t>
      </w:r>
      <w:proofErr w:type="spellEnd"/>
      <w:r>
        <w:rPr>
          <w:rFonts w:ascii="Times New Roman" w:hAnsi="Times New Roman" w:cs="Times New Roman"/>
          <w:color w:val="010302"/>
          <w:sz w:val="24"/>
        </w:rPr>
        <w:t xml:space="preserve"> складов на 1 тыс. чел.</w:t>
      </w:r>
    </w:p>
    <w:tbl>
      <w:tblPr>
        <w:tblStyle w:val="af8"/>
        <w:tblW w:w="0" w:type="auto"/>
        <w:tblLook w:val="04A0" w:firstRow="1" w:lastRow="0" w:firstColumn="1" w:lastColumn="0" w:noHBand="0" w:noVBand="1"/>
      </w:tblPr>
      <w:tblGrid>
        <w:gridCol w:w="3209"/>
        <w:gridCol w:w="3209"/>
        <w:gridCol w:w="3209"/>
      </w:tblGrid>
      <w:tr w:rsidR="00B10B1F" w:rsidTr="00AF1A9B">
        <w:tc>
          <w:tcPr>
            <w:tcW w:w="3209" w:type="dxa"/>
          </w:tcPr>
          <w:p w:rsidR="00B10B1F" w:rsidRDefault="00B10B1F" w:rsidP="00AF1A9B">
            <w:pPr>
              <w:pStyle w:val="Default"/>
              <w:ind w:left="57" w:right="57"/>
              <w:jc w:val="center"/>
              <w:rPr>
                <w:color w:val="auto"/>
                <w:sz w:val="23"/>
                <w:szCs w:val="23"/>
              </w:rPr>
            </w:pPr>
            <w:proofErr w:type="spellStart"/>
            <w:r>
              <w:rPr>
                <w:color w:val="auto"/>
                <w:sz w:val="23"/>
                <w:szCs w:val="23"/>
              </w:rPr>
              <w:t>Общетоварные</w:t>
            </w:r>
            <w:proofErr w:type="spellEnd"/>
            <w:r>
              <w:rPr>
                <w:color w:val="auto"/>
                <w:sz w:val="23"/>
                <w:szCs w:val="23"/>
              </w:rPr>
              <w:t xml:space="preserve"> склады</w:t>
            </w:r>
          </w:p>
        </w:tc>
        <w:tc>
          <w:tcPr>
            <w:tcW w:w="3209" w:type="dxa"/>
          </w:tcPr>
          <w:p w:rsidR="00B10B1F" w:rsidRDefault="00B10B1F" w:rsidP="00AF1A9B">
            <w:pPr>
              <w:pStyle w:val="Default"/>
              <w:ind w:left="57" w:right="57"/>
              <w:jc w:val="center"/>
              <w:rPr>
                <w:color w:val="auto"/>
                <w:sz w:val="23"/>
                <w:szCs w:val="23"/>
              </w:rPr>
            </w:pPr>
            <w:r>
              <w:rPr>
                <w:color w:val="auto"/>
                <w:sz w:val="23"/>
                <w:szCs w:val="23"/>
              </w:rPr>
              <w:t>Площадь складов, кв. м</w:t>
            </w:r>
          </w:p>
        </w:tc>
        <w:tc>
          <w:tcPr>
            <w:tcW w:w="3209" w:type="dxa"/>
          </w:tcPr>
          <w:p w:rsidR="00B10B1F" w:rsidRDefault="00B10B1F" w:rsidP="00AF1A9B">
            <w:pPr>
              <w:pStyle w:val="Default"/>
              <w:ind w:left="57" w:right="57"/>
              <w:jc w:val="center"/>
              <w:rPr>
                <w:color w:val="auto"/>
                <w:sz w:val="23"/>
                <w:szCs w:val="23"/>
              </w:rPr>
            </w:pPr>
            <w:r>
              <w:rPr>
                <w:color w:val="auto"/>
                <w:sz w:val="23"/>
                <w:szCs w:val="23"/>
              </w:rPr>
              <w:t>Размеры земельных участков, кв. м</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77</w:t>
            </w:r>
          </w:p>
        </w:tc>
        <w:tc>
          <w:tcPr>
            <w:tcW w:w="3209" w:type="dxa"/>
          </w:tcPr>
          <w:p w:rsidR="00B10B1F" w:rsidRDefault="00B10B1F" w:rsidP="00AF1A9B">
            <w:pPr>
              <w:pStyle w:val="Default"/>
              <w:ind w:left="57" w:right="57"/>
              <w:jc w:val="center"/>
              <w:rPr>
                <w:color w:val="auto"/>
                <w:sz w:val="23"/>
                <w:szCs w:val="23"/>
              </w:rPr>
            </w:pPr>
            <w:r>
              <w:rPr>
                <w:color w:val="auto"/>
                <w:sz w:val="23"/>
                <w:szCs w:val="23"/>
              </w:rPr>
              <w:t>310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210</w:t>
            </w:r>
          </w:p>
        </w:tc>
      </w:tr>
      <w:tr w:rsidR="00B10B1F" w:rsidTr="00AF1A9B">
        <w:tc>
          <w:tcPr>
            <w:tcW w:w="3209" w:type="dxa"/>
          </w:tcPr>
          <w:p w:rsidR="00B10B1F" w:rsidRDefault="00B10B1F" w:rsidP="00AF1A9B">
            <w:pPr>
              <w:pStyle w:val="Default"/>
              <w:ind w:left="57" w:right="57"/>
              <w:rPr>
                <w:color w:val="auto"/>
                <w:sz w:val="23"/>
                <w:szCs w:val="23"/>
              </w:rPr>
            </w:pPr>
            <w:r>
              <w:rPr>
                <w:color w:val="auto"/>
                <w:sz w:val="23"/>
                <w:szCs w:val="23"/>
              </w:rPr>
              <w:t xml:space="preserve">Непродовольственных товаров </w:t>
            </w:r>
          </w:p>
        </w:tc>
        <w:tc>
          <w:tcPr>
            <w:tcW w:w="3209" w:type="dxa"/>
          </w:tcPr>
          <w:p w:rsidR="00B10B1F" w:rsidRDefault="00B10B1F" w:rsidP="00AF1A9B">
            <w:pPr>
              <w:pStyle w:val="Default"/>
              <w:ind w:left="57" w:right="57"/>
              <w:jc w:val="center"/>
              <w:rPr>
                <w:color w:val="auto"/>
                <w:sz w:val="23"/>
                <w:szCs w:val="23"/>
              </w:rPr>
            </w:pPr>
            <w:r>
              <w:rPr>
                <w:color w:val="auto"/>
                <w:sz w:val="23"/>
                <w:szCs w:val="23"/>
              </w:rPr>
              <w:t>217</w:t>
            </w:r>
          </w:p>
        </w:tc>
        <w:tc>
          <w:tcPr>
            <w:tcW w:w="3209" w:type="dxa"/>
          </w:tcPr>
          <w:p w:rsidR="00B10B1F" w:rsidRDefault="00B10B1F" w:rsidP="00AF1A9B">
            <w:pPr>
              <w:pStyle w:val="Default"/>
              <w:ind w:left="57" w:right="57"/>
              <w:jc w:val="center"/>
              <w:rPr>
                <w:color w:val="auto"/>
                <w:sz w:val="23"/>
                <w:szCs w:val="23"/>
              </w:rPr>
            </w:pPr>
            <w:r>
              <w:rPr>
                <w:color w:val="auto"/>
                <w:sz w:val="23"/>
                <w:szCs w:val="23"/>
              </w:rPr>
              <w:t>740 &lt;*&gt;</w:t>
            </w:r>
          </w:p>
          <w:p w:rsidR="00B10B1F" w:rsidRDefault="00B10B1F" w:rsidP="00AF1A9B">
            <w:pPr>
              <w:pStyle w:val="Default"/>
              <w:ind w:left="57" w:right="57"/>
              <w:jc w:val="center"/>
              <w:rPr>
                <w:color w:val="auto"/>
                <w:sz w:val="23"/>
                <w:szCs w:val="23"/>
              </w:rPr>
            </w:pPr>
            <w:r>
              <w:rPr>
                <w:color w:val="auto"/>
                <w:sz w:val="23"/>
                <w:szCs w:val="23"/>
              </w:rPr>
              <w:t>-------------</w:t>
            </w:r>
          </w:p>
          <w:p w:rsidR="00B10B1F" w:rsidRDefault="00B10B1F" w:rsidP="00AF1A9B">
            <w:pPr>
              <w:pStyle w:val="Default"/>
              <w:ind w:left="57" w:right="57"/>
              <w:jc w:val="center"/>
              <w:rPr>
                <w:color w:val="auto"/>
                <w:sz w:val="23"/>
                <w:szCs w:val="23"/>
              </w:rPr>
            </w:pPr>
            <w:r>
              <w:rPr>
                <w:color w:val="auto"/>
                <w:sz w:val="23"/>
                <w:szCs w:val="23"/>
              </w:rPr>
              <w:t>490</w:t>
            </w: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 (при средней высоте этажей 6 м).</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специализированных складов на 1 тыс. чел.</w:t>
      </w:r>
    </w:p>
    <w:tbl>
      <w:tblPr>
        <w:tblStyle w:val="af8"/>
        <w:tblW w:w="0" w:type="auto"/>
        <w:tblLook w:val="04A0" w:firstRow="1" w:lastRow="0" w:firstColumn="1" w:lastColumn="0" w:noHBand="0" w:noVBand="1"/>
      </w:tblPr>
      <w:tblGrid>
        <w:gridCol w:w="4815"/>
        <w:gridCol w:w="2410"/>
        <w:gridCol w:w="2402"/>
      </w:tblGrid>
      <w:tr w:rsidR="00B10B1F" w:rsidTr="00AF1A9B">
        <w:tc>
          <w:tcPr>
            <w:tcW w:w="4815" w:type="dxa"/>
          </w:tcPr>
          <w:p w:rsidR="00B10B1F" w:rsidRDefault="00B10B1F" w:rsidP="00AF1A9B">
            <w:pPr>
              <w:pStyle w:val="Default"/>
              <w:ind w:left="57" w:right="57"/>
              <w:jc w:val="center"/>
              <w:rPr>
                <w:sz w:val="23"/>
                <w:szCs w:val="23"/>
              </w:rPr>
            </w:pPr>
            <w:r>
              <w:rPr>
                <w:sz w:val="23"/>
                <w:szCs w:val="23"/>
              </w:rPr>
              <w:t>Специализированные склады</w:t>
            </w:r>
          </w:p>
        </w:tc>
        <w:tc>
          <w:tcPr>
            <w:tcW w:w="2410" w:type="dxa"/>
          </w:tcPr>
          <w:p w:rsidR="00B10B1F" w:rsidRDefault="00B10B1F" w:rsidP="00AF1A9B">
            <w:pPr>
              <w:pStyle w:val="Default"/>
              <w:ind w:left="57" w:right="57"/>
              <w:jc w:val="center"/>
              <w:rPr>
                <w:sz w:val="23"/>
                <w:szCs w:val="23"/>
              </w:rPr>
            </w:pPr>
            <w:r>
              <w:rPr>
                <w:sz w:val="23"/>
                <w:szCs w:val="23"/>
              </w:rPr>
              <w:t>Вместимость складов, т</w:t>
            </w:r>
          </w:p>
        </w:tc>
        <w:tc>
          <w:tcPr>
            <w:tcW w:w="2402"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5" w:type="dxa"/>
          </w:tcPr>
          <w:p w:rsidR="00B10B1F" w:rsidRDefault="00B10B1F" w:rsidP="00AF1A9B">
            <w:pPr>
              <w:pStyle w:val="Default"/>
              <w:ind w:left="57" w:right="57"/>
              <w:rPr>
                <w:sz w:val="23"/>
                <w:szCs w:val="23"/>
              </w:rPr>
            </w:pPr>
            <w:r>
              <w:rPr>
                <w:sz w:val="23"/>
                <w:szCs w:val="23"/>
              </w:rPr>
              <w:t xml:space="preserve">Холодильники распределительные (для хранения мяса и мясных продуктов, рыбы и рыбопродуктов, масла, животного жира, молочных продуктов и яиц) </w:t>
            </w:r>
          </w:p>
        </w:tc>
        <w:tc>
          <w:tcPr>
            <w:tcW w:w="2410" w:type="dxa"/>
          </w:tcPr>
          <w:p w:rsidR="00B10B1F" w:rsidRDefault="00B10B1F" w:rsidP="00AF1A9B">
            <w:pPr>
              <w:pStyle w:val="Default"/>
              <w:ind w:left="57" w:right="57"/>
              <w:jc w:val="center"/>
              <w:rPr>
                <w:sz w:val="23"/>
                <w:szCs w:val="23"/>
              </w:rPr>
            </w:pPr>
            <w:r>
              <w:rPr>
                <w:sz w:val="23"/>
                <w:szCs w:val="23"/>
              </w:rPr>
              <w:t>27</w:t>
            </w:r>
          </w:p>
        </w:tc>
        <w:tc>
          <w:tcPr>
            <w:tcW w:w="2402" w:type="dxa"/>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190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proofErr w:type="spellStart"/>
            <w:r>
              <w:rPr>
                <w:rFonts w:ascii="Times New Roman" w:hAnsi="Times New Roman" w:cs="Times New Roman"/>
                <w:sz w:val="24"/>
                <w:szCs w:val="24"/>
              </w:rPr>
              <w:t>Фруктохранилища</w:t>
            </w:r>
            <w:proofErr w:type="spellEnd"/>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17</w:t>
            </w:r>
          </w:p>
        </w:tc>
        <w:tc>
          <w:tcPr>
            <w:tcW w:w="2402"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1300 &lt;*&gt;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w:t>
            </w: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610</w:t>
            </w:r>
          </w:p>
        </w:tc>
      </w:tr>
      <w:tr w:rsidR="00B10B1F" w:rsidTr="00AF1A9B">
        <w:trPr>
          <w:trHeight w:val="340"/>
        </w:trPr>
        <w:tc>
          <w:tcPr>
            <w:tcW w:w="4815" w:type="dxa"/>
          </w:tcPr>
          <w:p w:rsidR="00B10B1F" w:rsidRDefault="00B10B1F" w:rsidP="00AF1A9B">
            <w:pPr>
              <w:tabs>
                <w:tab w:val="left" w:pos="1050"/>
              </w:tabs>
              <w:ind w:left="57" w:right="57"/>
              <w:jc w:val="both"/>
              <w:rPr>
                <w:rFonts w:ascii="Times New Roman" w:hAnsi="Times New Roman" w:cs="Times New Roman"/>
                <w:sz w:val="24"/>
                <w:szCs w:val="24"/>
              </w:rPr>
            </w:pPr>
            <w:r>
              <w:rPr>
                <w:rFonts w:ascii="Times New Roman" w:hAnsi="Times New Roman" w:cs="Times New Roman"/>
                <w:sz w:val="24"/>
                <w:szCs w:val="24"/>
              </w:rPr>
              <w:t>Овощехранилища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54</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5" w:type="dxa"/>
          </w:tcPr>
          <w:p w:rsidR="00B10B1F" w:rsidRDefault="00B10B1F" w:rsidP="00AF1A9B">
            <w:pPr>
              <w:ind w:left="57" w:right="57"/>
              <w:jc w:val="both"/>
              <w:rPr>
                <w:rFonts w:ascii="Times New Roman" w:hAnsi="Times New Roman" w:cs="Times New Roman"/>
                <w:sz w:val="24"/>
                <w:szCs w:val="24"/>
              </w:rPr>
            </w:pPr>
            <w:r>
              <w:rPr>
                <w:rFonts w:ascii="Times New Roman" w:hAnsi="Times New Roman" w:cs="Times New Roman"/>
                <w:sz w:val="24"/>
                <w:szCs w:val="24"/>
              </w:rPr>
              <w:t>Картофелехранилища</w:t>
            </w:r>
          </w:p>
        </w:tc>
        <w:tc>
          <w:tcPr>
            <w:tcW w:w="2410" w:type="dxa"/>
          </w:tcPr>
          <w:p w:rsidR="00B10B1F" w:rsidRDefault="00B10B1F" w:rsidP="00AF1A9B">
            <w:pPr>
              <w:ind w:left="57" w:right="57"/>
              <w:jc w:val="center"/>
              <w:rPr>
                <w:rFonts w:ascii="Times New Roman" w:hAnsi="Times New Roman" w:cs="Times New Roman"/>
                <w:sz w:val="24"/>
                <w:szCs w:val="24"/>
              </w:rPr>
            </w:pPr>
            <w:r>
              <w:rPr>
                <w:rFonts w:ascii="Times New Roman" w:hAnsi="Times New Roman" w:cs="Times New Roman"/>
                <w:sz w:val="24"/>
                <w:szCs w:val="24"/>
              </w:rPr>
              <w:t>57</w:t>
            </w:r>
          </w:p>
        </w:tc>
        <w:tc>
          <w:tcPr>
            <w:tcW w:w="2402" w:type="dxa"/>
            <w:vMerge/>
          </w:tcPr>
          <w:p w:rsidR="00B10B1F" w:rsidRDefault="00B10B1F" w:rsidP="00AF1A9B">
            <w:pPr>
              <w:ind w:left="57" w:right="57"/>
              <w:rPr>
                <w:rFonts w:ascii="Times New Roman" w:hAnsi="Times New Roman" w:cs="Times New Roman"/>
                <w:color w:val="010302"/>
                <w:sz w:val="24"/>
              </w:rPr>
            </w:pPr>
          </w:p>
        </w:tc>
      </w:tr>
      <w:tr w:rsidR="00B10B1F" w:rsidTr="00AF1A9B">
        <w:tc>
          <w:tcPr>
            <w:tcW w:w="9627" w:type="dxa"/>
            <w:gridSpan w:val="3"/>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&lt;*&gt; В числителе приведены нормы для одноэтажных складов, в знаменателе – для многоэтажных.</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120" w:line="240" w:lineRule="auto"/>
        <w:ind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Максимальные размеры земельных участков складов строительных материалов и твердого топлива на 1 тыс. чел.</w:t>
      </w:r>
    </w:p>
    <w:tbl>
      <w:tblPr>
        <w:tblStyle w:val="af8"/>
        <w:tblW w:w="0" w:type="auto"/>
        <w:tblLook w:val="04A0" w:firstRow="1" w:lastRow="0" w:firstColumn="1" w:lastColumn="0" w:noHBand="0" w:noVBand="1"/>
      </w:tblPr>
      <w:tblGrid>
        <w:gridCol w:w="4813"/>
        <w:gridCol w:w="4814"/>
      </w:tblGrid>
      <w:tr w:rsidR="00B10B1F" w:rsidTr="00AF1A9B">
        <w:tc>
          <w:tcPr>
            <w:tcW w:w="4813" w:type="dxa"/>
          </w:tcPr>
          <w:p w:rsidR="00B10B1F" w:rsidRDefault="00B10B1F" w:rsidP="00AF1A9B">
            <w:pPr>
              <w:pStyle w:val="Default"/>
              <w:ind w:left="57" w:right="57"/>
              <w:jc w:val="center"/>
              <w:rPr>
                <w:sz w:val="23"/>
                <w:szCs w:val="23"/>
              </w:rPr>
            </w:pPr>
            <w:r>
              <w:rPr>
                <w:sz w:val="23"/>
                <w:szCs w:val="23"/>
              </w:rPr>
              <w:t>Склады</w:t>
            </w:r>
          </w:p>
        </w:tc>
        <w:tc>
          <w:tcPr>
            <w:tcW w:w="4814" w:type="dxa"/>
          </w:tcPr>
          <w:p w:rsidR="00B10B1F" w:rsidRDefault="00B10B1F" w:rsidP="00AF1A9B">
            <w:pPr>
              <w:pStyle w:val="Default"/>
              <w:ind w:left="57" w:right="57"/>
              <w:jc w:val="center"/>
              <w:rPr>
                <w:sz w:val="23"/>
                <w:szCs w:val="23"/>
              </w:rPr>
            </w:pPr>
            <w:r>
              <w:rPr>
                <w:sz w:val="23"/>
                <w:szCs w:val="23"/>
              </w:rPr>
              <w:t>Размеры земельных участков, кв. м</w:t>
            </w:r>
          </w:p>
        </w:tc>
      </w:tr>
      <w:tr w:rsidR="00B10B1F" w:rsidTr="00AF1A9B">
        <w:tc>
          <w:tcPr>
            <w:tcW w:w="4813" w:type="dxa"/>
          </w:tcPr>
          <w:p w:rsidR="00B10B1F" w:rsidRDefault="00B10B1F" w:rsidP="00AF1A9B">
            <w:pPr>
              <w:pStyle w:val="Default"/>
              <w:ind w:left="57" w:right="57"/>
              <w:rPr>
                <w:sz w:val="23"/>
                <w:szCs w:val="23"/>
              </w:rPr>
            </w:pPr>
            <w:r>
              <w:rPr>
                <w:sz w:val="23"/>
                <w:szCs w:val="23"/>
              </w:rPr>
              <w:t xml:space="preserve">Склады строительных материалов (потребительские) </w:t>
            </w:r>
          </w:p>
        </w:tc>
        <w:tc>
          <w:tcPr>
            <w:tcW w:w="4814" w:type="dxa"/>
            <w:vMerge w:val="restart"/>
            <w:vAlign w:val="center"/>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180</w:t>
            </w:r>
          </w:p>
        </w:tc>
      </w:tr>
      <w:tr w:rsidR="00B10B1F" w:rsidTr="00AF1A9B">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Склады твердого топлива с преимущественным использованием:</w:t>
            </w:r>
          </w:p>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угля</w:t>
            </w:r>
          </w:p>
        </w:tc>
        <w:tc>
          <w:tcPr>
            <w:tcW w:w="4814" w:type="dxa"/>
            <w:vMerge/>
          </w:tcPr>
          <w:p w:rsidR="00B10B1F" w:rsidRDefault="00B10B1F" w:rsidP="00AF1A9B">
            <w:pPr>
              <w:ind w:left="57" w:right="57"/>
              <w:rPr>
                <w:rFonts w:ascii="Times New Roman" w:hAnsi="Times New Roman" w:cs="Times New Roman"/>
                <w:color w:val="010302"/>
                <w:sz w:val="24"/>
              </w:rPr>
            </w:pPr>
          </w:p>
        </w:tc>
      </w:tr>
      <w:tr w:rsidR="00B10B1F" w:rsidTr="00AF1A9B">
        <w:trPr>
          <w:trHeight w:val="340"/>
        </w:trPr>
        <w:tc>
          <w:tcPr>
            <w:tcW w:w="4813" w:type="dxa"/>
          </w:tcPr>
          <w:p w:rsidR="00B10B1F" w:rsidRDefault="00B10B1F" w:rsidP="00AF1A9B">
            <w:pPr>
              <w:ind w:left="57" w:right="57"/>
              <w:rPr>
                <w:rFonts w:ascii="Times New Roman" w:hAnsi="Times New Roman" w:cs="Times New Roman"/>
                <w:color w:val="000000"/>
                <w:sz w:val="24"/>
                <w:szCs w:val="24"/>
              </w:rPr>
            </w:pPr>
            <w:r>
              <w:rPr>
                <w:rFonts w:ascii="Times New Roman" w:hAnsi="Times New Roman" w:cs="Times New Roman"/>
                <w:color w:val="000000"/>
                <w:sz w:val="24"/>
                <w:szCs w:val="24"/>
              </w:rPr>
              <w:t>- дров</w:t>
            </w:r>
          </w:p>
        </w:tc>
        <w:tc>
          <w:tcPr>
            <w:tcW w:w="4814" w:type="dxa"/>
            <w:vMerge/>
          </w:tcPr>
          <w:p w:rsidR="00B10B1F" w:rsidRDefault="00B10B1F" w:rsidP="00AF1A9B">
            <w:pPr>
              <w:ind w:left="57" w:right="57"/>
              <w:rPr>
                <w:rFonts w:ascii="Times New Roman" w:hAnsi="Times New Roman" w:cs="Times New Roman"/>
                <w:color w:val="010302"/>
                <w:sz w:val="24"/>
              </w:rPr>
            </w:pP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9.3.4.2. Для объектов транспортной инфраструктуры максимальные размеры земельных участков: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а) для гаражей легковых автомобилей в зависимости от их этажности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одноэтажных - 30,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двухэтажных - 20,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трехэтажных - 14,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четырехэтажных - 12,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пятиэтажных - 10;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 для гаражей ведомственных автомобилей и легковых автомобилей специального назначения, грузовых автомобилей, такси и проката, автобусные и троллейбусные парки, трамвайные депо, а также базы централизованного технического обслуживания и сезонного хранения автомобилей и пункты проката автомобилей</w:t>
      </w:r>
    </w:p>
    <w:tbl>
      <w:tblPr>
        <w:tblStyle w:val="af8"/>
        <w:tblW w:w="0" w:type="auto"/>
        <w:tblLook w:val="04A0" w:firstRow="1" w:lastRow="0" w:firstColumn="1" w:lastColumn="0" w:noHBand="0" w:noVBand="1"/>
      </w:tblPr>
      <w:tblGrid>
        <w:gridCol w:w="3964"/>
        <w:gridCol w:w="1701"/>
        <w:gridCol w:w="1843"/>
        <w:gridCol w:w="2119"/>
      </w:tblGrid>
      <w:tr w:rsidR="00B10B1F" w:rsidTr="00AF1A9B">
        <w:tc>
          <w:tcPr>
            <w:tcW w:w="3964" w:type="dxa"/>
          </w:tcPr>
          <w:p w:rsidR="00B10B1F" w:rsidRDefault="00B10B1F" w:rsidP="00AF1A9B">
            <w:pPr>
              <w:pStyle w:val="Default"/>
              <w:ind w:left="57" w:right="57"/>
              <w:jc w:val="center"/>
              <w:rPr>
                <w:sz w:val="23"/>
                <w:szCs w:val="23"/>
              </w:rPr>
            </w:pPr>
            <w:r>
              <w:rPr>
                <w:sz w:val="23"/>
                <w:szCs w:val="23"/>
              </w:rPr>
              <w:t>Объекты</w:t>
            </w:r>
          </w:p>
        </w:tc>
        <w:tc>
          <w:tcPr>
            <w:tcW w:w="1701"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Расчетная единица</w:t>
            </w:r>
          </w:p>
        </w:tc>
        <w:tc>
          <w:tcPr>
            <w:tcW w:w="1843"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Вместимость объекта</w:t>
            </w:r>
          </w:p>
        </w:tc>
        <w:tc>
          <w:tcPr>
            <w:tcW w:w="2119" w:type="dxa"/>
          </w:tcPr>
          <w:p w:rsidR="00B10B1F" w:rsidRDefault="00B10B1F" w:rsidP="00AF1A9B">
            <w:pPr>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участка на объект, га</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lastRenderedPageBreak/>
              <w:t>Многоэтажные гаражи для легковых таксомоторов и базы проката легковых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Таксомотор, автомобиль проката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Гаражи грузовых автомобилей</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Автомобиль</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283"/>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Трамвайные депо:</w:t>
            </w:r>
          </w:p>
          <w:p w:rsidR="00B10B1F" w:rsidRDefault="00B10B1F" w:rsidP="00AF1A9B">
            <w:pPr>
              <w:ind w:left="57" w:right="57"/>
              <w:rPr>
                <w:rFonts w:ascii="Times New Roman" w:hAnsi="Times New Roman" w:cs="Times New Roman"/>
                <w:color w:val="010302"/>
                <w:sz w:val="24"/>
              </w:rPr>
            </w:pPr>
          </w:p>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p>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Вагон</w:t>
            </w:r>
          </w:p>
        </w:tc>
        <w:tc>
          <w:tcPr>
            <w:tcW w:w="1843"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p>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Троллейбусные парки без ремонтных мастерских</w:t>
            </w:r>
          </w:p>
        </w:tc>
        <w:tc>
          <w:tcPr>
            <w:tcW w:w="1701" w:type="dxa"/>
            <w:vMerge w:val="restart"/>
          </w:tcPr>
          <w:p w:rsidR="00B10B1F" w:rsidRDefault="00B10B1F" w:rsidP="00AF1A9B">
            <w:pPr>
              <w:ind w:left="57" w:right="57"/>
              <w:jc w:val="center"/>
              <w:rPr>
                <w:rFonts w:ascii="Times New Roman" w:hAnsi="Times New Roman" w:cs="Times New Roman"/>
                <w:color w:val="010302"/>
                <w:sz w:val="24"/>
              </w:rPr>
            </w:pPr>
            <w:r>
              <w:rPr>
                <w:rFonts w:ascii="Times New Roman" w:hAnsi="Times New Roman" w:cs="Times New Roman"/>
                <w:color w:val="010302"/>
                <w:sz w:val="24"/>
              </w:rPr>
              <w:t>Машина</w:t>
            </w: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10B1F" w:rsidTr="00AF1A9B">
        <w:trPr>
          <w:trHeight w:val="312"/>
        </w:trPr>
        <w:tc>
          <w:tcPr>
            <w:tcW w:w="3964" w:type="dxa"/>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То же, с ремонтными мастерскими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B10B1F" w:rsidTr="00AF1A9B">
        <w:trPr>
          <w:trHeight w:val="312"/>
        </w:trPr>
        <w:tc>
          <w:tcPr>
            <w:tcW w:w="3964" w:type="dxa"/>
            <w:vMerge w:val="restart"/>
          </w:tcPr>
          <w:p w:rsidR="00B10B1F" w:rsidRDefault="00B10B1F" w:rsidP="00AF1A9B">
            <w:pPr>
              <w:ind w:left="57" w:right="57"/>
              <w:rPr>
                <w:rFonts w:ascii="Times New Roman" w:hAnsi="Times New Roman" w:cs="Times New Roman"/>
                <w:color w:val="010302"/>
                <w:sz w:val="24"/>
              </w:rPr>
            </w:pPr>
            <w:r>
              <w:rPr>
                <w:rFonts w:ascii="Times New Roman" w:hAnsi="Times New Roman" w:cs="Times New Roman"/>
                <w:color w:val="010302"/>
                <w:sz w:val="24"/>
              </w:rPr>
              <w:t>Автобусные парки (гаражи)</w:t>
            </w: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B10B1F" w:rsidTr="00AF1A9B">
        <w:trPr>
          <w:trHeight w:val="312"/>
        </w:trPr>
        <w:tc>
          <w:tcPr>
            <w:tcW w:w="3964" w:type="dxa"/>
            <w:vMerge/>
          </w:tcPr>
          <w:p w:rsidR="00B10B1F" w:rsidRDefault="00B10B1F" w:rsidP="00AF1A9B">
            <w:pPr>
              <w:ind w:left="57" w:right="57"/>
              <w:rPr>
                <w:rFonts w:ascii="Times New Roman" w:hAnsi="Times New Roman" w:cs="Times New Roman"/>
                <w:color w:val="010302"/>
                <w:sz w:val="24"/>
              </w:rPr>
            </w:pPr>
          </w:p>
        </w:tc>
        <w:tc>
          <w:tcPr>
            <w:tcW w:w="1701" w:type="dxa"/>
            <w:vMerge/>
          </w:tcPr>
          <w:p w:rsidR="00B10B1F" w:rsidRDefault="00B10B1F" w:rsidP="00AF1A9B">
            <w:pPr>
              <w:ind w:left="57" w:right="57"/>
              <w:rPr>
                <w:rFonts w:ascii="Times New Roman" w:hAnsi="Times New Roman" w:cs="Times New Roman"/>
                <w:color w:val="010302"/>
                <w:sz w:val="24"/>
              </w:rPr>
            </w:pPr>
          </w:p>
        </w:tc>
        <w:tc>
          <w:tcPr>
            <w:tcW w:w="1843"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500</w:t>
            </w:r>
          </w:p>
        </w:tc>
        <w:tc>
          <w:tcPr>
            <w:tcW w:w="2119" w:type="dxa"/>
          </w:tcPr>
          <w:p w:rsidR="00B10B1F" w:rsidRDefault="00B10B1F" w:rsidP="00AF1A9B">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bl>
    <w:p w:rsidR="00B10B1F" w:rsidRDefault="00B10B1F" w:rsidP="00B10B1F">
      <w:pPr>
        <w:spacing w:after="0" w:line="240" w:lineRule="auto"/>
        <w:ind w:right="-2"/>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 для наземных стоянок следует принимать на одно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легковых автомобилей – 25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грузовых автомобилей – 60 кв.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г) для станции технического обслуживания автомобилей из расчета один пост на 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10 постов – 1,0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15 постов – 1,5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на 25 постов – 2,0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на 40 постов – 3,5 га.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 для автозаправочных станций следует проектировать из расчета одна топливораздаточная колонка на 1200 легковых автомобилей: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2 колонки – 0,1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5 колонок – 0,2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7 колонок – 0,3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9 колонок – 0,35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 11 колонок – 0,4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9.3.4.3. Для объектов инженерной инфраструктуры максимальная площадь земельных участков принимается в соответствии с «СП 42.13330.2016. Свод правил. Градостроительство. Планировка и застройка городских и сельских поселений. Актуализированная редакция СНиП 2.07.01-89».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9.3.5. Предельные размеры земельных участков для зон сельскохозяйственного использования: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минимальная площадь земельных участков – 0,06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максимальная площадь земельных участков – 2,6 га.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9.3.6. Предельные размеры земельных участков прочих объектов капитального строительства, не указанных в настоящем подразделе, в соответствии с настоящими </w:t>
      </w:r>
      <w:r>
        <w:rPr>
          <w:rFonts w:ascii="Times New Roman" w:hAnsi="Times New Roman" w:cs="Times New Roman"/>
          <w:color w:val="010302"/>
          <w:sz w:val="24"/>
        </w:rPr>
        <w:lastRenderedPageBreak/>
        <w:t>Правилами не подлежат установлению. Размеры земельных участков учреждений, организаций и предприятий обслуживания следует принимать по заданию на проектирование.</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9.4.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9.4.1. В составе градостроительных регламентов настоящих Правил установлены следующие предельные параметры разрешенного строительства, реконструкции объектов капитального строительства (далее – предельные параметры):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красных линий;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минимальный отступ от границы смежного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максимальный процент застройки в границах земельного участка.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 Минимальные отступы от границ земельных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9.4.2.1. Отступ от красной линии – это расстояние, измеренное по перпендикуляру от вертикальной плоскости, образуемой красной линией,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красной линии измеряется в метрах.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для многоквартирных жилых домов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для индивидуальных домов, домов блокированного типа до красных линий улиц – </w:t>
      </w:r>
      <w:r>
        <w:rPr>
          <w:rFonts w:ascii="Times New Roman" w:hAnsi="Times New Roman" w:cs="Times New Roman"/>
          <w:color w:val="010302"/>
          <w:sz w:val="24"/>
        </w:rPr>
        <w:br/>
        <w:t xml:space="preserve">5 м, от красной линии проездов – 3 м, расстояние от хозяйственных построек до красных линий улиц и проездов – 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Отступ до красной линии магистральных улиц: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для дошкольных образовательных и общеобразовательных организаций до стены здания – не менее 25м;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пожарных депо – не менее 10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Величина минимального отступа от красной линии в целях определения мест допустимого размещения для иных зданий, строений, сооружений для всех территориальных зон составляет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Без отступа от красной линии допускается размещать:</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здания со встроенными в первые этажи или пристроенными помещениями общественного назначения, кроме помещений учреждений образования и воспитания;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реконструируемые здания, строения и сооружения при условии соблюдения предельных параметров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набережные, причалы, берегоукрепительные и иных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9.4.2.2. Отступ от границы земельного участка – это расстояние, измеренное по перпендикуляру от вертикальной плоскости, образуемой межой земельного участка, и на котором в границах земельного участка возможно размещение объектов капитального строительства, предусмотренных градостроительным регламентом. Значение отступа от границы смежного земельного участка измеряется в метрах. Величина минимального отступа от границы смежного земельного участка в целях определения мест допустимого размещения зданий, строений, сооружений для всех территориальных зон составляет 1,0 м, при этом расстояния между жилыми, жилыми и общественными, а также производственными зданиями следует принимать на основе расчетов инсоляции и </w:t>
      </w:r>
      <w:r>
        <w:rPr>
          <w:rFonts w:ascii="Times New Roman" w:hAnsi="Times New Roman" w:cs="Times New Roman"/>
          <w:color w:val="010302"/>
          <w:sz w:val="24"/>
        </w:rPr>
        <w:lastRenderedPageBreak/>
        <w:t xml:space="preserve">освещенности в соответствии с нормами инсоляции, установленными СП 42.13330.2016. Свод правил. Градостроительство. Планировка и застройка городских и сельских поселений. Актуализированная редакция СНиП 2.07.01-89; с нормами освещенности, а также в соответствии с противопожарными требованиями.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Без отступа от границ смежного земельного участка допускается размещать: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жилые дома блокированной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линейные и площадные объекты, набережные, причалы, берегоукрепительные и иные гидротехнические сооружения;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 здания, строения, сооружения, при наличии согласия в письменном виде правообладателей таких участков.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Расстояние от границ участка пожарного депо: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 до стен общественных и жилых зданий должно быть не менее 15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до границ земельных участков дошкольных образовательных организаций, общеобразовательных организаций и медицинских организаций стационарного типа – не менее 30 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9.4.3. Максимальное количество этажей или максимальная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Определения количества этажей здания, высоты здания, строения, сооружения приведены в пункте 1.1 настоящих Правил.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Максимальное количество этажей или максимальная высота зданий, строений, сооружений определены для каждой территориальной зоны в градостроительном регламенте этой территориальной зоны.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9.4.4. Максимальный процент застройки в границах земельного участка это отношение суммарной площади земельного участка, которая может быть застроена, ко всей площади земельного участка. Максимальный процент застройки в границах земельного участка определяется в зависимости от вида объекта капитального строительства, размещенного или планируемого к размещению на земельном участке, и составляет:</w:t>
      </w:r>
    </w:p>
    <w:tbl>
      <w:tblPr>
        <w:tblStyle w:val="af8"/>
        <w:tblW w:w="9631" w:type="dxa"/>
        <w:tblLook w:val="04A0" w:firstRow="1" w:lastRow="0" w:firstColumn="1" w:lastColumn="0" w:noHBand="0" w:noVBand="1"/>
      </w:tblPr>
      <w:tblGrid>
        <w:gridCol w:w="4252"/>
        <w:gridCol w:w="3544"/>
        <w:gridCol w:w="1835"/>
      </w:tblGrid>
      <w:tr w:rsidR="00B10B1F" w:rsidTr="00AF1A9B">
        <w:tc>
          <w:tcPr>
            <w:tcW w:w="4252"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Наименование вида разрешенного использования земельного участка</w:t>
            </w:r>
          </w:p>
        </w:tc>
        <w:tc>
          <w:tcPr>
            <w:tcW w:w="3544" w:type="dxa"/>
          </w:tcPr>
          <w:p w:rsidR="00B10B1F" w:rsidRDefault="00B10B1F" w:rsidP="00AF1A9B">
            <w:pPr>
              <w:ind w:left="57" w:right="57"/>
              <w:jc w:val="center"/>
              <w:rPr>
                <w:rFonts w:ascii="Times New Roman" w:hAnsi="Times New Roman" w:cs="Times New Roman"/>
                <w:sz w:val="24"/>
              </w:rPr>
            </w:pPr>
            <w:r>
              <w:rPr>
                <w:rFonts w:ascii="Times New Roman" w:hAnsi="Times New Roman" w:cs="Times New Roman"/>
                <w:sz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835" w:type="dxa"/>
          </w:tcPr>
          <w:p w:rsidR="00B10B1F" w:rsidRDefault="00B10B1F" w:rsidP="00AF1A9B">
            <w:pPr>
              <w:pStyle w:val="Default"/>
              <w:ind w:left="57" w:right="57"/>
              <w:jc w:val="center"/>
              <w:rPr>
                <w:sz w:val="23"/>
                <w:szCs w:val="23"/>
              </w:rPr>
            </w:pPr>
            <w:r>
              <w:rPr>
                <w:sz w:val="23"/>
                <w:szCs w:val="23"/>
              </w:rPr>
              <w:t>Код (числовое обозначение) вида разрешенного использования земельного участка</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 w:name="P136"/>
            <w:bookmarkEnd w:id="1"/>
            <w:r>
              <w:rPr>
                <w:rFonts w:ascii="Times New Roman" w:hAnsi="Times New Roman" w:cs="Times New Roman"/>
                <w:sz w:val="24"/>
                <w:szCs w:val="24"/>
              </w:rPr>
              <w:t>20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Малоэтажная многоквартирная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2.1.1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Блокированная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 w:name="P151"/>
            <w:bookmarkEnd w:id="2"/>
            <w:r>
              <w:rPr>
                <w:rFonts w:ascii="Times New Roman" w:hAnsi="Times New Roman" w:cs="Times New Roman"/>
                <w:sz w:val="24"/>
                <w:szCs w:val="24"/>
              </w:rPr>
              <w:t>30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proofErr w:type="spellStart"/>
            <w:r>
              <w:rPr>
                <w:rFonts w:ascii="Times New Roman" w:hAnsi="Times New Roman" w:cs="Times New Roman"/>
                <w:sz w:val="24"/>
                <w:szCs w:val="24"/>
              </w:rPr>
              <w:t>Среднеэтажная</w:t>
            </w:r>
            <w:proofErr w:type="spellEnd"/>
            <w:r>
              <w:rPr>
                <w:rFonts w:ascii="Times New Roman" w:hAnsi="Times New Roman" w:cs="Times New Roman"/>
                <w:sz w:val="24"/>
                <w:szCs w:val="24"/>
              </w:rPr>
              <w:t xml:space="preserve"> жилая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3" w:name="P163"/>
            <w:bookmarkEnd w:id="3"/>
            <w:r>
              <w:rPr>
                <w:rFonts w:ascii="Times New Roman" w:hAnsi="Times New Roman" w:cs="Times New Roman"/>
                <w:sz w:val="24"/>
                <w:szCs w:val="24"/>
              </w:rPr>
              <w:t>40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Многоэтажная жилая застройка (высотная застройка)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Обслуживание жилой застройки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w:t>
            </w:r>
          </w:p>
        </w:tc>
      </w:tr>
      <w:tr w:rsidR="00B10B1F" w:rsidTr="00AF1A9B">
        <w:trPr>
          <w:trHeight w:val="340"/>
        </w:trPr>
        <w:tc>
          <w:tcPr>
            <w:tcW w:w="4252" w:type="dxa"/>
            <w:shd w:val="clear" w:color="auto" w:fill="auto"/>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Хранение автотранспорта</w:t>
            </w:r>
          </w:p>
        </w:tc>
        <w:tc>
          <w:tcPr>
            <w:tcW w:w="3544"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bookmarkStart w:id="4" w:name="P177"/>
            <w:bookmarkEnd w:id="4"/>
            <w:r>
              <w:rPr>
                <w:rFonts w:ascii="Times New Roman" w:hAnsi="Times New Roman" w:cs="Times New Roman"/>
                <w:sz w:val="24"/>
                <w:szCs w:val="24"/>
              </w:rPr>
              <w:t>60</w:t>
            </w:r>
          </w:p>
        </w:tc>
        <w:tc>
          <w:tcPr>
            <w:tcW w:w="1835" w:type="dxa"/>
            <w:shd w:val="clear" w:color="auto" w:fill="auto"/>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2.7.1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Коммунальное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5" w:name="P189"/>
            <w:bookmarkEnd w:id="5"/>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Социальное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6" w:name="P198"/>
            <w:bookmarkEnd w:id="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Бытовое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7" w:name="P215"/>
            <w:bookmarkEnd w:id="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3.3</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lastRenderedPageBreak/>
              <w:t>Здравоохранение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8" w:name="P218"/>
            <w:bookmarkEnd w:id="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Амбулаторно-поликлиническое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9" w:name="P221"/>
            <w:bookmarkEnd w:id="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Стационарное медицинское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0" w:name="P226"/>
            <w:bookmarkEnd w:id="1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Образование и просвещение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Дошкольное, начальное и среднее общее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1" w:name="P235"/>
            <w:bookmarkEnd w:id="1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3.5.1</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Среднее и высшее профессиональное образование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2" w:name="P238"/>
            <w:bookmarkEnd w:id="12"/>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3.5.2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Культурное развитие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3" w:name="P241"/>
            <w:bookmarkEnd w:id="1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3.6</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Религиозное использование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4" w:name="P253"/>
            <w:bookmarkEnd w:id="14"/>
            <w:r>
              <w:rPr>
                <w:rFonts w:ascii="Times New Roman" w:hAnsi="Times New Roman" w:cs="Times New Roman"/>
                <w:sz w:val="24"/>
                <w:szCs w:val="24"/>
              </w:rPr>
              <w:t>50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3.7</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Общественное управление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3.8</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Обеспечение научной деятельности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3.9</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Амбулаторное ветеринарное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5" w:name="P286"/>
            <w:bookmarkEnd w:id="15"/>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3.10.1</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Приюты для животных</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6" w:name="P291"/>
            <w:bookmarkEnd w:id="16"/>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3.10.2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Предпринимательство</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7" w:name="P294"/>
            <w:bookmarkEnd w:id="17"/>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4.0</w:t>
            </w:r>
          </w:p>
        </w:tc>
      </w:tr>
      <w:tr w:rsidR="00B10B1F" w:rsidTr="00AF1A9B">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Объекты торговли (торговые центры, торгово-развлекательные центры (комплексы)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4.2</w:t>
            </w:r>
          </w:p>
        </w:tc>
      </w:tr>
      <w:tr w:rsidR="00B10B1F" w:rsidTr="00AF1A9B">
        <w:trPr>
          <w:trHeight w:val="340"/>
        </w:trPr>
        <w:tc>
          <w:tcPr>
            <w:tcW w:w="4252" w:type="dxa"/>
          </w:tcPr>
          <w:p w:rsidR="00B10B1F" w:rsidRDefault="00B10B1F" w:rsidP="00AF1A9B">
            <w:pPr>
              <w:pStyle w:val="ConsPlusNormal"/>
              <w:ind w:left="30" w:right="113"/>
              <w:rPr>
                <w:rFonts w:ascii="Times New Roman" w:hAnsi="Times New Roman" w:cs="Times New Roman"/>
                <w:sz w:val="24"/>
                <w:szCs w:val="24"/>
              </w:rPr>
            </w:pPr>
            <w:r>
              <w:rPr>
                <w:rFonts w:ascii="Times New Roman" w:hAnsi="Times New Roman" w:cs="Times New Roman"/>
                <w:sz w:val="24"/>
                <w:szCs w:val="24"/>
              </w:rPr>
              <w:t>Магазины</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8" w:name="P308"/>
            <w:bookmarkEnd w:id="18"/>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4.4</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Банковская и страховая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19" w:name="P311"/>
            <w:bookmarkEnd w:id="19"/>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4.5</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0" w:name="P314"/>
            <w:bookmarkEnd w:id="20"/>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4.6</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Гостиничное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1" w:name="P317"/>
            <w:bookmarkEnd w:id="21"/>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4.7</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Служебные гаражи</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2" w:name="P333"/>
            <w:bookmarkEnd w:id="22"/>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Объекты дорожного сервиса</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4.9.1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proofErr w:type="spellStart"/>
            <w:r>
              <w:rPr>
                <w:rFonts w:ascii="Times New Roman" w:hAnsi="Times New Roman" w:cs="Times New Roman"/>
                <w:sz w:val="24"/>
                <w:szCs w:val="24"/>
              </w:rPr>
              <w:t>Выставочно</w:t>
            </w:r>
            <w:proofErr w:type="spellEnd"/>
            <w:r>
              <w:rPr>
                <w:rFonts w:ascii="Times New Roman" w:hAnsi="Times New Roman" w:cs="Times New Roman"/>
                <w:sz w:val="24"/>
                <w:szCs w:val="24"/>
              </w:rPr>
              <w:t>-ярмарочная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3" w:name="P355"/>
            <w:bookmarkEnd w:id="23"/>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4.10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Спорт</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bookmarkStart w:id="24" w:name="P361"/>
            <w:bookmarkEnd w:id="24"/>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Туристическое обслуживание</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5.2.1</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Производственная деятельность</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80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Склад</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6.9</w:t>
            </w:r>
          </w:p>
        </w:tc>
      </w:tr>
      <w:tr w:rsidR="00B10B1F" w:rsidTr="00AF1A9B">
        <w:trPr>
          <w:trHeight w:val="340"/>
        </w:trPr>
        <w:tc>
          <w:tcPr>
            <w:tcW w:w="4252" w:type="dxa"/>
          </w:tcPr>
          <w:p w:rsidR="00B10B1F" w:rsidRDefault="00B10B1F" w:rsidP="00AF1A9B">
            <w:pPr>
              <w:pStyle w:val="ConsPlusNormal"/>
              <w:ind w:left="113" w:right="113"/>
              <w:rPr>
                <w:rFonts w:ascii="Times New Roman" w:hAnsi="Times New Roman" w:cs="Times New Roman"/>
                <w:sz w:val="24"/>
                <w:szCs w:val="24"/>
              </w:rPr>
            </w:pPr>
            <w:r>
              <w:rPr>
                <w:rFonts w:ascii="Times New Roman" w:hAnsi="Times New Roman" w:cs="Times New Roman"/>
                <w:sz w:val="24"/>
                <w:szCs w:val="24"/>
              </w:rPr>
              <w:t>Земельные участки (территории) общего пользования</w:t>
            </w:r>
          </w:p>
        </w:tc>
        <w:tc>
          <w:tcPr>
            <w:tcW w:w="3544"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100</w:t>
            </w:r>
          </w:p>
        </w:tc>
        <w:tc>
          <w:tcPr>
            <w:tcW w:w="1835" w:type="dxa"/>
          </w:tcPr>
          <w:p w:rsidR="00B10B1F" w:rsidRDefault="00B10B1F" w:rsidP="00AF1A9B">
            <w:pPr>
              <w:pStyle w:val="ConsPlusNormal"/>
              <w:ind w:left="113" w:right="113"/>
              <w:jc w:val="center"/>
              <w:rPr>
                <w:rFonts w:ascii="Times New Roman" w:hAnsi="Times New Roman" w:cs="Times New Roman"/>
                <w:sz w:val="24"/>
                <w:szCs w:val="24"/>
              </w:rPr>
            </w:pPr>
            <w:r>
              <w:rPr>
                <w:rFonts w:ascii="Times New Roman" w:hAnsi="Times New Roman" w:cs="Times New Roman"/>
                <w:sz w:val="24"/>
                <w:szCs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*Показатель применяется в случае реконструкции.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Для прочих объектов капитального строительства максимальный процент застройки в соответствии с настоящими Правилами – 80 %.</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 xml:space="preserve">9.5.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9.5.1.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Мурманской области или </w:t>
      </w:r>
      <w:r>
        <w:rPr>
          <w:rFonts w:ascii="Times New Roman" w:hAnsi="Times New Roman" w:cs="Times New Roman"/>
          <w:color w:val="010302"/>
          <w:sz w:val="24"/>
        </w:rPr>
        <w:lastRenderedPageBreak/>
        <w:t>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jc w:val="center"/>
        <w:rPr>
          <w:rFonts w:ascii="Times New Roman" w:hAnsi="Times New Roman" w:cs="Times New Roman"/>
          <w:b/>
          <w:color w:val="010302"/>
          <w:sz w:val="24"/>
        </w:rPr>
      </w:pPr>
      <w:r>
        <w:rPr>
          <w:rFonts w:ascii="Times New Roman" w:hAnsi="Times New Roman" w:cs="Times New Roman"/>
          <w:b/>
          <w:color w:val="010302"/>
          <w:sz w:val="24"/>
        </w:rPr>
        <w:t>Раздел 10. Градостроительные регламенты в границах территориальных зон</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10.1. Градостроительные регламенты в границах жилых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 Градостроительные регламенты в границах зоны застройки многоэтажными многоквартирными домами (Ж-1).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8"/>
        <w:gridCol w:w="5668"/>
        <w:gridCol w:w="1831"/>
      </w:tblGrid>
      <w:tr w:rsidR="00B10B1F" w:rsidTr="00AF1A9B">
        <w:tc>
          <w:tcPr>
            <w:tcW w:w="212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668"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128" w:type="dxa"/>
          </w:tcPr>
          <w:p w:rsidR="00B10B1F" w:rsidRDefault="00B10B1F" w:rsidP="00AF1A9B">
            <w:pPr>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w:t>
            </w:r>
            <w:r>
              <w:rPr>
                <w:rFonts w:ascii="Times New Roman" w:hAnsi="Times New Roman" w:cs="Times New Roman"/>
                <w:color w:val="010302"/>
                <w:sz w:val="24"/>
              </w:rPr>
              <w:lastRenderedPageBreak/>
              <w:t>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2.6</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66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128" w:type="dxa"/>
          </w:tcPr>
          <w:p w:rsidR="00B10B1F" w:rsidRDefault="00B10B1F" w:rsidP="00AF1A9B">
            <w:pPr>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668" w:type="dxa"/>
          </w:tcPr>
          <w:p w:rsidR="00B10B1F"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1" w:type="dxa"/>
          </w:tcPr>
          <w:p w:rsidR="00B10B1F" w:rsidRDefault="00B10B1F" w:rsidP="00AF1A9B">
            <w:pPr>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668"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1" w:type="dxa"/>
          </w:tcPr>
          <w:p w:rsid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3.2.2</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128"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668"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1"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Здравоохранение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3.4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Дошкольное, начальное и среднее общее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3.5.2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w:t>
            </w:r>
            <w:r>
              <w:rPr>
                <w:rFonts w:ascii="Times New Roman" w:hAnsi="Times New Roman" w:cs="Times New Roman"/>
                <w:color w:val="010302"/>
                <w:sz w:val="24"/>
              </w:rPr>
              <w:lastRenderedPageBreak/>
              <w:t>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Стоянка транспортных средств</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стоянок (парковок) легковых автомобилей и других </w:t>
            </w:r>
            <w:proofErr w:type="spellStart"/>
            <w:r>
              <w:rPr>
                <w:rFonts w:ascii="Times New Roman" w:hAnsi="Times New Roman" w:cs="Times New Roman"/>
                <w:color w:val="010302"/>
                <w:sz w:val="24"/>
              </w:rPr>
              <w:t>мототранспортных</w:t>
            </w:r>
            <w:proofErr w:type="spellEnd"/>
            <w:r>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6.8</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w:t>
            </w:r>
            <w:r>
              <w:rPr>
                <w:rFonts w:ascii="Times New Roman" w:hAnsi="Times New Roman" w:cs="Times New Roman"/>
                <w:color w:val="010302"/>
                <w:sz w:val="24"/>
              </w:rPr>
              <w:lastRenderedPageBreak/>
              <w:t>ответственных за безопасность дорожного движения;</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lastRenderedPageBreak/>
              <w:t>7.2</w:t>
            </w:r>
          </w:p>
        </w:tc>
      </w:tr>
      <w:tr w:rsidR="00AF1A9B" w:rsidTr="00AF1A9B">
        <w:tc>
          <w:tcPr>
            <w:tcW w:w="212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внутреннего правопорядка</w:t>
            </w:r>
          </w:p>
        </w:tc>
        <w:tc>
          <w:tcPr>
            <w:tcW w:w="5668" w:type="dxa"/>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1" w:type="dxa"/>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8.3</w:t>
            </w:r>
          </w:p>
        </w:tc>
      </w:tr>
      <w:tr w:rsidR="00AF1A9B" w:rsidTr="00AF1A9B">
        <w:tc>
          <w:tcPr>
            <w:tcW w:w="9627" w:type="dxa"/>
            <w:gridSpan w:val="3"/>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 похоронные бюро)</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3.10.1</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3.7</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12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668" w:type="dxa"/>
            <w:shd w:val="clear" w:color="auto" w:fill="auto"/>
          </w:tcPr>
          <w:p w:rsidR="00AF1A9B" w:rsidRDefault="00AF1A9B" w:rsidP="00AF1A9B">
            <w:pPr>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1" w:type="dxa"/>
            <w:shd w:val="clear" w:color="auto" w:fill="auto"/>
          </w:tcPr>
          <w:p w:rsidR="00AF1A9B" w:rsidRDefault="00AF1A9B" w:rsidP="00AF1A9B">
            <w:pPr>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1) Предельные (минимальные и (или) максимальные) размеры земельных участков, в том числе их площадь установлены пунктом установлены пунктами 9.3.2 и 9.3.6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3) Предельное количество этажей или предельная высота зданий, строений, сооружений.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r w:rsidR="00E26B9A">
        <w:rPr>
          <w:rFonts w:ascii="Times New Roman" w:hAnsi="Times New Roman" w:cs="Times New Roman"/>
          <w:color w:val="010302"/>
          <w:sz w:val="24"/>
        </w:rPr>
        <w:t>7</w:t>
      </w:r>
      <w:r>
        <w:rPr>
          <w:rFonts w:ascii="Times New Roman" w:hAnsi="Times New Roman" w:cs="Times New Roman"/>
          <w:color w:val="010302"/>
          <w:sz w:val="24"/>
        </w:rPr>
        <w:t xml:space="preserve"> этажей.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w:t>
      </w:r>
      <w:r w:rsidR="00E26B9A">
        <w:rPr>
          <w:rFonts w:ascii="Times New Roman" w:hAnsi="Times New Roman" w:cs="Times New Roman"/>
          <w:color w:val="010302"/>
          <w:sz w:val="24"/>
        </w:rPr>
        <w:t xml:space="preserve">аний, строений, сооружений – 55 </w:t>
      </w:r>
      <w:r>
        <w:rPr>
          <w:rFonts w:ascii="Times New Roman" w:hAnsi="Times New Roman" w:cs="Times New Roman"/>
          <w:color w:val="010302"/>
          <w:sz w:val="24"/>
        </w:rPr>
        <w:t xml:space="preserve">м.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4). Максимальный процент застройки в границах земельного участка, установлен пунктом 9.4.4 настоящих Правил землепользования и застройки.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Максимальный класс опасности (по санитарной классификации) объектов капитального строительства, размещаемых на территории зоны – V.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 Градостроительные регламенты в границах зоны застройки </w:t>
      </w:r>
      <w:proofErr w:type="spellStart"/>
      <w:r>
        <w:rPr>
          <w:rFonts w:ascii="Times New Roman" w:hAnsi="Times New Roman" w:cs="Times New Roman"/>
          <w:color w:val="010302"/>
          <w:sz w:val="24"/>
        </w:rPr>
        <w:t>среднеэтажными</w:t>
      </w:r>
      <w:proofErr w:type="spellEnd"/>
      <w:r>
        <w:rPr>
          <w:rFonts w:ascii="Times New Roman" w:hAnsi="Times New Roman" w:cs="Times New Roman"/>
          <w:color w:val="010302"/>
          <w:sz w:val="24"/>
        </w:rPr>
        <w:t xml:space="preserve"> жилыми домами блокированной застройки и многоквартирными домами (Ж-2). </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спортивных и детских площадок, </w:t>
            </w:r>
            <w:r>
              <w:rPr>
                <w:rFonts w:ascii="Times New Roman" w:hAnsi="Times New Roman" w:cs="Times New Roman"/>
                <w:color w:val="010302"/>
                <w:sz w:val="24"/>
              </w:rPr>
              <w:lastRenderedPageBreak/>
              <w:t>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Среднеэтажная</w:t>
            </w:r>
            <w:proofErr w:type="spellEnd"/>
            <w:r>
              <w:rPr>
                <w:rFonts w:ascii="Times New Roman" w:hAnsi="Times New Roman" w:cs="Times New Roman"/>
                <w:color w:val="010302"/>
                <w:sz w:val="24"/>
              </w:rPr>
              <w:t xml:space="preserve">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 xml:space="preserve">Размещение зданий, предназначенных для размещения пунктов оказания услуг почтовой, телеграфной, междугородней и международной </w:t>
            </w:r>
            <w:r w:rsidRPr="00AF1A9B">
              <w:rPr>
                <w:rFonts w:ascii="Times New Roman" w:hAnsi="Times New Roman" w:cs="Times New Roman"/>
                <w:color w:val="010302"/>
                <w:sz w:val="24"/>
              </w:rPr>
              <w:lastRenderedPageBreak/>
              <w:t>телефонной связи</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lastRenderedPageBreak/>
              <w:t>3.2.3</w:t>
            </w:r>
          </w:p>
        </w:tc>
      </w:tr>
      <w:tr w:rsidR="00AF1A9B" w:rsidTr="00AF1A9B">
        <w:tc>
          <w:tcPr>
            <w:tcW w:w="2032" w:type="dxa"/>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lastRenderedPageBreak/>
              <w:t>Общежития</w:t>
            </w:r>
          </w:p>
        </w:tc>
        <w:tc>
          <w:tcPr>
            <w:tcW w:w="5762" w:type="dxa"/>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w:t>
            </w:r>
            <w:r>
              <w:rPr>
                <w:rFonts w:ascii="Times New Roman" w:hAnsi="Times New Roman" w:cs="Times New Roman"/>
                <w:color w:val="010302"/>
                <w:sz w:val="24"/>
              </w:rPr>
              <w:lastRenderedPageBreak/>
              <w:t>деятельность (за исключением банковской и страховой деятельности)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Автомобильный транспорт</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автомобильных дорог и технически связанных с ними сооружений;</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оборудование земельных участков для стоянок автомобильного транспорта, осуществляющего перевозки людей по установленному маршруту</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7.2</w:t>
            </w:r>
          </w:p>
        </w:tc>
      </w:tr>
      <w:tr w:rsidR="00AF1A9B" w:rsidTr="00AF1A9B">
        <w:tc>
          <w:tcPr>
            <w:tcW w:w="203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AF1A9B" w:rsidRDefault="00AF1A9B"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AF1A9B" w:rsidRDefault="00AF1A9B"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bl>
    <w:p w:rsidR="00B10B1F" w:rsidRDefault="00B10B1F" w:rsidP="00B10B1F"/>
    <w:tbl>
      <w:tblPr>
        <w:tblStyle w:val="af8"/>
        <w:tblW w:w="0" w:type="auto"/>
        <w:tblLook w:val="04A0" w:firstRow="1" w:lastRow="0" w:firstColumn="1" w:lastColumn="0" w:noHBand="0" w:noVBand="1"/>
      </w:tblPr>
      <w:tblGrid>
        <w:gridCol w:w="2032"/>
        <w:gridCol w:w="5762"/>
        <w:gridCol w:w="1833"/>
      </w:tblGrid>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населению или </w:t>
            </w:r>
            <w:r>
              <w:rPr>
                <w:rFonts w:ascii="Times New Roman" w:hAnsi="Times New Roman" w:cs="Times New Roman"/>
                <w:color w:val="010302"/>
                <w:sz w:val="24"/>
              </w:rPr>
              <w:lastRenderedPageBreak/>
              <w:t>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свыше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10.1.2.4.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w:t>
      </w:r>
      <w:r>
        <w:rPr>
          <w:rFonts w:ascii="Times New Roman" w:hAnsi="Times New Roman" w:cs="Times New Roman"/>
          <w:color w:val="010302"/>
          <w:sz w:val="24"/>
        </w:rPr>
        <w:lastRenderedPageBreak/>
        <w:t>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 Градостроительные регламенты в границах зоны застройки индивидуальными жилыми домами и малоэтажными жилыми домами блокированной застройки (Ж-3).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2.1.1</w:t>
            </w:r>
          </w:p>
        </w:tc>
      </w:tr>
      <w:tr w:rsidR="00B10B1F" w:rsidTr="00AF1A9B">
        <w:tc>
          <w:tcPr>
            <w:tcW w:w="203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Блокированная жилая застройка</w:t>
            </w:r>
          </w:p>
        </w:tc>
        <w:tc>
          <w:tcPr>
            <w:tcW w:w="5762" w:type="dxa"/>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в целях обеспечения физических и юридических лиц </w:t>
            </w:r>
            <w:r>
              <w:rPr>
                <w:rFonts w:ascii="Times New Roman" w:hAnsi="Times New Roman" w:cs="Times New Roman"/>
                <w:color w:val="010302"/>
                <w:sz w:val="24"/>
              </w:rPr>
              <w:lastRenderedPageBreak/>
              <w:t>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Социальное обслуживание</w:t>
            </w:r>
          </w:p>
        </w:tc>
        <w:tc>
          <w:tcPr>
            <w:tcW w:w="576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w:t>
            </w:r>
            <w:r>
              <w:rPr>
                <w:rFonts w:ascii="Times New Roman" w:hAnsi="Times New Roman" w:cs="Times New Roman"/>
                <w:color w:val="010302"/>
                <w:sz w:val="24"/>
              </w:rPr>
              <w:lastRenderedPageBreak/>
              <w:t>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Pr>
                <w:rFonts w:ascii="Times New Roman" w:hAnsi="Times New Roman" w:cs="Times New Roman"/>
                <w:color w:val="010302"/>
                <w:sz w:val="24"/>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 Градостроительные регламенты в границах зоны индивидуальной жилой застройки (Ж-4).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Для индивидуального жилищного строительства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сельскохозяйственных культур;</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для собственных нужд и хозяйственных построек</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w:t>
            </w:r>
            <w:r>
              <w:rPr>
                <w:rFonts w:ascii="Times New Roman" w:hAnsi="Times New Roman" w:cs="Times New Roman"/>
                <w:color w:val="010302"/>
                <w:sz w:val="24"/>
              </w:rPr>
              <w:lastRenderedPageBreak/>
              <w:t>помещений в малоэтажном многоквартирном доме не составляет более 15% общей площади помещений дома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Блокированная жилая застройка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Обеспечение </w:t>
            </w:r>
            <w:r>
              <w:rPr>
                <w:rFonts w:ascii="Times New Roman" w:hAnsi="Times New Roman" w:cs="Times New Roman"/>
                <w:color w:val="010302"/>
                <w:sz w:val="24"/>
              </w:rPr>
              <w:lastRenderedPageBreak/>
              <w:t>внутреннего правопорядка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w:t>
            </w:r>
            <w:r>
              <w:rPr>
                <w:rFonts w:ascii="Times New Roman" w:hAnsi="Times New Roman" w:cs="Times New Roman"/>
                <w:color w:val="010302"/>
                <w:sz w:val="24"/>
              </w:rPr>
              <w:lastRenderedPageBreak/>
              <w:t xml:space="preserve">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Условно разрешенные виды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62" w:type="dxa"/>
            <w:shd w:val="clear" w:color="auto" w:fill="auto"/>
          </w:tcPr>
          <w:p w:rsidR="00AF1A9B" w:rsidRPr="00AF1A9B"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rsidR="00B10B1F" w:rsidRDefault="00B10B1F" w:rsidP="00AF1A9B">
            <w:pPr>
              <w:ind w:right="-2"/>
              <w:jc w:val="both"/>
              <w:rPr>
                <w:rFonts w:ascii="Times New Roman" w:hAnsi="Times New Roman" w:cs="Times New Roman"/>
                <w:color w:val="010302"/>
                <w:sz w:val="24"/>
              </w:rPr>
            </w:pP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3"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76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032"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76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33"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Объекты культурно-досуговой </w:t>
            </w:r>
            <w:r>
              <w:rPr>
                <w:rFonts w:ascii="Times New Roman" w:hAnsi="Times New Roman" w:cs="Times New Roman"/>
                <w:color w:val="010302"/>
                <w:sz w:val="24"/>
              </w:rPr>
              <w:lastRenderedPageBreak/>
              <w:t>деятельности</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зданий, предназначенных для размещения музеев, выставочных залов, художественных галерей, домов культуры, </w:t>
            </w:r>
            <w:r>
              <w:rPr>
                <w:rFonts w:ascii="Times New Roman" w:hAnsi="Times New Roman" w:cs="Times New Roman"/>
                <w:color w:val="010302"/>
                <w:sz w:val="24"/>
              </w:rPr>
              <w:lastRenderedPageBreak/>
              <w:t>библиотек, кинотеатров и кинозалов</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3.6.1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Общественное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rPr>
          <w:trHeight w:val="433"/>
        </w:trPr>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9.3.2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10.1.4.4.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10.2. Градостроительные регламенты в границах общественно-деловых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 Градостроительные регламенты в границах зоны делового, общественного и коммерческого назначения (Ц-1).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6"/>
        <w:gridCol w:w="5292"/>
        <w:gridCol w:w="1819"/>
      </w:tblGrid>
      <w:tr w:rsidR="00B10B1F" w:rsidTr="00AF1A9B">
        <w:tc>
          <w:tcPr>
            <w:tcW w:w="251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Среднеэтажная</w:t>
            </w:r>
            <w:proofErr w:type="spellEnd"/>
            <w:r>
              <w:rPr>
                <w:rFonts w:ascii="Times New Roman" w:hAnsi="Times New Roman" w:cs="Times New Roman"/>
                <w:color w:val="010302"/>
                <w:sz w:val="24"/>
              </w:rPr>
              <w:t xml:space="preserve"> жилая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Многоэтажная жилая застройка (высотная застройка)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девять этажей и выше;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 придомовых территорий;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хозяйственных площадок и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w:t>
            </w:r>
            <w:r>
              <w:rPr>
                <w:rFonts w:ascii="Times New Roman" w:hAnsi="Times New Roman" w:cs="Times New Roman"/>
                <w:color w:val="010302"/>
                <w:sz w:val="24"/>
              </w:rPr>
              <w:lastRenderedPageBreak/>
              <w:t>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Коммунальное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292" w:type="dxa"/>
            <w:shd w:val="clear" w:color="auto" w:fill="auto"/>
          </w:tcPr>
          <w:p w:rsidR="00B10B1F" w:rsidRDefault="00AF1A9B" w:rsidP="00AF1A9B">
            <w:pPr>
              <w:ind w:right="-2"/>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Дома социального обслуживания</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19" w:type="dxa"/>
            <w:shd w:val="clear" w:color="auto" w:fill="auto"/>
          </w:tcPr>
          <w:p w:rsidR="00AF1A9B" w:rsidRPr="00AF1A9B" w:rsidRDefault="00AF1A9B" w:rsidP="00AF1A9B">
            <w:pPr>
              <w:jc w:val="center"/>
              <w:rPr>
                <w:rFonts w:ascii="Times New Roman" w:hAnsi="Times New Roman" w:cs="Times New Roman"/>
                <w:color w:val="010302"/>
                <w:sz w:val="24"/>
              </w:rPr>
            </w:pPr>
            <w:r w:rsidRPr="00AF1A9B">
              <w:rPr>
                <w:rFonts w:ascii="Times New Roman" w:hAnsi="Times New Roman" w:cs="Times New Roman"/>
                <w:color w:val="010302"/>
                <w:sz w:val="24"/>
              </w:rPr>
              <w:t>3.2.1</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социальной помощи населению</w:t>
            </w:r>
          </w:p>
        </w:tc>
        <w:tc>
          <w:tcPr>
            <w:tcW w:w="5292" w:type="dxa"/>
            <w:shd w:val="clear" w:color="auto" w:fill="auto"/>
          </w:tcPr>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AF1A9B" w:rsidRPr="00AF1A9B" w:rsidRDefault="00AF1A9B" w:rsidP="00AF1A9B">
            <w:pPr>
              <w:pStyle w:val="afc"/>
              <w:spacing w:before="0" w:beforeAutospacing="0" w:after="0" w:afterAutospacing="0"/>
              <w:jc w:val="both"/>
              <w:rPr>
                <w:rFonts w:eastAsiaTheme="minorHAnsi"/>
                <w:color w:val="010302"/>
                <w:szCs w:val="22"/>
                <w:lang w:eastAsia="en-US"/>
              </w:rPr>
            </w:pPr>
            <w:r w:rsidRPr="00AF1A9B">
              <w:rPr>
                <w:rFonts w:eastAsiaTheme="minorHAnsi"/>
                <w:color w:val="010302"/>
                <w:szCs w:val="22"/>
                <w:lang w:eastAsia="en-US"/>
              </w:rPr>
              <w:t>некоммерческих фондов, благотворительных организаций, клубов по интересам</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3.2.2</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Оказание услуг связи</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3.2.3</w:t>
            </w:r>
          </w:p>
        </w:tc>
      </w:tr>
      <w:tr w:rsidR="00AF1A9B" w:rsidTr="00AF1A9B">
        <w:tc>
          <w:tcPr>
            <w:tcW w:w="2516" w:type="dxa"/>
            <w:shd w:val="clear" w:color="auto" w:fill="auto"/>
          </w:tcPr>
          <w:p w:rsidR="00AF1A9B" w:rsidRPr="00AF1A9B" w:rsidRDefault="00AF1A9B" w:rsidP="00AF1A9B">
            <w:pPr>
              <w:rPr>
                <w:rFonts w:ascii="Times New Roman" w:hAnsi="Times New Roman" w:cs="Times New Roman"/>
                <w:color w:val="010302"/>
                <w:sz w:val="24"/>
              </w:rPr>
            </w:pPr>
            <w:r w:rsidRPr="00AF1A9B">
              <w:rPr>
                <w:rFonts w:ascii="Times New Roman" w:hAnsi="Times New Roman" w:cs="Times New Roman"/>
                <w:color w:val="010302"/>
                <w:sz w:val="24"/>
              </w:rPr>
              <w:t>Общежития</w:t>
            </w:r>
          </w:p>
        </w:tc>
        <w:tc>
          <w:tcPr>
            <w:tcW w:w="5292" w:type="dxa"/>
            <w:shd w:val="clear" w:color="auto" w:fill="auto"/>
          </w:tcPr>
          <w:p w:rsidR="00AF1A9B" w:rsidRPr="00AF1A9B" w:rsidRDefault="00AF1A9B" w:rsidP="00AF1A9B">
            <w:pPr>
              <w:jc w:val="both"/>
              <w:rPr>
                <w:rFonts w:ascii="Times New Roman" w:hAnsi="Times New Roman" w:cs="Times New Roman"/>
                <w:color w:val="010302"/>
                <w:sz w:val="24"/>
              </w:rPr>
            </w:pPr>
            <w:r w:rsidRPr="00AF1A9B">
              <w:rPr>
                <w:rFonts w:ascii="Times New Roman" w:hAnsi="Times New Roman" w:cs="Times New Roman"/>
                <w:color w:val="010302"/>
                <w:sz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819" w:type="dxa"/>
            <w:shd w:val="clear" w:color="auto" w:fill="auto"/>
          </w:tcPr>
          <w:p w:rsidR="00AF1A9B" w:rsidRPr="00AF1A9B" w:rsidRDefault="00AF1A9B" w:rsidP="00AF1A9B">
            <w:pPr>
              <w:pStyle w:val="afc"/>
              <w:spacing w:before="0" w:beforeAutospacing="0" w:after="0" w:afterAutospacing="0"/>
              <w:jc w:val="center"/>
              <w:rPr>
                <w:rFonts w:eastAsiaTheme="minorHAnsi"/>
                <w:color w:val="010302"/>
                <w:szCs w:val="22"/>
                <w:lang w:eastAsia="en-US"/>
              </w:rPr>
            </w:pPr>
            <w:r w:rsidRPr="00AF1A9B">
              <w:rPr>
                <w:rFonts w:eastAsiaTheme="minorHAnsi"/>
                <w:color w:val="010302"/>
                <w:szCs w:val="22"/>
                <w:lang w:eastAsia="en-US"/>
              </w:rPr>
              <w:t>3.2.4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w:t>
            </w:r>
            <w:r>
              <w:rPr>
                <w:rFonts w:ascii="Times New Roman" w:hAnsi="Times New Roman" w:cs="Times New Roman"/>
                <w:color w:val="010302"/>
                <w:sz w:val="24"/>
              </w:rPr>
              <w:lastRenderedPageBreak/>
              <w:t>похоронные бюро)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Амбулаторно-поликлиническое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Образование и просвещение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516"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Парки культуры и отдыха </w:t>
            </w:r>
          </w:p>
        </w:tc>
        <w:tc>
          <w:tcPr>
            <w:tcW w:w="5292" w:type="dxa"/>
          </w:tcPr>
          <w:p w:rsidR="00B10B1F" w:rsidRPr="00662022" w:rsidRDefault="00B10B1F" w:rsidP="00AF1A9B">
            <w:pPr>
              <w:ind w:right="-2"/>
              <w:jc w:val="both"/>
              <w:rPr>
                <w:rFonts w:ascii="Times New Roman" w:hAnsi="Times New Roman" w:cs="Times New Roman"/>
                <w:color w:val="010302"/>
                <w:sz w:val="24"/>
              </w:rPr>
            </w:pPr>
            <w:r w:rsidRPr="00662022">
              <w:rPr>
                <w:rFonts w:ascii="Times New Roman" w:hAnsi="Times New Roman" w:cs="Times New Roman"/>
                <w:color w:val="010302"/>
                <w:sz w:val="24"/>
              </w:rPr>
              <w:t xml:space="preserve">Размещение парков культуры и отдыха </w:t>
            </w:r>
          </w:p>
        </w:tc>
        <w:tc>
          <w:tcPr>
            <w:tcW w:w="1819" w:type="dxa"/>
          </w:tcPr>
          <w:p w:rsidR="00B10B1F" w:rsidRPr="00662022" w:rsidRDefault="00B10B1F" w:rsidP="00AF1A9B">
            <w:pPr>
              <w:ind w:right="-2"/>
              <w:jc w:val="center"/>
              <w:rPr>
                <w:rFonts w:ascii="Times New Roman" w:hAnsi="Times New Roman" w:cs="Times New Roman"/>
                <w:color w:val="010302"/>
                <w:sz w:val="24"/>
              </w:rPr>
            </w:pPr>
            <w:r w:rsidRPr="00662022">
              <w:rPr>
                <w:rFonts w:ascii="Times New Roman" w:hAnsi="Times New Roman" w:cs="Times New Roman"/>
                <w:color w:val="010302"/>
                <w:sz w:val="24"/>
              </w:rPr>
              <w:t>3.6.2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w:t>
            </w:r>
            <w:r>
              <w:rPr>
                <w:rFonts w:ascii="Times New Roman" w:hAnsi="Times New Roman" w:cs="Times New Roman"/>
                <w:color w:val="010302"/>
                <w:sz w:val="24"/>
              </w:rPr>
              <w:lastRenderedPageBreak/>
              <w:t>конструкторские центры, государственные академии наук, в том числе отраслевые)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3.9</w:t>
            </w:r>
          </w:p>
        </w:tc>
      </w:tr>
      <w:tr w:rsidR="00F57294" w:rsidTr="00AF1A9B">
        <w:tc>
          <w:tcPr>
            <w:tcW w:w="2516" w:type="dxa"/>
          </w:tcPr>
          <w:p w:rsidR="00F57294" w:rsidRPr="00294225" w:rsidRDefault="00F57294" w:rsidP="00F57294">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Предпринимательство</w:t>
            </w:r>
          </w:p>
        </w:tc>
        <w:tc>
          <w:tcPr>
            <w:tcW w:w="5292" w:type="dxa"/>
          </w:tcPr>
          <w:p w:rsidR="00F57294" w:rsidRPr="00294225"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1819" w:type="dxa"/>
          </w:tcPr>
          <w:p w:rsidR="00F57294" w:rsidRPr="00294225"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4.0</w:t>
            </w:r>
          </w:p>
        </w:tc>
      </w:tr>
      <w:tr w:rsidR="00B10B1F" w:rsidTr="00AF1A9B">
        <w:tc>
          <w:tcPr>
            <w:tcW w:w="2516"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Стоянка транспортных средств </w:t>
            </w:r>
          </w:p>
        </w:tc>
        <w:tc>
          <w:tcPr>
            <w:tcW w:w="5292" w:type="dxa"/>
          </w:tcPr>
          <w:p w:rsidR="00B10B1F" w:rsidRPr="00294225" w:rsidRDefault="00B10B1F" w:rsidP="00AF1A9B">
            <w:pPr>
              <w:ind w:right="-2"/>
              <w:jc w:val="both"/>
              <w:rPr>
                <w:rFonts w:ascii="Times New Roman" w:hAnsi="Times New Roman" w:cs="Times New Roman"/>
                <w:color w:val="010302"/>
                <w:sz w:val="24"/>
              </w:rPr>
            </w:pPr>
            <w:r w:rsidRPr="00294225">
              <w:rPr>
                <w:rFonts w:ascii="Times New Roman" w:hAnsi="Times New Roman" w:cs="Times New Roman"/>
                <w:color w:val="010302"/>
                <w:sz w:val="24"/>
              </w:rPr>
              <w:t xml:space="preserve">Размещение стоянок (парковок) легковых автомобилей и других </w:t>
            </w:r>
            <w:proofErr w:type="spellStart"/>
            <w:r w:rsidRPr="00294225">
              <w:rPr>
                <w:rFonts w:ascii="Times New Roman" w:hAnsi="Times New Roman" w:cs="Times New Roman"/>
                <w:color w:val="010302"/>
                <w:sz w:val="24"/>
              </w:rPr>
              <w:t>мототранспортных</w:t>
            </w:r>
            <w:proofErr w:type="spellEnd"/>
            <w:r w:rsidRPr="00294225">
              <w:rPr>
                <w:rFonts w:ascii="Times New Roman" w:hAnsi="Times New Roman" w:cs="Times New Roman"/>
                <w:color w:val="010302"/>
                <w:sz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1819" w:type="dxa"/>
          </w:tcPr>
          <w:p w:rsidR="00B10B1F" w:rsidRPr="00294225" w:rsidRDefault="00B10B1F" w:rsidP="00AF1A9B">
            <w:pPr>
              <w:ind w:right="-2"/>
              <w:jc w:val="center"/>
              <w:rPr>
                <w:rFonts w:ascii="Times New Roman" w:hAnsi="Times New Roman" w:cs="Times New Roman"/>
                <w:color w:val="010302"/>
                <w:sz w:val="24"/>
              </w:rPr>
            </w:pPr>
            <w:r w:rsidRPr="00294225">
              <w:rPr>
                <w:rFonts w:ascii="Times New Roman" w:hAnsi="Times New Roman" w:cs="Times New Roman"/>
                <w:color w:val="010302"/>
                <w:sz w:val="24"/>
              </w:rPr>
              <w:t>4.9.2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Амбулаторное ветеринарное 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без содержания животных</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Гостиничное </w:t>
            </w:r>
            <w:r>
              <w:rPr>
                <w:rFonts w:ascii="Times New Roman" w:hAnsi="Times New Roman" w:cs="Times New Roman"/>
                <w:color w:val="010302"/>
                <w:sz w:val="24"/>
              </w:rPr>
              <w:lastRenderedPageBreak/>
              <w:t>обслуживание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Размещение гостиниц</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Развлечение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Развлекательные мероприятия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sidRPr="00F57294">
              <w:rPr>
                <w:rFonts w:ascii="Times New Roman" w:hAnsi="Times New Roman" w:cs="Times New Roman"/>
                <w:color w:val="010302"/>
                <w:sz w:val="24"/>
              </w:rPr>
              <w:t>4.8.1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F57294" w:rsidTr="00AF1A9B">
        <w:tc>
          <w:tcPr>
            <w:tcW w:w="2516"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Отдых (рекреация)</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Обеспечение занятий спортом в помещениях</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спортивных клубов, спортивных залов, бассейнов, физкультурно-оздоровительных комплексов в зданиях и сооружениях</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5.1.2</w:t>
            </w:r>
          </w:p>
        </w:tc>
      </w:tr>
      <w:tr w:rsidR="00F57294" w:rsidTr="00AF1A9B">
        <w:tc>
          <w:tcPr>
            <w:tcW w:w="2516" w:type="dxa"/>
            <w:shd w:val="clear" w:color="auto" w:fill="auto"/>
          </w:tcPr>
          <w:p w:rsidR="00F57294" w:rsidRDefault="00F57294" w:rsidP="00F57294">
            <w:pPr>
              <w:ind w:right="-2"/>
              <w:rPr>
                <w:rFonts w:ascii="Times New Roman" w:hAnsi="Times New Roman" w:cs="Times New Roman"/>
                <w:color w:val="010302"/>
                <w:sz w:val="24"/>
              </w:rPr>
            </w:pPr>
            <w:r w:rsidRPr="00F57294">
              <w:rPr>
                <w:rFonts w:ascii="Times New Roman" w:hAnsi="Times New Roman" w:cs="Times New Roman"/>
                <w:color w:val="010302"/>
                <w:sz w:val="24"/>
              </w:rPr>
              <w:t>Площадки для занятий спортом</w:t>
            </w:r>
          </w:p>
        </w:tc>
        <w:tc>
          <w:tcPr>
            <w:tcW w:w="529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19"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5.1.3</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w:t>
            </w:r>
            <w:r>
              <w:rPr>
                <w:rFonts w:ascii="Times New Roman" w:hAnsi="Times New Roman" w:cs="Times New Roman"/>
                <w:color w:val="010302"/>
                <w:sz w:val="24"/>
              </w:rPr>
              <w:lastRenderedPageBreak/>
              <w:t>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Условно разрешенные виды использования земельных участков и объектов капитального строительства</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Осуществление религиозных обрядов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3.7.1</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Религиозное управление и образование </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51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9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 Градостроительные регламенты в границах общественно-деловой зоны исторического центра города (ЦИ).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Малоэтажная многоквартирная жилая застройка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малоэтажных многоквартирных домов (многоквартирные дома высотой до 4 этажей, включая мансардный);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обслуживания жилой застройки во встроенных, пристроенных и встроенно-пристроенных помещениях малоэтажного </w:t>
            </w:r>
            <w:r>
              <w:rPr>
                <w:rFonts w:ascii="Times New Roman" w:hAnsi="Times New Roman" w:cs="Times New Roman"/>
                <w:color w:val="010302"/>
                <w:sz w:val="24"/>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2.1.1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lastRenderedPageBreak/>
              <w:t>Среднеэтажная</w:t>
            </w:r>
            <w:proofErr w:type="spellEnd"/>
            <w:r>
              <w:rPr>
                <w:rFonts w:ascii="Times New Roman" w:hAnsi="Times New Roman" w:cs="Times New Roman"/>
                <w:color w:val="010302"/>
                <w:sz w:val="24"/>
              </w:rPr>
              <w:t xml:space="preserve"> жилая застройка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многоквартирных домов этажностью не выше восьми этажей;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благоустройство и озеленение;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подземных гаражей и автостоянок;</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обустройство спортивных и детских площадок, площадок для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размещения отделений почты и телеграфа;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Образование и </w:t>
            </w:r>
            <w:r>
              <w:rPr>
                <w:rFonts w:ascii="Times New Roman" w:hAnsi="Times New Roman" w:cs="Times New Roman"/>
                <w:color w:val="010302"/>
                <w:sz w:val="24"/>
              </w:rPr>
              <w:lastRenderedPageBreak/>
              <w:t>просвещение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до 600 </w:t>
            </w:r>
            <w:proofErr w:type="spellStart"/>
            <w:r>
              <w:rPr>
                <w:rFonts w:ascii="Times New Roman" w:hAnsi="Times New Roman" w:cs="Times New Roman"/>
                <w:color w:val="010302"/>
                <w:sz w:val="24"/>
              </w:rPr>
              <w:t>кв.м</w:t>
            </w:r>
            <w:proofErr w:type="spellEnd"/>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Гостиничное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автотранспорта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-места, за исключением гаражей, размещение которых предусмотрено содержанием видов разрешенного использования с кодами 2.7.2, 4.9</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торговли (торговые центры, торгово-развлекательные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общей площадью свыше 1000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продажи товаров, торговая площадь которых составляет от 600 </w:t>
            </w:r>
            <w:proofErr w:type="spellStart"/>
            <w:r>
              <w:rPr>
                <w:rFonts w:ascii="Times New Roman" w:hAnsi="Times New Roman" w:cs="Times New Roman"/>
                <w:color w:val="010302"/>
                <w:sz w:val="24"/>
              </w:rPr>
              <w:t>кв.м</w:t>
            </w:r>
            <w:proofErr w:type="spellEnd"/>
            <w:r>
              <w:rPr>
                <w:rFonts w:ascii="Times New Roman" w:hAnsi="Times New Roman" w:cs="Times New Roman"/>
                <w:color w:val="010302"/>
                <w:sz w:val="24"/>
              </w:rPr>
              <w:t xml:space="preserve"> до 5000 </w:t>
            </w:r>
            <w:proofErr w:type="spellStart"/>
            <w:r>
              <w:rPr>
                <w:rFonts w:ascii="Times New Roman" w:hAnsi="Times New Roman" w:cs="Times New Roman"/>
                <w:color w:val="010302"/>
                <w:sz w:val="24"/>
              </w:rPr>
              <w:t>кв.м</w:t>
            </w:r>
            <w:proofErr w:type="spellEnd"/>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 Градостроительные регламенты в границах зоны объектов здравоохранения (ЦС-1).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Здравоохранение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Санаторная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санаториев и профилакториев, обеспечивающих оказание услуги по лечению и оздоровлению населения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Воздушный 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12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 Градостроительные регламенты в границах зоны объектов среднего и высшего профессионального образования (ЦС-2).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26"/>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Среднее и высшее профессиональное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w:t>
            </w:r>
            <w:r>
              <w:rPr>
                <w:rFonts w:ascii="Times New Roman" w:hAnsi="Times New Roman" w:cs="Times New Roman"/>
                <w:color w:val="010302"/>
                <w:sz w:val="24"/>
              </w:rPr>
              <w:lastRenderedPageBreak/>
              <w:t>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3.5.2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научной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проведения научных исследований и изысканий,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10.2.4.4.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w:t>
      </w:r>
      <w:r>
        <w:rPr>
          <w:rFonts w:ascii="Times New Roman" w:hAnsi="Times New Roman" w:cs="Times New Roman"/>
          <w:color w:val="010302"/>
          <w:sz w:val="24"/>
        </w:rPr>
        <w:lastRenderedPageBreak/>
        <w:t>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 Градостроительные регламенты в границах зоны объектов социального обеспечения и защиты (ЦС-3).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2"/>
        <w:gridCol w:w="5781"/>
        <w:gridCol w:w="1834"/>
      </w:tblGrid>
      <w:tr w:rsidR="00B10B1F" w:rsidTr="00704738">
        <w:tc>
          <w:tcPr>
            <w:tcW w:w="20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Социальное обслуживание</w:t>
            </w:r>
          </w:p>
        </w:tc>
        <w:tc>
          <w:tcPr>
            <w:tcW w:w="5781" w:type="dxa"/>
            <w:shd w:val="clear" w:color="auto" w:fill="auto"/>
          </w:tcPr>
          <w:p w:rsidR="00B10B1F" w:rsidRDefault="00704738" w:rsidP="00AF1A9B">
            <w:pPr>
              <w:ind w:right="-2"/>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Дома социального обслуживания</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размещения домов престарелых, домов ребенка, детских домов, пунктов ночлега для бездомных граждан;</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объектов капитального строительства для временного размещения вынужденных переселенцев, лиц, признанных беженцами</w:t>
            </w:r>
          </w:p>
        </w:tc>
        <w:tc>
          <w:tcPr>
            <w:tcW w:w="1834" w:type="dxa"/>
            <w:shd w:val="clear" w:color="auto" w:fill="auto"/>
          </w:tcPr>
          <w:p w:rsidR="00704738" w:rsidRPr="00704738" w:rsidRDefault="00704738" w:rsidP="00704738">
            <w:pPr>
              <w:jc w:val="center"/>
              <w:rPr>
                <w:rFonts w:ascii="Times New Roman" w:hAnsi="Times New Roman" w:cs="Times New Roman"/>
                <w:color w:val="010302"/>
                <w:sz w:val="24"/>
              </w:rPr>
            </w:pPr>
            <w:r w:rsidRPr="00704738">
              <w:rPr>
                <w:rFonts w:ascii="Times New Roman" w:hAnsi="Times New Roman" w:cs="Times New Roman"/>
                <w:color w:val="010302"/>
                <w:sz w:val="24"/>
              </w:rPr>
              <w:t>3.2.1</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социальной помощи населению</w:t>
            </w:r>
          </w:p>
        </w:tc>
        <w:tc>
          <w:tcPr>
            <w:tcW w:w="5781" w:type="dxa"/>
            <w:shd w:val="clear" w:color="auto" w:fill="auto"/>
          </w:tcPr>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04738" w:rsidRPr="00704738" w:rsidRDefault="00704738" w:rsidP="00704738">
            <w:pPr>
              <w:pStyle w:val="afc"/>
              <w:spacing w:before="0" w:beforeAutospacing="0" w:after="0" w:afterAutospacing="0"/>
              <w:jc w:val="both"/>
              <w:rPr>
                <w:rFonts w:eastAsiaTheme="minorHAnsi"/>
                <w:color w:val="010302"/>
                <w:szCs w:val="22"/>
                <w:lang w:eastAsia="en-US"/>
              </w:rPr>
            </w:pPr>
            <w:r w:rsidRPr="00704738">
              <w:rPr>
                <w:rFonts w:eastAsiaTheme="minorHAnsi"/>
                <w:color w:val="010302"/>
                <w:szCs w:val="22"/>
                <w:lang w:eastAsia="en-US"/>
              </w:rPr>
              <w:t>некоммерческих фондов, благотворительных организаций, клубов по интересам</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3.2.2</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Оказание услуг связи</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t>3.2.3</w:t>
            </w:r>
          </w:p>
        </w:tc>
      </w:tr>
      <w:tr w:rsidR="00704738" w:rsidTr="00704738">
        <w:tc>
          <w:tcPr>
            <w:tcW w:w="2012" w:type="dxa"/>
            <w:shd w:val="clear" w:color="auto" w:fill="auto"/>
          </w:tcPr>
          <w:p w:rsidR="00704738" w:rsidRPr="00704738" w:rsidRDefault="00704738" w:rsidP="00704738">
            <w:pPr>
              <w:rPr>
                <w:rFonts w:ascii="Times New Roman" w:hAnsi="Times New Roman" w:cs="Times New Roman"/>
                <w:color w:val="010302"/>
                <w:sz w:val="24"/>
              </w:rPr>
            </w:pPr>
            <w:r w:rsidRPr="00704738">
              <w:rPr>
                <w:rFonts w:ascii="Times New Roman" w:hAnsi="Times New Roman" w:cs="Times New Roman"/>
                <w:color w:val="010302"/>
                <w:sz w:val="24"/>
              </w:rPr>
              <w:t>Общежития</w:t>
            </w:r>
          </w:p>
        </w:tc>
        <w:tc>
          <w:tcPr>
            <w:tcW w:w="5781" w:type="dxa"/>
            <w:shd w:val="clear" w:color="auto" w:fill="auto"/>
          </w:tcPr>
          <w:p w:rsidR="00704738" w:rsidRPr="00704738" w:rsidRDefault="00704738" w:rsidP="00704738">
            <w:pPr>
              <w:jc w:val="both"/>
              <w:rPr>
                <w:rFonts w:ascii="Times New Roman" w:hAnsi="Times New Roman" w:cs="Times New Roman"/>
                <w:color w:val="010302"/>
                <w:sz w:val="24"/>
              </w:rPr>
            </w:pPr>
            <w:r w:rsidRPr="00704738">
              <w:rPr>
                <w:rFonts w:ascii="Times New Roman" w:hAnsi="Times New Roman" w:cs="Times New Roman"/>
                <w:color w:val="010302"/>
                <w:sz w:val="24"/>
              </w:rPr>
              <w:t xml:space="preserve">Размещение зданий, предназначенных для размещения общежитий, предназначенных для проживания граждан на время их работы, службы </w:t>
            </w:r>
            <w:r w:rsidRPr="00704738">
              <w:rPr>
                <w:rFonts w:ascii="Times New Roman" w:hAnsi="Times New Roman" w:cs="Times New Roman"/>
                <w:color w:val="010302"/>
                <w:sz w:val="24"/>
              </w:rPr>
              <w:lastRenderedPageBreak/>
              <w:t>или обучения, за исключением зданий, размещение которых предусмотрено содержанием вида разрешенного использования с кодом 4.7</w:t>
            </w:r>
          </w:p>
        </w:tc>
        <w:tc>
          <w:tcPr>
            <w:tcW w:w="1834" w:type="dxa"/>
            <w:shd w:val="clear" w:color="auto" w:fill="auto"/>
          </w:tcPr>
          <w:p w:rsidR="00704738" w:rsidRPr="00704738" w:rsidRDefault="00704738" w:rsidP="00704738">
            <w:pPr>
              <w:pStyle w:val="afc"/>
              <w:spacing w:before="0" w:beforeAutospacing="0" w:after="0" w:afterAutospacing="0"/>
              <w:jc w:val="center"/>
              <w:rPr>
                <w:rFonts w:eastAsiaTheme="minorHAnsi"/>
                <w:color w:val="010302"/>
                <w:szCs w:val="22"/>
                <w:lang w:eastAsia="en-US"/>
              </w:rPr>
            </w:pPr>
            <w:r w:rsidRPr="00704738">
              <w:rPr>
                <w:rFonts w:eastAsiaTheme="minorHAnsi"/>
                <w:color w:val="010302"/>
                <w:szCs w:val="22"/>
                <w:lang w:eastAsia="en-US"/>
              </w:rPr>
              <w:lastRenderedPageBreak/>
              <w:t>3.2.4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Бытовое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Гостиничное обслуживание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гостиниц</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4.7</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Условно разрешенные виды использования земельных участков и объектов капитального строительства</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продажи товаров, торговая площадь которых составляет до 250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4.4</w:t>
            </w:r>
          </w:p>
        </w:tc>
      </w:tr>
      <w:tr w:rsidR="00B10B1F" w:rsidTr="00704738">
        <w:tc>
          <w:tcPr>
            <w:tcW w:w="20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Общественное питание</w:t>
            </w:r>
          </w:p>
        </w:tc>
        <w:tc>
          <w:tcPr>
            <w:tcW w:w="5781"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 до 50 посадочных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5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 Градостроительные регламенты в границах зоны объектов религиозного назначения (ЦС-4).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32"/>
        <w:gridCol w:w="5762"/>
        <w:gridCol w:w="1833"/>
      </w:tblGrid>
      <w:tr w:rsidR="00B10B1F" w:rsidTr="00AF1A9B">
        <w:tc>
          <w:tcPr>
            <w:tcW w:w="20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6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использования земельного </w:t>
            </w:r>
            <w:r>
              <w:rPr>
                <w:rFonts w:ascii="Times New Roman" w:hAnsi="Times New Roman" w:cs="Times New Roman"/>
                <w:color w:val="010302"/>
                <w:sz w:val="24"/>
              </w:rPr>
              <w:lastRenderedPageBreak/>
              <w:t>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Спорт </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76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 Градостроительные регламенты в границах зоны обслуживания объектов, необходимых для осуществления производственной и предпринимательской деятельности (ЦС-5).</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продовольственные склады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 Градостроительные регламенты в границах зоны объектов рыночной и оптовой торговли (ЦС-6).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цирков, зверинцев, зоопарков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w:t>
            </w:r>
            <w:r>
              <w:rPr>
                <w:rFonts w:ascii="Times New Roman" w:hAnsi="Times New Roman" w:cs="Times New Roman"/>
                <w:color w:val="010302"/>
                <w:sz w:val="24"/>
              </w:rPr>
              <w:lastRenderedPageBreak/>
              <w:t>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торговли (торговые центры, торгово-развлекательные центры (комплексы)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4.2</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Рынки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гаражей и (или) стоянок для автомобилей сотрудников и посетителей рынка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Банковская и страховая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proofErr w:type="spellStart"/>
            <w:r>
              <w:rPr>
                <w:rFonts w:ascii="Times New Roman" w:hAnsi="Times New Roman" w:cs="Times New Roman"/>
                <w:color w:val="010302"/>
                <w:sz w:val="24"/>
              </w:rPr>
              <w:t>Выставочно</w:t>
            </w:r>
            <w:proofErr w:type="spellEnd"/>
            <w:r>
              <w:rPr>
                <w:rFonts w:ascii="Times New Roman" w:hAnsi="Times New Roman" w:cs="Times New Roman"/>
                <w:color w:val="010302"/>
                <w:sz w:val="24"/>
              </w:rPr>
              <w:t>-ярмарочная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сооружений, предназначенных для осуществления </w:t>
            </w:r>
            <w:proofErr w:type="spellStart"/>
            <w:r>
              <w:rPr>
                <w:rFonts w:ascii="Times New Roman" w:hAnsi="Times New Roman" w:cs="Times New Roman"/>
                <w:color w:val="010302"/>
                <w:sz w:val="24"/>
              </w:rPr>
              <w:t>выставочно</w:t>
            </w:r>
            <w:proofErr w:type="spellEnd"/>
            <w:r>
              <w:rPr>
                <w:rFonts w:ascii="Times New Roman" w:hAnsi="Times New Roman" w:cs="Times New Roman"/>
                <w:color w:val="010302"/>
                <w:sz w:val="24"/>
              </w:rPr>
              <w:t xml:space="preserve">-ярмарочной и </w:t>
            </w:r>
            <w:proofErr w:type="spellStart"/>
            <w:r>
              <w:rPr>
                <w:rFonts w:ascii="Times New Roman" w:hAnsi="Times New Roman" w:cs="Times New Roman"/>
                <w:color w:val="010302"/>
                <w:sz w:val="24"/>
              </w:rPr>
              <w:t>конгрессной</w:t>
            </w:r>
            <w:proofErr w:type="spellEnd"/>
            <w:r>
              <w:rPr>
                <w:rFonts w:ascii="Times New Roman" w:hAnsi="Times New Roman" w:cs="Times New Roman"/>
                <w:color w:val="010302"/>
                <w:sz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w:t>
            </w:r>
            <w:r>
              <w:rPr>
                <w:rFonts w:ascii="Times New Roman" w:hAnsi="Times New Roman" w:cs="Times New Roman"/>
                <w:color w:val="010302"/>
                <w:sz w:val="24"/>
              </w:rPr>
              <w:lastRenderedPageBreak/>
              <w:t>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автомобильных моек, мастерских, предназначенных для ремонта и обслуживания автомобилей, а также размещение магазинов сопутствующей торговли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8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10.2.8.4.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 Градостроительные регламенты в границах зоны объектов физкультуры и спорта (ЦС-7).</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731"/>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Наименование вида разрешенного использования земельного </w:t>
            </w:r>
            <w:r>
              <w:rPr>
                <w:rFonts w:ascii="Times New Roman" w:hAnsi="Times New Roman" w:cs="Times New Roman"/>
                <w:color w:val="010302"/>
                <w:sz w:val="24"/>
              </w:rPr>
              <w:lastRenderedPageBreak/>
              <w:t>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Описание вида разрешенного использования земельного участка</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использования </w:t>
            </w:r>
            <w:r>
              <w:rPr>
                <w:rFonts w:ascii="Times New Roman" w:hAnsi="Times New Roman" w:cs="Times New Roman"/>
                <w:color w:val="010302"/>
                <w:sz w:val="24"/>
              </w:rPr>
              <w:lastRenderedPageBreak/>
              <w:t>земельного участка</w:t>
            </w:r>
          </w:p>
        </w:tc>
      </w:tr>
      <w:tr w:rsidR="00B10B1F" w:rsidTr="00AF1A9B">
        <w:tc>
          <w:tcPr>
            <w:tcW w:w="9524" w:type="dxa"/>
            <w:gridSpan w:val="3"/>
            <w:tcBorders>
              <w:bottom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tcBorders>
              <w:top w:val="single" w:sz="4" w:space="0" w:color="auto"/>
            </w:tcBorders>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31" w:type="dxa"/>
            <w:tcBorders>
              <w:top w:val="single" w:sz="4" w:space="0" w:color="auto"/>
            </w:tcBorders>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культурно-досуговой деятельности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9524"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Ремонт автомобилей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мастерских, предназначенных для ремонта и обслуживания автомобилей, а также размещение магазинов сопутствующей торговли</w:t>
            </w:r>
          </w:p>
        </w:tc>
        <w:tc>
          <w:tcPr>
            <w:tcW w:w="1731"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4.9.1.4</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9.3.3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3 этажей.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15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10.2.9.4.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10.3. Градостроительные регламенты в границах производственных зон, зон инженерной и транспортной инфраструктур</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 Градостроительные регламенты в границах зоны размещения производственных объектов I-II класса опасности (П-1).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0"/>
        <w:gridCol w:w="5518"/>
        <w:gridCol w:w="1825"/>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Хранение и переработка сельскохозяйственной продукции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6.4</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Нефтехимическая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w:t>
            </w:r>
            <w:r>
              <w:rPr>
                <w:rFonts w:ascii="Times New Roman" w:hAnsi="Times New Roman" w:cs="Times New Roman"/>
                <w:color w:val="010302"/>
                <w:sz w:val="24"/>
              </w:rPr>
              <w:lastRenderedPageBreak/>
              <w:t>подобные промышленные предприятия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6.5</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Строительная промышленность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6.6</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Транспорт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w:t>
            </w:r>
            <w:r>
              <w:rPr>
                <w:rFonts w:ascii="Times New Roman" w:hAnsi="Times New Roman" w:cs="Times New Roman"/>
                <w:color w:val="010302"/>
                <w:sz w:val="24"/>
              </w:rPr>
              <w:lastRenderedPageBreak/>
              <w:t>поликлиническое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объектов капитального строительства, </w:t>
            </w:r>
            <w:r>
              <w:rPr>
                <w:rFonts w:ascii="Times New Roman" w:hAnsi="Times New Roman" w:cs="Times New Roman"/>
                <w:color w:val="010302"/>
                <w:sz w:val="24"/>
              </w:rPr>
              <w:lastRenderedPageBreak/>
              <w:t>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3.4.1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 Градостроительные регламенты в границах зоны размещения производственных объектов III класса опасности (П-2).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6"/>
        <w:gridCol w:w="1819"/>
      </w:tblGrid>
      <w:tr w:rsidR="00B10B1F" w:rsidTr="00AF1A9B">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6"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разрешенного </w:t>
            </w:r>
            <w:r>
              <w:rPr>
                <w:rFonts w:ascii="Times New Roman" w:hAnsi="Times New Roman" w:cs="Times New Roman"/>
                <w:color w:val="010302"/>
                <w:sz w:val="24"/>
              </w:rPr>
              <w:lastRenderedPageBreak/>
              <w:t>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51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Хранение и переработка сельскохозяйственной продукции</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1.15</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51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Pr>
                <w:rFonts w:ascii="Times New Roman" w:hAnsi="Times New Roman" w:cs="Times New Roman"/>
                <w:color w:val="010302"/>
                <w:sz w:val="24"/>
              </w:rPr>
              <w:lastRenderedPageBreak/>
              <w:t xml:space="preserve">хлебопечение), в том числе для производства напитков, алкогольных напитков </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6.4</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Нефтехимическая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6.5</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Строительная промышленность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6.6</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6.9</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Транспорт</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различного рода путей сообщения и </w:t>
            </w:r>
            <w:r>
              <w:rPr>
                <w:rFonts w:ascii="Times New Roman" w:hAnsi="Times New Roman" w:cs="Times New Roman"/>
                <w:color w:val="010302"/>
                <w:sz w:val="24"/>
              </w:rPr>
              <w:lastRenderedPageBreak/>
              <w:t>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6"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9"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III.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10.3.2.4.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w:t>
      </w:r>
      <w:r>
        <w:rPr>
          <w:rFonts w:ascii="Times New Roman" w:hAnsi="Times New Roman" w:cs="Times New Roman"/>
          <w:color w:val="010302"/>
          <w:sz w:val="24"/>
        </w:rPr>
        <w:lastRenderedPageBreak/>
        <w:t>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 Градостроительные регламенты в границах зоны размещения производственных объектов IV-V класса опасности (П-3).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32"/>
        <w:gridCol w:w="5275"/>
        <w:gridCol w:w="1820"/>
      </w:tblGrid>
      <w:tr w:rsidR="00B10B1F" w:rsidTr="00AF1A9B">
        <w:tc>
          <w:tcPr>
            <w:tcW w:w="253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75"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Хранение и переработка сельскохозяйственной продукции</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1.15</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Хранение автотранспорта </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rFonts w:ascii="Times New Roman" w:hAnsi="Times New Roman" w:cs="Times New Roman"/>
                <w:color w:val="010302"/>
                <w:sz w:val="24"/>
              </w:rPr>
              <w:t>машино</w:t>
            </w:r>
            <w:proofErr w:type="spellEnd"/>
            <w:r>
              <w:rPr>
                <w:rFonts w:ascii="Times New Roman" w:hAnsi="Times New Roman" w:cs="Times New Roman"/>
                <w:color w:val="010302"/>
                <w:sz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2.7.1</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Размещение гаражей для собственных нужд </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2.7.2</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Приюты для животных</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ветеринарных услуг в стационаре;</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организации гостиниц для животных</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3.10.2</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532" w:type="dxa"/>
          </w:tcPr>
          <w:p w:rsidR="00B10B1F" w:rsidRPr="00CA2DCD" w:rsidRDefault="00B10B1F" w:rsidP="00AF1A9B">
            <w:pPr>
              <w:ind w:right="-2"/>
              <w:jc w:val="both"/>
              <w:rPr>
                <w:rFonts w:ascii="Times New Roman" w:hAnsi="Times New Roman" w:cs="Times New Roman"/>
                <w:color w:val="010302"/>
                <w:sz w:val="24"/>
              </w:rPr>
            </w:pPr>
            <w:r w:rsidRPr="00CA2DCD">
              <w:rPr>
                <w:rFonts w:ascii="Times New Roman" w:hAnsi="Times New Roman" w:cs="Times New Roman"/>
                <w:color w:val="010302"/>
                <w:sz w:val="24"/>
              </w:rPr>
              <w:t xml:space="preserve">Бытовое </w:t>
            </w:r>
            <w:r w:rsidRPr="00CA2DCD">
              <w:rPr>
                <w:rFonts w:ascii="Times New Roman" w:hAnsi="Times New Roman" w:cs="Times New Roman"/>
                <w:color w:val="010302"/>
                <w:sz w:val="24"/>
              </w:rPr>
              <w:lastRenderedPageBreak/>
              <w:t xml:space="preserve">обслуживание </w:t>
            </w:r>
          </w:p>
        </w:tc>
        <w:tc>
          <w:tcPr>
            <w:tcW w:w="5275" w:type="dxa"/>
          </w:tcPr>
          <w:p w:rsidR="00B10B1F" w:rsidRPr="00CA2DCD" w:rsidRDefault="00B10B1F" w:rsidP="00AF1A9B">
            <w:pPr>
              <w:ind w:right="-2"/>
              <w:jc w:val="both"/>
              <w:rPr>
                <w:rFonts w:ascii="Times New Roman" w:hAnsi="Times New Roman" w:cs="Times New Roman"/>
                <w:color w:val="010302"/>
                <w:sz w:val="24"/>
              </w:rPr>
            </w:pPr>
            <w:r w:rsidRPr="00CA2DCD">
              <w:rPr>
                <w:rFonts w:ascii="Times New Roman" w:hAnsi="Times New Roman" w:cs="Times New Roman"/>
                <w:color w:val="010302"/>
                <w:sz w:val="24"/>
              </w:rPr>
              <w:lastRenderedPageBreak/>
              <w:t xml:space="preserve">Размещение объектов капитального </w:t>
            </w:r>
            <w:r w:rsidRPr="00CA2DCD">
              <w:rPr>
                <w:rFonts w:ascii="Times New Roman" w:hAnsi="Times New Roman" w:cs="Times New Roman"/>
                <w:color w:val="010302"/>
                <w:sz w:val="24"/>
              </w:rP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w:t>
            </w:r>
            <w:r>
              <w:rPr>
                <w:rFonts w:ascii="Times New Roman" w:hAnsi="Times New Roman" w:cs="Times New Roman"/>
                <w:color w:val="010302"/>
                <w:sz w:val="24"/>
              </w:rPr>
              <w:t>ые, химчистки, похоронные бюро)</w:t>
            </w:r>
          </w:p>
        </w:tc>
        <w:tc>
          <w:tcPr>
            <w:tcW w:w="1820" w:type="dxa"/>
          </w:tcPr>
          <w:p w:rsidR="00B10B1F" w:rsidRPr="00CA2DCD" w:rsidRDefault="00B10B1F" w:rsidP="00AF1A9B">
            <w:pPr>
              <w:ind w:right="-2"/>
              <w:jc w:val="center"/>
              <w:rPr>
                <w:rFonts w:ascii="Times New Roman" w:hAnsi="Times New Roman" w:cs="Times New Roman"/>
                <w:color w:val="010302"/>
                <w:sz w:val="24"/>
              </w:rPr>
            </w:pPr>
            <w:r w:rsidRPr="00CA2DCD">
              <w:rPr>
                <w:rFonts w:ascii="Times New Roman" w:hAnsi="Times New Roman" w:cs="Times New Roman"/>
                <w:color w:val="010302"/>
                <w:sz w:val="24"/>
              </w:rPr>
              <w:lastRenderedPageBreak/>
              <w:t>3.3</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Деловое управление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532"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Объекты дорожного сервиса</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Производственная деятельность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6.0</w:t>
            </w:r>
          </w:p>
        </w:tc>
      </w:tr>
      <w:tr w:rsidR="00F57294" w:rsidTr="00AF1A9B">
        <w:tc>
          <w:tcPr>
            <w:tcW w:w="2532"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Фармацевтическая промышленность</w:t>
            </w:r>
          </w:p>
        </w:tc>
        <w:tc>
          <w:tcPr>
            <w:tcW w:w="5275" w:type="dxa"/>
            <w:shd w:val="clear" w:color="auto" w:fill="auto"/>
          </w:tcPr>
          <w:p w:rsidR="00F57294" w:rsidRDefault="00F57294" w:rsidP="00AF1A9B">
            <w:pPr>
              <w:ind w:right="-2"/>
              <w:jc w:val="both"/>
              <w:rPr>
                <w:rFonts w:ascii="Times New Roman" w:hAnsi="Times New Roman" w:cs="Times New Roman"/>
                <w:color w:val="010302"/>
                <w:sz w:val="24"/>
              </w:rPr>
            </w:pPr>
            <w:r w:rsidRPr="00F57294">
              <w:rPr>
                <w:rFonts w:ascii="Times New Roman" w:hAnsi="Times New Roman" w:cs="Times New Roman"/>
                <w:color w:val="010302"/>
                <w:sz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820" w:type="dxa"/>
            <w:shd w:val="clear" w:color="auto" w:fill="auto"/>
          </w:tcPr>
          <w:p w:rsidR="00F57294" w:rsidRDefault="00F57294"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6.3.1</w:t>
            </w:r>
          </w:p>
        </w:tc>
      </w:tr>
      <w:tr w:rsidR="00A2702A" w:rsidTr="00AF1A9B">
        <w:tc>
          <w:tcPr>
            <w:tcW w:w="2532" w:type="dxa"/>
            <w:shd w:val="clear" w:color="auto" w:fill="auto"/>
          </w:tcPr>
          <w:p w:rsidR="00A2702A" w:rsidRPr="00F57294" w:rsidRDefault="00A2702A" w:rsidP="00A2702A">
            <w:pPr>
              <w:ind w:right="-2"/>
              <w:jc w:val="both"/>
              <w:rPr>
                <w:rFonts w:ascii="Times New Roman" w:hAnsi="Times New Roman" w:cs="Times New Roman"/>
                <w:color w:val="010302"/>
                <w:sz w:val="24"/>
              </w:rPr>
            </w:pPr>
            <w:r w:rsidRPr="00A2702A">
              <w:rPr>
                <w:rFonts w:ascii="Times New Roman" w:hAnsi="Times New Roman" w:cs="Times New Roman"/>
                <w:color w:val="010302"/>
                <w:sz w:val="24"/>
              </w:rPr>
              <w:t>Электронная промышленность</w:t>
            </w:r>
          </w:p>
        </w:tc>
        <w:tc>
          <w:tcPr>
            <w:tcW w:w="5275" w:type="dxa"/>
            <w:shd w:val="clear" w:color="auto" w:fill="auto"/>
          </w:tcPr>
          <w:p w:rsidR="00A2702A" w:rsidRPr="00F57294" w:rsidRDefault="00A2702A" w:rsidP="00AF1A9B">
            <w:pPr>
              <w:ind w:right="-2"/>
              <w:jc w:val="both"/>
              <w:rPr>
                <w:rFonts w:ascii="Times New Roman" w:hAnsi="Times New Roman" w:cs="Times New Roman"/>
                <w:color w:val="010302"/>
                <w:sz w:val="24"/>
              </w:rPr>
            </w:pPr>
            <w:r>
              <w:rPr>
                <w:rFonts w:ascii="Times New Roman" w:hAnsi="Times New Roman" w:cs="Times New Roman"/>
                <w:color w:val="010302"/>
                <w:sz w:val="24"/>
              </w:rPr>
              <w:t>Р</w:t>
            </w:r>
            <w:r w:rsidRPr="00A2702A">
              <w:rPr>
                <w:rFonts w:ascii="Times New Roman" w:hAnsi="Times New Roman" w:cs="Times New Roman"/>
                <w:color w:val="010302"/>
                <w:sz w:val="24"/>
              </w:rPr>
              <w:t>азмещение объектов капитального строительства, предназначенных для производства продукции электронной промышленности</w:t>
            </w:r>
          </w:p>
        </w:tc>
        <w:tc>
          <w:tcPr>
            <w:tcW w:w="1820" w:type="dxa"/>
            <w:shd w:val="clear" w:color="auto" w:fill="auto"/>
          </w:tcPr>
          <w:p w:rsidR="00A2702A" w:rsidRDefault="00A2702A" w:rsidP="00A2702A">
            <w:pPr>
              <w:ind w:right="-2"/>
              <w:jc w:val="center"/>
              <w:rPr>
                <w:rFonts w:ascii="Times New Roman" w:hAnsi="Times New Roman" w:cs="Times New Roman"/>
                <w:color w:val="010302"/>
                <w:sz w:val="24"/>
              </w:rPr>
            </w:pPr>
            <w:r w:rsidRPr="00A2702A">
              <w:rPr>
                <w:rFonts w:ascii="Times New Roman" w:hAnsi="Times New Roman" w:cs="Times New Roman"/>
                <w:color w:val="010302"/>
                <w:sz w:val="24"/>
              </w:rPr>
              <w:t>6.3.3</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Пищевая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Pr>
                <w:rFonts w:ascii="Times New Roman" w:hAnsi="Times New Roman" w:cs="Times New Roman"/>
                <w:color w:val="010302"/>
                <w:sz w:val="24"/>
              </w:rPr>
              <w:lastRenderedPageBreak/>
              <w:t>хлебопечение), в том числе для производства напитков, алкогольных напитков и табачных изделий</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6.4</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Нефтехимическая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6.5</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Строительная промышленность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6.6</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Связь</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Склад</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Pr>
                <w:rFonts w:ascii="Times New Roman" w:hAnsi="Times New Roman" w:cs="Times New Roman"/>
                <w:color w:val="010302"/>
                <w:sz w:val="24"/>
              </w:rPr>
              <w:lastRenderedPageBreak/>
              <w:t>перевалочных складов</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6.9</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Транспорт</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7.0</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Амбулаторно-поликлиническое обслуживание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3.4.1</w:t>
            </w:r>
          </w:p>
        </w:tc>
      </w:tr>
      <w:tr w:rsidR="00B10B1F" w:rsidTr="00AF1A9B">
        <w:tc>
          <w:tcPr>
            <w:tcW w:w="253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75"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2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10.3.3.3.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10.3.3.4.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w:t>
      </w:r>
      <w:r>
        <w:rPr>
          <w:rFonts w:ascii="Times New Roman" w:hAnsi="Times New Roman" w:cs="Times New Roman"/>
          <w:color w:val="010302"/>
          <w:sz w:val="24"/>
        </w:rPr>
        <w:lastRenderedPageBreak/>
        <w:t>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A660A" w:rsidRPr="001E269B" w:rsidRDefault="00BA660A" w:rsidP="00BA660A">
      <w:pPr>
        <w:pStyle w:val="afc"/>
        <w:spacing w:before="0" w:beforeAutospacing="0" w:after="0" w:afterAutospacing="0"/>
        <w:ind w:firstLine="709"/>
        <w:jc w:val="both"/>
      </w:pPr>
      <w:r w:rsidRPr="001E269B">
        <w:t>10.3.4. Градостроительные регламенты в границах зоны размещения производственных объектов специального назначения (П-4).</w:t>
      </w:r>
    </w:p>
    <w:p w:rsidR="00BA660A" w:rsidRPr="009913BC" w:rsidRDefault="00BA660A" w:rsidP="00BA660A">
      <w:pPr>
        <w:pStyle w:val="af7"/>
        <w:ind w:left="0" w:right="-2" w:firstLine="709"/>
        <w:jc w:val="both"/>
        <w:rPr>
          <w:color w:val="010302"/>
          <w:sz w:val="24"/>
        </w:rPr>
      </w:pPr>
      <w:r>
        <w:rPr>
          <w:color w:val="010302"/>
          <w:sz w:val="24"/>
        </w:rPr>
        <w:t xml:space="preserve">10.3.4.1. </w:t>
      </w:r>
      <w:r w:rsidRPr="009913BC">
        <w:rPr>
          <w:color w:val="010302"/>
          <w:sz w:val="24"/>
        </w:rPr>
        <w:t>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03"/>
        <w:gridCol w:w="5249"/>
        <w:gridCol w:w="1818"/>
      </w:tblGrid>
      <w:tr w:rsidR="00BA660A" w:rsidTr="009A0F2D">
        <w:tc>
          <w:tcPr>
            <w:tcW w:w="2503" w:type="dxa"/>
            <w:shd w:val="clear" w:color="auto" w:fill="auto"/>
          </w:tcPr>
          <w:p w:rsidR="00BA660A" w:rsidRDefault="00BA660A" w:rsidP="009A0F2D">
            <w:pPr>
              <w:ind w:right="-2"/>
              <w:jc w:val="center"/>
              <w:rPr>
                <w:color w:val="010302"/>
                <w:sz w:val="24"/>
              </w:rPr>
            </w:pPr>
            <w:r>
              <w:rPr>
                <w:color w:val="010302"/>
                <w:sz w:val="24"/>
              </w:rPr>
              <w:t>Наименование вида разрешенного использования земельного участка</w:t>
            </w:r>
          </w:p>
        </w:tc>
        <w:tc>
          <w:tcPr>
            <w:tcW w:w="5249" w:type="dxa"/>
            <w:shd w:val="clear" w:color="auto" w:fill="auto"/>
          </w:tcPr>
          <w:p w:rsidR="00BA660A" w:rsidRDefault="00BA660A" w:rsidP="009A0F2D">
            <w:pPr>
              <w:ind w:right="-2"/>
              <w:jc w:val="center"/>
              <w:rPr>
                <w:color w:val="010302"/>
                <w:sz w:val="24"/>
              </w:rPr>
            </w:pPr>
            <w:r>
              <w:rPr>
                <w:color w:val="010302"/>
                <w:sz w:val="24"/>
              </w:rPr>
              <w:t>Описание вида разрешенного использования земельного участка</w:t>
            </w:r>
          </w:p>
        </w:tc>
        <w:tc>
          <w:tcPr>
            <w:tcW w:w="1818" w:type="dxa"/>
            <w:shd w:val="clear" w:color="auto" w:fill="auto"/>
          </w:tcPr>
          <w:p w:rsidR="00BA660A" w:rsidRDefault="00BA660A" w:rsidP="009A0F2D">
            <w:pPr>
              <w:ind w:right="-2"/>
              <w:jc w:val="center"/>
              <w:rPr>
                <w:color w:val="010302"/>
                <w:sz w:val="24"/>
              </w:rPr>
            </w:pPr>
            <w:r>
              <w:rPr>
                <w:color w:val="010302"/>
                <w:sz w:val="24"/>
              </w:rPr>
              <w:t>Код (числовое обозначение) вида разрешенного использования земельного участка</w:t>
            </w:r>
          </w:p>
        </w:tc>
      </w:tr>
      <w:tr w:rsidR="00BA660A" w:rsidTr="009A0F2D">
        <w:tc>
          <w:tcPr>
            <w:tcW w:w="9570" w:type="dxa"/>
            <w:gridSpan w:val="3"/>
            <w:shd w:val="clear" w:color="auto" w:fill="auto"/>
          </w:tcPr>
          <w:p w:rsidR="00BA660A" w:rsidRDefault="00BA660A" w:rsidP="009A0F2D">
            <w:pPr>
              <w:ind w:right="-2"/>
              <w:jc w:val="center"/>
              <w:rPr>
                <w:color w:val="010302"/>
                <w:sz w:val="24"/>
              </w:rPr>
            </w:pPr>
            <w:r>
              <w:rPr>
                <w:color w:val="010302"/>
                <w:sz w:val="24"/>
              </w:rPr>
              <w:t>Основные виды разрешенного использования земельных участков и объектов капитального строительства</w:t>
            </w:r>
          </w:p>
        </w:tc>
      </w:tr>
      <w:tr w:rsidR="00BA660A" w:rsidTr="009A0F2D">
        <w:tc>
          <w:tcPr>
            <w:tcW w:w="2503" w:type="dxa"/>
            <w:shd w:val="clear" w:color="auto" w:fill="auto"/>
          </w:tcPr>
          <w:p w:rsidR="00BA660A" w:rsidRPr="00C76385" w:rsidRDefault="00BA660A" w:rsidP="009A0F2D">
            <w:pPr>
              <w:rPr>
                <w:rFonts w:eastAsia="Times New Roman"/>
                <w:sz w:val="24"/>
                <w:lang w:eastAsia="ru-RU"/>
              </w:rPr>
            </w:pPr>
            <w:r>
              <w:rPr>
                <w:rFonts w:eastAsia="Times New Roman"/>
                <w:sz w:val="24"/>
                <w:lang w:eastAsia="ru-RU"/>
              </w:rPr>
              <w:t>Коммунальное обслуживание</w:t>
            </w:r>
          </w:p>
        </w:tc>
        <w:tc>
          <w:tcPr>
            <w:tcW w:w="5249" w:type="dxa"/>
            <w:shd w:val="clear" w:color="auto" w:fill="auto"/>
          </w:tcPr>
          <w:p w:rsidR="00BA660A" w:rsidRPr="00C76385" w:rsidRDefault="00BA660A" w:rsidP="009A0F2D">
            <w:pPr>
              <w:jc w:val="both"/>
              <w:rPr>
                <w:color w:val="010302"/>
                <w:sz w:val="24"/>
              </w:rPr>
            </w:pPr>
            <w:r w:rsidRPr="00C76385">
              <w:rPr>
                <w:rFonts w:eastAsia="Times New Roman"/>
                <w:sz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A660A" w:rsidRDefault="00BA660A" w:rsidP="009A0F2D">
            <w:pPr>
              <w:ind w:right="-2"/>
              <w:jc w:val="center"/>
              <w:rPr>
                <w:color w:val="010302"/>
                <w:sz w:val="24"/>
              </w:rPr>
            </w:pPr>
            <w:r w:rsidRPr="00C76385">
              <w:rPr>
                <w:rFonts w:eastAsia="Times New Roman"/>
                <w:sz w:val="24"/>
                <w:lang w:eastAsia="ru-RU"/>
              </w:rPr>
              <w:t>3.1</w:t>
            </w:r>
          </w:p>
        </w:tc>
      </w:tr>
      <w:tr w:rsidR="00BA660A" w:rsidTr="009A0F2D">
        <w:tc>
          <w:tcPr>
            <w:tcW w:w="2503" w:type="dxa"/>
            <w:shd w:val="clear" w:color="auto" w:fill="auto"/>
          </w:tcPr>
          <w:p w:rsidR="00BA660A" w:rsidRPr="00C76385" w:rsidRDefault="00BA660A" w:rsidP="009A0F2D">
            <w:pPr>
              <w:rPr>
                <w:rFonts w:eastAsia="Times New Roman"/>
                <w:sz w:val="24"/>
                <w:lang w:eastAsia="ru-RU"/>
              </w:rPr>
            </w:pPr>
            <w:r w:rsidRPr="00C76385">
              <w:rPr>
                <w:rFonts w:eastAsia="Times New Roman"/>
                <w:sz w:val="24"/>
                <w:lang w:eastAsia="ru-RU"/>
              </w:rPr>
              <w:t>Тяжелая промышленность</w:t>
            </w:r>
          </w:p>
        </w:tc>
        <w:tc>
          <w:tcPr>
            <w:tcW w:w="5249" w:type="dxa"/>
            <w:shd w:val="clear" w:color="auto" w:fill="auto"/>
          </w:tcPr>
          <w:p w:rsidR="00BA660A" w:rsidRDefault="00BA660A" w:rsidP="009A0F2D">
            <w:pPr>
              <w:jc w:val="both"/>
              <w:rPr>
                <w:color w:val="010302"/>
                <w:sz w:val="24"/>
              </w:rPr>
            </w:pPr>
            <w:r w:rsidRPr="00C76385">
              <w:rPr>
                <w:color w:val="010302"/>
                <w:sz w:val="24"/>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w:t>
            </w:r>
            <w:r>
              <w:rPr>
                <w:color w:val="010302"/>
                <w:sz w:val="24"/>
              </w:rPr>
              <w:t>ного использования</w:t>
            </w:r>
          </w:p>
        </w:tc>
        <w:tc>
          <w:tcPr>
            <w:tcW w:w="1818" w:type="dxa"/>
            <w:shd w:val="clear" w:color="auto" w:fill="auto"/>
          </w:tcPr>
          <w:p w:rsidR="00BA660A" w:rsidRDefault="00BA660A" w:rsidP="009A0F2D">
            <w:pPr>
              <w:ind w:right="-2"/>
              <w:jc w:val="center"/>
              <w:rPr>
                <w:color w:val="010302"/>
                <w:sz w:val="24"/>
              </w:rPr>
            </w:pPr>
            <w:r>
              <w:rPr>
                <w:color w:val="010302"/>
                <w:sz w:val="24"/>
              </w:rPr>
              <w:t>6.2</w:t>
            </w:r>
          </w:p>
        </w:tc>
      </w:tr>
      <w:tr w:rsidR="00BA660A" w:rsidTr="009A0F2D">
        <w:tc>
          <w:tcPr>
            <w:tcW w:w="2503" w:type="dxa"/>
            <w:shd w:val="clear" w:color="auto" w:fill="auto"/>
          </w:tcPr>
          <w:p w:rsidR="00BA660A" w:rsidRDefault="00BA660A" w:rsidP="009A0F2D">
            <w:pPr>
              <w:rPr>
                <w:color w:val="010302"/>
                <w:sz w:val="24"/>
              </w:rPr>
            </w:pPr>
            <w:r>
              <w:rPr>
                <w:color w:val="010302"/>
                <w:sz w:val="24"/>
              </w:rPr>
              <w:t>Энергетика</w:t>
            </w:r>
          </w:p>
        </w:tc>
        <w:tc>
          <w:tcPr>
            <w:tcW w:w="5249" w:type="dxa"/>
            <w:shd w:val="clear" w:color="auto" w:fill="auto"/>
          </w:tcPr>
          <w:p w:rsidR="00BA660A" w:rsidRPr="00450B61" w:rsidRDefault="00BA660A" w:rsidP="009A0F2D">
            <w:pPr>
              <w:jc w:val="both"/>
              <w:rPr>
                <w:color w:val="010302"/>
                <w:sz w:val="24"/>
              </w:rPr>
            </w:pPr>
            <w:r w:rsidRPr="00450B61">
              <w:rPr>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450B61">
              <w:rPr>
                <w:color w:val="010302"/>
                <w:sz w:val="24"/>
              </w:rPr>
              <w:t>золоотвалов</w:t>
            </w:r>
            <w:proofErr w:type="spellEnd"/>
            <w:r>
              <w:rPr>
                <w:color w:val="010302"/>
                <w:sz w:val="24"/>
              </w:rPr>
              <w:t>, гидротехнических сооружений);</w:t>
            </w:r>
          </w:p>
          <w:p w:rsidR="00BA660A" w:rsidRDefault="00BA660A" w:rsidP="009A0F2D">
            <w:pPr>
              <w:jc w:val="both"/>
              <w:rPr>
                <w:color w:val="010302"/>
                <w:sz w:val="24"/>
              </w:rPr>
            </w:pPr>
            <w:r w:rsidRPr="00450B61">
              <w:rPr>
                <w:color w:val="010302"/>
                <w:sz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450B61">
              <w:rPr>
                <w:color w:val="010302"/>
                <w:sz w:val="24"/>
              </w:rPr>
              <w:lastRenderedPageBreak/>
              <w:t>разреше</w:t>
            </w:r>
            <w:r>
              <w:rPr>
                <w:color w:val="010302"/>
                <w:sz w:val="24"/>
              </w:rPr>
              <w:t>нного использования с кодом 3.1</w:t>
            </w:r>
          </w:p>
        </w:tc>
        <w:tc>
          <w:tcPr>
            <w:tcW w:w="1818" w:type="dxa"/>
            <w:shd w:val="clear" w:color="auto" w:fill="auto"/>
          </w:tcPr>
          <w:p w:rsidR="00BA660A" w:rsidRPr="00450B61" w:rsidRDefault="00BA660A" w:rsidP="009A0F2D">
            <w:pPr>
              <w:jc w:val="center"/>
              <w:rPr>
                <w:sz w:val="24"/>
              </w:rPr>
            </w:pPr>
            <w:r>
              <w:rPr>
                <w:sz w:val="24"/>
              </w:rPr>
              <w:lastRenderedPageBreak/>
              <w:t>6.7</w:t>
            </w:r>
          </w:p>
        </w:tc>
      </w:tr>
      <w:tr w:rsidR="00BA660A" w:rsidTr="009A0F2D">
        <w:tc>
          <w:tcPr>
            <w:tcW w:w="2503" w:type="dxa"/>
            <w:shd w:val="clear" w:color="auto" w:fill="auto"/>
          </w:tcPr>
          <w:p w:rsidR="00BA660A" w:rsidRDefault="00BA660A" w:rsidP="009A0F2D">
            <w:pPr>
              <w:rPr>
                <w:color w:val="010302"/>
                <w:sz w:val="24"/>
              </w:rPr>
            </w:pPr>
            <w:r>
              <w:rPr>
                <w:color w:val="010302"/>
                <w:sz w:val="24"/>
              </w:rPr>
              <w:lastRenderedPageBreak/>
              <w:t>Атомная энергетика</w:t>
            </w:r>
          </w:p>
        </w:tc>
        <w:tc>
          <w:tcPr>
            <w:tcW w:w="5249" w:type="dxa"/>
            <w:shd w:val="clear" w:color="auto" w:fill="auto"/>
          </w:tcPr>
          <w:p w:rsidR="00BA660A" w:rsidRDefault="00BA660A" w:rsidP="009A0F2D">
            <w:pPr>
              <w:jc w:val="both"/>
              <w:rPr>
                <w:color w:val="010302"/>
                <w:sz w:val="24"/>
              </w:rPr>
            </w:pPr>
            <w:r>
              <w:rPr>
                <w:color w:val="010302"/>
                <w:sz w:val="24"/>
              </w:rPr>
              <w:t>Р</w:t>
            </w:r>
            <w:r w:rsidRPr="00C76385">
              <w:rPr>
                <w:color w:val="010302"/>
                <w:sz w:val="24"/>
              </w:rPr>
              <w:t>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818" w:type="dxa"/>
            <w:shd w:val="clear" w:color="auto" w:fill="auto"/>
          </w:tcPr>
          <w:p w:rsidR="00BA660A" w:rsidRDefault="00BA660A" w:rsidP="009A0F2D">
            <w:pPr>
              <w:ind w:right="-2"/>
              <w:jc w:val="center"/>
              <w:rPr>
                <w:color w:val="010302"/>
                <w:sz w:val="24"/>
              </w:rPr>
            </w:pPr>
            <w:r>
              <w:rPr>
                <w:color w:val="010302"/>
                <w:sz w:val="24"/>
              </w:rPr>
              <w:t>6.7.1</w:t>
            </w:r>
          </w:p>
        </w:tc>
      </w:tr>
      <w:tr w:rsidR="00BA660A" w:rsidTr="009A0F2D">
        <w:tc>
          <w:tcPr>
            <w:tcW w:w="2503" w:type="dxa"/>
            <w:shd w:val="clear" w:color="auto" w:fill="auto"/>
          </w:tcPr>
          <w:p w:rsidR="00BA660A" w:rsidRPr="00C76385" w:rsidRDefault="00BA660A" w:rsidP="009A0F2D">
            <w:pPr>
              <w:ind w:right="-2"/>
              <w:rPr>
                <w:color w:val="010302"/>
                <w:sz w:val="24"/>
              </w:rPr>
            </w:pPr>
            <w:r>
              <w:rPr>
                <w:color w:val="010302"/>
                <w:sz w:val="24"/>
              </w:rPr>
              <w:t>Склад</w:t>
            </w:r>
          </w:p>
        </w:tc>
        <w:tc>
          <w:tcPr>
            <w:tcW w:w="5249" w:type="dxa"/>
            <w:shd w:val="clear" w:color="auto" w:fill="auto"/>
          </w:tcPr>
          <w:p w:rsidR="00BA660A" w:rsidRPr="00C76385" w:rsidRDefault="00BA660A" w:rsidP="009A0F2D">
            <w:pPr>
              <w:jc w:val="both"/>
              <w:rPr>
                <w:color w:val="010302"/>
                <w:sz w:val="24"/>
              </w:rPr>
            </w:pPr>
            <w:r w:rsidRPr="00450B61">
              <w:rPr>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w:t>
            </w:r>
            <w:r>
              <w:rPr>
                <w:color w:val="010302"/>
                <w:sz w:val="24"/>
              </w:rPr>
              <w:t>нодорожных перевалочных складов</w:t>
            </w:r>
          </w:p>
        </w:tc>
        <w:tc>
          <w:tcPr>
            <w:tcW w:w="1818" w:type="dxa"/>
            <w:shd w:val="clear" w:color="auto" w:fill="auto"/>
          </w:tcPr>
          <w:p w:rsidR="00BA660A" w:rsidRDefault="00BA660A" w:rsidP="009A0F2D">
            <w:pPr>
              <w:jc w:val="center"/>
              <w:rPr>
                <w:color w:val="010302"/>
                <w:sz w:val="24"/>
              </w:rPr>
            </w:pPr>
            <w:r>
              <w:rPr>
                <w:color w:val="010302"/>
                <w:sz w:val="24"/>
              </w:rPr>
              <w:t>6.9</w:t>
            </w:r>
          </w:p>
        </w:tc>
      </w:tr>
      <w:tr w:rsidR="00BA660A" w:rsidTr="009A0F2D">
        <w:tc>
          <w:tcPr>
            <w:tcW w:w="2503" w:type="dxa"/>
            <w:shd w:val="clear" w:color="auto" w:fill="auto"/>
          </w:tcPr>
          <w:p w:rsidR="00BA660A" w:rsidRPr="00C76385" w:rsidRDefault="00BA660A" w:rsidP="009A0F2D">
            <w:pPr>
              <w:ind w:right="-2"/>
              <w:rPr>
                <w:color w:val="010302"/>
                <w:sz w:val="24"/>
              </w:rPr>
            </w:pPr>
            <w:r>
              <w:rPr>
                <w:color w:val="010302"/>
                <w:sz w:val="24"/>
              </w:rPr>
              <w:t>Складские площадки</w:t>
            </w:r>
          </w:p>
        </w:tc>
        <w:tc>
          <w:tcPr>
            <w:tcW w:w="5249" w:type="dxa"/>
            <w:shd w:val="clear" w:color="auto" w:fill="auto"/>
          </w:tcPr>
          <w:p w:rsidR="00BA660A" w:rsidRPr="00C76385" w:rsidRDefault="00BA660A" w:rsidP="009A0F2D">
            <w:pPr>
              <w:jc w:val="both"/>
              <w:rPr>
                <w:color w:val="010302"/>
                <w:sz w:val="24"/>
              </w:rPr>
            </w:pPr>
            <w:r w:rsidRPr="00450B61">
              <w:rPr>
                <w:color w:val="010302"/>
                <w:sz w:val="24"/>
              </w:rPr>
              <w:t>Временное хранение, распределение и перевалка грузов (за исключением хранения стратегическ</w:t>
            </w:r>
            <w:r>
              <w:rPr>
                <w:color w:val="010302"/>
                <w:sz w:val="24"/>
              </w:rPr>
              <w:t>их запасов) на открытом воздухе</w:t>
            </w:r>
          </w:p>
        </w:tc>
        <w:tc>
          <w:tcPr>
            <w:tcW w:w="1818" w:type="dxa"/>
            <w:shd w:val="clear" w:color="auto" w:fill="auto"/>
          </w:tcPr>
          <w:p w:rsidR="00BA660A" w:rsidRDefault="00BA660A" w:rsidP="009A0F2D">
            <w:pPr>
              <w:jc w:val="center"/>
              <w:rPr>
                <w:color w:val="010302"/>
                <w:sz w:val="24"/>
              </w:rPr>
            </w:pPr>
            <w:r>
              <w:rPr>
                <w:color w:val="010302"/>
                <w:sz w:val="24"/>
              </w:rPr>
              <w:t>6.9.1</w:t>
            </w:r>
          </w:p>
        </w:tc>
      </w:tr>
      <w:tr w:rsidR="00BA660A" w:rsidTr="009A0F2D">
        <w:tc>
          <w:tcPr>
            <w:tcW w:w="2503" w:type="dxa"/>
            <w:shd w:val="clear" w:color="auto" w:fill="auto"/>
          </w:tcPr>
          <w:p w:rsidR="00BA660A" w:rsidRPr="00C76385" w:rsidRDefault="00BA660A" w:rsidP="009A0F2D">
            <w:pPr>
              <w:rPr>
                <w:color w:val="010302"/>
                <w:sz w:val="24"/>
              </w:rPr>
            </w:pPr>
            <w:r>
              <w:rPr>
                <w:color w:val="010302"/>
                <w:sz w:val="24"/>
              </w:rPr>
              <w:t>Транспорт</w:t>
            </w:r>
          </w:p>
        </w:tc>
        <w:tc>
          <w:tcPr>
            <w:tcW w:w="5249" w:type="dxa"/>
            <w:shd w:val="clear" w:color="auto" w:fill="auto"/>
          </w:tcPr>
          <w:p w:rsidR="00BA660A" w:rsidRPr="00C76385" w:rsidRDefault="00BA660A" w:rsidP="009A0F2D">
            <w:pPr>
              <w:jc w:val="both"/>
              <w:rPr>
                <w:color w:val="010302"/>
                <w:sz w:val="24"/>
              </w:rPr>
            </w:pPr>
            <w:r w:rsidRPr="009913BC">
              <w:rPr>
                <w:color w:val="010302"/>
                <w:sz w:val="24"/>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w:t>
            </w:r>
            <w:r>
              <w:rPr>
                <w:color w:val="010302"/>
                <w:sz w:val="24"/>
              </w:rPr>
              <w:t>спользования с кодами 7.1 - 7.5</w:t>
            </w:r>
          </w:p>
        </w:tc>
        <w:tc>
          <w:tcPr>
            <w:tcW w:w="1818" w:type="dxa"/>
            <w:shd w:val="clear" w:color="auto" w:fill="auto"/>
          </w:tcPr>
          <w:p w:rsidR="00BA660A" w:rsidRDefault="00BA660A" w:rsidP="009A0F2D">
            <w:pPr>
              <w:jc w:val="center"/>
              <w:rPr>
                <w:color w:val="010302"/>
                <w:sz w:val="24"/>
              </w:rPr>
            </w:pPr>
            <w:r>
              <w:rPr>
                <w:color w:val="010302"/>
                <w:sz w:val="24"/>
              </w:rPr>
              <w:t>7.0</w:t>
            </w:r>
          </w:p>
        </w:tc>
      </w:tr>
      <w:tr w:rsidR="00BA660A" w:rsidTr="009A0F2D">
        <w:tc>
          <w:tcPr>
            <w:tcW w:w="2503" w:type="dxa"/>
            <w:shd w:val="clear" w:color="auto" w:fill="auto"/>
          </w:tcPr>
          <w:p w:rsidR="00BA660A" w:rsidRDefault="00BA660A" w:rsidP="009A0F2D">
            <w:pPr>
              <w:rPr>
                <w:color w:val="010302"/>
                <w:sz w:val="24"/>
              </w:rPr>
            </w:pPr>
            <w:r>
              <w:rPr>
                <w:color w:val="010302"/>
                <w:sz w:val="24"/>
              </w:rPr>
              <w:t>Железнодорожный транспорт</w:t>
            </w:r>
          </w:p>
        </w:tc>
        <w:tc>
          <w:tcPr>
            <w:tcW w:w="5249" w:type="dxa"/>
            <w:shd w:val="clear" w:color="auto" w:fill="auto"/>
          </w:tcPr>
          <w:p w:rsidR="00BA660A" w:rsidRPr="00ED5569" w:rsidRDefault="00BA660A" w:rsidP="009A0F2D">
            <w:pPr>
              <w:jc w:val="both"/>
              <w:rPr>
                <w:color w:val="010302"/>
                <w:sz w:val="24"/>
              </w:rPr>
            </w:pPr>
            <w:r w:rsidRPr="00974325">
              <w:rPr>
                <w:color w:val="010302"/>
                <w:sz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w:t>
            </w:r>
            <w:r>
              <w:rPr>
                <w:color w:val="010302"/>
                <w:sz w:val="24"/>
              </w:rPr>
              <w:t>ьзования с кодами 7.1.1 - 7.1.2</w:t>
            </w:r>
          </w:p>
        </w:tc>
        <w:tc>
          <w:tcPr>
            <w:tcW w:w="1818" w:type="dxa"/>
            <w:shd w:val="clear" w:color="auto" w:fill="auto"/>
          </w:tcPr>
          <w:p w:rsidR="00BA660A" w:rsidRDefault="00BA660A" w:rsidP="009A0F2D">
            <w:pPr>
              <w:jc w:val="center"/>
              <w:rPr>
                <w:color w:val="010302"/>
                <w:sz w:val="24"/>
              </w:rPr>
            </w:pPr>
            <w:r>
              <w:rPr>
                <w:color w:val="010302"/>
                <w:sz w:val="24"/>
              </w:rPr>
              <w:t>7.1</w:t>
            </w:r>
          </w:p>
        </w:tc>
      </w:tr>
      <w:tr w:rsidR="00BA660A" w:rsidTr="009A0F2D">
        <w:tc>
          <w:tcPr>
            <w:tcW w:w="2503" w:type="dxa"/>
            <w:shd w:val="clear" w:color="auto" w:fill="auto"/>
          </w:tcPr>
          <w:p w:rsidR="00BA660A" w:rsidRPr="00C76385" w:rsidRDefault="00BA660A" w:rsidP="009A0F2D">
            <w:pPr>
              <w:ind w:right="-2"/>
              <w:rPr>
                <w:color w:val="010302"/>
                <w:sz w:val="24"/>
              </w:rPr>
            </w:pPr>
            <w:r>
              <w:rPr>
                <w:color w:val="010302"/>
                <w:sz w:val="24"/>
              </w:rPr>
              <w:t>Водный транспорт</w:t>
            </w:r>
          </w:p>
        </w:tc>
        <w:tc>
          <w:tcPr>
            <w:tcW w:w="5249" w:type="dxa"/>
            <w:shd w:val="clear" w:color="auto" w:fill="auto"/>
          </w:tcPr>
          <w:p w:rsidR="00BA660A" w:rsidRPr="00C76385" w:rsidRDefault="00BA660A" w:rsidP="009A0F2D">
            <w:pPr>
              <w:jc w:val="both"/>
              <w:rPr>
                <w:color w:val="010302"/>
                <w:sz w:val="24"/>
              </w:rPr>
            </w:pPr>
            <w:r w:rsidRPr="00ED5569">
              <w:rPr>
                <w:color w:val="010302"/>
                <w:sz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w:t>
            </w:r>
            <w:r w:rsidRPr="00ED5569">
              <w:rPr>
                <w:color w:val="010302"/>
                <w:sz w:val="24"/>
              </w:rPr>
              <w:lastRenderedPageBreak/>
              <w:t>навигационного оборудования и других объектов, необходимых для обеспечения судоходства и водных перевоз</w:t>
            </w:r>
            <w:r>
              <w:rPr>
                <w:color w:val="010302"/>
                <w:sz w:val="24"/>
              </w:rPr>
              <w:t>ок, заправки водного транспорта</w:t>
            </w:r>
          </w:p>
        </w:tc>
        <w:tc>
          <w:tcPr>
            <w:tcW w:w="1818" w:type="dxa"/>
            <w:shd w:val="clear" w:color="auto" w:fill="auto"/>
          </w:tcPr>
          <w:p w:rsidR="00BA660A" w:rsidRDefault="00BA660A" w:rsidP="009A0F2D">
            <w:pPr>
              <w:jc w:val="center"/>
              <w:rPr>
                <w:color w:val="010302"/>
                <w:sz w:val="24"/>
              </w:rPr>
            </w:pPr>
            <w:r>
              <w:rPr>
                <w:color w:val="010302"/>
                <w:sz w:val="24"/>
              </w:rPr>
              <w:lastRenderedPageBreak/>
              <w:t>7.3</w:t>
            </w:r>
          </w:p>
        </w:tc>
      </w:tr>
      <w:tr w:rsidR="00BA660A" w:rsidTr="009A0F2D">
        <w:tc>
          <w:tcPr>
            <w:tcW w:w="2503" w:type="dxa"/>
            <w:shd w:val="clear" w:color="auto" w:fill="auto"/>
          </w:tcPr>
          <w:p w:rsidR="00BA660A" w:rsidRDefault="00BA660A" w:rsidP="009A0F2D">
            <w:pPr>
              <w:ind w:right="-2"/>
              <w:rPr>
                <w:color w:val="010302"/>
                <w:sz w:val="24"/>
              </w:rPr>
            </w:pPr>
            <w:r w:rsidRPr="00C76385">
              <w:rPr>
                <w:color w:val="010302"/>
                <w:sz w:val="24"/>
              </w:rPr>
              <w:lastRenderedPageBreak/>
              <w:t>Обе</w:t>
            </w:r>
            <w:r>
              <w:rPr>
                <w:color w:val="010302"/>
                <w:sz w:val="24"/>
              </w:rPr>
              <w:t>спечение обороны и безопасности</w:t>
            </w:r>
          </w:p>
        </w:tc>
        <w:tc>
          <w:tcPr>
            <w:tcW w:w="5249" w:type="dxa"/>
            <w:shd w:val="clear" w:color="auto" w:fill="auto"/>
          </w:tcPr>
          <w:p w:rsidR="00BA660A" w:rsidRPr="00C76385" w:rsidRDefault="00BA660A" w:rsidP="009A0F2D">
            <w:pPr>
              <w:ind w:right="-2"/>
              <w:jc w:val="both"/>
              <w:rPr>
                <w:color w:val="010302"/>
                <w:sz w:val="24"/>
              </w:rPr>
            </w:pPr>
            <w:r w:rsidRPr="00C76385">
              <w:rPr>
                <w:color w:val="010302"/>
                <w:sz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w:t>
            </w:r>
            <w:r>
              <w:rPr>
                <w:color w:val="010302"/>
                <w:sz w:val="24"/>
              </w:rPr>
              <w:t>вой готовности воинских частей;</w:t>
            </w:r>
          </w:p>
          <w:p w:rsidR="00BA660A" w:rsidRPr="00C76385" w:rsidRDefault="00BA660A" w:rsidP="009A0F2D">
            <w:pPr>
              <w:ind w:right="-2"/>
              <w:jc w:val="both"/>
              <w:rPr>
                <w:color w:val="010302"/>
                <w:sz w:val="24"/>
              </w:rPr>
            </w:pPr>
            <w:r w:rsidRPr="00C76385">
              <w:rPr>
                <w:color w:val="010302"/>
                <w:sz w:val="24"/>
              </w:rPr>
              <w:t>размещение зданий военных училищ, военных институтов, военных университетов, военных академий;</w:t>
            </w:r>
          </w:p>
          <w:p w:rsidR="00BA660A" w:rsidRDefault="00BA660A" w:rsidP="009A0F2D">
            <w:pPr>
              <w:ind w:right="-2"/>
              <w:jc w:val="both"/>
              <w:rPr>
                <w:color w:val="010302"/>
                <w:sz w:val="24"/>
              </w:rPr>
            </w:pPr>
            <w:r w:rsidRPr="00C76385">
              <w:rPr>
                <w:color w:val="010302"/>
                <w:sz w:val="24"/>
              </w:rPr>
              <w:t>размещение объектов, обеспечивающих осуществление таможенной деятельности</w:t>
            </w:r>
          </w:p>
        </w:tc>
        <w:tc>
          <w:tcPr>
            <w:tcW w:w="1818" w:type="dxa"/>
            <w:shd w:val="clear" w:color="auto" w:fill="auto"/>
          </w:tcPr>
          <w:p w:rsidR="00BA660A" w:rsidRDefault="00BA660A" w:rsidP="009A0F2D">
            <w:pPr>
              <w:jc w:val="center"/>
              <w:rPr>
                <w:color w:val="010302"/>
                <w:sz w:val="24"/>
              </w:rPr>
            </w:pPr>
            <w:r>
              <w:rPr>
                <w:color w:val="010302"/>
                <w:sz w:val="24"/>
              </w:rPr>
              <w:t>8.0</w:t>
            </w:r>
          </w:p>
        </w:tc>
      </w:tr>
      <w:tr w:rsidR="00BA660A" w:rsidTr="009A0F2D">
        <w:tc>
          <w:tcPr>
            <w:tcW w:w="2503" w:type="dxa"/>
            <w:shd w:val="clear" w:color="auto" w:fill="auto"/>
          </w:tcPr>
          <w:p w:rsidR="00BA660A" w:rsidRDefault="00BA660A" w:rsidP="009A0F2D">
            <w:pPr>
              <w:rPr>
                <w:color w:val="010302"/>
                <w:sz w:val="24"/>
              </w:rPr>
            </w:pPr>
            <w:r>
              <w:rPr>
                <w:color w:val="010302"/>
                <w:sz w:val="24"/>
              </w:rPr>
              <w:t>Обеспечение вооруженных сил</w:t>
            </w:r>
          </w:p>
        </w:tc>
        <w:tc>
          <w:tcPr>
            <w:tcW w:w="5249" w:type="dxa"/>
            <w:shd w:val="clear" w:color="auto" w:fill="auto"/>
          </w:tcPr>
          <w:p w:rsidR="00BA660A" w:rsidRPr="00C76385" w:rsidRDefault="00BA660A" w:rsidP="009A0F2D">
            <w:pPr>
              <w:ind w:right="-2"/>
              <w:jc w:val="both"/>
              <w:rPr>
                <w:color w:val="010302"/>
                <w:sz w:val="24"/>
              </w:rPr>
            </w:pPr>
            <w:r w:rsidRPr="00C76385">
              <w:rPr>
                <w:color w:val="010302"/>
                <w:sz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w:t>
            </w:r>
            <w:r>
              <w:rPr>
                <w:color w:val="010302"/>
                <w:sz w:val="24"/>
              </w:rPr>
              <w:t>нного назначения и боеприпасов;</w:t>
            </w:r>
          </w:p>
          <w:p w:rsidR="00BA660A" w:rsidRPr="00C76385" w:rsidRDefault="00BA660A" w:rsidP="009A0F2D">
            <w:pPr>
              <w:ind w:right="-2"/>
              <w:jc w:val="both"/>
              <w:rPr>
                <w:color w:val="010302"/>
                <w:sz w:val="24"/>
              </w:rPr>
            </w:pPr>
            <w:proofErr w:type="gramStart"/>
            <w:r w:rsidRPr="00C76385">
              <w:rPr>
                <w:color w:val="010302"/>
                <w:sz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BA660A" w:rsidRDefault="00BA660A" w:rsidP="009A0F2D">
            <w:pPr>
              <w:ind w:right="-2"/>
              <w:jc w:val="both"/>
              <w:rPr>
                <w:color w:val="010302"/>
                <w:sz w:val="24"/>
              </w:rPr>
            </w:pPr>
            <w:r w:rsidRPr="00C76385">
              <w:rPr>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18" w:type="dxa"/>
            <w:shd w:val="clear" w:color="auto" w:fill="auto"/>
          </w:tcPr>
          <w:p w:rsidR="00BA660A" w:rsidRDefault="00BA660A" w:rsidP="009A0F2D">
            <w:pPr>
              <w:ind w:right="-2"/>
              <w:jc w:val="center"/>
              <w:rPr>
                <w:color w:val="010302"/>
                <w:sz w:val="24"/>
              </w:rPr>
            </w:pPr>
            <w:r>
              <w:rPr>
                <w:color w:val="010302"/>
                <w:sz w:val="24"/>
              </w:rPr>
              <w:t>8.1</w:t>
            </w:r>
          </w:p>
        </w:tc>
      </w:tr>
      <w:tr w:rsidR="00BA660A" w:rsidTr="009A0F2D">
        <w:tc>
          <w:tcPr>
            <w:tcW w:w="2503" w:type="dxa"/>
            <w:shd w:val="clear" w:color="auto" w:fill="auto"/>
          </w:tcPr>
          <w:p w:rsidR="00BA660A" w:rsidRDefault="00BA660A" w:rsidP="009A0F2D">
            <w:pPr>
              <w:rPr>
                <w:color w:val="010302"/>
                <w:sz w:val="24"/>
              </w:rPr>
            </w:pPr>
            <w:r w:rsidRPr="00C76385">
              <w:rPr>
                <w:color w:val="010302"/>
                <w:sz w:val="24"/>
              </w:rPr>
              <w:t>Обесп</w:t>
            </w:r>
            <w:r>
              <w:rPr>
                <w:color w:val="010302"/>
                <w:sz w:val="24"/>
              </w:rPr>
              <w:t>ечение внутреннего правопорядка</w:t>
            </w:r>
          </w:p>
        </w:tc>
        <w:tc>
          <w:tcPr>
            <w:tcW w:w="5249" w:type="dxa"/>
            <w:shd w:val="clear" w:color="auto" w:fill="auto"/>
          </w:tcPr>
          <w:p w:rsidR="00BA660A" w:rsidRDefault="00BA660A" w:rsidP="009A0F2D">
            <w:pPr>
              <w:jc w:val="both"/>
              <w:rPr>
                <w:color w:val="010302"/>
                <w:sz w:val="24"/>
              </w:rPr>
            </w:pPr>
            <w:r w:rsidRPr="00C76385">
              <w:rPr>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76385">
              <w:rPr>
                <w:color w:val="010302"/>
                <w:sz w:val="24"/>
              </w:rPr>
              <w:t>Росгвардии</w:t>
            </w:r>
            <w:proofErr w:type="spellEnd"/>
            <w:r w:rsidRPr="00C76385">
              <w:rPr>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w:t>
            </w:r>
            <w:r>
              <w:rPr>
                <w:color w:val="010302"/>
                <w:sz w:val="24"/>
              </w:rPr>
              <w:t>частями производственных зданий</w:t>
            </w:r>
          </w:p>
          <w:p w:rsidR="00BA660A" w:rsidRDefault="00BA660A" w:rsidP="009A0F2D">
            <w:pPr>
              <w:jc w:val="both"/>
              <w:rPr>
                <w:color w:val="010302"/>
                <w:sz w:val="24"/>
              </w:rPr>
            </w:pPr>
          </w:p>
        </w:tc>
        <w:tc>
          <w:tcPr>
            <w:tcW w:w="1818" w:type="dxa"/>
            <w:shd w:val="clear" w:color="auto" w:fill="auto"/>
          </w:tcPr>
          <w:p w:rsidR="00BA660A" w:rsidRDefault="00BA660A" w:rsidP="009A0F2D">
            <w:pPr>
              <w:ind w:right="-2"/>
              <w:jc w:val="center"/>
              <w:rPr>
                <w:color w:val="010302"/>
                <w:sz w:val="24"/>
              </w:rPr>
            </w:pPr>
            <w:r>
              <w:rPr>
                <w:color w:val="010302"/>
                <w:sz w:val="24"/>
              </w:rPr>
              <w:t>8.3</w:t>
            </w:r>
          </w:p>
        </w:tc>
      </w:tr>
      <w:tr w:rsidR="00BA660A" w:rsidTr="009A0F2D">
        <w:tc>
          <w:tcPr>
            <w:tcW w:w="2503" w:type="dxa"/>
            <w:shd w:val="clear" w:color="auto" w:fill="auto"/>
          </w:tcPr>
          <w:p w:rsidR="00BA660A" w:rsidRDefault="00BA660A" w:rsidP="009A0F2D">
            <w:pPr>
              <w:rPr>
                <w:color w:val="010302"/>
                <w:sz w:val="24"/>
              </w:rPr>
            </w:pPr>
            <w:r>
              <w:rPr>
                <w:color w:val="010302"/>
                <w:sz w:val="24"/>
              </w:rPr>
              <w:lastRenderedPageBreak/>
              <w:t>Специальная деятельность</w:t>
            </w:r>
          </w:p>
        </w:tc>
        <w:tc>
          <w:tcPr>
            <w:tcW w:w="5249" w:type="dxa"/>
            <w:shd w:val="clear" w:color="auto" w:fill="auto"/>
          </w:tcPr>
          <w:p w:rsidR="00BA660A" w:rsidRDefault="00BA660A" w:rsidP="009A0F2D">
            <w:pPr>
              <w:ind w:right="-2"/>
              <w:jc w:val="both"/>
              <w:rPr>
                <w:color w:val="010302"/>
                <w:sz w:val="24"/>
              </w:rPr>
            </w:pPr>
            <w:r w:rsidRPr="00C76385">
              <w:rPr>
                <w:color w:val="010302"/>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w:t>
            </w:r>
            <w:r>
              <w:rPr>
                <w:color w:val="010302"/>
                <w:sz w:val="24"/>
              </w:rPr>
              <w:t>й для их вторичной переработки)</w:t>
            </w:r>
          </w:p>
        </w:tc>
        <w:tc>
          <w:tcPr>
            <w:tcW w:w="1818" w:type="dxa"/>
            <w:shd w:val="clear" w:color="auto" w:fill="auto"/>
          </w:tcPr>
          <w:p w:rsidR="00BA660A" w:rsidRDefault="00BA660A" w:rsidP="009A0F2D">
            <w:pPr>
              <w:jc w:val="center"/>
              <w:rPr>
                <w:color w:val="010302"/>
                <w:sz w:val="24"/>
              </w:rPr>
            </w:pPr>
            <w:r>
              <w:rPr>
                <w:color w:val="010302"/>
                <w:sz w:val="24"/>
              </w:rPr>
              <w:t>12.2</w:t>
            </w:r>
          </w:p>
        </w:tc>
      </w:tr>
      <w:tr w:rsidR="00BA660A" w:rsidTr="009A0F2D">
        <w:tc>
          <w:tcPr>
            <w:tcW w:w="9570" w:type="dxa"/>
            <w:gridSpan w:val="3"/>
            <w:shd w:val="clear" w:color="auto" w:fill="auto"/>
          </w:tcPr>
          <w:p w:rsidR="00BA660A" w:rsidRDefault="00BA660A" w:rsidP="009A0F2D">
            <w:pPr>
              <w:ind w:right="-2"/>
              <w:jc w:val="center"/>
              <w:rPr>
                <w:color w:val="010302"/>
                <w:sz w:val="24"/>
              </w:rPr>
            </w:pPr>
            <w:r>
              <w:rPr>
                <w:color w:val="010302"/>
                <w:sz w:val="24"/>
              </w:rPr>
              <w:t>Вспомогательные виды разрешенного использования земельных участков и объектов капитального строительства</w:t>
            </w:r>
          </w:p>
        </w:tc>
      </w:tr>
      <w:tr w:rsidR="00BA660A" w:rsidTr="009A0F2D">
        <w:tc>
          <w:tcPr>
            <w:tcW w:w="2503" w:type="dxa"/>
            <w:shd w:val="clear" w:color="auto" w:fill="auto"/>
          </w:tcPr>
          <w:p w:rsidR="00BA660A" w:rsidRDefault="00BA660A" w:rsidP="009A0F2D">
            <w:pPr>
              <w:ind w:right="-2"/>
              <w:jc w:val="both"/>
              <w:rPr>
                <w:color w:val="010302"/>
                <w:sz w:val="24"/>
              </w:rPr>
            </w:pPr>
            <w:r>
              <w:rPr>
                <w:color w:val="010302"/>
                <w:sz w:val="24"/>
              </w:rPr>
              <w:t>Бытовое обслуживание</w:t>
            </w:r>
          </w:p>
        </w:tc>
        <w:tc>
          <w:tcPr>
            <w:tcW w:w="5249" w:type="dxa"/>
            <w:shd w:val="clear" w:color="auto" w:fill="auto"/>
          </w:tcPr>
          <w:p w:rsidR="00BA660A" w:rsidRDefault="00BA660A" w:rsidP="009A0F2D">
            <w:pPr>
              <w:ind w:right="-2"/>
              <w:jc w:val="both"/>
              <w:rPr>
                <w:color w:val="010302"/>
                <w:sz w:val="24"/>
              </w:rPr>
            </w:pPr>
            <w:r>
              <w:rPr>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18" w:type="dxa"/>
            <w:shd w:val="clear" w:color="auto" w:fill="auto"/>
          </w:tcPr>
          <w:p w:rsidR="00BA660A" w:rsidRDefault="00BA660A" w:rsidP="009A0F2D">
            <w:pPr>
              <w:ind w:right="-2"/>
              <w:jc w:val="center"/>
              <w:rPr>
                <w:color w:val="010302"/>
                <w:sz w:val="24"/>
              </w:rPr>
            </w:pPr>
            <w:r>
              <w:rPr>
                <w:color w:val="010302"/>
                <w:sz w:val="24"/>
              </w:rPr>
              <w:t>3.3</w:t>
            </w:r>
          </w:p>
        </w:tc>
      </w:tr>
      <w:tr w:rsidR="00BA660A" w:rsidTr="009A0F2D">
        <w:tc>
          <w:tcPr>
            <w:tcW w:w="2503" w:type="dxa"/>
            <w:shd w:val="clear" w:color="auto" w:fill="auto"/>
          </w:tcPr>
          <w:p w:rsidR="00BA660A" w:rsidRDefault="00BA660A" w:rsidP="009A0F2D">
            <w:pPr>
              <w:ind w:right="-2"/>
              <w:jc w:val="both"/>
              <w:rPr>
                <w:color w:val="010302"/>
                <w:sz w:val="24"/>
              </w:rPr>
            </w:pPr>
            <w:r>
              <w:rPr>
                <w:color w:val="010302"/>
                <w:sz w:val="24"/>
              </w:rPr>
              <w:t>Амбулаторно-поликлиническое обслуживание</w:t>
            </w:r>
          </w:p>
        </w:tc>
        <w:tc>
          <w:tcPr>
            <w:tcW w:w="5249" w:type="dxa"/>
            <w:shd w:val="clear" w:color="auto" w:fill="auto"/>
          </w:tcPr>
          <w:p w:rsidR="00BA660A" w:rsidRDefault="00BA660A" w:rsidP="009A0F2D">
            <w:pPr>
              <w:ind w:right="-2"/>
              <w:jc w:val="both"/>
              <w:rPr>
                <w:color w:val="010302"/>
                <w:sz w:val="24"/>
              </w:rPr>
            </w:pPr>
            <w:r>
              <w:rPr>
                <w:color w:val="010302"/>
                <w:sz w:val="24"/>
              </w:rPr>
              <w:t>Размещение объектов капитального строительства, предназначенных для оказания гражданам амбулаторно</w:t>
            </w:r>
            <w:r>
              <w:rPr>
                <w:rFonts w:ascii="Cambria Math" w:hAnsi="Cambria Math" w:cs="Cambria Math"/>
                <w:color w:val="010302"/>
                <w:sz w:val="24"/>
              </w:rPr>
              <w:t>‐</w:t>
            </w:r>
            <w:r>
              <w:rPr>
                <w:color w:val="010302"/>
                <w:sz w:val="24"/>
              </w:rPr>
              <w:t>поликлинической медицинской помощи (фельдшерские пункты, пункты здравоохранения)</w:t>
            </w:r>
          </w:p>
        </w:tc>
        <w:tc>
          <w:tcPr>
            <w:tcW w:w="1818" w:type="dxa"/>
            <w:shd w:val="clear" w:color="auto" w:fill="auto"/>
          </w:tcPr>
          <w:p w:rsidR="00BA660A" w:rsidRDefault="00BA660A" w:rsidP="009A0F2D">
            <w:pPr>
              <w:ind w:right="-2"/>
              <w:jc w:val="center"/>
              <w:rPr>
                <w:color w:val="010302"/>
                <w:sz w:val="24"/>
              </w:rPr>
            </w:pPr>
            <w:r>
              <w:rPr>
                <w:color w:val="010302"/>
                <w:sz w:val="24"/>
              </w:rPr>
              <w:t>3.4.1</w:t>
            </w:r>
          </w:p>
        </w:tc>
      </w:tr>
      <w:tr w:rsidR="00BA660A" w:rsidTr="009A0F2D">
        <w:tc>
          <w:tcPr>
            <w:tcW w:w="2503" w:type="dxa"/>
            <w:shd w:val="clear" w:color="auto" w:fill="auto"/>
          </w:tcPr>
          <w:p w:rsidR="00BA660A" w:rsidRDefault="00BA660A" w:rsidP="009A0F2D">
            <w:pPr>
              <w:ind w:right="-2"/>
              <w:jc w:val="both"/>
              <w:rPr>
                <w:color w:val="010302"/>
                <w:sz w:val="24"/>
              </w:rPr>
            </w:pPr>
            <w:r>
              <w:rPr>
                <w:color w:val="010302"/>
                <w:sz w:val="24"/>
              </w:rPr>
              <w:t>Общественное питание</w:t>
            </w:r>
          </w:p>
        </w:tc>
        <w:tc>
          <w:tcPr>
            <w:tcW w:w="5249" w:type="dxa"/>
            <w:shd w:val="clear" w:color="auto" w:fill="auto"/>
          </w:tcPr>
          <w:p w:rsidR="00BA660A" w:rsidRDefault="00BA660A" w:rsidP="009A0F2D">
            <w:pPr>
              <w:ind w:right="-2"/>
              <w:jc w:val="both"/>
              <w:rPr>
                <w:color w:val="010302"/>
                <w:sz w:val="24"/>
              </w:rPr>
            </w:pPr>
            <w:r>
              <w:rPr>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A660A" w:rsidRDefault="00BA660A" w:rsidP="009A0F2D">
            <w:pPr>
              <w:ind w:right="-2"/>
              <w:jc w:val="center"/>
              <w:rPr>
                <w:color w:val="010302"/>
                <w:sz w:val="24"/>
              </w:rPr>
            </w:pPr>
            <w:r>
              <w:rPr>
                <w:color w:val="010302"/>
                <w:sz w:val="24"/>
              </w:rPr>
              <w:t>4.6</w:t>
            </w:r>
          </w:p>
        </w:tc>
      </w:tr>
      <w:tr w:rsidR="00BA660A" w:rsidTr="009A0F2D">
        <w:tc>
          <w:tcPr>
            <w:tcW w:w="2503" w:type="dxa"/>
            <w:shd w:val="clear" w:color="auto" w:fill="auto"/>
          </w:tcPr>
          <w:p w:rsidR="00BA660A" w:rsidRDefault="00BA660A" w:rsidP="009A0F2D">
            <w:pPr>
              <w:rPr>
                <w:color w:val="010302"/>
                <w:sz w:val="24"/>
              </w:rPr>
            </w:pPr>
            <w:r>
              <w:rPr>
                <w:color w:val="010302"/>
                <w:sz w:val="24"/>
              </w:rPr>
              <w:t>Стоянка транспортных средств</w:t>
            </w:r>
          </w:p>
        </w:tc>
        <w:tc>
          <w:tcPr>
            <w:tcW w:w="5249" w:type="dxa"/>
            <w:shd w:val="clear" w:color="auto" w:fill="auto"/>
          </w:tcPr>
          <w:p w:rsidR="00BA660A" w:rsidRDefault="00BA660A" w:rsidP="009A0F2D">
            <w:pPr>
              <w:jc w:val="both"/>
              <w:rPr>
                <w:color w:val="010302"/>
                <w:sz w:val="24"/>
              </w:rPr>
            </w:pPr>
            <w:r w:rsidRPr="009913BC">
              <w:rPr>
                <w:color w:val="010302"/>
                <w:sz w:val="24"/>
              </w:rPr>
              <w:t xml:space="preserve">Размещение стоянок (парковок) легковых автомобилей и других </w:t>
            </w:r>
            <w:proofErr w:type="spellStart"/>
            <w:r w:rsidRPr="009913BC">
              <w:rPr>
                <w:color w:val="010302"/>
                <w:sz w:val="24"/>
              </w:rPr>
              <w:t>мототранспортных</w:t>
            </w:r>
            <w:proofErr w:type="spellEnd"/>
            <w:r w:rsidRPr="009913BC">
              <w:rPr>
                <w:color w:val="010302"/>
                <w:sz w:val="24"/>
              </w:rPr>
              <w:t xml:space="preserve"> средств, в том числе мотоциклов, мотороллеров, мотоколясок, мопедов, скутеров, за исключением встроенных, пристроенных и</w:t>
            </w:r>
            <w:r>
              <w:rPr>
                <w:color w:val="010302"/>
                <w:sz w:val="24"/>
              </w:rPr>
              <w:t xml:space="preserve"> встроенно-пристроенных стоянок</w:t>
            </w:r>
          </w:p>
        </w:tc>
        <w:tc>
          <w:tcPr>
            <w:tcW w:w="1818" w:type="dxa"/>
            <w:shd w:val="clear" w:color="auto" w:fill="auto"/>
          </w:tcPr>
          <w:p w:rsidR="00BA660A" w:rsidRDefault="00BA660A" w:rsidP="009A0F2D">
            <w:pPr>
              <w:ind w:right="-2"/>
              <w:jc w:val="center"/>
              <w:rPr>
                <w:color w:val="010302"/>
                <w:sz w:val="24"/>
              </w:rPr>
            </w:pPr>
            <w:r>
              <w:rPr>
                <w:color w:val="010302"/>
                <w:sz w:val="24"/>
              </w:rPr>
              <w:t>4.9.2</w:t>
            </w:r>
          </w:p>
        </w:tc>
      </w:tr>
    </w:tbl>
    <w:p w:rsidR="00BA660A" w:rsidRDefault="00BA660A" w:rsidP="00BA660A">
      <w:pPr>
        <w:pStyle w:val="afc"/>
        <w:spacing w:before="0" w:beforeAutospacing="0" w:after="0" w:afterAutospacing="0"/>
        <w:ind w:firstLine="709"/>
        <w:jc w:val="both"/>
      </w:pPr>
      <w:r>
        <w:t>10.3.4.2.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660A" w:rsidRDefault="00BA660A" w:rsidP="00BA660A">
      <w:pPr>
        <w:pStyle w:val="afc"/>
        <w:spacing w:before="0" w:beforeAutospacing="0" w:after="0" w:afterAutospacing="0"/>
        <w:ind w:firstLine="709"/>
        <w:jc w:val="both"/>
      </w:pPr>
      <w: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A660A" w:rsidRDefault="00BA660A" w:rsidP="00BA660A">
      <w:pPr>
        <w:pStyle w:val="afc"/>
        <w:spacing w:before="0" w:beforeAutospacing="0" w:after="0" w:afterAutospacing="0"/>
        <w:ind w:firstLine="709"/>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A660A" w:rsidRDefault="00BA660A" w:rsidP="00BA660A">
      <w:pPr>
        <w:pStyle w:val="afc"/>
        <w:spacing w:before="0" w:beforeAutospacing="0" w:after="0" w:afterAutospacing="0"/>
        <w:ind w:firstLine="709"/>
        <w:jc w:val="both"/>
      </w:pPr>
      <w:r>
        <w:t>3) Предельное количество этажей или предельная высота зданий, строений, сооружений.</w:t>
      </w:r>
    </w:p>
    <w:p w:rsidR="00BA660A" w:rsidRDefault="00BA660A" w:rsidP="00BA660A">
      <w:pPr>
        <w:pStyle w:val="afc"/>
        <w:spacing w:before="0" w:beforeAutospacing="0" w:after="0" w:afterAutospacing="0"/>
        <w:ind w:firstLine="709"/>
        <w:jc w:val="both"/>
      </w:pPr>
      <w:r>
        <w:t>Предельное количество этажей зданий, строений, сооружений – не подлежит установлению.</w:t>
      </w:r>
    </w:p>
    <w:p w:rsidR="00BA660A" w:rsidRDefault="00BA660A" w:rsidP="00BA660A">
      <w:pPr>
        <w:pStyle w:val="afc"/>
        <w:spacing w:before="0" w:beforeAutospacing="0" w:after="0" w:afterAutospacing="0"/>
        <w:ind w:firstLine="709"/>
        <w:jc w:val="both"/>
      </w:pPr>
      <w:r>
        <w:t>Предельная высота зданий, строений, сооружений – не подлежит установлению.</w:t>
      </w:r>
    </w:p>
    <w:p w:rsidR="00BA660A" w:rsidRDefault="00BA660A" w:rsidP="00BA660A">
      <w:pPr>
        <w:pStyle w:val="afc"/>
        <w:spacing w:before="0" w:beforeAutospacing="0" w:after="0" w:afterAutospacing="0"/>
        <w:ind w:firstLine="709"/>
        <w:jc w:val="both"/>
      </w:pPr>
      <w:r>
        <w:t>4) Максимальный процент застройки в границах земельного участка, установлен пунктом 9.4.4 настоящих Правил.</w:t>
      </w:r>
    </w:p>
    <w:p w:rsidR="00BA660A" w:rsidRDefault="00BA660A" w:rsidP="00BA660A">
      <w:pPr>
        <w:pStyle w:val="afc"/>
        <w:spacing w:before="0" w:beforeAutospacing="0" w:after="0" w:afterAutospacing="0"/>
        <w:ind w:firstLine="709"/>
        <w:jc w:val="both"/>
      </w:pPr>
      <w:r>
        <w:lastRenderedPageBreak/>
        <w:t>10.3.4.3.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A660A" w:rsidRDefault="00BA660A" w:rsidP="00BA660A">
      <w:pPr>
        <w:pStyle w:val="afc"/>
        <w:spacing w:before="0" w:beforeAutospacing="0" w:after="0" w:afterAutospacing="0"/>
        <w:ind w:firstLine="709"/>
        <w:jc w:val="both"/>
      </w:pPr>
      <w:r>
        <w:t>Максимальный класс опасности (по санитарной классификации) объектов капитального строительства, размещаемых на территории зоны – I.</w:t>
      </w:r>
    </w:p>
    <w:p w:rsidR="00BA660A" w:rsidRDefault="00BA660A" w:rsidP="00BA660A">
      <w:pPr>
        <w:pStyle w:val="afc"/>
        <w:spacing w:before="0" w:beforeAutospacing="0" w:after="0" w:afterAutospacing="0"/>
        <w:ind w:firstLine="709"/>
        <w:jc w:val="both"/>
      </w:pPr>
      <w: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A660A" w:rsidRDefault="00BA660A" w:rsidP="00BA660A">
      <w:pPr>
        <w:pStyle w:val="afc"/>
        <w:spacing w:before="0" w:beforeAutospacing="0" w:after="0" w:afterAutospacing="0"/>
        <w:ind w:firstLine="709"/>
        <w:jc w:val="both"/>
      </w:pPr>
      <w: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A660A" w:rsidRDefault="00BA660A" w:rsidP="00BA660A">
      <w:pPr>
        <w:pStyle w:val="afc"/>
        <w:spacing w:before="0" w:beforeAutospacing="0" w:after="0" w:afterAutospacing="0"/>
        <w:ind w:firstLine="709"/>
        <w:jc w:val="both"/>
      </w:pPr>
      <w:r>
        <w:t>10.3.4.4.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Pr="00BA660A" w:rsidRDefault="00B10B1F" w:rsidP="00B10B1F">
      <w:pPr>
        <w:spacing w:after="0" w:line="240" w:lineRule="auto"/>
        <w:ind w:right="-2" w:firstLine="709"/>
        <w:jc w:val="both"/>
        <w:rPr>
          <w:rFonts w:ascii="Times New Roman" w:eastAsia="Times New Roman" w:hAnsi="Times New Roman" w:cs="Times New Roman"/>
          <w:sz w:val="24"/>
          <w:szCs w:val="24"/>
          <w:lang w:eastAsia="ru-RU"/>
        </w:rPr>
      </w:pPr>
    </w:p>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 Градостроительные регламенты в границах производственно-транспортной зоны (ПТ).</w:t>
      </w:r>
    </w:p>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70"/>
        <w:gridCol w:w="5181"/>
        <w:gridCol w:w="1819"/>
      </w:tblGrid>
      <w:tr w:rsidR="00BA660A" w:rsidRPr="00BA660A" w:rsidTr="009A0F2D">
        <w:tc>
          <w:tcPr>
            <w:tcW w:w="2570"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Наименование вида разрешенного использования земельного участка</w:t>
            </w:r>
          </w:p>
        </w:tc>
        <w:tc>
          <w:tcPr>
            <w:tcW w:w="5181"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Описание вида разрешенного использования земельного участка</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Код (числовое обозначение) вида разрешенного использования земельного участка</w:t>
            </w:r>
          </w:p>
        </w:tc>
      </w:tr>
      <w:tr w:rsidR="00BA660A" w:rsidRPr="00BA660A" w:rsidTr="009A0F2D">
        <w:tc>
          <w:tcPr>
            <w:tcW w:w="9570" w:type="dxa"/>
            <w:gridSpan w:val="3"/>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Основные виды разрешенного использования земельных участков и объектов капитального строительства</w:t>
            </w:r>
          </w:p>
        </w:tc>
      </w:tr>
      <w:tr w:rsidR="00BA660A" w:rsidRPr="00BA660A" w:rsidTr="009A0F2D">
        <w:tc>
          <w:tcPr>
            <w:tcW w:w="2570" w:type="dxa"/>
            <w:shd w:val="clear" w:color="auto" w:fill="auto"/>
          </w:tcPr>
          <w:p w:rsidR="00BA660A" w:rsidRPr="00BA660A" w:rsidRDefault="00BA660A" w:rsidP="009A0F2D">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Хранение и переработка сельскохозяйственной продукции</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1.15</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Хранение автотранспорта </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A660A">
              <w:rPr>
                <w:rFonts w:ascii="Times New Roman" w:eastAsia="Times New Roman" w:hAnsi="Times New Roman" w:cs="Times New Roman"/>
                <w:sz w:val="24"/>
                <w:szCs w:val="24"/>
                <w:lang w:eastAsia="ru-RU"/>
              </w:rPr>
              <w:t>машино</w:t>
            </w:r>
            <w:proofErr w:type="spellEnd"/>
            <w:r w:rsidRPr="00BA660A">
              <w:rPr>
                <w:rFonts w:ascii="Times New Roman" w:eastAsia="Times New Roman" w:hAnsi="Times New Roman" w:cs="Times New Roman"/>
                <w:sz w:val="24"/>
                <w:szCs w:val="24"/>
                <w:lang w:eastAsia="ru-RU"/>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2.7.1</w:t>
            </w:r>
          </w:p>
        </w:tc>
      </w:tr>
      <w:tr w:rsidR="00BA660A" w:rsidRPr="00BA660A" w:rsidTr="009A0F2D">
        <w:tc>
          <w:tcPr>
            <w:tcW w:w="2570" w:type="dxa"/>
            <w:shd w:val="clear" w:color="auto" w:fill="auto"/>
          </w:tcPr>
          <w:p w:rsidR="00BA660A" w:rsidRPr="00BA660A" w:rsidRDefault="00BA660A" w:rsidP="009A0F2D">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гаражей для собственных нужд </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2.7.2</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Коммунальное обслуживание</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3.1</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Деловое управление</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4.1</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Магазины</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4.4</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Служебные гаражи</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w:t>
            </w:r>
          </w:p>
        </w:tc>
      </w:tr>
      <w:tr w:rsidR="00BA660A" w:rsidRPr="00BA660A" w:rsidTr="009A0F2D">
        <w:tc>
          <w:tcPr>
            <w:tcW w:w="2570" w:type="dxa"/>
            <w:shd w:val="clear" w:color="auto" w:fill="auto"/>
          </w:tcPr>
          <w:p w:rsidR="00BA660A" w:rsidRPr="00BA660A" w:rsidRDefault="00BA660A" w:rsidP="009A0F2D">
            <w:pPr>
              <w:ind w:right="-2"/>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Объекты дорожного сервиса</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4.9.1</w:t>
            </w:r>
          </w:p>
        </w:tc>
      </w:tr>
      <w:tr w:rsidR="00BA660A" w:rsidRPr="00BA660A" w:rsidTr="009A0F2D">
        <w:tc>
          <w:tcPr>
            <w:tcW w:w="2570" w:type="dxa"/>
            <w:shd w:val="clear" w:color="auto" w:fill="auto"/>
          </w:tcPr>
          <w:p w:rsidR="00BA660A" w:rsidRPr="00BA660A" w:rsidRDefault="00BA660A" w:rsidP="009A0F2D">
            <w:pP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Стоянка транспортных средств</w:t>
            </w:r>
          </w:p>
        </w:tc>
        <w:tc>
          <w:tcPr>
            <w:tcW w:w="5181" w:type="dxa"/>
            <w:shd w:val="clear" w:color="auto" w:fill="auto"/>
          </w:tcPr>
          <w:p w:rsidR="00BA660A" w:rsidRPr="00BA660A" w:rsidRDefault="00BA660A" w:rsidP="009A0F2D">
            <w:pPr>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Размещение стоянок (парковок) легковых автомобилей и других </w:t>
            </w:r>
            <w:proofErr w:type="spellStart"/>
            <w:r w:rsidRPr="00BA660A">
              <w:rPr>
                <w:rFonts w:ascii="Times New Roman" w:eastAsia="Times New Roman" w:hAnsi="Times New Roman" w:cs="Times New Roman"/>
                <w:sz w:val="24"/>
                <w:szCs w:val="24"/>
                <w:lang w:eastAsia="ru-RU"/>
              </w:rPr>
              <w:t>мототранспортных</w:t>
            </w:r>
            <w:proofErr w:type="spellEnd"/>
            <w:r w:rsidRPr="00BA660A">
              <w:rPr>
                <w:rFonts w:ascii="Times New Roman" w:eastAsia="Times New Roman" w:hAnsi="Times New Roman" w:cs="Times New Roman"/>
                <w:sz w:val="24"/>
                <w:szCs w:val="24"/>
                <w:lang w:eastAsia="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19" w:type="dxa"/>
            <w:shd w:val="clear" w:color="auto" w:fill="auto"/>
          </w:tcPr>
          <w:p w:rsidR="00BA660A" w:rsidRPr="00BA660A" w:rsidRDefault="00BA660A" w:rsidP="009A0F2D">
            <w:pPr>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4.9.2</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Производственная деятельность</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6.0</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Пищевая промышленность</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6.4</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Нефтехимическая промышленность</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6.5</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Строительная промышленность</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6.6</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Энергетика</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BA660A">
              <w:rPr>
                <w:rFonts w:ascii="Times New Roman" w:eastAsia="Times New Roman" w:hAnsi="Times New Roman" w:cs="Times New Roman"/>
                <w:sz w:val="24"/>
                <w:szCs w:val="24"/>
                <w:lang w:eastAsia="ru-RU"/>
              </w:rPr>
              <w:t>золоотвалов</w:t>
            </w:r>
            <w:proofErr w:type="spellEnd"/>
            <w:r w:rsidRPr="00BA660A">
              <w:rPr>
                <w:rFonts w:ascii="Times New Roman" w:eastAsia="Times New Roman" w:hAnsi="Times New Roman" w:cs="Times New Roman"/>
                <w:sz w:val="24"/>
                <w:szCs w:val="24"/>
                <w:lang w:eastAsia="ru-RU"/>
              </w:rPr>
              <w:t>, гидротехнических сооружений);</w:t>
            </w:r>
          </w:p>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6.7</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Связь</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6.8</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Склад</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6.9</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 xml:space="preserve">Железнодорожный </w:t>
            </w:r>
            <w:r w:rsidRPr="00BA660A">
              <w:rPr>
                <w:rFonts w:ascii="Times New Roman" w:eastAsia="Times New Roman" w:hAnsi="Times New Roman" w:cs="Times New Roman"/>
                <w:sz w:val="24"/>
                <w:szCs w:val="24"/>
                <w:lang w:eastAsia="ru-RU"/>
              </w:rPr>
              <w:lastRenderedPageBreak/>
              <w:t>транспорт</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 xml:space="preserve">Размещение объектов капитального </w:t>
            </w:r>
            <w:r w:rsidRPr="00BA660A">
              <w:rPr>
                <w:rFonts w:ascii="Times New Roman" w:eastAsia="Times New Roman" w:hAnsi="Times New Roman" w:cs="Times New Roman"/>
                <w:sz w:val="24"/>
                <w:szCs w:val="24"/>
                <w:lang w:eastAsia="ru-RU"/>
              </w:rPr>
              <w:lastRenderedPageBreak/>
              <w:t>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7.1</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Автомобильный транспорт</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7.2</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Водный транспорт</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7.3</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Воздушный транспорт</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7.4</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Трубопроводный транспорт</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7.5</w:t>
            </w:r>
          </w:p>
        </w:tc>
      </w:tr>
      <w:tr w:rsidR="00BA660A" w:rsidRPr="00BA660A" w:rsidTr="009A0F2D">
        <w:tc>
          <w:tcPr>
            <w:tcW w:w="9570" w:type="dxa"/>
            <w:gridSpan w:val="3"/>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Вспомогательные виды разрешенного использования земельных участков и объектов капитального строительства</w:t>
            </w:r>
          </w:p>
        </w:tc>
      </w:tr>
      <w:tr w:rsidR="00BA660A" w:rsidRPr="00BA660A" w:rsidTr="009A0F2D">
        <w:tc>
          <w:tcPr>
            <w:tcW w:w="2570"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Бытовое обслуживание</w:t>
            </w:r>
          </w:p>
        </w:tc>
        <w:tc>
          <w:tcPr>
            <w:tcW w:w="5181" w:type="dxa"/>
            <w:shd w:val="clear" w:color="auto" w:fill="auto"/>
          </w:tcPr>
          <w:p w:rsidR="00BA660A" w:rsidRPr="00BA660A" w:rsidRDefault="00BA660A" w:rsidP="009A0F2D">
            <w:pPr>
              <w:ind w:right="-2"/>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(бани)</w:t>
            </w:r>
          </w:p>
        </w:tc>
        <w:tc>
          <w:tcPr>
            <w:tcW w:w="1819" w:type="dxa"/>
            <w:shd w:val="clear" w:color="auto" w:fill="auto"/>
          </w:tcPr>
          <w:p w:rsidR="00BA660A" w:rsidRPr="00BA660A" w:rsidRDefault="00BA660A" w:rsidP="009A0F2D">
            <w:pPr>
              <w:ind w:right="-2"/>
              <w:jc w:val="center"/>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3.3</w:t>
            </w:r>
          </w:p>
        </w:tc>
      </w:tr>
      <w:tr w:rsidR="00BA660A" w:rsidRPr="00BA660A" w:rsidTr="009A0F2D">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Амбулаторно-поликлиническое обслуживание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w:t>
            </w:r>
            <w:r w:rsidRPr="00BA660A">
              <w:rPr>
                <w:rFonts w:ascii="Cambria Math" w:eastAsia="Times New Roman" w:hAnsi="Cambria Math" w:cs="Cambria Math"/>
                <w:sz w:val="24"/>
                <w:szCs w:val="24"/>
                <w:lang w:eastAsia="ru-RU"/>
              </w:rPr>
              <w:t>‐</w:t>
            </w:r>
            <w:r w:rsidRPr="00BA660A">
              <w:rPr>
                <w:rFonts w:ascii="Times New Roman" w:eastAsia="Times New Roman" w:hAnsi="Times New Roman" w:cs="Times New Roman"/>
                <w:sz w:val="24"/>
                <w:szCs w:val="24"/>
                <w:lang w:eastAsia="ru-RU"/>
              </w:rPr>
              <w:t xml:space="preserve">поликлинической </w:t>
            </w:r>
            <w:r w:rsidRPr="00BA660A">
              <w:rPr>
                <w:rFonts w:ascii="Times New Roman" w:eastAsia="Times New Roman" w:hAnsi="Times New Roman" w:cs="Times New Roman"/>
                <w:sz w:val="24"/>
                <w:szCs w:val="24"/>
                <w:lang w:eastAsia="ru-RU"/>
              </w:rPr>
              <w:lastRenderedPageBreak/>
              <w:t>медицинской помощи (фельдшерские пункты, пункты здравоохранения)</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3.4.1</w:t>
            </w:r>
          </w:p>
        </w:tc>
      </w:tr>
      <w:tr w:rsidR="00BA660A" w:rsidRPr="00BA660A" w:rsidTr="009A0F2D">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lastRenderedPageBreak/>
              <w:t>Общественное питание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4.6</w:t>
            </w:r>
          </w:p>
        </w:tc>
      </w:tr>
      <w:tr w:rsidR="00BA660A" w:rsidRPr="00BA660A" w:rsidTr="009A0F2D">
        <w:tc>
          <w:tcPr>
            <w:tcW w:w="2570"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Гостиничное обслуживание</w:t>
            </w:r>
          </w:p>
        </w:tc>
        <w:tc>
          <w:tcPr>
            <w:tcW w:w="5181"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Размещение гостиниц</w:t>
            </w:r>
          </w:p>
        </w:tc>
        <w:tc>
          <w:tcPr>
            <w:tcW w:w="1819" w:type="dxa"/>
            <w:shd w:val="clear" w:color="auto" w:fill="auto"/>
          </w:tcPr>
          <w:p w:rsidR="00BA660A" w:rsidRPr="00BA660A" w:rsidRDefault="00BA660A" w:rsidP="00BA660A">
            <w:pPr>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4.7</w:t>
            </w:r>
          </w:p>
        </w:tc>
      </w:tr>
    </w:tbl>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Предельное количество этажей зданий, строений, сооружений – не подлежит установлению.</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Предельная высота зданий, строений, сооружений – не подлежит установлению.</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зоны – I.</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A660A" w:rsidRPr="00BA660A" w:rsidRDefault="00BA660A" w:rsidP="00BA660A">
      <w:pPr>
        <w:spacing w:after="0" w:line="240" w:lineRule="auto"/>
        <w:ind w:right="-2" w:firstLine="709"/>
        <w:jc w:val="both"/>
        <w:rPr>
          <w:rFonts w:ascii="Times New Roman" w:eastAsia="Times New Roman" w:hAnsi="Times New Roman" w:cs="Times New Roman"/>
          <w:sz w:val="24"/>
          <w:szCs w:val="24"/>
          <w:lang w:eastAsia="ru-RU"/>
        </w:rPr>
      </w:pPr>
      <w:r w:rsidRPr="00BA660A">
        <w:rPr>
          <w:rFonts w:ascii="Times New Roman" w:eastAsia="Times New Roman" w:hAnsi="Times New Roman" w:cs="Times New Roman"/>
          <w:sz w:val="24"/>
          <w:szCs w:val="24"/>
          <w:lang w:eastAsia="ru-RU"/>
        </w:rPr>
        <w:t>10.3.5.4.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F57294" w:rsidRPr="00E32D09" w:rsidRDefault="00F57294" w:rsidP="00B10B1F">
      <w:pPr>
        <w:spacing w:after="0" w:line="240" w:lineRule="auto"/>
        <w:ind w:right="-2" w:firstLine="709"/>
        <w:jc w:val="both"/>
        <w:rPr>
          <w:rFonts w:ascii="Times New Roman" w:eastAsia="Times New Roman" w:hAnsi="Times New Roman" w:cs="Times New Roman"/>
          <w:sz w:val="24"/>
          <w:szCs w:val="24"/>
          <w:lang w:eastAsia="ru-RU"/>
        </w:rPr>
      </w:pP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 Градостроительные регламенты в границах зоны инженерной инфраструктуры (И-1).</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250"/>
        <w:gridCol w:w="5550"/>
        <w:gridCol w:w="1827"/>
      </w:tblGrid>
      <w:tr w:rsidR="00E32D09" w:rsidRPr="00E32D09" w:rsidTr="009A0F2D">
        <w:tc>
          <w:tcPr>
            <w:tcW w:w="2250"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 xml:space="preserve">Наименование вида </w:t>
            </w:r>
            <w:r w:rsidRPr="00E32D09">
              <w:rPr>
                <w:rFonts w:ascii="Times New Roman" w:eastAsia="Times New Roman" w:hAnsi="Times New Roman" w:cs="Times New Roman"/>
                <w:sz w:val="24"/>
                <w:szCs w:val="24"/>
                <w:lang w:eastAsia="ru-RU"/>
              </w:rPr>
              <w:lastRenderedPageBreak/>
              <w:t>разрешенного использования земельного участка</w:t>
            </w:r>
          </w:p>
        </w:tc>
        <w:tc>
          <w:tcPr>
            <w:tcW w:w="5550"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 xml:space="preserve">Описание вида разрешенного использования </w:t>
            </w:r>
            <w:r w:rsidRPr="00E32D09">
              <w:rPr>
                <w:rFonts w:ascii="Times New Roman" w:eastAsia="Times New Roman" w:hAnsi="Times New Roman" w:cs="Times New Roman"/>
                <w:sz w:val="24"/>
                <w:szCs w:val="24"/>
                <w:lang w:eastAsia="ru-RU"/>
              </w:rPr>
              <w:lastRenderedPageBreak/>
              <w:t>земельного участка</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 xml:space="preserve">Код (числовое </w:t>
            </w:r>
            <w:r w:rsidRPr="00E32D09">
              <w:rPr>
                <w:rFonts w:ascii="Times New Roman" w:eastAsia="Times New Roman" w:hAnsi="Times New Roman" w:cs="Times New Roman"/>
                <w:sz w:val="24"/>
                <w:szCs w:val="24"/>
                <w:lang w:eastAsia="ru-RU"/>
              </w:rPr>
              <w:lastRenderedPageBreak/>
              <w:t>обозначение) вида разрешенного использования земельного участка</w:t>
            </w:r>
          </w:p>
        </w:tc>
      </w:tr>
      <w:tr w:rsidR="00E32D09" w:rsidRPr="00E32D09" w:rsidTr="009A0F2D">
        <w:tc>
          <w:tcPr>
            <w:tcW w:w="9627" w:type="dxa"/>
            <w:gridSpan w:val="3"/>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Основные виды разрешенного использования земельных участков и объектов капитального строительства</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Коммунальное обслуживание</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3.1</w:t>
            </w:r>
          </w:p>
        </w:tc>
      </w:tr>
      <w:tr w:rsidR="00E32D09" w:rsidRPr="00E32D09" w:rsidTr="009A0F2D">
        <w:tc>
          <w:tcPr>
            <w:tcW w:w="2250" w:type="dxa"/>
            <w:shd w:val="clear" w:color="auto" w:fill="auto"/>
          </w:tcPr>
          <w:p w:rsidR="00E32D09" w:rsidRPr="00E32D09" w:rsidRDefault="00E32D09" w:rsidP="009A0F2D">
            <w:pPr>
              <w:ind w:right="-2"/>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Бытовое обслуживание</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3.3</w:t>
            </w:r>
          </w:p>
        </w:tc>
      </w:tr>
      <w:tr w:rsidR="00E32D09" w:rsidRPr="00E32D09" w:rsidTr="009A0F2D">
        <w:tc>
          <w:tcPr>
            <w:tcW w:w="2250" w:type="dxa"/>
            <w:shd w:val="clear" w:color="auto" w:fill="auto"/>
          </w:tcPr>
          <w:p w:rsidR="00E32D09" w:rsidRPr="00E32D09" w:rsidRDefault="00E32D09" w:rsidP="009A0F2D">
            <w:pPr>
              <w:ind w:right="-2"/>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Обеспечение деятельности в области гидрометеорологии и смежных с ней областях</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3.9.1</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Деловое управление</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4.1</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Магазины</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4.4</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Энергетика</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32D09">
              <w:rPr>
                <w:rFonts w:ascii="Times New Roman" w:eastAsia="Times New Roman" w:hAnsi="Times New Roman" w:cs="Times New Roman"/>
                <w:sz w:val="24"/>
                <w:szCs w:val="24"/>
                <w:lang w:eastAsia="ru-RU"/>
              </w:rPr>
              <w:t>золоотвалов</w:t>
            </w:r>
            <w:proofErr w:type="spellEnd"/>
            <w:r w:rsidRPr="00E32D09">
              <w:rPr>
                <w:rFonts w:ascii="Times New Roman" w:eastAsia="Times New Roman" w:hAnsi="Times New Roman" w:cs="Times New Roman"/>
                <w:sz w:val="24"/>
                <w:szCs w:val="24"/>
                <w:lang w:eastAsia="ru-RU"/>
              </w:rPr>
              <w:t>, гидротехнических сооружений);</w:t>
            </w:r>
          </w:p>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Pr="00E32D09">
              <w:rPr>
                <w:rFonts w:ascii="Times New Roman" w:eastAsia="Times New Roman" w:hAnsi="Times New Roman" w:cs="Times New Roman"/>
                <w:sz w:val="24"/>
                <w:szCs w:val="24"/>
                <w:lang w:eastAsia="ru-RU"/>
              </w:rPr>
              <w:lastRenderedPageBreak/>
              <w:t>разрешенного использования с кодом 3.1</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6.7</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Связь</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6.8</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Трубопроводный транспорт</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7.5</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Гидротехнические сооружения</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32D09">
              <w:rPr>
                <w:rFonts w:ascii="Times New Roman" w:eastAsia="Times New Roman" w:hAnsi="Times New Roman" w:cs="Times New Roman"/>
                <w:sz w:val="24"/>
                <w:szCs w:val="24"/>
                <w:lang w:eastAsia="ru-RU"/>
              </w:rPr>
              <w:t>рыбозащитных</w:t>
            </w:r>
            <w:proofErr w:type="spellEnd"/>
            <w:r w:rsidRPr="00E32D09">
              <w:rPr>
                <w:rFonts w:ascii="Times New Roman" w:eastAsia="Times New Roman" w:hAnsi="Times New Roman" w:cs="Times New Roman"/>
                <w:sz w:val="24"/>
                <w:szCs w:val="24"/>
                <w:lang w:eastAsia="ru-RU"/>
              </w:rPr>
              <w:t xml:space="preserve"> и рыбопропускных сооружений, берегозащитных сооружений)</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11.3</w:t>
            </w:r>
          </w:p>
        </w:tc>
      </w:tr>
      <w:tr w:rsidR="00E32D09" w:rsidRPr="00E32D09" w:rsidTr="009A0F2D">
        <w:tc>
          <w:tcPr>
            <w:tcW w:w="9627" w:type="dxa"/>
            <w:gridSpan w:val="3"/>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Вспомогательные виды разрешенного использования земельных участков и объектов капитального строительства</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Служебные гаражи</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4.9</w:t>
            </w:r>
          </w:p>
        </w:tc>
      </w:tr>
      <w:tr w:rsidR="00E32D09" w:rsidRPr="00E32D09" w:rsidTr="009A0F2D">
        <w:tc>
          <w:tcPr>
            <w:tcW w:w="22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Склад</w:t>
            </w:r>
          </w:p>
        </w:tc>
        <w:tc>
          <w:tcPr>
            <w:tcW w:w="5550" w:type="dxa"/>
            <w:shd w:val="clear" w:color="auto" w:fill="auto"/>
          </w:tcPr>
          <w:p w:rsidR="00E32D09" w:rsidRPr="00E32D09" w:rsidRDefault="00E32D09" w:rsidP="009A0F2D">
            <w:pPr>
              <w:ind w:right="-2"/>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27" w:type="dxa"/>
            <w:shd w:val="clear" w:color="auto" w:fill="auto"/>
          </w:tcPr>
          <w:p w:rsidR="00E32D09" w:rsidRPr="00E32D09" w:rsidRDefault="00E32D09" w:rsidP="009A0F2D">
            <w:pPr>
              <w:ind w:right="-2"/>
              <w:jc w:val="center"/>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6.9</w:t>
            </w:r>
          </w:p>
        </w:tc>
      </w:tr>
    </w:tbl>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10.3.6.2.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3) Предельное количество этажей или предельная высота зданий, строений, сооружений.</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Предельное количество этажей зданий, строений, сооружений – 4.</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Предельная высота зданий, строений, сооружений – 20 м.</w:t>
      </w:r>
    </w:p>
    <w:p w:rsidR="00E32D09" w:rsidRPr="00E32D09" w:rsidRDefault="00E32D09" w:rsidP="00E32D09">
      <w:pPr>
        <w:ind w:right="-2" w:firstLine="709"/>
        <w:jc w:val="both"/>
        <w:rPr>
          <w:rFonts w:ascii="Times New Roman" w:eastAsia="Times New Roman" w:hAnsi="Times New Roman" w:cs="Times New Roman"/>
          <w:sz w:val="24"/>
          <w:szCs w:val="24"/>
          <w:lang w:eastAsia="ru-RU"/>
        </w:rPr>
      </w:pPr>
      <w:r w:rsidRPr="00E32D09">
        <w:rPr>
          <w:rFonts w:ascii="Times New Roman" w:eastAsia="Times New Roman" w:hAnsi="Times New Roman" w:cs="Times New Roman"/>
          <w:sz w:val="24"/>
          <w:szCs w:val="24"/>
          <w:lang w:eastAsia="ru-RU"/>
        </w:rPr>
        <w:t>4) Максимальный процент застройки в границах земельного участка, установлен пунктом 9.4.4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10.3.6.3.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E32D09" w:rsidRPr="00E32D09" w:rsidRDefault="00E32D09" w:rsidP="00E32D09">
      <w:pPr>
        <w:spacing w:after="0" w:line="240" w:lineRule="auto"/>
        <w:ind w:right="-2" w:firstLine="709"/>
        <w:jc w:val="both"/>
        <w:rPr>
          <w:rFonts w:ascii="Times New Roman" w:eastAsia="Times New Roman" w:hAnsi="Times New Roman" w:cs="Times New Roman"/>
          <w:sz w:val="24"/>
          <w:szCs w:val="24"/>
          <w:lang w:eastAsia="ru-RU"/>
        </w:rPr>
      </w:pPr>
      <w:r w:rsidRPr="00E32D09">
        <w:rPr>
          <w:rFonts w:ascii="Times New Roman" w:hAnsi="Times New Roman" w:cs="Times New Roman"/>
          <w:color w:val="010302"/>
          <w:sz w:val="24"/>
        </w:rPr>
        <w:t>10.3.6.4.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w:t>
      </w:r>
      <w:r w:rsidRPr="00E32D09">
        <w:rPr>
          <w:rFonts w:ascii="Times New Roman" w:eastAsia="Times New Roman" w:hAnsi="Times New Roman" w:cs="Times New Roman"/>
          <w:sz w:val="24"/>
          <w:szCs w:val="24"/>
          <w:lang w:eastAsia="ru-RU"/>
        </w:rPr>
        <w:t xml:space="preserve"> на них объектов недвижимого имущества по инициативе этих правообладателей.</w:t>
      </w:r>
    </w:p>
    <w:p w:rsidR="00E32D09" w:rsidRDefault="00E32D09" w:rsidP="00E32D09">
      <w:pPr>
        <w:ind w:right="-2" w:firstLine="709"/>
        <w:jc w:val="both"/>
        <w:rPr>
          <w:color w:val="010302"/>
          <w:sz w:val="24"/>
        </w:rPr>
      </w:pP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 Градостроительные регламенты в границах зоны размещения объектов транспортной инфраструктуры (Т-1).</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94"/>
        <w:gridCol w:w="5603"/>
        <w:gridCol w:w="1830"/>
      </w:tblGrid>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Наименование вида разрешенного использования земельного участка</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Описание вида разрешенного использования земельного участка</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E32D09" w:rsidRPr="00E32D09" w:rsidTr="009A0F2D">
        <w:tc>
          <w:tcPr>
            <w:tcW w:w="9627" w:type="dxa"/>
            <w:gridSpan w:val="3"/>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Хранение автотранспорта </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отдельно стоящих и пристроенных гаражей, в том числе подземных, предназначенных для хранения автотранспорта, в </w:t>
            </w:r>
            <w:r w:rsidRPr="00E32D09">
              <w:rPr>
                <w:rFonts w:ascii="Times New Roman" w:hAnsi="Times New Roman" w:cs="Times New Roman"/>
                <w:color w:val="010302"/>
                <w:sz w:val="24"/>
              </w:rPr>
              <w:lastRenderedPageBreak/>
              <w:t xml:space="preserve">том числе с разделением на </w:t>
            </w:r>
            <w:proofErr w:type="spellStart"/>
            <w:r w:rsidRPr="00E32D09">
              <w:rPr>
                <w:rFonts w:ascii="Times New Roman" w:hAnsi="Times New Roman" w:cs="Times New Roman"/>
                <w:color w:val="010302"/>
                <w:sz w:val="24"/>
              </w:rPr>
              <w:t>машино</w:t>
            </w:r>
            <w:proofErr w:type="spellEnd"/>
            <w:r w:rsidRPr="00E32D09">
              <w:rPr>
                <w:rFonts w:ascii="Times New Roman" w:hAnsi="Times New Roman" w:cs="Times New Roman"/>
                <w:color w:val="010302"/>
                <w:sz w:val="24"/>
              </w:rPr>
              <w:t xml:space="preserve">-места, за исключением гаражей, размещение которых предусмотрено содержанием видов разрешенного использования с кодами 2.7.2, 4.9 </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2.7.1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 xml:space="preserve">Размещение гаражей для собственных нужд </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2.7.2</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Коммунальное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Бытовое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3.3</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Государственное управление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3.8.1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Деловое управление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Магазины</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4.4</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Служебные гаражи</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4.9</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Объекты дорожного сервиса</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зданий и сооружений дорожного сервиса. Содержание данного вида </w:t>
            </w:r>
            <w:r w:rsidRPr="00E32D09">
              <w:rPr>
                <w:rFonts w:ascii="Times New Roman" w:hAnsi="Times New Roman" w:cs="Times New Roman"/>
                <w:color w:val="010302"/>
                <w:sz w:val="24"/>
              </w:rPr>
              <w:lastRenderedPageBreak/>
              <w:t>разрешенного использования включает в себя содержание видов разрешенного использования с кодами 4.9.1.1 - 4.9.1.4</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4.9.1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Склад</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6.9</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Железнодорожный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Автомобильный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7.2</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Водный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7.3</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Воздушный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7.4</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Трубопроводный транспорт</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Размещение нефтепроводов, водопроводов, газопроводов и иных трубопроводов, а также иных </w:t>
            </w:r>
            <w:r w:rsidRPr="00E32D09">
              <w:rPr>
                <w:rFonts w:ascii="Times New Roman" w:hAnsi="Times New Roman" w:cs="Times New Roman"/>
                <w:color w:val="010302"/>
                <w:sz w:val="24"/>
              </w:rPr>
              <w:lastRenderedPageBreak/>
              <w:t>зданий и сооружений, необходимых для эксплуатации названных трубопроводов</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7.5</w:t>
            </w:r>
          </w:p>
        </w:tc>
      </w:tr>
      <w:tr w:rsidR="00E32D09" w:rsidRPr="00E32D09" w:rsidTr="009A0F2D">
        <w:tc>
          <w:tcPr>
            <w:tcW w:w="9627" w:type="dxa"/>
            <w:gridSpan w:val="3"/>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Бытовое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(бани)</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3.3</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Амбулаторно-поликлиническое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предназначенных для оказания гражданам амбулаторно</w:t>
            </w:r>
            <w:r w:rsidRPr="00E32D09">
              <w:rPr>
                <w:rFonts w:ascii="Cambria Math" w:hAnsi="Cambria Math" w:cs="Cambria Math"/>
                <w:color w:val="010302"/>
                <w:sz w:val="24"/>
              </w:rPr>
              <w:t>‐</w:t>
            </w:r>
            <w:r w:rsidRPr="00E32D09">
              <w:rPr>
                <w:rFonts w:ascii="Times New Roman" w:hAnsi="Times New Roman" w:cs="Times New Roman"/>
                <w:color w:val="010302"/>
                <w:sz w:val="24"/>
              </w:rPr>
              <w:t>поликлинической медицинской помощи (фельдшерские пункты, пункты здравоохранения)</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3.4.1</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Общественное питание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4.6</w:t>
            </w:r>
          </w:p>
        </w:tc>
      </w:tr>
      <w:tr w:rsidR="00E32D09" w:rsidRPr="00E32D09" w:rsidTr="009A0F2D">
        <w:tc>
          <w:tcPr>
            <w:tcW w:w="2194"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Гостиничное обслуживание</w:t>
            </w:r>
          </w:p>
        </w:tc>
        <w:tc>
          <w:tcPr>
            <w:tcW w:w="5603"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гостиниц</w:t>
            </w:r>
          </w:p>
        </w:tc>
        <w:tc>
          <w:tcPr>
            <w:tcW w:w="1830" w:type="dxa"/>
            <w:shd w:val="clear" w:color="auto" w:fill="auto"/>
          </w:tcPr>
          <w:p w:rsidR="00E32D09" w:rsidRPr="00E32D09" w:rsidRDefault="00E32D09" w:rsidP="00E32D09">
            <w:pPr>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4.7</w:t>
            </w:r>
          </w:p>
        </w:tc>
      </w:tr>
    </w:tbl>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9.3.4 и 9.3.6 настоящих Правил землепользования и застройки.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Предельное количество этажей зданий, строений, сооружений – 4.</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Предельная высота зданий, строений, сооружений – 15м.</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10.3.7.3.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E32D09" w:rsidRPr="00E32D09" w:rsidRDefault="00E32D09" w:rsidP="00E32D09">
      <w:pPr>
        <w:spacing w:after="0" w:line="240" w:lineRule="auto"/>
        <w:ind w:right="-2" w:firstLine="709"/>
        <w:jc w:val="both"/>
        <w:rPr>
          <w:rFonts w:ascii="Times New Roman" w:hAnsi="Times New Roman" w:cs="Times New Roman"/>
          <w:color w:val="010302"/>
          <w:sz w:val="24"/>
        </w:rPr>
      </w:pPr>
      <w:r w:rsidRPr="00E32D09">
        <w:rPr>
          <w:rFonts w:ascii="Times New Roman" w:hAnsi="Times New Roman" w:cs="Times New Roman"/>
          <w:color w:val="010302"/>
          <w:sz w:val="24"/>
        </w:rPr>
        <w:t xml:space="preserve">10.3.7.4.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w:t>
      </w:r>
      <w:r w:rsidRPr="00E32D09">
        <w:rPr>
          <w:rFonts w:ascii="Times New Roman" w:hAnsi="Times New Roman" w:cs="Times New Roman"/>
          <w:color w:val="010302"/>
          <w:sz w:val="24"/>
        </w:rPr>
        <w:lastRenderedPageBreak/>
        <w:t>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Pr="00E32D09"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10.4. Градостроительные регламенты в границах зон сельскохозяйственного использования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10.4.1. Градостроительные регламенты в границах зоны, занятой объектами сельскохозяйственного назначения и предназначенная для ведения сельского хозяйства </w:t>
      </w:r>
      <w:r>
        <w:rPr>
          <w:rFonts w:ascii="Times New Roman" w:hAnsi="Times New Roman" w:cs="Times New Roman"/>
          <w:color w:val="010302"/>
          <w:sz w:val="24"/>
        </w:rPr>
        <w:br/>
        <w:t>(СХ-1).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512"/>
        <w:gridCol w:w="5297"/>
        <w:gridCol w:w="1818"/>
      </w:tblGrid>
      <w:tr w:rsidR="00B10B1F" w:rsidTr="005E7999">
        <w:tc>
          <w:tcPr>
            <w:tcW w:w="2512"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297"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Овощеводство</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1.3</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тонизирующих, лекарственных, цветочных культур</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хозяйственной деятельности, в том числе на сельскохозяйственных угодьях, связанной с производством цветочных культур</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1.4</w:t>
            </w:r>
          </w:p>
        </w:tc>
      </w:tr>
      <w:tr w:rsidR="00E32D09" w:rsidTr="005E7999">
        <w:tc>
          <w:tcPr>
            <w:tcW w:w="2512" w:type="dxa"/>
            <w:shd w:val="clear" w:color="auto" w:fill="auto"/>
          </w:tcPr>
          <w:p w:rsidR="00E32D09" w:rsidRPr="00E32D09" w:rsidRDefault="00E32D09" w:rsidP="00E32D09">
            <w:pPr>
              <w:rPr>
                <w:rFonts w:ascii="Times New Roman" w:hAnsi="Times New Roman" w:cs="Times New Roman"/>
                <w:color w:val="010302"/>
                <w:sz w:val="24"/>
              </w:rPr>
            </w:pPr>
            <w:r w:rsidRPr="00E32D09">
              <w:rPr>
                <w:rFonts w:ascii="Times New Roman" w:hAnsi="Times New Roman" w:cs="Times New Roman"/>
                <w:color w:val="010302"/>
                <w:sz w:val="24"/>
              </w:rPr>
              <w:t>Хранение и переработка сельскохозяйственной продукции</w:t>
            </w:r>
          </w:p>
        </w:tc>
        <w:tc>
          <w:tcPr>
            <w:tcW w:w="5297" w:type="dxa"/>
            <w:shd w:val="clear" w:color="auto" w:fill="auto"/>
          </w:tcPr>
          <w:p w:rsidR="00E32D09" w:rsidRPr="00E32D09" w:rsidRDefault="00E32D09" w:rsidP="00E32D09">
            <w:pPr>
              <w:jc w:val="both"/>
              <w:rPr>
                <w:rFonts w:ascii="Times New Roman" w:hAnsi="Times New Roman" w:cs="Times New Roman"/>
                <w:color w:val="010302"/>
                <w:sz w:val="24"/>
              </w:rPr>
            </w:pPr>
            <w:r w:rsidRPr="00E32D09">
              <w:rPr>
                <w:rFonts w:ascii="Times New Roman" w:hAnsi="Times New Roman" w:cs="Times New Roman"/>
                <w:color w:val="010302"/>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818" w:type="dxa"/>
            <w:shd w:val="clear" w:color="auto" w:fill="auto"/>
          </w:tcPr>
          <w:p w:rsidR="00E32D09" w:rsidRPr="00E32D09" w:rsidRDefault="00E32D09" w:rsidP="00E32D09">
            <w:pPr>
              <w:jc w:val="center"/>
              <w:rPr>
                <w:rFonts w:ascii="Times New Roman" w:hAnsi="Times New Roman" w:cs="Times New Roman"/>
                <w:color w:val="010302"/>
                <w:sz w:val="24"/>
              </w:rPr>
            </w:pPr>
            <w:r w:rsidRPr="00E32D09">
              <w:rPr>
                <w:rFonts w:ascii="Times New Roman" w:hAnsi="Times New Roman" w:cs="Times New Roman"/>
                <w:color w:val="010302"/>
                <w:sz w:val="24"/>
              </w:rPr>
              <w:t>1.15</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Питомники</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необходимых для указанных видов сельскохозяйственного производства</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1.17</w:t>
            </w:r>
          </w:p>
        </w:tc>
      </w:tr>
      <w:tr w:rsidR="00B10B1F" w:rsidRPr="005E7999"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5E7999" w:rsidRPr="005E7999" w:rsidTr="005E7999">
        <w:tc>
          <w:tcPr>
            <w:tcW w:w="2512" w:type="dxa"/>
            <w:shd w:val="clear" w:color="auto" w:fill="auto"/>
          </w:tcPr>
          <w:p w:rsidR="005E7999" w:rsidRPr="005E7999" w:rsidRDefault="005E7999" w:rsidP="005E7999">
            <w:pPr>
              <w:rPr>
                <w:rFonts w:ascii="Times New Roman" w:hAnsi="Times New Roman" w:cs="Times New Roman"/>
                <w:color w:val="010302"/>
                <w:sz w:val="24"/>
              </w:rPr>
            </w:pPr>
            <w:r w:rsidRPr="005E7999">
              <w:rPr>
                <w:rFonts w:ascii="Times New Roman" w:hAnsi="Times New Roman" w:cs="Times New Roman"/>
                <w:color w:val="010302"/>
                <w:sz w:val="24"/>
              </w:rPr>
              <w:t>Склад</w:t>
            </w:r>
          </w:p>
        </w:tc>
        <w:tc>
          <w:tcPr>
            <w:tcW w:w="5297" w:type="dxa"/>
            <w:shd w:val="clear" w:color="auto" w:fill="auto"/>
          </w:tcPr>
          <w:p w:rsidR="005E7999" w:rsidRPr="005E7999" w:rsidRDefault="005E7999" w:rsidP="005E7999">
            <w:pPr>
              <w:jc w:val="both"/>
              <w:rPr>
                <w:rFonts w:ascii="Times New Roman" w:hAnsi="Times New Roman" w:cs="Times New Roman"/>
                <w:color w:val="010302"/>
                <w:sz w:val="24"/>
              </w:rPr>
            </w:pPr>
            <w:r w:rsidRPr="005E7999">
              <w:rPr>
                <w:rFonts w:ascii="Times New Roman" w:hAnsi="Times New Roman" w:cs="Times New Roman"/>
                <w:color w:val="010302"/>
                <w:sz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5E7999">
              <w:rPr>
                <w:rFonts w:ascii="Times New Roman" w:hAnsi="Times New Roman" w:cs="Times New Roman"/>
                <w:color w:val="010302"/>
                <w:sz w:val="24"/>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18" w:type="dxa"/>
            <w:shd w:val="clear" w:color="auto" w:fill="auto"/>
          </w:tcPr>
          <w:p w:rsidR="005E7999" w:rsidRPr="005E7999" w:rsidRDefault="005E7999" w:rsidP="005E7999">
            <w:pPr>
              <w:jc w:val="center"/>
              <w:rPr>
                <w:rFonts w:ascii="Times New Roman" w:hAnsi="Times New Roman" w:cs="Times New Roman"/>
                <w:color w:val="010302"/>
                <w:sz w:val="24"/>
              </w:rPr>
            </w:pPr>
            <w:r w:rsidRPr="005E7999">
              <w:rPr>
                <w:rFonts w:ascii="Times New Roman" w:hAnsi="Times New Roman" w:cs="Times New Roman"/>
                <w:color w:val="010302"/>
                <w:sz w:val="24"/>
              </w:rPr>
              <w:lastRenderedPageBreak/>
              <w:t>6.9</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4.1</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Магазины</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продажи товаров, торговая площадь которых составляет до 250 кв. м</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4.4</w:t>
            </w:r>
          </w:p>
        </w:tc>
      </w:tr>
      <w:tr w:rsidR="00B10B1F" w:rsidTr="005E7999">
        <w:tc>
          <w:tcPr>
            <w:tcW w:w="2512"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Общественное питание</w:t>
            </w:r>
          </w:p>
        </w:tc>
        <w:tc>
          <w:tcPr>
            <w:tcW w:w="5297"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(столовые)</w:t>
            </w:r>
          </w:p>
        </w:tc>
        <w:tc>
          <w:tcPr>
            <w:tcW w:w="1818"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установлены пунктами 9.3.5 и 9.3.6 настоящих Правил землепользования и застройки.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10.4.1.3.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IV.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10.4.1.4.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w:t>
      </w:r>
      <w:r>
        <w:rPr>
          <w:rFonts w:ascii="Times New Roman" w:hAnsi="Times New Roman" w:cs="Times New Roman"/>
          <w:color w:val="010302"/>
          <w:sz w:val="24"/>
        </w:rPr>
        <w:lastRenderedPageBreak/>
        <w:t>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10.5. Градостроительные регламенты в границах рекреационных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10.5.1. Градостроительные регламенты в границах зоны зеленых насаждений общего пользования (парки, скверы, бульвары) (Р-1).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абзацем четвертым части 8 статьи 28 Федерального закона от 21.12.2001 № 178-ФЗ «О приватизации государственного и муниципального имущества» парки, скверы, бульвары отнесены к территориям общего пользования.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В соответствии с пунктом 2 части 4 статьи 36 Градостроительного кодекса Российской Федерации на земельные участки в границах территорий общего пользования действие градостроительного регламента не распространяется.</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 xml:space="preserve">10.5.2. Градостроительные регламенты в границах спортивно-рекреационной зоны </w:t>
      </w:r>
      <w:r>
        <w:rPr>
          <w:rFonts w:ascii="Times New Roman" w:hAnsi="Times New Roman" w:cs="Times New Roman"/>
          <w:color w:val="010302"/>
          <w:sz w:val="24"/>
        </w:rPr>
        <w:br/>
        <w:t>(Р-2).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Парки культуры и отдыха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3.6.2</w:t>
            </w:r>
          </w:p>
        </w:tc>
      </w:tr>
      <w:tr w:rsidR="00B10B1F" w:rsidTr="00AF1A9B">
        <w:tc>
          <w:tcPr>
            <w:tcW w:w="2010"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Гостиничное обслуживание </w:t>
            </w:r>
          </w:p>
        </w:tc>
        <w:tc>
          <w:tcPr>
            <w:tcW w:w="5783" w:type="dxa"/>
          </w:tcPr>
          <w:p w:rsidR="00B10B1F" w:rsidRPr="00346516" w:rsidRDefault="00B10B1F" w:rsidP="00AF1A9B">
            <w:pPr>
              <w:ind w:right="-2"/>
              <w:jc w:val="both"/>
              <w:rPr>
                <w:rFonts w:ascii="Times New Roman" w:hAnsi="Times New Roman" w:cs="Times New Roman"/>
                <w:color w:val="010302"/>
                <w:sz w:val="24"/>
              </w:rPr>
            </w:pPr>
            <w:r w:rsidRPr="00346516">
              <w:rPr>
                <w:rFonts w:ascii="Times New Roman" w:hAnsi="Times New Roman" w:cs="Times New Roman"/>
                <w:color w:val="010302"/>
                <w:sz w:val="24"/>
              </w:rPr>
              <w:t xml:space="preserve">Размещение гостиниц </w:t>
            </w:r>
          </w:p>
        </w:tc>
        <w:tc>
          <w:tcPr>
            <w:tcW w:w="1834" w:type="dxa"/>
          </w:tcPr>
          <w:p w:rsidR="00B10B1F" w:rsidRPr="00346516" w:rsidRDefault="00B10B1F" w:rsidP="00AF1A9B">
            <w:pPr>
              <w:ind w:right="-2"/>
              <w:jc w:val="center"/>
              <w:rPr>
                <w:rFonts w:ascii="Times New Roman" w:hAnsi="Times New Roman" w:cs="Times New Roman"/>
                <w:color w:val="010302"/>
                <w:sz w:val="24"/>
              </w:rPr>
            </w:pPr>
            <w:r w:rsidRPr="00346516">
              <w:rPr>
                <w:rFonts w:ascii="Times New Roman" w:hAnsi="Times New Roman" w:cs="Times New Roman"/>
                <w:color w:val="010302"/>
                <w:sz w:val="24"/>
              </w:rPr>
              <w:t>4.7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Отдых (рекреация)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Служебные </w:t>
            </w:r>
            <w:r>
              <w:rPr>
                <w:rFonts w:ascii="Times New Roman" w:hAnsi="Times New Roman" w:cs="Times New Roman"/>
                <w:color w:val="010302"/>
                <w:sz w:val="24"/>
              </w:rPr>
              <w:lastRenderedPageBreak/>
              <w:t>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 xml:space="preserve">Размещение постоянных или временных гаражей, </w:t>
            </w:r>
            <w:r>
              <w:rPr>
                <w:rFonts w:ascii="Times New Roman" w:hAnsi="Times New Roman" w:cs="Times New Roman"/>
                <w:color w:val="010302"/>
                <w:sz w:val="24"/>
              </w:rPr>
              <w:lastRenderedPageBreak/>
              <w:t>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10.5.2.2.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подлежат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6.</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 Градостроительные регламенты в границах городских лесов (Р-3).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Порядок использования земель (земельных участков) в территориальной зоне городских лесов определяется Лесным кодексом Российской Федерации, Решением Совета депутатов города Мурманска от 17.12.2015 № 20-305 «Об утверждении Порядка использования, охраны, защиты, воспроизводства городских лесов, лесов особо охраняемых природных территорий, расположенных в границах города Мурманска».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Наименование вида разрешенного </w:t>
            </w:r>
            <w:r>
              <w:rPr>
                <w:rFonts w:ascii="Times New Roman" w:hAnsi="Times New Roman" w:cs="Times New Roman"/>
                <w:color w:val="010302"/>
                <w:sz w:val="24"/>
              </w:rPr>
              <w:lastRenderedPageBreak/>
              <w:t>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Код (числовое обозначение) вида </w:t>
            </w:r>
            <w:r>
              <w:rPr>
                <w:rFonts w:ascii="Times New Roman" w:hAnsi="Times New Roman" w:cs="Times New Roman"/>
                <w:color w:val="010302"/>
                <w:sz w:val="24"/>
              </w:rPr>
              <w:lastRenderedPageBreak/>
              <w:t>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Отдых (рекреация)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городскими лесами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защитными лесами, в том числе городскими лесами, и иная хозяйственная деятельность, разрешенная в защитных лесах</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Заготовка древесины</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Лесные плантации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Заготовка лесных ресурсов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Заготовка живицы, сбор </w:t>
            </w:r>
            <w:proofErr w:type="spellStart"/>
            <w:r>
              <w:rPr>
                <w:rFonts w:ascii="Times New Roman" w:hAnsi="Times New Roman" w:cs="Times New Roman"/>
                <w:color w:val="010302"/>
                <w:sz w:val="24"/>
              </w:rPr>
              <w:t>недревесных</w:t>
            </w:r>
            <w:proofErr w:type="spellEnd"/>
            <w:r>
              <w:rPr>
                <w:rFonts w:ascii="Times New Roman" w:hAnsi="Times New Roman" w:cs="Times New Roman"/>
                <w:color w:val="010302"/>
                <w:sz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Резервные леса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Деятельность, связанная с охраной лесов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10.4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 Градостроительные регламенты в границах зоны озера Семеновское (Р-4).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образования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Культурное развитие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парков культуры и отдыха;</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для размещения зверинцев, океанариумов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Деловое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w:t>
            </w:r>
            <w:r>
              <w:rPr>
                <w:rFonts w:ascii="Times New Roman" w:hAnsi="Times New Roman" w:cs="Times New Roman"/>
                <w:color w:val="010302"/>
                <w:sz w:val="24"/>
              </w:rPr>
              <w:lastRenderedPageBreak/>
              <w:t>деятельность (за исключением банковской и страховой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4.1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Общественное питание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4.6</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Развлечения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аттракционов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Причалы для маломерных судов</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сооружений, предназначенных для причаливания, хранения и обслуживания яхт, катеров, лодок и других маломерных судов</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5.4</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Охрана природных территорий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Историко-культурная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Сохранение и изучение объектов культурного наследия народов Российской Федерации (памятников истории и культуры), в том числе: достопримечательных мест</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9.3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Земельные участки (территории) общего пользования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12.0</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4.</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20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10.5.4.4.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10.6. Градостроительные регламенты в границах зон специального назначения</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 Градостроительные регламенты в границах зоны размещения кладбищ (С-1).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Бытовое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оказания населению или организациям бытовых услуг (похоронные бюро)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3.3</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Ритуальная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кладбищ, крематориев и мест захоронения;</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соответствующих культовых </w:t>
            </w:r>
            <w:r>
              <w:rPr>
                <w:rFonts w:ascii="Times New Roman" w:hAnsi="Times New Roman" w:cs="Times New Roman"/>
                <w:color w:val="010302"/>
                <w:sz w:val="24"/>
              </w:rPr>
              <w:lastRenderedPageBreak/>
              <w:t>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осуществление деятельности по производству продукции ритуально-обрядового назначения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12.1</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5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 Градостроительные регламенты в границах зоны размещения полигонов ТКО (С-2).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 xml:space="preserve">Наименование </w:t>
            </w:r>
            <w:r>
              <w:rPr>
                <w:rFonts w:ascii="Times New Roman" w:hAnsi="Times New Roman" w:cs="Times New Roman"/>
                <w:color w:val="010302"/>
                <w:sz w:val="24"/>
              </w:rPr>
              <w:lastRenderedPageBreak/>
              <w:t>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 xml:space="preserve">Описание вида разрешенного использования </w:t>
            </w:r>
            <w:r>
              <w:rPr>
                <w:rFonts w:ascii="Times New Roman" w:hAnsi="Times New Roman" w:cs="Times New Roman"/>
                <w:color w:val="010302"/>
                <w:sz w:val="24"/>
              </w:rPr>
              <w:lastRenderedPageBreak/>
              <w:t>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 xml:space="preserve">Код (числовое </w:t>
            </w:r>
            <w:r>
              <w:rPr>
                <w:rFonts w:ascii="Times New Roman" w:hAnsi="Times New Roman" w:cs="Times New Roman"/>
                <w:color w:val="010302"/>
                <w:sz w:val="24"/>
              </w:rPr>
              <w:lastRenderedPageBreak/>
              <w:t>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Специальная деятельность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12.2</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2.</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8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Максимальный класс опасности (по санитарной классификации) объектов капитального строительства, размещаемых на территории зоны – I.</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Строительство и реконструкция объектов капитального строительства в случаях, предусмотренных законодательством о социальной защите инвалидов, без приспособления указанных объектов для беспрепятственного доступа к ним инвалидов и использования их инвалидами не допускается, независимо от того к какому виду разрешенного использования относится объект.</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10.6.2.4.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 Градостроительные регламенты в границах зоны зеленых насаждений специального назначения (С-3).</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rPr>
          <w:trHeight w:val="397"/>
        </w:trPr>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Запас</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Отсутствие хозяйственной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12.3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0.</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0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10.6.3.3.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b/>
          <w:color w:val="010302"/>
          <w:sz w:val="24"/>
        </w:rPr>
      </w:pPr>
      <w:r>
        <w:rPr>
          <w:rFonts w:ascii="Times New Roman" w:hAnsi="Times New Roman" w:cs="Times New Roman"/>
          <w:b/>
          <w:color w:val="010302"/>
          <w:sz w:val="24"/>
        </w:rPr>
        <w:t>10.7. Градостроительные регламенты в границах зон военных и режимных объектов</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 Градостроительные регламенты в границах зоны военных и режимных объектов (РО).</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010"/>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Коммунальное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 xml:space="preserve">Стационарное медицинское обслуживание </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станций скорой помощи; </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площадок санитарной авиации </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3.4.2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Дошкольное, начальное и среднее общее образование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просвещения, среднего общего образования (школы, лицеи, гимназии, образовательные кружки и иные организации, осуществляющие деятельность по воспитанию, образованию и просвещению)</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3.5.1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Общественное управление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обороны и безопасности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w:t>
            </w:r>
            <w:r>
              <w:rPr>
                <w:rFonts w:ascii="Times New Roman" w:hAnsi="Times New Roman" w:cs="Times New Roman"/>
                <w:color w:val="010302"/>
                <w:sz w:val="24"/>
              </w:rPr>
              <w:lastRenderedPageBreak/>
              <w:t>направленных на обеспечение боевой готовности воинских частей;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военных училищ, военных институтов, военных университетов, военных академий;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обеспечивающих осуществление таможенной деятельности</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8.0</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lastRenderedPageBreak/>
              <w:t>Обеспечение вооруженных сил</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B10B1F" w:rsidRDefault="00B10B1F" w:rsidP="00AF1A9B">
            <w:pPr>
              <w:ind w:right="-2"/>
              <w:jc w:val="both"/>
              <w:rPr>
                <w:rFonts w:ascii="Times New Roman" w:hAnsi="Times New Roman" w:cs="Times New Roman"/>
                <w:color w:val="010302"/>
                <w:sz w:val="24"/>
              </w:rPr>
            </w:pPr>
            <w:proofErr w:type="gramStart"/>
            <w:r>
              <w:rPr>
                <w:rFonts w:ascii="Times New Roman" w:hAnsi="Times New Roman" w:cs="Times New Roman"/>
                <w:color w:val="010302"/>
                <w:sz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roofErr w:type="gramEnd"/>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для обеспечения безопасности которых были созданы закрытые административно-территориальные образования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8.1</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Обеспечение внутреннего правопорядка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Pr>
                <w:rFonts w:ascii="Times New Roman" w:hAnsi="Times New Roman" w:cs="Times New Roman"/>
                <w:color w:val="010302"/>
                <w:sz w:val="24"/>
              </w:rPr>
              <w:t>Росгвардии</w:t>
            </w:r>
            <w:proofErr w:type="spellEnd"/>
            <w:r>
              <w:rPr>
                <w:rFonts w:ascii="Times New Roman" w:hAnsi="Times New Roman" w:cs="Times New Roman"/>
                <w:color w:val="010302"/>
                <w:sz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8.3</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Обеспечение деятельности по исполнению наказаний</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капитального строительства для создания мест лишения свободы (следственные изоляторы, тюрьмы, поселения)</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8.4</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Вспомогательные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Религиозное использование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3.7</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Служебные гаражи</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4.9</w:t>
            </w:r>
          </w:p>
        </w:tc>
      </w:tr>
      <w:tr w:rsidR="00B10B1F" w:rsidTr="00AF1A9B">
        <w:tc>
          <w:tcPr>
            <w:tcW w:w="2010"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Спорт</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зданий и сооружений для занятия спортом. Содержание данного вида разрешенного </w:t>
            </w:r>
            <w:r>
              <w:rPr>
                <w:rFonts w:ascii="Times New Roman" w:hAnsi="Times New Roman" w:cs="Times New Roman"/>
                <w:color w:val="010302"/>
                <w:sz w:val="24"/>
              </w:rPr>
              <w:lastRenderedPageBreak/>
              <w:t>использования включает в себя содержание видов разрешенного использования с кодами 5.1.1 - 5.1.7</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5.1</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lastRenderedPageBreak/>
        <w:t>10.7.1.2.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Максимальный класс опасности (по санитарной классификации) объектов капитального строительства, размещаемых на территории зоны – V.</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10.7.1.4.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деятельности по комплексному развитию территории устанавливаются при принятии решений о комплексном развитии территории или заключения органами местного самоуправления договоров о комплексном развитии территории с правообладателями земельных участков и (или) расположенных на них объектов недвижимого имущества по инициативе этих правообладателей.</w:t>
      </w:r>
    </w:p>
    <w:p w:rsidR="00B10B1F" w:rsidRDefault="00B10B1F" w:rsidP="00B10B1F">
      <w:pPr>
        <w:spacing w:after="0" w:line="240" w:lineRule="auto"/>
        <w:ind w:right="-2" w:firstLine="709"/>
        <w:jc w:val="both"/>
        <w:rPr>
          <w:rFonts w:ascii="Times New Roman" w:hAnsi="Times New Roman" w:cs="Times New Roman"/>
          <w:color w:val="010302"/>
          <w:sz w:val="24"/>
        </w:rPr>
      </w:pP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b/>
          <w:color w:val="010302"/>
          <w:sz w:val="24"/>
        </w:rPr>
        <w:t>10.8. Градостроительные регламенты в границах иных видов территориальных зон</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 Градостроительные регламенты в границах зоны сохраняемых природных ландшафтов (Л-1).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10.8.1.1. Виды разрешенного использования земельных участков и объектов капитального строительства.</w:t>
      </w:r>
    </w:p>
    <w:tbl>
      <w:tblPr>
        <w:tblStyle w:val="af8"/>
        <w:tblW w:w="0" w:type="auto"/>
        <w:tblLook w:val="04A0" w:firstRow="1" w:lastRow="0" w:firstColumn="1" w:lastColumn="0" w:noHBand="0" w:noVBand="1"/>
      </w:tblPr>
      <w:tblGrid>
        <w:gridCol w:w="2117"/>
        <w:gridCol w:w="5783"/>
        <w:gridCol w:w="1834"/>
      </w:tblGrid>
      <w:tr w:rsidR="00B10B1F" w:rsidTr="00AF1A9B">
        <w:tc>
          <w:tcPr>
            <w:tcW w:w="2010"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Наименование вида разрешенного использования земельного участка</w:t>
            </w:r>
          </w:p>
        </w:tc>
        <w:tc>
          <w:tcPr>
            <w:tcW w:w="5783"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Описание вида разрешенного использования земельного участка</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Код (числовое обозначение) вида разрешенного использования земельного участка</w:t>
            </w:r>
          </w:p>
        </w:tc>
      </w:tr>
      <w:tr w:rsidR="00B10B1F" w:rsidTr="00AF1A9B">
        <w:tc>
          <w:tcPr>
            <w:tcW w:w="9627" w:type="dxa"/>
            <w:gridSpan w:val="3"/>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Основные виды разрешенного использования земельных участков и объектов капитального строительства</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Природно-познавательный туризм</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w:t>
            </w:r>
            <w:r>
              <w:rPr>
                <w:rFonts w:ascii="Times New Roman" w:hAnsi="Times New Roman" w:cs="Times New Roman"/>
                <w:color w:val="010302"/>
                <w:sz w:val="24"/>
              </w:rPr>
              <w:lastRenderedPageBreak/>
              <w:t xml:space="preserve">познавательными сведениями об окружающей природной среде; осуществление необходимых природоохранных и </w:t>
            </w:r>
            <w:proofErr w:type="spellStart"/>
            <w:r>
              <w:rPr>
                <w:rFonts w:ascii="Times New Roman" w:hAnsi="Times New Roman" w:cs="Times New Roman"/>
                <w:color w:val="010302"/>
                <w:sz w:val="24"/>
              </w:rPr>
              <w:t>природовосстановительных</w:t>
            </w:r>
            <w:proofErr w:type="spellEnd"/>
            <w:r>
              <w:rPr>
                <w:rFonts w:ascii="Times New Roman" w:hAnsi="Times New Roman" w:cs="Times New Roman"/>
                <w:color w:val="010302"/>
                <w:sz w:val="24"/>
              </w:rPr>
              <w:t xml:space="preserve"> мероприятий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lastRenderedPageBreak/>
              <w:t>5.2</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lastRenderedPageBreak/>
              <w:t>Туристическое обслуживание</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пансионатов, гостиниц, кемпингов, домов отдыха, не оказывающих услуги по лечению;</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детских лагерей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5.2.1</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Энергетика</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Pr>
                <w:rFonts w:ascii="Times New Roman" w:hAnsi="Times New Roman" w:cs="Times New Roman"/>
                <w:color w:val="010302"/>
                <w:sz w:val="24"/>
              </w:rPr>
              <w:t>золоотвалов</w:t>
            </w:r>
            <w:proofErr w:type="spellEnd"/>
            <w:r>
              <w:rPr>
                <w:rFonts w:ascii="Times New Roman" w:hAnsi="Times New Roman" w:cs="Times New Roman"/>
                <w:color w:val="010302"/>
                <w:sz w:val="24"/>
              </w:rPr>
              <w:t>, гидротехнических сооружений);</w:t>
            </w:r>
          </w:p>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6.7</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Связь</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6.8</w:t>
            </w:r>
          </w:p>
        </w:tc>
      </w:tr>
      <w:tr w:rsidR="00B10B1F" w:rsidTr="00AF1A9B">
        <w:tc>
          <w:tcPr>
            <w:tcW w:w="2010" w:type="dxa"/>
            <w:shd w:val="clear" w:color="auto" w:fill="auto"/>
          </w:tcPr>
          <w:p w:rsidR="00B10B1F" w:rsidRDefault="00B10B1F" w:rsidP="00AF1A9B">
            <w:pPr>
              <w:ind w:right="-2"/>
              <w:rPr>
                <w:rFonts w:ascii="Times New Roman" w:hAnsi="Times New Roman" w:cs="Times New Roman"/>
                <w:color w:val="010302"/>
                <w:sz w:val="24"/>
              </w:rPr>
            </w:pPr>
            <w:r>
              <w:rPr>
                <w:rFonts w:ascii="Times New Roman" w:hAnsi="Times New Roman" w:cs="Times New Roman"/>
                <w:color w:val="010302"/>
                <w:sz w:val="24"/>
              </w:rPr>
              <w:t>Гидротехнические сооружения</w:t>
            </w:r>
          </w:p>
        </w:tc>
        <w:tc>
          <w:tcPr>
            <w:tcW w:w="5783" w:type="dxa"/>
            <w:shd w:val="clear" w:color="auto" w:fill="auto"/>
          </w:tcPr>
          <w:p w:rsidR="00B10B1F" w:rsidRDefault="00B10B1F" w:rsidP="00AF1A9B">
            <w:pPr>
              <w:ind w:right="-2"/>
              <w:jc w:val="both"/>
              <w:rPr>
                <w:rFonts w:ascii="Times New Roman" w:hAnsi="Times New Roman" w:cs="Times New Roman"/>
                <w:color w:val="010302"/>
                <w:sz w:val="24"/>
              </w:rPr>
            </w:pPr>
            <w:r>
              <w:rPr>
                <w:rFonts w:ascii="Times New Roman" w:hAnsi="Times New Roman" w:cs="Times New Roman"/>
                <w:color w:val="010302"/>
                <w:sz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cs="Times New Roman"/>
                <w:color w:val="010302"/>
                <w:sz w:val="24"/>
              </w:rPr>
              <w:t>рыбозащитных</w:t>
            </w:r>
            <w:proofErr w:type="spellEnd"/>
            <w:r>
              <w:rPr>
                <w:rFonts w:ascii="Times New Roman" w:hAnsi="Times New Roman" w:cs="Times New Roman"/>
                <w:color w:val="010302"/>
                <w:sz w:val="24"/>
              </w:rPr>
              <w:t xml:space="preserve"> и рыбопропускных сооружений, берегозащитных сооружений)</w:t>
            </w:r>
          </w:p>
        </w:tc>
        <w:tc>
          <w:tcPr>
            <w:tcW w:w="1834" w:type="dxa"/>
            <w:shd w:val="clear" w:color="auto" w:fill="auto"/>
          </w:tcPr>
          <w:p w:rsidR="00B10B1F" w:rsidRDefault="00B10B1F" w:rsidP="00AF1A9B">
            <w:pPr>
              <w:ind w:right="-2"/>
              <w:jc w:val="center"/>
              <w:rPr>
                <w:rFonts w:ascii="Times New Roman" w:hAnsi="Times New Roman" w:cs="Times New Roman"/>
                <w:color w:val="010302"/>
                <w:sz w:val="24"/>
              </w:rPr>
            </w:pPr>
            <w:r>
              <w:rPr>
                <w:rFonts w:ascii="Times New Roman" w:hAnsi="Times New Roman" w:cs="Times New Roman"/>
                <w:color w:val="010302"/>
                <w:sz w:val="24"/>
              </w:rPr>
              <w:t>11.3</w:t>
            </w:r>
          </w:p>
        </w:tc>
      </w:tr>
    </w:tbl>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 Предельные (минимальные и (или) максимальные) размеры земельных участков, в том числе их площадь не подлежит установлению.</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определены пунктом 9.4.2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3) Предельное количество этажей или предельная высота зданий, строений, сооружений.</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Предельное количество этажей зданий, строений, сооружений – 1.</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Предельная высота зданий, строений, сооружений – 3 м.</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4) Максимальный процент застройки в границах земельного участка, установлен пунктом 9.4.4 настоящих Правил.</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10.8.1.3.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10B1F" w:rsidRDefault="00B10B1F" w:rsidP="00B10B1F">
      <w:pPr>
        <w:spacing w:after="0" w:line="240" w:lineRule="auto"/>
        <w:ind w:right="-2" w:firstLine="709"/>
        <w:jc w:val="both"/>
        <w:rPr>
          <w:rFonts w:ascii="Times New Roman" w:hAnsi="Times New Roman" w:cs="Times New Roman"/>
          <w:color w:val="010302"/>
          <w:sz w:val="24"/>
        </w:rPr>
      </w:pPr>
      <w:r>
        <w:rPr>
          <w:rFonts w:ascii="Times New Roman" w:hAnsi="Times New Roman" w:cs="Times New Roman"/>
          <w:color w:val="010302"/>
          <w:sz w:val="24"/>
        </w:rPr>
        <w:t>Ограничения использования земельных участков и их частей, и объектов капитального строительства определяются наличием и, в случае ее наличия, видом зоны с особыми условиями использования территорий.</w:t>
      </w:r>
    </w:p>
    <w:p w:rsidR="004A3DAF" w:rsidRDefault="004A3DAF"/>
    <w:sectPr w:rsidR="004A3DAF">
      <w:headerReference w:type="default" r:id="rId9"/>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2D" w:rsidRDefault="009A0F2D">
      <w:pPr>
        <w:spacing w:after="0" w:line="240" w:lineRule="auto"/>
      </w:pPr>
      <w:r>
        <w:separator/>
      </w:r>
    </w:p>
  </w:endnote>
  <w:endnote w:type="continuationSeparator" w:id="0">
    <w:p w:rsidR="009A0F2D" w:rsidRDefault="009A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Bold">
    <w:altName w:val="Times New Roman"/>
    <w:charset w:val="00"/>
    <w:family w:val="auto"/>
    <w:pitch w:val="default"/>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2D" w:rsidRDefault="009A0F2D">
      <w:pPr>
        <w:spacing w:after="0" w:line="240" w:lineRule="auto"/>
      </w:pPr>
      <w:r>
        <w:separator/>
      </w:r>
    </w:p>
  </w:footnote>
  <w:footnote w:type="continuationSeparator" w:id="0">
    <w:p w:rsidR="009A0F2D" w:rsidRDefault="009A0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2D" w:rsidRDefault="009A0F2D">
    <w:pPr>
      <w:pStyle w:val="af3"/>
      <w:jc w:val="cent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435235"/>
      <w:docPartObj>
        <w:docPartGallery w:val="Page Numbers (Top of Page)"/>
        <w:docPartUnique/>
      </w:docPartObj>
    </w:sdtPr>
    <w:sdtEndPr/>
    <w:sdtContent>
      <w:p w:rsidR="009A0F2D" w:rsidRDefault="009A0F2D">
        <w:pPr>
          <w:pStyle w:val="af3"/>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A2702A">
          <w:rPr>
            <w:rFonts w:ascii="Times New Roman" w:hAnsi="Times New Roman" w:cs="Times New Roman"/>
            <w:noProof/>
            <w:sz w:val="24"/>
          </w:rPr>
          <w:t>3</w:t>
        </w:r>
        <w:r>
          <w:rPr>
            <w:rFonts w:ascii="Times New Roman" w:hAnsi="Times New Roman" w:cs="Times New Roman"/>
            <w:sz w:val="24"/>
          </w:rPr>
          <w:fldChar w:fldCharType="end"/>
        </w:r>
      </w:p>
    </w:sdtContent>
  </w:sdt>
  <w:p w:rsidR="009A0F2D" w:rsidRDefault="009A0F2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7D2"/>
    <w:multiLevelType w:val="hybridMultilevel"/>
    <w:tmpl w:val="081C99E2"/>
    <w:lvl w:ilvl="0" w:tplc="1E1EA6E2">
      <w:start w:val="1"/>
      <w:numFmt w:val="decimal"/>
      <w:lvlText w:val="%1."/>
      <w:lvlJc w:val="left"/>
      <w:pPr>
        <w:ind w:left="720" w:hanging="360"/>
      </w:pPr>
    </w:lvl>
    <w:lvl w:ilvl="1" w:tplc="AB206C2C">
      <w:start w:val="1"/>
      <w:numFmt w:val="lowerLetter"/>
      <w:lvlText w:val="%2."/>
      <w:lvlJc w:val="left"/>
      <w:pPr>
        <w:ind w:left="1440" w:hanging="360"/>
      </w:pPr>
    </w:lvl>
    <w:lvl w:ilvl="2" w:tplc="71AC70D4">
      <w:start w:val="1"/>
      <w:numFmt w:val="lowerRoman"/>
      <w:lvlText w:val="%3."/>
      <w:lvlJc w:val="right"/>
      <w:pPr>
        <w:ind w:left="2160" w:hanging="180"/>
      </w:pPr>
    </w:lvl>
    <w:lvl w:ilvl="3" w:tplc="F37C9514">
      <w:start w:val="1"/>
      <w:numFmt w:val="decimal"/>
      <w:lvlText w:val="%4."/>
      <w:lvlJc w:val="left"/>
      <w:pPr>
        <w:ind w:left="2880" w:hanging="360"/>
      </w:pPr>
    </w:lvl>
    <w:lvl w:ilvl="4" w:tplc="AE6CF59A">
      <w:start w:val="1"/>
      <w:numFmt w:val="lowerLetter"/>
      <w:lvlText w:val="%5."/>
      <w:lvlJc w:val="left"/>
      <w:pPr>
        <w:ind w:left="3600" w:hanging="360"/>
      </w:pPr>
    </w:lvl>
    <w:lvl w:ilvl="5" w:tplc="DBF4E1FC">
      <w:start w:val="1"/>
      <w:numFmt w:val="lowerRoman"/>
      <w:lvlText w:val="%6."/>
      <w:lvlJc w:val="right"/>
      <w:pPr>
        <w:ind w:left="4320" w:hanging="180"/>
      </w:pPr>
    </w:lvl>
    <w:lvl w:ilvl="6" w:tplc="25AA6F66">
      <w:start w:val="1"/>
      <w:numFmt w:val="decimal"/>
      <w:lvlText w:val="%7."/>
      <w:lvlJc w:val="left"/>
      <w:pPr>
        <w:ind w:left="5040" w:hanging="360"/>
      </w:pPr>
    </w:lvl>
    <w:lvl w:ilvl="7" w:tplc="2E70D018">
      <w:start w:val="1"/>
      <w:numFmt w:val="lowerLetter"/>
      <w:lvlText w:val="%8."/>
      <w:lvlJc w:val="left"/>
      <w:pPr>
        <w:ind w:left="5760" w:hanging="360"/>
      </w:pPr>
    </w:lvl>
    <w:lvl w:ilvl="8" w:tplc="CB84FB80">
      <w:start w:val="1"/>
      <w:numFmt w:val="lowerRoman"/>
      <w:lvlText w:val="%9."/>
      <w:lvlJc w:val="right"/>
      <w:pPr>
        <w:ind w:left="6480" w:hanging="180"/>
      </w:pPr>
    </w:lvl>
  </w:abstractNum>
  <w:abstractNum w:abstractNumId="1">
    <w:nsid w:val="6D912712"/>
    <w:multiLevelType w:val="hybridMultilevel"/>
    <w:tmpl w:val="4A6C9216"/>
    <w:lvl w:ilvl="0" w:tplc="D01EAF34">
      <w:start w:val="1"/>
      <w:numFmt w:val="decimal"/>
      <w:lvlText w:val="%1."/>
      <w:lvlJc w:val="left"/>
      <w:pPr>
        <w:ind w:left="720" w:hanging="360"/>
      </w:pPr>
    </w:lvl>
    <w:lvl w:ilvl="1" w:tplc="CC2EAD38">
      <w:start w:val="1"/>
      <w:numFmt w:val="lowerLetter"/>
      <w:lvlText w:val="%2."/>
      <w:lvlJc w:val="left"/>
      <w:pPr>
        <w:ind w:left="1440" w:hanging="360"/>
      </w:pPr>
    </w:lvl>
    <w:lvl w:ilvl="2" w:tplc="C720CCDE">
      <w:start w:val="1"/>
      <w:numFmt w:val="lowerRoman"/>
      <w:lvlText w:val="%3."/>
      <w:lvlJc w:val="right"/>
      <w:pPr>
        <w:ind w:left="2160" w:hanging="180"/>
      </w:pPr>
    </w:lvl>
    <w:lvl w:ilvl="3" w:tplc="D786C618">
      <w:start w:val="1"/>
      <w:numFmt w:val="decimal"/>
      <w:lvlText w:val="%4."/>
      <w:lvlJc w:val="left"/>
      <w:pPr>
        <w:ind w:left="2880" w:hanging="360"/>
      </w:pPr>
    </w:lvl>
    <w:lvl w:ilvl="4" w:tplc="1A56DD00">
      <w:start w:val="1"/>
      <w:numFmt w:val="lowerLetter"/>
      <w:lvlText w:val="%5."/>
      <w:lvlJc w:val="left"/>
      <w:pPr>
        <w:ind w:left="3600" w:hanging="360"/>
      </w:pPr>
    </w:lvl>
    <w:lvl w:ilvl="5" w:tplc="D46606CC">
      <w:start w:val="1"/>
      <w:numFmt w:val="lowerRoman"/>
      <w:lvlText w:val="%6."/>
      <w:lvlJc w:val="right"/>
      <w:pPr>
        <w:ind w:left="4320" w:hanging="180"/>
      </w:pPr>
    </w:lvl>
    <w:lvl w:ilvl="6" w:tplc="1B6A0E56">
      <w:start w:val="1"/>
      <w:numFmt w:val="decimal"/>
      <w:lvlText w:val="%7."/>
      <w:lvlJc w:val="left"/>
      <w:pPr>
        <w:ind w:left="5040" w:hanging="360"/>
      </w:pPr>
    </w:lvl>
    <w:lvl w:ilvl="7" w:tplc="7674B01C">
      <w:start w:val="1"/>
      <w:numFmt w:val="lowerLetter"/>
      <w:lvlText w:val="%8."/>
      <w:lvlJc w:val="left"/>
      <w:pPr>
        <w:ind w:left="5760" w:hanging="360"/>
      </w:pPr>
    </w:lvl>
    <w:lvl w:ilvl="8" w:tplc="C5B8A316">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E"/>
    <w:rsid w:val="0030415E"/>
    <w:rsid w:val="00374F9F"/>
    <w:rsid w:val="004A3DAF"/>
    <w:rsid w:val="005762EF"/>
    <w:rsid w:val="005E7999"/>
    <w:rsid w:val="00704738"/>
    <w:rsid w:val="007C0510"/>
    <w:rsid w:val="007E1748"/>
    <w:rsid w:val="0084036C"/>
    <w:rsid w:val="008C5B4A"/>
    <w:rsid w:val="009A0F2D"/>
    <w:rsid w:val="00A2702A"/>
    <w:rsid w:val="00AF1A9B"/>
    <w:rsid w:val="00B00054"/>
    <w:rsid w:val="00B10B1F"/>
    <w:rsid w:val="00BA660A"/>
    <w:rsid w:val="00C10EB2"/>
    <w:rsid w:val="00E26B9A"/>
    <w:rsid w:val="00E32D09"/>
    <w:rsid w:val="00F5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uiPriority w:val="11"/>
    <w:qFormat/>
    <w:rsid w:val="00B10B1F"/>
    <w:pPr>
      <w:spacing w:before="200" w:after="200"/>
    </w:pPr>
    <w:rPr>
      <w:sz w:val="24"/>
      <w:szCs w:val="24"/>
    </w:rPr>
  </w:style>
  <w:style w:type="character" w:customStyle="1" w:styleId="a7">
    <w:name w:val="Подзаголовок Знак"/>
    <w:basedOn w:val="a0"/>
    <w:link w:val="a6"/>
    <w:uiPriority w:val="11"/>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uiPriority w:val="59"/>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rsid w:val="00B10B1F"/>
    <w:pPr>
      <w:widowControl w:val="0"/>
      <w:spacing w:after="0" w:line="240" w:lineRule="auto"/>
    </w:pPr>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1F"/>
  </w:style>
  <w:style w:type="paragraph" w:styleId="1">
    <w:name w:val="heading 1"/>
    <w:basedOn w:val="a"/>
    <w:next w:val="a"/>
    <w:link w:val="10"/>
    <w:uiPriority w:val="9"/>
    <w:qFormat/>
    <w:rsid w:val="00B10B1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B10B1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B10B1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B10B1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B10B1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10B1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10B1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10B1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10B1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B1F"/>
    <w:rPr>
      <w:rFonts w:ascii="Arial" w:eastAsia="Arial" w:hAnsi="Arial" w:cs="Arial"/>
      <w:sz w:val="40"/>
      <w:szCs w:val="40"/>
    </w:rPr>
  </w:style>
  <w:style w:type="character" w:customStyle="1" w:styleId="20">
    <w:name w:val="Заголовок 2 Знак"/>
    <w:basedOn w:val="a0"/>
    <w:link w:val="2"/>
    <w:uiPriority w:val="9"/>
    <w:rsid w:val="00B10B1F"/>
    <w:rPr>
      <w:rFonts w:ascii="Arial" w:eastAsia="Arial" w:hAnsi="Arial" w:cs="Arial"/>
      <w:sz w:val="34"/>
    </w:rPr>
  </w:style>
  <w:style w:type="character" w:customStyle="1" w:styleId="30">
    <w:name w:val="Заголовок 3 Знак"/>
    <w:basedOn w:val="a0"/>
    <w:link w:val="3"/>
    <w:uiPriority w:val="9"/>
    <w:rsid w:val="00B10B1F"/>
    <w:rPr>
      <w:rFonts w:ascii="Arial" w:eastAsia="Arial" w:hAnsi="Arial" w:cs="Arial"/>
      <w:sz w:val="30"/>
      <w:szCs w:val="30"/>
    </w:rPr>
  </w:style>
  <w:style w:type="character" w:customStyle="1" w:styleId="40">
    <w:name w:val="Заголовок 4 Знак"/>
    <w:basedOn w:val="a0"/>
    <w:link w:val="4"/>
    <w:uiPriority w:val="9"/>
    <w:rsid w:val="00B10B1F"/>
    <w:rPr>
      <w:rFonts w:ascii="Arial" w:eastAsia="Arial" w:hAnsi="Arial" w:cs="Arial"/>
      <w:b/>
      <w:bCs/>
      <w:sz w:val="26"/>
      <w:szCs w:val="26"/>
    </w:rPr>
  </w:style>
  <w:style w:type="character" w:customStyle="1" w:styleId="50">
    <w:name w:val="Заголовок 5 Знак"/>
    <w:basedOn w:val="a0"/>
    <w:link w:val="5"/>
    <w:uiPriority w:val="9"/>
    <w:rsid w:val="00B10B1F"/>
    <w:rPr>
      <w:rFonts w:ascii="Arial" w:eastAsia="Arial" w:hAnsi="Arial" w:cs="Arial"/>
      <w:b/>
      <w:bCs/>
      <w:sz w:val="24"/>
      <w:szCs w:val="24"/>
    </w:rPr>
  </w:style>
  <w:style w:type="character" w:customStyle="1" w:styleId="60">
    <w:name w:val="Заголовок 6 Знак"/>
    <w:basedOn w:val="a0"/>
    <w:link w:val="6"/>
    <w:uiPriority w:val="9"/>
    <w:rsid w:val="00B10B1F"/>
    <w:rPr>
      <w:rFonts w:ascii="Arial" w:eastAsia="Arial" w:hAnsi="Arial" w:cs="Arial"/>
      <w:b/>
      <w:bCs/>
    </w:rPr>
  </w:style>
  <w:style w:type="character" w:customStyle="1" w:styleId="70">
    <w:name w:val="Заголовок 7 Знак"/>
    <w:basedOn w:val="a0"/>
    <w:link w:val="7"/>
    <w:uiPriority w:val="9"/>
    <w:rsid w:val="00B10B1F"/>
    <w:rPr>
      <w:rFonts w:ascii="Arial" w:eastAsia="Arial" w:hAnsi="Arial" w:cs="Arial"/>
      <w:b/>
      <w:bCs/>
      <w:i/>
      <w:iCs/>
    </w:rPr>
  </w:style>
  <w:style w:type="character" w:customStyle="1" w:styleId="80">
    <w:name w:val="Заголовок 8 Знак"/>
    <w:basedOn w:val="a0"/>
    <w:link w:val="8"/>
    <w:uiPriority w:val="9"/>
    <w:rsid w:val="00B10B1F"/>
    <w:rPr>
      <w:rFonts w:ascii="Arial" w:eastAsia="Arial" w:hAnsi="Arial" w:cs="Arial"/>
      <w:i/>
      <w:iCs/>
    </w:rPr>
  </w:style>
  <w:style w:type="character" w:customStyle="1" w:styleId="90">
    <w:name w:val="Заголовок 9 Знак"/>
    <w:basedOn w:val="a0"/>
    <w:link w:val="9"/>
    <w:uiPriority w:val="9"/>
    <w:rsid w:val="00B10B1F"/>
    <w:rPr>
      <w:rFonts w:ascii="Arial" w:eastAsia="Arial" w:hAnsi="Arial" w:cs="Arial"/>
      <w:i/>
      <w:iCs/>
      <w:sz w:val="21"/>
      <w:szCs w:val="21"/>
    </w:rPr>
  </w:style>
  <w:style w:type="paragraph" w:styleId="a3">
    <w:name w:val="No Spacing"/>
    <w:uiPriority w:val="1"/>
    <w:qFormat/>
    <w:rsid w:val="00B10B1F"/>
    <w:pPr>
      <w:spacing w:after="0" w:line="240" w:lineRule="auto"/>
    </w:pPr>
  </w:style>
  <w:style w:type="paragraph" w:styleId="a4">
    <w:name w:val="Title"/>
    <w:basedOn w:val="a"/>
    <w:next w:val="a"/>
    <w:link w:val="a5"/>
    <w:uiPriority w:val="10"/>
    <w:qFormat/>
    <w:rsid w:val="00B10B1F"/>
    <w:pPr>
      <w:spacing w:before="300" w:after="200"/>
      <w:contextualSpacing/>
    </w:pPr>
    <w:rPr>
      <w:sz w:val="48"/>
      <w:szCs w:val="48"/>
    </w:rPr>
  </w:style>
  <w:style w:type="character" w:customStyle="1" w:styleId="a5">
    <w:name w:val="Название Знак"/>
    <w:basedOn w:val="a0"/>
    <w:link w:val="a4"/>
    <w:uiPriority w:val="10"/>
    <w:rsid w:val="00B10B1F"/>
    <w:rPr>
      <w:sz w:val="48"/>
      <w:szCs w:val="48"/>
    </w:rPr>
  </w:style>
  <w:style w:type="paragraph" w:styleId="a6">
    <w:name w:val="Subtitle"/>
    <w:basedOn w:val="a"/>
    <w:next w:val="a"/>
    <w:link w:val="a7"/>
    <w:uiPriority w:val="11"/>
    <w:qFormat/>
    <w:rsid w:val="00B10B1F"/>
    <w:pPr>
      <w:spacing w:before="200" w:after="200"/>
    </w:pPr>
    <w:rPr>
      <w:sz w:val="24"/>
      <w:szCs w:val="24"/>
    </w:rPr>
  </w:style>
  <w:style w:type="character" w:customStyle="1" w:styleId="a7">
    <w:name w:val="Подзаголовок Знак"/>
    <w:basedOn w:val="a0"/>
    <w:link w:val="a6"/>
    <w:uiPriority w:val="11"/>
    <w:rsid w:val="00B10B1F"/>
    <w:rPr>
      <w:sz w:val="24"/>
      <w:szCs w:val="24"/>
    </w:rPr>
  </w:style>
  <w:style w:type="paragraph" w:styleId="21">
    <w:name w:val="Quote"/>
    <w:basedOn w:val="a"/>
    <w:next w:val="a"/>
    <w:link w:val="22"/>
    <w:uiPriority w:val="29"/>
    <w:qFormat/>
    <w:rsid w:val="00B10B1F"/>
    <w:pPr>
      <w:ind w:left="720" w:right="720"/>
    </w:pPr>
    <w:rPr>
      <w:i/>
    </w:rPr>
  </w:style>
  <w:style w:type="character" w:customStyle="1" w:styleId="22">
    <w:name w:val="Цитата 2 Знак"/>
    <w:basedOn w:val="a0"/>
    <w:link w:val="21"/>
    <w:uiPriority w:val="29"/>
    <w:rsid w:val="00B10B1F"/>
    <w:rPr>
      <w:i/>
    </w:rPr>
  </w:style>
  <w:style w:type="paragraph" w:styleId="a8">
    <w:name w:val="Intense Quote"/>
    <w:basedOn w:val="a"/>
    <w:next w:val="a"/>
    <w:link w:val="a9"/>
    <w:uiPriority w:val="30"/>
    <w:qFormat/>
    <w:rsid w:val="00B10B1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B10B1F"/>
    <w:rPr>
      <w:i/>
      <w:shd w:val="clear" w:color="auto" w:fill="F2F2F2"/>
    </w:rPr>
  </w:style>
  <w:style w:type="character" w:customStyle="1" w:styleId="HeaderChar">
    <w:name w:val="Header Char"/>
    <w:basedOn w:val="a0"/>
    <w:uiPriority w:val="99"/>
    <w:rsid w:val="00B10B1F"/>
  </w:style>
  <w:style w:type="character" w:customStyle="1" w:styleId="FooterChar">
    <w:name w:val="Footer Char"/>
    <w:basedOn w:val="a0"/>
    <w:uiPriority w:val="99"/>
    <w:rsid w:val="00B10B1F"/>
  </w:style>
  <w:style w:type="paragraph" w:styleId="aa">
    <w:name w:val="caption"/>
    <w:basedOn w:val="a"/>
    <w:next w:val="a"/>
    <w:uiPriority w:val="35"/>
    <w:semiHidden/>
    <w:unhideWhenUsed/>
    <w:qFormat/>
    <w:rsid w:val="00B10B1F"/>
    <w:pPr>
      <w:spacing w:line="276" w:lineRule="auto"/>
    </w:pPr>
    <w:rPr>
      <w:b/>
      <w:bCs/>
      <w:color w:val="5B9BD5" w:themeColor="accent1"/>
      <w:sz w:val="18"/>
      <w:szCs w:val="18"/>
    </w:rPr>
  </w:style>
  <w:style w:type="character" w:customStyle="1" w:styleId="CaptionChar">
    <w:name w:val="Caption Char"/>
    <w:uiPriority w:val="99"/>
    <w:rsid w:val="00B10B1F"/>
  </w:style>
  <w:style w:type="table" w:customStyle="1" w:styleId="TableGridLight">
    <w:name w:val="Table Grid Light"/>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B10B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B10B1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10B1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B10B1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B10B1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B10B1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10B1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0B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0B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0B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0B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0B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0B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10B1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0B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10B1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0B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0B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0B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0B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10B1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0B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0B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0B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0B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0B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0B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0B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10B1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0B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0B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0B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0B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0B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0B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0B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0B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0B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0B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0B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0B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10B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0B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0B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0B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0B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0B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0B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10B1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0B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0B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0B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0B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0B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0B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10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0B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0B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0B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0B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0B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0B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10B1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0B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0B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0B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0B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0B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0B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0B1F"/>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0B1F"/>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0B1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0B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0B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0B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0B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0B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0B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B10B1F"/>
    <w:pPr>
      <w:spacing w:after="40" w:line="240" w:lineRule="auto"/>
    </w:pPr>
    <w:rPr>
      <w:sz w:val="18"/>
    </w:rPr>
  </w:style>
  <w:style w:type="character" w:customStyle="1" w:styleId="ac">
    <w:name w:val="Текст сноски Знак"/>
    <w:basedOn w:val="a0"/>
    <w:link w:val="ab"/>
    <w:uiPriority w:val="99"/>
    <w:semiHidden/>
    <w:rsid w:val="00B10B1F"/>
    <w:rPr>
      <w:sz w:val="18"/>
    </w:rPr>
  </w:style>
  <w:style w:type="character" w:styleId="ad">
    <w:name w:val="footnote reference"/>
    <w:basedOn w:val="a0"/>
    <w:uiPriority w:val="99"/>
    <w:unhideWhenUsed/>
    <w:rsid w:val="00B10B1F"/>
    <w:rPr>
      <w:vertAlign w:val="superscript"/>
    </w:rPr>
  </w:style>
  <w:style w:type="paragraph" w:styleId="ae">
    <w:name w:val="endnote text"/>
    <w:basedOn w:val="a"/>
    <w:link w:val="af"/>
    <w:uiPriority w:val="99"/>
    <w:semiHidden/>
    <w:unhideWhenUsed/>
    <w:rsid w:val="00B10B1F"/>
    <w:pPr>
      <w:spacing w:after="0" w:line="240" w:lineRule="auto"/>
    </w:pPr>
    <w:rPr>
      <w:sz w:val="20"/>
    </w:rPr>
  </w:style>
  <w:style w:type="character" w:customStyle="1" w:styleId="af">
    <w:name w:val="Текст концевой сноски Знак"/>
    <w:basedOn w:val="a0"/>
    <w:link w:val="ae"/>
    <w:uiPriority w:val="99"/>
    <w:semiHidden/>
    <w:rsid w:val="00B10B1F"/>
    <w:rPr>
      <w:sz w:val="20"/>
    </w:rPr>
  </w:style>
  <w:style w:type="character" w:styleId="af0">
    <w:name w:val="endnote reference"/>
    <w:basedOn w:val="a0"/>
    <w:uiPriority w:val="99"/>
    <w:semiHidden/>
    <w:unhideWhenUsed/>
    <w:rsid w:val="00B10B1F"/>
    <w:rPr>
      <w:vertAlign w:val="superscript"/>
    </w:rPr>
  </w:style>
  <w:style w:type="paragraph" w:styleId="11">
    <w:name w:val="toc 1"/>
    <w:basedOn w:val="a"/>
    <w:next w:val="a"/>
    <w:uiPriority w:val="39"/>
    <w:unhideWhenUsed/>
    <w:rsid w:val="00B10B1F"/>
    <w:pPr>
      <w:spacing w:after="57"/>
    </w:pPr>
  </w:style>
  <w:style w:type="paragraph" w:styleId="23">
    <w:name w:val="toc 2"/>
    <w:basedOn w:val="a"/>
    <w:next w:val="a"/>
    <w:uiPriority w:val="39"/>
    <w:unhideWhenUsed/>
    <w:rsid w:val="00B10B1F"/>
    <w:pPr>
      <w:spacing w:after="57"/>
      <w:ind w:left="283"/>
    </w:pPr>
  </w:style>
  <w:style w:type="paragraph" w:styleId="31">
    <w:name w:val="toc 3"/>
    <w:basedOn w:val="a"/>
    <w:next w:val="a"/>
    <w:uiPriority w:val="39"/>
    <w:unhideWhenUsed/>
    <w:rsid w:val="00B10B1F"/>
    <w:pPr>
      <w:spacing w:after="57"/>
      <w:ind w:left="567"/>
    </w:pPr>
  </w:style>
  <w:style w:type="paragraph" w:styleId="41">
    <w:name w:val="toc 4"/>
    <w:basedOn w:val="a"/>
    <w:next w:val="a"/>
    <w:uiPriority w:val="39"/>
    <w:unhideWhenUsed/>
    <w:rsid w:val="00B10B1F"/>
    <w:pPr>
      <w:spacing w:after="57"/>
      <w:ind w:left="850"/>
    </w:pPr>
  </w:style>
  <w:style w:type="paragraph" w:styleId="51">
    <w:name w:val="toc 5"/>
    <w:basedOn w:val="a"/>
    <w:next w:val="a"/>
    <w:uiPriority w:val="39"/>
    <w:unhideWhenUsed/>
    <w:rsid w:val="00B10B1F"/>
    <w:pPr>
      <w:spacing w:after="57"/>
      <w:ind w:left="1134"/>
    </w:pPr>
  </w:style>
  <w:style w:type="paragraph" w:styleId="61">
    <w:name w:val="toc 6"/>
    <w:basedOn w:val="a"/>
    <w:next w:val="a"/>
    <w:uiPriority w:val="39"/>
    <w:unhideWhenUsed/>
    <w:rsid w:val="00B10B1F"/>
    <w:pPr>
      <w:spacing w:after="57"/>
      <w:ind w:left="1417"/>
    </w:pPr>
  </w:style>
  <w:style w:type="paragraph" w:styleId="71">
    <w:name w:val="toc 7"/>
    <w:basedOn w:val="a"/>
    <w:next w:val="a"/>
    <w:uiPriority w:val="39"/>
    <w:unhideWhenUsed/>
    <w:rsid w:val="00B10B1F"/>
    <w:pPr>
      <w:spacing w:after="57"/>
      <w:ind w:left="1701"/>
    </w:pPr>
  </w:style>
  <w:style w:type="paragraph" w:styleId="81">
    <w:name w:val="toc 8"/>
    <w:basedOn w:val="a"/>
    <w:next w:val="a"/>
    <w:uiPriority w:val="39"/>
    <w:unhideWhenUsed/>
    <w:rsid w:val="00B10B1F"/>
    <w:pPr>
      <w:spacing w:after="57"/>
      <w:ind w:left="1984"/>
    </w:pPr>
  </w:style>
  <w:style w:type="paragraph" w:styleId="91">
    <w:name w:val="toc 9"/>
    <w:basedOn w:val="a"/>
    <w:next w:val="a"/>
    <w:uiPriority w:val="39"/>
    <w:unhideWhenUsed/>
    <w:rsid w:val="00B10B1F"/>
    <w:pPr>
      <w:spacing w:after="57"/>
      <w:ind w:left="2268"/>
    </w:pPr>
  </w:style>
  <w:style w:type="paragraph" w:styleId="af1">
    <w:name w:val="TOC Heading"/>
    <w:uiPriority w:val="39"/>
    <w:unhideWhenUsed/>
    <w:rsid w:val="00B10B1F"/>
  </w:style>
  <w:style w:type="paragraph" w:styleId="af2">
    <w:name w:val="table of figures"/>
    <w:basedOn w:val="a"/>
    <w:next w:val="a"/>
    <w:uiPriority w:val="99"/>
    <w:unhideWhenUsed/>
    <w:rsid w:val="00B10B1F"/>
    <w:pPr>
      <w:spacing w:after="0"/>
    </w:pPr>
  </w:style>
  <w:style w:type="paragraph" w:styleId="af3">
    <w:name w:val="header"/>
    <w:basedOn w:val="a"/>
    <w:link w:val="af4"/>
    <w:uiPriority w:val="99"/>
    <w:unhideWhenUsed/>
    <w:rsid w:val="00B10B1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0B1F"/>
  </w:style>
  <w:style w:type="paragraph" w:styleId="af5">
    <w:name w:val="footer"/>
    <w:basedOn w:val="a"/>
    <w:link w:val="af6"/>
    <w:uiPriority w:val="99"/>
    <w:unhideWhenUsed/>
    <w:rsid w:val="00B10B1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0B1F"/>
  </w:style>
  <w:style w:type="paragraph" w:styleId="af7">
    <w:name w:val="List Paragraph"/>
    <w:basedOn w:val="a"/>
    <w:uiPriority w:val="34"/>
    <w:qFormat/>
    <w:rsid w:val="00B10B1F"/>
    <w:pPr>
      <w:ind w:left="720"/>
      <w:contextualSpacing/>
    </w:pPr>
  </w:style>
  <w:style w:type="table" w:styleId="af8">
    <w:name w:val="Table Grid"/>
    <w:basedOn w:val="a1"/>
    <w:uiPriority w:val="59"/>
    <w:rsid w:val="00B10B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10B1F"/>
    <w:pPr>
      <w:spacing w:after="0" w:line="240" w:lineRule="auto"/>
    </w:pPr>
    <w:rPr>
      <w:rFonts w:ascii="Times New Roman" w:hAnsi="Times New Roman" w:cs="Times New Roman"/>
      <w:color w:val="000000"/>
      <w:sz w:val="24"/>
      <w:szCs w:val="24"/>
    </w:rPr>
  </w:style>
  <w:style w:type="paragraph" w:customStyle="1" w:styleId="ConsPlusNormal">
    <w:name w:val="ConsPlusNormal"/>
    <w:rsid w:val="00B10B1F"/>
    <w:pPr>
      <w:widowControl w:val="0"/>
      <w:spacing w:after="0" w:line="240" w:lineRule="auto"/>
    </w:pPr>
    <w:rPr>
      <w:rFonts w:ascii="Calibri" w:eastAsiaTheme="minorEastAsia" w:hAnsi="Calibri" w:cs="Calibri"/>
      <w:lang w:eastAsia="ru-RU"/>
    </w:rPr>
  </w:style>
  <w:style w:type="character" w:customStyle="1" w:styleId="af9">
    <w:name w:val="Основной текст Знак"/>
    <w:basedOn w:val="a0"/>
    <w:link w:val="afa"/>
    <w:uiPriority w:val="1"/>
    <w:rsid w:val="00B10B1F"/>
    <w:rPr>
      <w:rFonts w:ascii="Algerian" w:eastAsia="Algerian" w:hAnsi="Algerian"/>
      <w:sz w:val="24"/>
      <w:szCs w:val="24"/>
      <w:lang w:val="en-US"/>
    </w:rPr>
  </w:style>
  <w:style w:type="paragraph" w:styleId="afa">
    <w:name w:val="Body Text"/>
    <w:basedOn w:val="a"/>
    <w:link w:val="af9"/>
    <w:uiPriority w:val="1"/>
    <w:qFormat/>
    <w:rsid w:val="00B10B1F"/>
    <w:pPr>
      <w:widowControl w:val="0"/>
      <w:spacing w:before="159" w:after="0" w:line="240" w:lineRule="auto"/>
      <w:ind w:left="511"/>
    </w:pPr>
    <w:rPr>
      <w:rFonts w:ascii="Algerian" w:eastAsia="Algerian" w:hAnsi="Algerian"/>
      <w:sz w:val="24"/>
      <w:szCs w:val="24"/>
      <w:lang w:val="en-US"/>
    </w:rPr>
  </w:style>
  <w:style w:type="character" w:customStyle="1" w:styleId="12">
    <w:name w:val="Основной текст Знак1"/>
    <w:basedOn w:val="a0"/>
    <w:uiPriority w:val="99"/>
    <w:semiHidden/>
    <w:rsid w:val="00B10B1F"/>
  </w:style>
  <w:style w:type="character" w:styleId="afb">
    <w:name w:val="Hyperlink"/>
    <w:basedOn w:val="a0"/>
    <w:uiPriority w:val="99"/>
    <w:unhideWhenUsed/>
    <w:rsid w:val="00B10B1F"/>
    <w:rPr>
      <w:color w:val="0563C1" w:themeColor="hyperlink"/>
      <w:u w:val="single"/>
    </w:rPr>
  </w:style>
  <w:style w:type="paragraph" w:styleId="afc">
    <w:name w:val="Normal (Web)"/>
    <w:basedOn w:val="a"/>
    <w:link w:val="afd"/>
    <w:uiPriority w:val="99"/>
    <w:unhideWhenUsed/>
    <w:rsid w:val="00F57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Обычный (веб) Знак"/>
    <w:link w:val="afc"/>
    <w:uiPriority w:val="99"/>
    <w:locked/>
    <w:rsid w:val="00F572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114</Pages>
  <Words>45095</Words>
  <Characters>257047</Characters>
  <Application>Microsoft Office Word</Application>
  <DocSecurity>0</DocSecurity>
  <Lines>2142</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Бекешко У.А.</dc:creator>
  <cp:keywords/>
  <dc:description/>
  <cp:lastModifiedBy>Олонкина Наталья Валентиновна</cp:lastModifiedBy>
  <cp:revision>13</cp:revision>
  <dcterms:created xsi:type="dcterms:W3CDTF">2023-12-18T13:04:00Z</dcterms:created>
  <dcterms:modified xsi:type="dcterms:W3CDTF">2025-11-25T11:11:00Z</dcterms:modified>
</cp:coreProperties>
</file>