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B1" w:rsidRPr="00421AB1" w:rsidRDefault="00421AB1" w:rsidP="00421AB1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2.5. Перечень документов, необходимых для предоставления</w:t>
      </w:r>
    </w:p>
    <w:p w:rsidR="00421AB1" w:rsidRPr="00421AB1" w:rsidRDefault="00421AB1" w:rsidP="00421AB1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муниципальной услуги</w:t>
      </w:r>
    </w:p>
    <w:p w:rsidR="00421AB1" w:rsidRPr="00421AB1" w:rsidRDefault="00421AB1" w:rsidP="00421AB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2.5.1. Предоставление муниципальной услуги осуществляется на основании следующих документов: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 xml:space="preserve">2.5.1.1. В случае обращения заявителя за получением разрешения на установку и эксплуатацию рекламной конструкции заявитель предоставляет </w:t>
      </w:r>
      <w:hyperlink w:anchor="P584">
        <w:r w:rsidRPr="00421AB1">
          <w:rPr>
            <w:rFonts w:ascii="Times New Roman" w:hAnsi="Times New Roman" w:cs="Times New Roman"/>
            <w:szCs w:val="22"/>
          </w:rPr>
          <w:t>заявление</w:t>
        </w:r>
      </w:hyperlink>
      <w:r w:rsidRPr="00421AB1">
        <w:rPr>
          <w:rFonts w:ascii="Times New Roman" w:hAnsi="Times New Roman" w:cs="Times New Roman"/>
          <w:szCs w:val="22"/>
        </w:rPr>
        <w:t xml:space="preserve"> о выдаче разрешения на установку и эксплуатацию рекл</w:t>
      </w:r>
      <w:bookmarkStart w:id="0" w:name="_GoBack"/>
      <w:bookmarkEnd w:id="0"/>
      <w:r w:rsidRPr="00421AB1">
        <w:rPr>
          <w:rFonts w:ascii="Times New Roman" w:hAnsi="Times New Roman" w:cs="Times New Roman"/>
          <w:szCs w:val="22"/>
        </w:rPr>
        <w:t>амной конструкции (далее - заявление) по форме согласно приложению N 3 к настоящему Регламенту. Кроме того, для получения разрешения на установку и эксплуатацию рекламной конструкции необходимы следующие документы: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166"/>
      <w:bookmarkEnd w:id="1"/>
      <w:r w:rsidRPr="00421AB1">
        <w:rPr>
          <w:rFonts w:ascii="Times New Roman" w:hAnsi="Times New Roman" w:cs="Times New Roman"/>
          <w:szCs w:val="22"/>
        </w:rPr>
        <w:t>1) копия паспорта гражданина Российской Федерации (для физического лица).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 xml:space="preserve">Документ, удостоверяющий личность заявителя или представителя заявителя, предоставляется в случае личного обращения в Комитет. </w:t>
      </w:r>
      <w:proofErr w:type="gramStart"/>
      <w:r w:rsidRPr="00421AB1">
        <w:rPr>
          <w:rFonts w:ascii="Times New Roman" w:hAnsi="Times New Roman" w:cs="Times New Roman"/>
          <w:szCs w:val="22"/>
        </w:rPr>
        <w:t>В случае направления заявления посредством ЕПГУ сведения из документа, удостоверяющего личность заявителя, представителя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взаимодействия;</w:t>
      </w:r>
      <w:proofErr w:type="gramEnd"/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168"/>
      <w:bookmarkEnd w:id="2"/>
      <w:r w:rsidRPr="00421AB1">
        <w:rPr>
          <w:rFonts w:ascii="Times New Roman" w:hAnsi="Times New Roman" w:cs="Times New Roman"/>
          <w:szCs w:val="22"/>
        </w:rPr>
        <w:t>2) выписка из Единого государственного реестра индивидуальных предпринимателей (для физического лица, зарегистрированного в качестве индивидуального предпринимателя);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169"/>
      <w:bookmarkEnd w:id="3"/>
      <w:r w:rsidRPr="00421AB1">
        <w:rPr>
          <w:rFonts w:ascii="Times New Roman" w:hAnsi="Times New Roman" w:cs="Times New Roman"/>
          <w:szCs w:val="22"/>
        </w:rPr>
        <w:t>3) выписка из Единого государственного реестра юридических лиц (для юридического лица);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170"/>
      <w:bookmarkEnd w:id="4"/>
      <w:r w:rsidRPr="00421AB1">
        <w:rPr>
          <w:rFonts w:ascii="Times New Roman" w:hAnsi="Times New Roman" w:cs="Times New Roman"/>
          <w:szCs w:val="22"/>
        </w:rPr>
        <w:t>4) копия документа о праве собственности на имущество, к которому присоединяется рекламная конструкция. В случае если заявитель является собственником недвижимого имущества, к которому присоединяется рекламная конструкция, - выписка из Единого государственного реестра недвижимости;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171"/>
      <w:bookmarkEnd w:id="5"/>
      <w:proofErr w:type="gramStart"/>
      <w:r w:rsidRPr="00421AB1">
        <w:rPr>
          <w:rFonts w:ascii="Times New Roman" w:hAnsi="Times New Roman" w:cs="Times New Roman"/>
          <w:szCs w:val="22"/>
        </w:rPr>
        <w:t>5) подтвержденное в письменной форме или в форме электронного документа с использованием портала государственных и муниципальных услуг (</w:t>
      </w:r>
      <w:hyperlink r:id="rId8">
        <w:r w:rsidRPr="00421AB1">
          <w:rPr>
            <w:rFonts w:ascii="Times New Roman" w:hAnsi="Times New Roman" w:cs="Times New Roman"/>
            <w:szCs w:val="22"/>
          </w:rPr>
          <w:t>www.gosuslugi.ru</w:t>
        </w:r>
      </w:hyperlink>
      <w:r w:rsidRPr="00421AB1">
        <w:rPr>
          <w:rFonts w:ascii="Times New Roman" w:hAnsi="Times New Roman" w:cs="Times New Roman"/>
          <w:szCs w:val="22"/>
        </w:rPr>
        <w:t>) согласие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имущества, к которому присоединяется рекламная конструкция.</w:t>
      </w:r>
      <w:proofErr w:type="gramEnd"/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421AB1">
        <w:rPr>
          <w:rFonts w:ascii="Times New Roman" w:hAnsi="Times New Roman" w:cs="Times New Roman"/>
          <w:szCs w:val="22"/>
        </w:rPr>
        <w:t>При установке рекламных конструкций на земельных участках, зданиях, сооружениях (за исключением многоквартирных домов) предоставляется копия договора на установку и эксплуатацию рекламной конструкции, заключенного между владельцем рекламной конструкции и собственником (собственниками) земельного участка, здания, сооружения, иного недвижимого имущества, либо с лицом, уполномоченным собственником (собственниками) на заключение такого договора на установку и эксплуатацию рекламной конструкции, в том числе арендатором.</w:t>
      </w:r>
      <w:proofErr w:type="gramEnd"/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доме, таким согласием являются: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 xml:space="preserve">- 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</w:t>
      </w:r>
      <w:hyperlink r:id="rId9">
        <w:r w:rsidRPr="00421AB1">
          <w:rPr>
            <w:rFonts w:ascii="Times New Roman" w:hAnsi="Times New Roman" w:cs="Times New Roman"/>
            <w:szCs w:val="22"/>
          </w:rPr>
          <w:t>кодексом</w:t>
        </w:r>
      </w:hyperlink>
      <w:r w:rsidRPr="00421AB1">
        <w:rPr>
          <w:rFonts w:ascii="Times New Roman" w:hAnsi="Times New Roman" w:cs="Times New Roman"/>
          <w:szCs w:val="22"/>
        </w:rPr>
        <w:t xml:space="preserve"> Российской Федерации. </w:t>
      </w:r>
      <w:proofErr w:type="gramStart"/>
      <w:r w:rsidRPr="00421AB1">
        <w:rPr>
          <w:rFonts w:ascii="Times New Roman" w:hAnsi="Times New Roman" w:cs="Times New Roman"/>
          <w:szCs w:val="22"/>
        </w:rPr>
        <w:t>В протоколе общего собрания собственников помещений жилого многоквартирного дома должны быть указаны: тип (вид), размеры и площадь, место расположения рекламной конструкции, световой режим работы рекламной конструкции;</w:t>
      </w:r>
      <w:proofErr w:type="gramEnd"/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- копия договора на установку и эксплуатацию рекламной конструкции с лицом, уполномоченным собранием собственников помещений жилого многоквартирного дома на заключение договора на установку и эксплуатацию рекламной конструкции.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 xml:space="preserve">В случае если заявитель не </w:t>
      </w:r>
      <w:proofErr w:type="gramStart"/>
      <w:r w:rsidRPr="00421AB1">
        <w:rPr>
          <w:rFonts w:ascii="Times New Roman" w:hAnsi="Times New Roman" w:cs="Times New Roman"/>
          <w:szCs w:val="22"/>
        </w:rPr>
        <w:t>предоставил документ</w:t>
      </w:r>
      <w:proofErr w:type="gramEnd"/>
      <w:r w:rsidRPr="00421AB1">
        <w:rPr>
          <w:rFonts w:ascii="Times New Roman" w:hAnsi="Times New Roman" w:cs="Times New Roman"/>
          <w:szCs w:val="22"/>
        </w:rPr>
        <w:t>, подтверждающий получение такого согласия, по собственной инициативе, а соответствующее недвижимое имущество находится в государственной или муниципальной собственности, Комитет запрашивает сведения о наличии такого согласия в уполномоченных органах;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" w:name="P177"/>
      <w:bookmarkEnd w:id="6"/>
      <w:r w:rsidRPr="00421AB1">
        <w:rPr>
          <w:rFonts w:ascii="Times New Roman" w:hAnsi="Times New Roman" w:cs="Times New Roman"/>
          <w:szCs w:val="22"/>
        </w:rPr>
        <w:t xml:space="preserve">6) документация, описывающая территориальное размещение, внешний вид и технические параметры рекламной конструкции, состоящая </w:t>
      </w:r>
      <w:proofErr w:type="gramStart"/>
      <w:r w:rsidRPr="00421AB1">
        <w:rPr>
          <w:rFonts w:ascii="Times New Roman" w:hAnsi="Times New Roman" w:cs="Times New Roman"/>
          <w:szCs w:val="22"/>
        </w:rPr>
        <w:t>из</w:t>
      </w:r>
      <w:proofErr w:type="gramEnd"/>
      <w:r w:rsidRPr="00421AB1">
        <w:rPr>
          <w:rFonts w:ascii="Times New Roman" w:hAnsi="Times New Roman" w:cs="Times New Roman"/>
          <w:szCs w:val="22"/>
        </w:rPr>
        <w:t>: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 xml:space="preserve">а) общей пояснительной записки, содержащей следующие сведения: наименование заявителя, место расположения рекламной конструкции, ее размеры и площадь, тип (вид) рекламной конструкции, режим работы осветительных установок, сведения о соответствии рекламной </w:t>
      </w:r>
      <w:r w:rsidRPr="00421AB1">
        <w:rPr>
          <w:rFonts w:ascii="Times New Roman" w:hAnsi="Times New Roman" w:cs="Times New Roman"/>
          <w:szCs w:val="22"/>
        </w:rPr>
        <w:lastRenderedPageBreak/>
        <w:t>конструкц</w:t>
      </w:r>
      <w:proofErr w:type="gramStart"/>
      <w:r w:rsidRPr="00421AB1">
        <w:rPr>
          <w:rFonts w:ascii="Times New Roman" w:hAnsi="Times New Roman" w:cs="Times New Roman"/>
          <w:szCs w:val="22"/>
        </w:rPr>
        <w:t>ии и ее</w:t>
      </w:r>
      <w:proofErr w:type="gramEnd"/>
      <w:r w:rsidRPr="00421AB1">
        <w:rPr>
          <w:rFonts w:ascii="Times New Roman" w:hAnsi="Times New Roman" w:cs="Times New Roman"/>
          <w:szCs w:val="22"/>
        </w:rPr>
        <w:t xml:space="preserve"> территориального размещения требованиям технических регламентов (ГОСТов, строительных норм и правил до утверждения технических регламентов);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б) для рекламных конструкций, присоединяемых к зданиям и иному недвижимому имуществу: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 xml:space="preserve">- цветной </w:t>
      </w:r>
      <w:proofErr w:type="spellStart"/>
      <w:r w:rsidRPr="00421AB1">
        <w:rPr>
          <w:rFonts w:ascii="Times New Roman" w:hAnsi="Times New Roman" w:cs="Times New Roman"/>
          <w:szCs w:val="22"/>
        </w:rPr>
        <w:t>фотофиксации</w:t>
      </w:r>
      <w:proofErr w:type="spellEnd"/>
      <w:r w:rsidRPr="00421AB1">
        <w:rPr>
          <w:rFonts w:ascii="Times New Roman" w:hAnsi="Times New Roman" w:cs="Times New Roman"/>
          <w:szCs w:val="22"/>
        </w:rPr>
        <w:t xml:space="preserve"> объекта (здания, иного объекта недвижимости), на котором планируется к установке рекламная конструкция до даты ее установки;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 xml:space="preserve">- цветной </w:t>
      </w:r>
      <w:proofErr w:type="spellStart"/>
      <w:r w:rsidRPr="00421AB1">
        <w:rPr>
          <w:rFonts w:ascii="Times New Roman" w:hAnsi="Times New Roman" w:cs="Times New Roman"/>
          <w:szCs w:val="22"/>
        </w:rPr>
        <w:t>фотофиксации</w:t>
      </w:r>
      <w:proofErr w:type="spellEnd"/>
      <w:r w:rsidRPr="00421AB1">
        <w:rPr>
          <w:rFonts w:ascii="Times New Roman" w:hAnsi="Times New Roman" w:cs="Times New Roman"/>
          <w:szCs w:val="22"/>
        </w:rPr>
        <w:t xml:space="preserve"> объекта (здания, иного объекта недвижимости) с нанесенным цветным эскизом планируемой к установке рекламной конструкции, в том числе с отображением осветительных приборов (при наличии);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- цветного эскиза рекламной конструкции, чертежа рекламной конструкции с указанием точных габаритов, в том числе с отображением осветительных приборов (при наличии), чертежа крепления рекламной конструкции, чертежей крепления внешних осветительных приборов (при наличии);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в) для отдельно стоящих рекламных конструкций: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 xml:space="preserve">- цветной </w:t>
      </w:r>
      <w:proofErr w:type="spellStart"/>
      <w:r w:rsidRPr="00421AB1">
        <w:rPr>
          <w:rFonts w:ascii="Times New Roman" w:hAnsi="Times New Roman" w:cs="Times New Roman"/>
          <w:szCs w:val="22"/>
        </w:rPr>
        <w:t>фотофиксации</w:t>
      </w:r>
      <w:proofErr w:type="spellEnd"/>
      <w:r w:rsidRPr="00421AB1">
        <w:rPr>
          <w:rFonts w:ascii="Times New Roman" w:hAnsi="Times New Roman" w:cs="Times New Roman"/>
          <w:szCs w:val="22"/>
        </w:rPr>
        <w:t xml:space="preserve"> места установки рекламной конструкции (части земельного участка), на котором планируется к установке рекламная конструкция до даты ее установки;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 xml:space="preserve">- цветной </w:t>
      </w:r>
      <w:proofErr w:type="spellStart"/>
      <w:r w:rsidRPr="00421AB1">
        <w:rPr>
          <w:rFonts w:ascii="Times New Roman" w:hAnsi="Times New Roman" w:cs="Times New Roman"/>
          <w:szCs w:val="22"/>
        </w:rPr>
        <w:t>фотофиксации</w:t>
      </w:r>
      <w:proofErr w:type="spellEnd"/>
      <w:r w:rsidRPr="00421AB1">
        <w:rPr>
          <w:rFonts w:ascii="Times New Roman" w:hAnsi="Times New Roman" w:cs="Times New Roman"/>
          <w:szCs w:val="22"/>
        </w:rPr>
        <w:t xml:space="preserve"> места установки рекламной конструкции (части земельного участка) с нанесенным цветным эскизом планируемой к установке рекламной конструкции, в том числе с отображением осветительных приборов (при наличии). Цветные </w:t>
      </w:r>
      <w:proofErr w:type="spellStart"/>
      <w:r w:rsidRPr="00421AB1">
        <w:rPr>
          <w:rFonts w:ascii="Times New Roman" w:hAnsi="Times New Roman" w:cs="Times New Roman"/>
          <w:szCs w:val="22"/>
        </w:rPr>
        <w:t>фотофиксации</w:t>
      </w:r>
      <w:proofErr w:type="spellEnd"/>
      <w:r w:rsidRPr="00421AB1">
        <w:rPr>
          <w:rFonts w:ascii="Times New Roman" w:hAnsi="Times New Roman" w:cs="Times New Roman"/>
          <w:szCs w:val="22"/>
        </w:rPr>
        <w:t xml:space="preserve"> (места установки рекламной конструкции и места установки рекламной конструкции с нанесенным эскизом рекламной конструкции) производятся с учетом обзора земельного участка со всех сторон информационных полей рекламной конструкции, с одинаковых точек обзора. Размер предполагаемой к установке рекламной конструкции должен составлять не менее 1/8 площади кадра и не более 1/5 площади кадра в зависимости от условий на местности;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- цветного эскиза рекламной конструкции, чертежа крепления рекламной конструкции с указанием точных габаритов, в том числе с отображением осветительных приборов (при наличии), указанием способа крепления рекламной конструкции к земельному участку, чертежа крепления с описанием и чертежом фундамента;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- цветной схемы планировочной организации земельного участка с указанием предполагаемого места установки рекламной конструкции.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В пояснительной записке для отдельно стоящих рекламных конструкций требуется указать кадастровый номер земельного участка;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г) для всех отдельно стоящих и планируемых к установке на кровлях объектов капитального строительства рекламных конструкций, рекламных конструкций, устанавливаемых на фасадах зданий, иного недвижимого имущества, размером 18 кв. м и более требуется расчет нагрузки несущей конструкции, узлов крепления рекламной конструкции, ветровой и снеговой нагрузки на устойчивость и прочность конструкции;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" w:name="P190"/>
      <w:bookmarkEnd w:id="7"/>
      <w:r w:rsidRPr="00421AB1">
        <w:rPr>
          <w:rFonts w:ascii="Times New Roman" w:hAnsi="Times New Roman" w:cs="Times New Roman"/>
          <w:szCs w:val="22"/>
        </w:rPr>
        <w:t>7) документ, подтверждающий оплату государственной пошлины;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" w:name="P191"/>
      <w:bookmarkEnd w:id="8"/>
      <w:r w:rsidRPr="00421AB1">
        <w:rPr>
          <w:rFonts w:ascii="Times New Roman" w:hAnsi="Times New Roman" w:cs="Times New Roman"/>
          <w:szCs w:val="22"/>
        </w:rPr>
        <w:t xml:space="preserve">8) </w:t>
      </w:r>
      <w:hyperlink w:anchor="P774">
        <w:r w:rsidRPr="00421AB1">
          <w:rPr>
            <w:rFonts w:ascii="Times New Roman" w:hAnsi="Times New Roman" w:cs="Times New Roman"/>
            <w:szCs w:val="22"/>
          </w:rPr>
          <w:t>согласие</w:t>
        </w:r>
      </w:hyperlink>
      <w:r w:rsidRPr="00421AB1">
        <w:rPr>
          <w:rFonts w:ascii="Times New Roman" w:hAnsi="Times New Roman" w:cs="Times New Roman"/>
          <w:szCs w:val="22"/>
        </w:rPr>
        <w:t xml:space="preserve"> на обработку персональных данных по форме согласно приложению N 7 к настоящему Регламенту.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2.5.1.2. В случае обращения заявителя за аннулированием разрешения на установку и эксплуатацию рекламной конструкции владелец рекламной конструкции предоставляет: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 xml:space="preserve">- уведомление об отказе от дальнейшего использования разрешения в соответствии с </w:t>
      </w:r>
      <w:hyperlink r:id="rId10">
        <w:r w:rsidRPr="00421AB1">
          <w:rPr>
            <w:rFonts w:ascii="Times New Roman" w:hAnsi="Times New Roman" w:cs="Times New Roman"/>
            <w:szCs w:val="22"/>
          </w:rPr>
          <w:t>подпунктом 1 части 18 статьи 19</w:t>
        </w:r>
      </w:hyperlink>
      <w:r w:rsidRPr="00421AB1">
        <w:rPr>
          <w:rFonts w:ascii="Times New Roman" w:hAnsi="Times New Roman" w:cs="Times New Roman"/>
          <w:szCs w:val="22"/>
        </w:rPr>
        <w:t xml:space="preserve"> Федерального закона от 13.03.2006 N 38-ФЗ "О рекламе";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 xml:space="preserve">- уведомление об аннулировании разрешения и документ, подтверждающий прекращение договора на установку и эксплуатацию рекламной конструкции, заключенного между собственником или законным владельцем недвижимого имущества и владельцем рекламной конструкции, в соответствии с </w:t>
      </w:r>
      <w:hyperlink r:id="rId11">
        <w:r w:rsidRPr="00421AB1">
          <w:rPr>
            <w:rFonts w:ascii="Times New Roman" w:hAnsi="Times New Roman" w:cs="Times New Roman"/>
            <w:szCs w:val="22"/>
          </w:rPr>
          <w:t>подпунктом 2 части 18 статьи 19</w:t>
        </w:r>
      </w:hyperlink>
      <w:r w:rsidRPr="00421AB1">
        <w:rPr>
          <w:rFonts w:ascii="Times New Roman" w:hAnsi="Times New Roman" w:cs="Times New Roman"/>
          <w:szCs w:val="22"/>
        </w:rPr>
        <w:t xml:space="preserve"> Федерального закона от 13.03.2006 N 38-ФЗ "О рекламе".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2.5.1.3.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какой-либо иной форме.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 xml:space="preserve">2.5.2. Обязанность по предоставлению документов, указанных в </w:t>
      </w:r>
      <w:hyperlink w:anchor="P166">
        <w:r w:rsidRPr="00421AB1">
          <w:rPr>
            <w:rFonts w:ascii="Times New Roman" w:hAnsi="Times New Roman" w:cs="Times New Roman"/>
            <w:szCs w:val="22"/>
          </w:rPr>
          <w:t>подпунктах 1)</w:t>
        </w:r>
      </w:hyperlink>
      <w:r w:rsidRPr="00421AB1">
        <w:rPr>
          <w:rFonts w:ascii="Times New Roman" w:hAnsi="Times New Roman" w:cs="Times New Roman"/>
          <w:szCs w:val="22"/>
        </w:rPr>
        <w:t xml:space="preserve">, </w:t>
      </w:r>
      <w:hyperlink w:anchor="P171">
        <w:r w:rsidRPr="00421AB1">
          <w:rPr>
            <w:rFonts w:ascii="Times New Roman" w:hAnsi="Times New Roman" w:cs="Times New Roman"/>
            <w:szCs w:val="22"/>
          </w:rPr>
          <w:t>5)</w:t>
        </w:r>
      </w:hyperlink>
      <w:r w:rsidRPr="00421AB1">
        <w:rPr>
          <w:rFonts w:ascii="Times New Roman" w:hAnsi="Times New Roman" w:cs="Times New Roman"/>
          <w:szCs w:val="22"/>
        </w:rPr>
        <w:t xml:space="preserve">, </w:t>
      </w:r>
      <w:hyperlink w:anchor="P177">
        <w:r w:rsidRPr="00421AB1">
          <w:rPr>
            <w:rFonts w:ascii="Times New Roman" w:hAnsi="Times New Roman" w:cs="Times New Roman"/>
            <w:szCs w:val="22"/>
          </w:rPr>
          <w:t>6)</w:t>
        </w:r>
      </w:hyperlink>
      <w:r w:rsidRPr="00421AB1">
        <w:rPr>
          <w:rFonts w:ascii="Times New Roman" w:hAnsi="Times New Roman" w:cs="Times New Roman"/>
          <w:szCs w:val="22"/>
        </w:rPr>
        <w:t xml:space="preserve">, </w:t>
      </w:r>
      <w:hyperlink w:anchor="P191">
        <w:r w:rsidRPr="00421AB1">
          <w:rPr>
            <w:rFonts w:ascii="Times New Roman" w:hAnsi="Times New Roman" w:cs="Times New Roman"/>
            <w:szCs w:val="22"/>
          </w:rPr>
          <w:t>8) подпункта 2.5.1.1</w:t>
        </w:r>
      </w:hyperlink>
      <w:r w:rsidRPr="00421AB1">
        <w:rPr>
          <w:rFonts w:ascii="Times New Roman" w:hAnsi="Times New Roman" w:cs="Times New Roman"/>
          <w:szCs w:val="22"/>
        </w:rPr>
        <w:t xml:space="preserve"> настоящего Регламента, возложена на заявителя.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421AB1">
        <w:rPr>
          <w:rFonts w:ascii="Times New Roman" w:hAnsi="Times New Roman" w:cs="Times New Roman"/>
          <w:szCs w:val="22"/>
        </w:rPr>
        <w:t xml:space="preserve">Документы (сведения, содержащиеся в них), указанные в </w:t>
      </w:r>
      <w:hyperlink w:anchor="P168">
        <w:r w:rsidRPr="00421AB1">
          <w:rPr>
            <w:rFonts w:ascii="Times New Roman" w:hAnsi="Times New Roman" w:cs="Times New Roman"/>
            <w:szCs w:val="22"/>
          </w:rPr>
          <w:t>подпунктах 2)</w:t>
        </w:r>
      </w:hyperlink>
      <w:r w:rsidRPr="00421AB1">
        <w:rPr>
          <w:rFonts w:ascii="Times New Roman" w:hAnsi="Times New Roman" w:cs="Times New Roman"/>
          <w:szCs w:val="22"/>
        </w:rPr>
        <w:t xml:space="preserve">, </w:t>
      </w:r>
      <w:hyperlink w:anchor="P169">
        <w:r w:rsidRPr="00421AB1">
          <w:rPr>
            <w:rFonts w:ascii="Times New Roman" w:hAnsi="Times New Roman" w:cs="Times New Roman"/>
            <w:szCs w:val="22"/>
          </w:rPr>
          <w:t>3)</w:t>
        </w:r>
      </w:hyperlink>
      <w:r w:rsidRPr="00421AB1">
        <w:rPr>
          <w:rFonts w:ascii="Times New Roman" w:hAnsi="Times New Roman" w:cs="Times New Roman"/>
          <w:szCs w:val="22"/>
        </w:rPr>
        <w:t xml:space="preserve">, </w:t>
      </w:r>
      <w:hyperlink w:anchor="P170">
        <w:r w:rsidRPr="00421AB1">
          <w:rPr>
            <w:rFonts w:ascii="Times New Roman" w:hAnsi="Times New Roman" w:cs="Times New Roman"/>
            <w:szCs w:val="22"/>
          </w:rPr>
          <w:t>4)</w:t>
        </w:r>
      </w:hyperlink>
      <w:r w:rsidRPr="00421AB1">
        <w:rPr>
          <w:rFonts w:ascii="Times New Roman" w:hAnsi="Times New Roman" w:cs="Times New Roman"/>
          <w:szCs w:val="22"/>
        </w:rPr>
        <w:t xml:space="preserve">, </w:t>
      </w:r>
      <w:hyperlink w:anchor="P190">
        <w:r w:rsidRPr="00421AB1">
          <w:rPr>
            <w:rFonts w:ascii="Times New Roman" w:hAnsi="Times New Roman" w:cs="Times New Roman"/>
            <w:szCs w:val="22"/>
          </w:rPr>
          <w:t>7) подпункта 2.5.1.1</w:t>
        </w:r>
      </w:hyperlink>
      <w:r w:rsidRPr="00421AB1">
        <w:rPr>
          <w:rFonts w:ascii="Times New Roman" w:hAnsi="Times New Roman" w:cs="Times New Roman"/>
          <w:szCs w:val="22"/>
        </w:rPr>
        <w:t xml:space="preserve"> настоящего Регламента, Комитет запрашивает самостоятельно в рамках межведомственного информационного взаимодействия в Управлении Федеральной налоговой службы по Мурманской области, Публично-правовой компании "</w:t>
      </w:r>
      <w:proofErr w:type="spellStart"/>
      <w:r w:rsidRPr="00421AB1">
        <w:rPr>
          <w:rFonts w:ascii="Times New Roman" w:hAnsi="Times New Roman" w:cs="Times New Roman"/>
          <w:szCs w:val="22"/>
        </w:rPr>
        <w:t>Роскадастр</w:t>
      </w:r>
      <w:proofErr w:type="spellEnd"/>
      <w:r w:rsidRPr="00421AB1">
        <w:rPr>
          <w:rFonts w:ascii="Times New Roman" w:hAnsi="Times New Roman" w:cs="Times New Roman"/>
          <w:szCs w:val="22"/>
        </w:rPr>
        <w:t xml:space="preserve">" по Мурманской области, Государственной </w:t>
      </w:r>
      <w:r w:rsidRPr="00421AB1">
        <w:rPr>
          <w:rFonts w:ascii="Times New Roman" w:hAnsi="Times New Roman" w:cs="Times New Roman"/>
          <w:szCs w:val="22"/>
        </w:rPr>
        <w:lastRenderedPageBreak/>
        <w:t>информационной системе о государственных и муниципальных платежах, в том числе, при наличии технической возможности, в электронной форме с использованием системы межведомственного</w:t>
      </w:r>
      <w:proofErr w:type="gramEnd"/>
      <w:r w:rsidRPr="00421AB1">
        <w:rPr>
          <w:rFonts w:ascii="Times New Roman" w:hAnsi="Times New Roman" w:cs="Times New Roman"/>
          <w:szCs w:val="22"/>
        </w:rPr>
        <w:t xml:space="preserve"> электронного взаимодействия в случае, если заявитель не предоставил их самостоятельно.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421AB1">
        <w:rPr>
          <w:rFonts w:ascii="Times New Roman" w:hAnsi="Times New Roman" w:cs="Times New Roman"/>
          <w:szCs w:val="22"/>
        </w:rPr>
        <w:t>Комитет в целях проверки факта,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имущества, сведения о которых содержатся в Едином государственном реестре недвижимости и сделок с ним, запрашивает в порядке межведомственного информационного взаимодействия в Публично-правовой компании "</w:t>
      </w:r>
      <w:proofErr w:type="spellStart"/>
      <w:r w:rsidRPr="00421AB1">
        <w:rPr>
          <w:rFonts w:ascii="Times New Roman" w:hAnsi="Times New Roman" w:cs="Times New Roman"/>
          <w:szCs w:val="22"/>
        </w:rPr>
        <w:t>Роскадастр</w:t>
      </w:r>
      <w:proofErr w:type="spellEnd"/>
      <w:r w:rsidRPr="00421AB1">
        <w:rPr>
          <w:rFonts w:ascii="Times New Roman" w:hAnsi="Times New Roman" w:cs="Times New Roman"/>
          <w:szCs w:val="22"/>
        </w:rPr>
        <w:t>" по Мурманской области сведения о правах на недвижимое имущество, к</w:t>
      </w:r>
      <w:proofErr w:type="gramEnd"/>
      <w:r w:rsidRPr="00421AB1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421AB1">
        <w:rPr>
          <w:rFonts w:ascii="Times New Roman" w:hAnsi="Times New Roman" w:cs="Times New Roman"/>
          <w:szCs w:val="22"/>
        </w:rPr>
        <w:t>которому</w:t>
      </w:r>
      <w:proofErr w:type="gramEnd"/>
      <w:r w:rsidRPr="00421AB1">
        <w:rPr>
          <w:rFonts w:ascii="Times New Roman" w:hAnsi="Times New Roman" w:cs="Times New Roman"/>
          <w:szCs w:val="22"/>
        </w:rPr>
        <w:t xml:space="preserve"> предполагается присоединять рекламную конструкцию.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 xml:space="preserve">2.5.3. Заявитель обращается за получением муниципальной услуги при наличии согласованной в Комитете концепции по информационно-рекламному оформлению элементов благоустройства, а также зданий, строений, сооружений (далее - Концепция) в соответствии с требованиями </w:t>
      </w:r>
      <w:hyperlink r:id="rId12">
        <w:r w:rsidRPr="00421AB1">
          <w:rPr>
            <w:rFonts w:ascii="Times New Roman" w:hAnsi="Times New Roman" w:cs="Times New Roman"/>
            <w:szCs w:val="22"/>
          </w:rPr>
          <w:t>пункта 8.1.4</w:t>
        </w:r>
      </w:hyperlink>
      <w:r w:rsidRPr="00421AB1">
        <w:rPr>
          <w:rFonts w:ascii="Times New Roman" w:hAnsi="Times New Roman" w:cs="Times New Roman"/>
          <w:szCs w:val="22"/>
        </w:rPr>
        <w:t xml:space="preserve"> Правил благоустройства территории муниципального образования город Мурманск, утвержденных решением Совета депутатов города Мурманска от 27.10.2017 N 40-712 (далее - Правила).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2.5.4. Копии предоставляемых документов должны быть заверены подписью заявителя (представителя заявителя) и печатью (при наличии печати).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2.5.5. Плательщиком государственной пошлины должен выступать заявитель (представитель заявителя).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2.5.6. Документация, описывающая территориальное размещение, внешний вид и технические параметры рекламной конструкции, должна быть представлена в соответствии с цветовым решением рекламной конструкции и заверена подписью заявителя (представителя заявителя) и печатью (при наличии печати).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2.5.7. В случае размещения рекламной конструкции на объекте культурного наследия федерального или регионального значения, выявленного объекта культурного наследия документация, описывающая территориальное размещение, внешний вид и технические параметры рекламной конструкции, должна соответствовать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 xml:space="preserve">В случае отсутствия у заявителя согласования установки рекламной конструкции на объекте культурного наследия федерального или регионального </w:t>
      </w:r>
      <w:proofErr w:type="gramStart"/>
      <w:r w:rsidRPr="00421AB1">
        <w:rPr>
          <w:rFonts w:ascii="Times New Roman" w:hAnsi="Times New Roman" w:cs="Times New Roman"/>
          <w:szCs w:val="22"/>
        </w:rPr>
        <w:t>значения, выявленного объекта культурного наследия с Министерством культуры Мурманской области Комитет самостоятельно осуществляет</w:t>
      </w:r>
      <w:proofErr w:type="gramEnd"/>
      <w:r w:rsidRPr="00421AB1">
        <w:rPr>
          <w:rFonts w:ascii="Times New Roman" w:hAnsi="Times New Roman" w:cs="Times New Roman"/>
          <w:szCs w:val="22"/>
        </w:rPr>
        <w:t xml:space="preserve"> такое согласование с Министерством культуры Мурманской области.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2.5.8. В случае размещения на рекламной конструкции товарного знака к проектной документации рекламной конструкции необходимо предоставить копию свидетельства на товарный знак, зарегистрированный в Государственном реестре товарных знаков, а в случае, если заявитель не является владельцем товарного знака, - соглашение об использовании товарного знака с правообладателем товарного знака.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2.5.9. Требования к документам, предоставляемым заявителем: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а) документы должны соответствовать требованиям, установленным законодательством Российской Федерации;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б) тексты документов должны быть написаны разборчиво, наименования юридических лиц - без сокращения, с указанием юридического и фактического адреса организации. Фамилии, имена и отчества физических лиц, адреса их места жительства должны быть написаны полностью;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в) документы не должны содержать подчисток либо приписок, зачеркнутых слов и иных не оговоренных в них исправлений, не должны быть исполнены карандашом, а также иметь серьезных повреждений, не позволяющих однозначно истолковать их содержание.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 xml:space="preserve">2.5.10. </w:t>
      </w:r>
      <w:proofErr w:type="gramStart"/>
      <w:r w:rsidRPr="00421AB1">
        <w:rPr>
          <w:rFonts w:ascii="Times New Roman" w:hAnsi="Times New Roman" w:cs="Times New Roman"/>
          <w:szCs w:val="22"/>
        </w:rPr>
        <w:t>В случае установки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Мурманской области или муниципальной собственности города Мурманска, в заявлении необходимо указать номер рекламной конструкции, соответствующий схеме размещения рекламных конструкций на территории муниципального образования городской округ город-герой Мурманск (далее - Схема).</w:t>
      </w:r>
      <w:proofErr w:type="gramEnd"/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2.5.11. Документы, прилагаемые к заявлению, должны быть перечислены в заявлении как приложение к заявлению с указанием количества страниц каждого документа.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2.5.12. Запрещено требовать от заявителя: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lastRenderedPageBreak/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421AB1">
        <w:rPr>
          <w:rFonts w:ascii="Times New Roman" w:hAnsi="Times New Roman" w:cs="Times New Roman"/>
          <w:szCs w:val="22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13">
        <w:r w:rsidRPr="00421AB1">
          <w:rPr>
            <w:rFonts w:ascii="Times New Roman" w:hAnsi="Times New Roman" w:cs="Times New Roman"/>
            <w:szCs w:val="22"/>
          </w:rPr>
          <w:t>части 6</w:t>
        </w:r>
        <w:proofErr w:type="gramEnd"/>
        <w:r w:rsidRPr="00421AB1">
          <w:rPr>
            <w:rFonts w:ascii="Times New Roman" w:hAnsi="Times New Roman" w:cs="Times New Roman"/>
            <w:szCs w:val="22"/>
          </w:rPr>
          <w:t xml:space="preserve"> статьи 7</w:t>
        </w:r>
      </w:hyperlink>
      <w:r w:rsidRPr="00421AB1">
        <w:rPr>
          <w:rFonts w:ascii="Times New Roman" w:hAnsi="Times New Roman" w:cs="Times New Roman"/>
          <w:szCs w:val="22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закон). </w:t>
      </w:r>
      <w:proofErr w:type="gramStart"/>
      <w:r w:rsidRPr="00421AB1">
        <w:rPr>
          <w:rFonts w:ascii="Times New Roman" w:hAnsi="Times New Roman" w:cs="Times New Roman"/>
          <w:szCs w:val="22"/>
        </w:rPr>
        <w:t>Заявитель вправе представить указанные документы и информацию по собственной инициативе;</w:t>
      </w:r>
      <w:proofErr w:type="gramEnd"/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>
        <w:r w:rsidRPr="00421AB1">
          <w:rPr>
            <w:rFonts w:ascii="Times New Roman" w:hAnsi="Times New Roman" w:cs="Times New Roman"/>
            <w:szCs w:val="22"/>
          </w:rPr>
          <w:t>части 1 статьи 9</w:t>
        </w:r>
      </w:hyperlink>
      <w:r w:rsidRPr="00421AB1">
        <w:rPr>
          <w:rFonts w:ascii="Times New Roman" w:hAnsi="Times New Roman" w:cs="Times New Roman"/>
          <w:szCs w:val="22"/>
        </w:rPr>
        <w:t xml:space="preserve"> Федерального закона;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5">
        <w:r w:rsidRPr="00421AB1">
          <w:rPr>
            <w:rFonts w:ascii="Times New Roman" w:hAnsi="Times New Roman" w:cs="Times New Roman"/>
            <w:szCs w:val="22"/>
          </w:rPr>
          <w:t>пунктом 4 части 1 статьи 7</w:t>
        </w:r>
      </w:hyperlink>
      <w:r w:rsidRPr="00421AB1">
        <w:rPr>
          <w:rFonts w:ascii="Times New Roman" w:hAnsi="Times New Roman" w:cs="Times New Roman"/>
          <w:szCs w:val="22"/>
        </w:rPr>
        <w:t xml:space="preserve"> Федерального закона;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6">
        <w:r w:rsidRPr="00421AB1">
          <w:rPr>
            <w:rFonts w:ascii="Times New Roman" w:hAnsi="Times New Roman" w:cs="Times New Roman"/>
            <w:szCs w:val="22"/>
          </w:rPr>
          <w:t>пунктом 7.2 части 1 статьи 16</w:t>
        </w:r>
      </w:hyperlink>
      <w:r w:rsidRPr="00421AB1">
        <w:rPr>
          <w:rFonts w:ascii="Times New Roman" w:hAnsi="Times New Roman" w:cs="Times New Roman"/>
          <w:szCs w:val="22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421AB1" w:rsidRPr="00421AB1" w:rsidRDefault="00421AB1" w:rsidP="00421AB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1AB1">
        <w:rPr>
          <w:rFonts w:ascii="Times New Roman" w:hAnsi="Times New Roman" w:cs="Times New Roman"/>
          <w:szCs w:val="22"/>
        </w:rPr>
        <w:t>2.5.13. Заявитель вправе отозвать заявление о выдаче разрешения на установку и эксплуатацию рекламной конструкции.</w:t>
      </w:r>
    </w:p>
    <w:p w:rsidR="00BA0274" w:rsidRPr="00421AB1" w:rsidRDefault="00BA0274" w:rsidP="00421AB1">
      <w:pPr>
        <w:rPr>
          <w:sz w:val="22"/>
          <w:szCs w:val="22"/>
        </w:rPr>
      </w:pPr>
    </w:p>
    <w:sectPr w:rsidR="00BA0274" w:rsidRPr="00421AB1" w:rsidSect="00421AB1">
      <w:headerReference w:type="default" r:id="rId17"/>
      <w:footerReference w:type="default" r:id="rId18"/>
      <w:footerReference w:type="first" r:id="rId19"/>
      <w:pgSz w:w="11906" w:h="16838"/>
      <w:pgMar w:top="907" w:right="851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8B3" w:rsidRDefault="00B078B3" w:rsidP="00274D33">
      <w:r>
        <w:separator/>
      </w:r>
    </w:p>
  </w:endnote>
  <w:endnote w:type="continuationSeparator" w:id="0">
    <w:p w:rsidR="00B078B3" w:rsidRDefault="00B078B3" w:rsidP="0027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BBD" w:rsidRDefault="00311BBD">
    <w:pPr>
      <w:pStyle w:val="a8"/>
    </w:pPr>
  </w:p>
  <w:p w:rsidR="00311BBD" w:rsidRDefault="00311BBD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9EF29" wp14:editId="03E8EB5D">
              <wp:simplePos x="0" y="0"/>
              <wp:positionH relativeFrom="column">
                <wp:posOffset>5897880</wp:posOffset>
              </wp:positionH>
              <wp:positionV relativeFrom="paragraph">
                <wp:posOffset>0</wp:posOffset>
              </wp:positionV>
              <wp:extent cx="301625" cy="1403985"/>
              <wp:effectExtent l="0" t="0" r="0" b="0"/>
              <wp:wrapNone/>
              <wp:docPr id="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1BBD" w:rsidRDefault="00311BBD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64.4pt;margin-top:0;width:23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" filled="f" stroked="f">
              <v:textbox style="mso-fit-shape-to-text:t">
                <w:txbxContent>
                  <w:p w:rsidR="00311BBD" w:rsidRDefault="00311BBD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BBD" w:rsidRDefault="00311BBD">
    <w:pPr>
      <w:pStyle w:val="a8"/>
      <w:jc w:val="right"/>
    </w:pPr>
  </w:p>
  <w:p w:rsidR="00311BBD" w:rsidRDefault="00311BB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8B3" w:rsidRDefault="00B078B3" w:rsidP="00274D33">
      <w:r>
        <w:separator/>
      </w:r>
    </w:p>
  </w:footnote>
  <w:footnote w:type="continuationSeparator" w:id="0">
    <w:p w:rsidR="00B078B3" w:rsidRDefault="00B078B3" w:rsidP="00274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495355"/>
      <w:docPartObj>
        <w:docPartGallery w:val="Page Numbers (Top of Page)"/>
        <w:docPartUnique/>
      </w:docPartObj>
    </w:sdtPr>
    <w:sdtEndPr/>
    <w:sdtContent>
      <w:p w:rsidR="00274D33" w:rsidRDefault="00274D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AB1">
          <w:rPr>
            <w:noProof/>
          </w:rPr>
          <w:t>4</w:t>
        </w:r>
        <w:r>
          <w:fldChar w:fldCharType="end"/>
        </w:r>
      </w:p>
    </w:sdtContent>
  </w:sdt>
  <w:p w:rsidR="00274D33" w:rsidRDefault="00274D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74"/>
    <w:rsid w:val="000826D6"/>
    <w:rsid w:val="000D29C4"/>
    <w:rsid w:val="000F2A94"/>
    <w:rsid w:val="001033CD"/>
    <w:rsid w:val="00274D33"/>
    <w:rsid w:val="00311BBD"/>
    <w:rsid w:val="003A557D"/>
    <w:rsid w:val="003C36C9"/>
    <w:rsid w:val="00421AB1"/>
    <w:rsid w:val="004D6B74"/>
    <w:rsid w:val="00524607"/>
    <w:rsid w:val="00AE5FB4"/>
    <w:rsid w:val="00B078B3"/>
    <w:rsid w:val="00BA0274"/>
    <w:rsid w:val="00E12D7C"/>
    <w:rsid w:val="00F377BB"/>
    <w:rsid w:val="00F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A02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027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027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F2A94"/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rsid w:val="000F2A94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74D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4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74D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4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3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A02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027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027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F2A94"/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rsid w:val="000F2A94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74D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4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74D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4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3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gosuslugi.ru" TargetMode="External"/><Relationship Id="rId13" Type="http://schemas.openxmlformats.org/officeDocument/2006/relationships/hyperlink" Target="https://login.consultant.ru/link/?req=doc&amp;base=LAW&amp;n=511331&amp;dst=43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7&amp;n=135385&amp;dst=26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1331&amp;dst=35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2629&amp;dst=1002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331&amp;dst=290" TargetMode="External"/><Relationship Id="rId10" Type="http://schemas.openxmlformats.org/officeDocument/2006/relationships/hyperlink" Target="https://login.consultant.ru/link/?req=doc&amp;base=LAW&amp;n=502629&amp;dst=182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8132" TargetMode="External"/><Relationship Id="rId14" Type="http://schemas.openxmlformats.org/officeDocument/2006/relationships/hyperlink" Target="https://login.consultant.ru/link/?req=doc&amp;base=LAW&amp;n=511331&amp;dst=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E950A-A909-43F4-B757-CDA245EB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Пигарева Ю.Н.</dc:creator>
  <cp:lastModifiedBy>Пигарева Юлия Николаевна</cp:lastModifiedBy>
  <cp:revision>8</cp:revision>
  <cp:lastPrinted>2025-11-18T12:35:00Z</cp:lastPrinted>
  <dcterms:created xsi:type="dcterms:W3CDTF">2019-03-18T13:45:00Z</dcterms:created>
  <dcterms:modified xsi:type="dcterms:W3CDTF">2025-11-18T12:36:00Z</dcterms:modified>
</cp:coreProperties>
</file>