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D028" w14:textId="77777777" w:rsidR="00E37843" w:rsidRDefault="00E37843" w:rsidP="00E37843">
      <w:pPr>
        <w:pStyle w:val="3"/>
        <w:ind w:right="-141"/>
        <w:jc w:val="center"/>
        <w:rPr>
          <w:sz w:val="26"/>
        </w:rPr>
      </w:pPr>
      <w:r>
        <w:rPr>
          <w:noProof/>
          <w:lang w:eastAsia="zh-CN"/>
        </w:rPr>
        <w:drawing>
          <wp:inline distT="0" distB="0" distL="0" distR="0" wp14:anchorId="6BA5C998" wp14:editId="5233B80A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FF6333" w14:textId="77777777" w:rsidR="00E37843" w:rsidRDefault="00E37843" w:rsidP="00E37843">
      <w:pPr>
        <w:pStyle w:val="3"/>
        <w:jc w:val="center"/>
        <w:rPr>
          <w:sz w:val="16"/>
        </w:rPr>
      </w:pPr>
    </w:p>
    <w:p w14:paraId="428D7F1B" w14:textId="77777777" w:rsidR="00E37843" w:rsidRDefault="00E37843" w:rsidP="00E37843">
      <w:pPr>
        <w:pStyle w:val="3"/>
        <w:ind w:right="0"/>
        <w:jc w:val="center"/>
        <w:rPr>
          <w:sz w:val="32"/>
        </w:rPr>
      </w:pPr>
      <w:r>
        <w:rPr>
          <w:sz w:val="32"/>
        </w:rPr>
        <w:t>АДМИНИСТРАЦИЯ ГОРОДА МУРМАНСКА</w:t>
      </w:r>
    </w:p>
    <w:p w14:paraId="49521802" w14:textId="77777777" w:rsidR="00E37843" w:rsidRPr="0021043A" w:rsidRDefault="00E37843" w:rsidP="00E37843">
      <w:pPr>
        <w:ind w:right="-521" w:hanging="567"/>
        <w:jc w:val="center"/>
        <w:rPr>
          <w:b/>
          <w:sz w:val="24"/>
          <w:szCs w:val="24"/>
        </w:rPr>
      </w:pPr>
    </w:p>
    <w:p w14:paraId="6D6FDF76" w14:textId="77777777" w:rsidR="00E37843" w:rsidRDefault="00E37843" w:rsidP="00E37843">
      <w:pPr>
        <w:pStyle w:val="5"/>
      </w:pPr>
      <w:r>
        <w:t xml:space="preserve">П О С Т А Н О В Л Е Н И Е </w:t>
      </w:r>
    </w:p>
    <w:p w14:paraId="77DCB0CB" w14:textId="77777777" w:rsidR="00E37843" w:rsidRPr="0021043A" w:rsidRDefault="00E37843" w:rsidP="00E37843">
      <w:pPr>
        <w:ind w:right="-521" w:hanging="567"/>
        <w:jc w:val="center"/>
        <w:rPr>
          <w:b/>
          <w:sz w:val="24"/>
          <w:szCs w:val="24"/>
        </w:rPr>
      </w:pPr>
    </w:p>
    <w:p w14:paraId="6877508F" w14:textId="77777777" w:rsidR="00E37843" w:rsidRPr="00CB2C26" w:rsidRDefault="00CB2C26" w:rsidP="00E37843">
      <w:pPr>
        <w:ind w:right="-521" w:hanging="567"/>
        <w:jc w:val="center"/>
        <w:rPr>
          <w:b/>
          <w:sz w:val="24"/>
          <w:szCs w:val="24"/>
        </w:rPr>
      </w:pPr>
      <w:r w:rsidRPr="00CB2C26">
        <w:rPr>
          <w:b/>
          <w:sz w:val="24"/>
          <w:szCs w:val="24"/>
        </w:rPr>
        <w:t xml:space="preserve"> </w:t>
      </w:r>
    </w:p>
    <w:p w14:paraId="445A5EAF" w14:textId="77777777" w:rsidR="00E37843" w:rsidRDefault="00B640BB" w:rsidP="00CB2C26">
      <w:pPr>
        <w:ind w:firstLine="34"/>
        <w:jc w:val="both"/>
        <w:rPr>
          <w:b/>
        </w:rPr>
      </w:pPr>
      <w:r>
        <w:t>10.06.2015</w:t>
      </w:r>
      <w:r w:rsidR="00CB2C26" w:rsidRPr="00CB2C26">
        <w:t xml:space="preserve">                                                                                                  </w:t>
      </w:r>
      <w:r w:rsidR="00E37843" w:rsidRPr="002B0ED7">
        <w:rPr>
          <w:szCs w:val="28"/>
        </w:rPr>
        <w:t>№</w:t>
      </w:r>
      <w:r>
        <w:t xml:space="preserve"> 1524</w:t>
      </w:r>
    </w:p>
    <w:p w14:paraId="59EF2628" w14:textId="77777777" w:rsidR="00344879" w:rsidRPr="00CB2C26" w:rsidRDefault="00CB2C26">
      <w:pPr>
        <w:rPr>
          <w:sz w:val="24"/>
          <w:szCs w:val="24"/>
        </w:rPr>
      </w:pPr>
      <w:r w:rsidRPr="00CB2C26">
        <w:rPr>
          <w:sz w:val="24"/>
          <w:szCs w:val="24"/>
        </w:rPr>
        <w:t xml:space="preserve"> </w:t>
      </w:r>
    </w:p>
    <w:p w14:paraId="4697AA6B" w14:textId="77777777" w:rsidR="00E37843" w:rsidRPr="0021043A" w:rsidRDefault="00E37843">
      <w:pPr>
        <w:rPr>
          <w:sz w:val="24"/>
          <w:szCs w:val="24"/>
        </w:rPr>
      </w:pPr>
    </w:p>
    <w:p w14:paraId="43719533" w14:textId="77777777" w:rsidR="00CB2C26" w:rsidRDefault="00734242" w:rsidP="00792C64">
      <w:pPr>
        <w:ind w:right="141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3F5181">
        <w:rPr>
          <w:b/>
          <w:szCs w:val="28"/>
        </w:rPr>
        <w:t>б утверждении Порядка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 w:rsidR="00613D0E">
        <w:rPr>
          <w:b/>
          <w:szCs w:val="28"/>
        </w:rPr>
        <w:t>ы</w:t>
      </w:r>
      <w:r w:rsidR="00CB2C26" w:rsidRPr="00CB2C26">
        <w:rPr>
          <w:b/>
          <w:szCs w:val="28"/>
        </w:rPr>
        <w:t xml:space="preserve"> </w:t>
      </w:r>
      <w:r w:rsidR="00CB2C26">
        <w:rPr>
          <w:b/>
          <w:szCs w:val="28"/>
        </w:rPr>
        <w:t xml:space="preserve"> </w:t>
      </w:r>
    </w:p>
    <w:p w14:paraId="7775A68E" w14:textId="487E533C" w:rsidR="003F5181" w:rsidRPr="00CB2C26" w:rsidRDefault="00CB2C26" w:rsidP="00792C64">
      <w:pPr>
        <w:ind w:right="141"/>
        <w:jc w:val="center"/>
        <w:rPr>
          <w:b/>
          <w:szCs w:val="28"/>
        </w:rPr>
      </w:pPr>
      <w:r w:rsidRPr="00CB2C26">
        <w:rPr>
          <w:b/>
          <w:szCs w:val="28"/>
        </w:rPr>
        <w:t>(</w:t>
      </w:r>
      <w:r>
        <w:rPr>
          <w:b/>
          <w:szCs w:val="28"/>
        </w:rPr>
        <w:t>в ред. постановления от 25.07.2016 № 2278</w:t>
      </w:r>
      <w:r w:rsidR="00146350">
        <w:rPr>
          <w:b/>
          <w:szCs w:val="28"/>
        </w:rPr>
        <w:t>, от 10.11.2016 № 3424</w:t>
      </w:r>
      <w:r w:rsidR="001C571B">
        <w:rPr>
          <w:b/>
          <w:szCs w:val="28"/>
        </w:rPr>
        <w:t xml:space="preserve">, </w:t>
      </w:r>
      <w:r w:rsidR="00F8615A">
        <w:rPr>
          <w:b/>
          <w:szCs w:val="28"/>
        </w:rPr>
        <w:br/>
      </w:r>
      <w:r w:rsidR="001C571B">
        <w:rPr>
          <w:b/>
          <w:szCs w:val="28"/>
        </w:rPr>
        <w:t>от 04.09.2017 № 2887</w:t>
      </w:r>
      <w:r w:rsidR="00F33A01">
        <w:rPr>
          <w:b/>
          <w:szCs w:val="28"/>
        </w:rPr>
        <w:t>, от 02.10.2018 № 3381</w:t>
      </w:r>
      <w:r w:rsidR="002711A0">
        <w:rPr>
          <w:b/>
          <w:szCs w:val="28"/>
        </w:rPr>
        <w:t>, от 21.05.2020 № 1192</w:t>
      </w:r>
      <w:r w:rsidR="00F8615A">
        <w:rPr>
          <w:b/>
          <w:szCs w:val="28"/>
        </w:rPr>
        <w:t xml:space="preserve">, </w:t>
      </w:r>
      <w:r w:rsidR="00F8615A">
        <w:rPr>
          <w:b/>
          <w:szCs w:val="28"/>
        </w:rPr>
        <w:br/>
        <w:t>от 14.02.2022 № 336</w:t>
      </w:r>
      <w:r w:rsidR="008630C8">
        <w:rPr>
          <w:b/>
          <w:szCs w:val="28"/>
        </w:rPr>
        <w:t>, от 21.06.2022 № 1649</w:t>
      </w:r>
      <w:r w:rsidR="003469C0">
        <w:rPr>
          <w:b/>
          <w:szCs w:val="28"/>
        </w:rPr>
        <w:t>, от 08.06.2023 № 2106</w:t>
      </w:r>
      <w:r w:rsidR="000951B3">
        <w:rPr>
          <w:b/>
          <w:szCs w:val="28"/>
        </w:rPr>
        <w:t xml:space="preserve">, </w:t>
      </w:r>
      <w:r w:rsidR="00363954">
        <w:rPr>
          <w:b/>
          <w:szCs w:val="28"/>
        </w:rPr>
        <w:br/>
      </w:r>
      <w:r w:rsidR="000951B3">
        <w:rPr>
          <w:b/>
          <w:szCs w:val="28"/>
        </w:rPr>
        <w:t>от 16.05.2024 № 1769</w:t>
      </w:r>
      <w:r w:rsidR="007877A3">
        <w:rPr>
          <w:b/>
          <w:szCs w:val="28"/>
        </w:rPr>
        <w:t>, от 29.10.2024 № 3562</w:t>
      </w:r>
      <w:r w:rsidR="00F3364E">
        <w:rPr>
          <w:b/>
          <w:szCs w:val="28"/>
        </w:rPr>
        <w:t>, от 20.06.2025 № 3144</w:t>
      </w:r>
      <w:r w:rsidR="00203AD3">
        <w:rPr>
          <w:b/>
          <w:szCs w:val="28"/>
        </w:rPr>
        <w:t xml:space="preserve">, </w:t>
      </w:r>
      <w:r w:rsidR="00203AD3">
        <w:rPr>
          <w:b/>
          <w:szCs w:val="28"/>
        </w:rPr>
        <w:br/>
        <w:t>от 21.08.2025 № 4719</w:t>
      </w:r>
      <w:r>
        <w:rPr>
          <w:b/>
          <w:szCs w:val="28"/>
        </w:rPr>
        <w:t>)</w:t>
      </w:r>
    </w:p>
    <w:p w14:paraId="77839E67" w14:textId="77777777" w:rsidR="00E37843" w:rsidRDefault="00E37843" w:rsidP="00E37843">
      <w:pPr>
        <w:ind w:right="141"/>
        <w:jc w:val="center"/>
        <w:rPr>
          <w:b/>
          <w:sz w:val="20"/>
        </w:rPr>
      </w:pPr>
    </w:p>
    <w:p w14:paraId="0F60C956" w14:textId="77777777" w:rsidR="0021043A" w:rsidRPr="0021043A" w:rsidRDefault="0021043A" w:rsidP="00E37843">
      <w:pPr>
        <w:ind w:right="141"/>
        <w:jc w:val="center"/>
        <w:rPr>
          <w:b/>
          <w:sz w:val="20"/>
        </w:rPr>
      </w:pPr>
    </w:p>
    <w:p w14:paraId="0F189BB9" w14:textId="77777777" w:rsidR="00817C34" w:rsidRDefault="008630C8" w:rsidP="00817C34">
      <w:pPr>
        <w:ind w:firstLine="709"/>
        <w:jc w:val="both"/>
        <w:rPr>
          <w:b/>
          <w:spacing w:val="20"/>
          <w:szCs w:val="28"/>
        </w:rPr>
      </w:pPr>
      <w:r w:rsidRPr="006023BD">
        <w:rPr>
          <w:szCs w:val="28"/>
        </w:rPr>
        <w:t xml:space="preserve">В соответствии с Бюджетным </w:t>
      </w:r>
      <w:hyperlink r:id="rId9" w:history="1">
        <w:r w:rsidRPr="006023BD">
          <w:rPr>
            <w:szCs w:val="28"/>
          </w:rPr>
          <w:t>кодексом</w:t>
        </w:r>
      </w:hyperlink>
      <w:r w:rsidRPr="006023BD">
        <w:rPr>
          <w:szCs w:val="28"/>
        </w:rPr>
        <w:t xml:space="preserve"> Российской Федерации, Федеральными законами от 06.10.2003 №</w:t>
      </w:r>
      <w:hyperlink r:id="rId10" w:history="1">
        <w:r w:rsidRPr="006023BD">
          <w:rPr>
            <w:szCs w:val="28"/>
          </w:rPr>
          <w:t xml:space="preserve"> 131-ФЗ</w:t>
        </w:r>
      </w:hyperlink>
      <w:r w:rsidRPr="006023BD">
        <w:rPr>
          <w:szCs w:val="28"/>
        </w:rPr>
        <w:t xml:space="preserve"> «Об общих принципах организации местного самоуправления в Российской Федерации», от 28.06.2014 </w:t>
      </w:r>
      <w:hyperlink r:id="rId11" w:history="1">
        <w:r w:rsidRPr="006023BD">
          <w:rPr>
            <w:szCs w:val="28"/>
          </w:rPr>
          <w:t>№ 172-ФЗ</w:t>
        </w:r>
      </w:hyperlink>
      <w:r w:rsidRPr="006023BD">
        <w:rPr>
          <w:szCs w:val="28"/>
        </w:rPr>
        <w:t xml:space="preserve"> «О стратегическом планировании в Российской Федерации», </w:t>
      </w:r>
      <w:hyperlink r:id="rId12" w:history="1">
        <w:r w:rsidRPr="006023BD">
          <w:rPr>
            <w:szCs w:val="28"/>
          </w:rPr>
          <w:t>Законом</w:t>
        </w:r>
      </w:hyperlink>
      <w:r w:rsidRPr="006023BD">
        <w:rPr>
          <w:szCs w:val="28"/>
        </w:rPr>
        <w:t xml:space="preserve"> Мурманской области от 19.12.2014 № 1817-01-ЗМО «О стратегическом планировании в Мурманской области», постановлением Правительства Мурманской области от 04.08.2015 № 331-ПП «О порядке разработки, корректировки, осуществления мониторинга и контроля реализации прогнозов социально-экономического развития Мурманской области на среднесрочный и долгосрочный периоды», решениями Совета депутатов города Мурманска от 26.05.2008 № 50-618 «Об утверждении «Положения о бюджетном устройстве и бюджетном процессе в муниципальном образовании город Мурманск», от 27.03.2015 № 10-135 «Об утверждении Положения о стратегическом планировании в городе Мурманске», руководствуясь Уставом муниципального образования городской округ город-герой Мурманск, </w:t>
      </w:r>
      <w:r w:rsidRPr="00646B50">
        <w:rPr>
          <w:b/>
          <w:szCs w:val="28"/>
        </w:rPr>
        <w:t>п о с т а н о в л я ю</w:t>
      </w:r>
      <w:r w:rsidR="00817C34" w:rsidRPr="001277F2">
        <w:rPr>
          <w:b/>
          <w:spacing w:val="20"/>
          <w:szCs w:val="28"/>
        </w:rPr>
        <w:t>:</w:t>
      </w:r>
    </w:p>
    <w:p w14:paraId="3E1AB384" w14:textId="77777777" w:rsidR="00C65AF3" w:rsidRPr="00C31BA3" w:rsidRDefault="00C65AF3" w:rsidP="00817C34">
      <w:pPr>
        <w:ind w:firstLine="709"/>
        <w:jc w:val="both"/>
        <w:rPr>
          <w:b/>
          <w:spacing w:val="20"/>
          <w:szCs w:val="28"/>
        </w:rPr>
      </w:pPr>
    </w:p>
    <w:p w14:paraId="2165A858" w14:textId="77777777" w:rsidR="00C65AF3" w:rsidRDefault="003F5181" w:rsidP="005066A7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3F5181">
        <w:rPr>
          <w:sz w:val="28"/>
          <w:szCs w:val="28"/>
        </w:rPr>
        <w:t>Порядок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 w:rsidR="00613D0E">
        <w:rPr>
          <w:sz w:val="28"/>
          <w:szCs w:val="28"/>
        </w:rPr>
        <w:t>ы</w:t>
      </w:r>
      <w:r w:rsidR="00DB2F07">
        <w:rPr>
          <w:sz w:val="28"/>
          <w:szCs w:val="28"/>
        </w:rPr>
        <w:t xml:space="preserve"> (далее - Порядок)</w:t>
      </w:r>
      <w:r w:rsidR="00516872">
        <w:rPr>
          <w:sz w:val="28"/>
          <w:szCs w:val="28"/>
        </w:rPr>
        <w:t xml:space="preserve"> </w:t>
      </w:r>
      <w:r w:rsidR="00792C64" w:rsidRPr="00792C64">
        <w:rPr>
          <w:sz w:val="28"/>
          <w:szCs w:val="28"/>
        </w:rPr>
        <w:t>согласно приложению к настоящему постановлению.</w:t>
      </w:r>
    </w:p>
    <w:p w14:paraId="53F80631" w14:textId="6EEACFA4" w:rsidR="003F5181" w:rsidRDefault="003F5181" w:rsidP="003F5181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Структурным подразделениям администрации города Мурманска представлять в комитет </w:t>
      </w:r>
      <w:r w:rsidR="007015E6">
        <w:rPr>
          <w:sz w:val="28"/>
          <w:szCs w:val="28"/>
        </w:rPr>
        <w:t>по экономическому развитию и туризму администрации города Мурманска</w:t>
      </w:r>
      <w:r>
        <w:rPr>
          <w:sz w:val="28"/>
          <w:szCs w:val="28"/>
        </w:rPr>
        <w:t xml:space="preserve"> материалы для разработки прогноза социально-экономического развития муниципального образования город </w:t>
      </w:r>
      <w:r>
        <w:rPr>
          <w:sz w:val="28"/>
          <w:szCs w:val="28"/>
        </w:rPr>
        <w:lastRenderedPageBreak/>
        <w:t xml:space="preserve">Мурманск на </w:t>
      </w:r>
      <w:r w:rsidRPr="003F5181">
        <w:rPr>
          <w:sz w:val="28"/>
          <w:szCs w:val="28"/>
        </w:rPr>
        <w:t>среднесрочный и долгосрочный период</w:t>
      </w:r>
      <w:r w:rsidR="00AA60AC">
        <w:rPr>
          <w:sz w:val="28"/>
          <w:szCs w:val="28"/>
        </w:rPr>
        <w:t>ы</w:t>
      </w:r>
      <w:r>
        <w:rPr>
          <w:sz w:val="28"/>
          <w:szCs w:val="28"/>
        </w:rPr>
        <w:t xml:space="preserve"> в соответствии с Порядком.</w:t>
      </w:r>
    </w:p>
    <w:p w14:paraId="6D1277EA" w14:textId="6A5A8070" w:rsidR="00EA0B40" w:rsidRDefault="00EA0B40" w:rsidP="00EA0B4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руководителям коммерческих и некоммерческих организаций, расположенных на территории города, и индивидуальным предпринимателям, осуществляющим деятельность на территории города, представлять материалы и оказывать содействие комитету </w:t>
      </w:r>
      <w:r w:rsidR="007015E6">
        <w:rPr>
          <w:sz w:val="28"/>
          <w:szCs w:val="28"/>
        </w:rPr>
        <w:t>по экономическому развитию и туризму администрации города Мурманска</w:t>
      </w:r>
      <w:r>
        <w:rPr>
          <w:sz w:val="28"/>
          <w:szCs w:val="28"/>
        </w:rPr>
        <w:t xml:space="preserve"> в сборе информации, необходимой для разработки прогноза социально-экономического развития муниципального образования город Мурманск</w:t>
      </w:r>
      <w:r w:rsidR="00F861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3F5181">
        <w:rPr>
          <w:sz w:val="28"/>
          <w:szCs w:val="28"/>
        </w:rPr>
        <w:t xml:space="preserve">среднесрочный и долгосрочный </w:t>
      </w:r>
      <w:r>
        <w:rPr>
          <w:sz w:val="28"/>
          <w:szCs w:val="28"/>
        </w:rPr>
        <w:t>период</w:t>
      </w:r>
      <w:r w:rsidR="00B15192">
        <w:rPr>
          <w:sz w:val="28"/>
          <w:szCs w:val="28"/>
        </w:rPr>
        <w:t>ы</w:t>
      </w:r>
      <w:r>
        <w:rPr>
          <w:sz w:val="28"/>
          <w:szCs w:val="28"/>
        </w:rPr>
        <w:t xml:space="preserve"> в соответствии с Порядком.</w:t>
      </w:r>
    </w:p>
    <w:p w14:paraId="788F3E58" w14:textId="77777777" w:rsidR="00DB2F07" w:rsidRDefault="00EA0B40" w:rsidP="00EA0B4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0B40">
        <w:rPr>
          <w:sz w:val="28"/>
          <w:szCs w:val="28"/>
        </w:rPr>
        <w:t xml:space="preserve">Отменить </w:t>
      </w:r>
      <w:hyperlink r:id="rId13" w:history="1">
        <w:r w:rsidRPr="00EA0B40">
          <w:rPr>
            <w:sz w:val="28"/>
            <w:szCs w:val="28"/>
          </w:rPr>
          <w:t>постановлени</w:t>
        </w:r>
      </w:hyperlink>
      <w:r w:rsidR="00DB2F07">
        <w:rPr>
          <w:sz w:val="28"/>
          <w:szCs w:val="28"/>
        </w:rPr>
        <w:t>я</w:t>
      </w:r>
      <w:r w:rsidRPr="00EA0B40">
        <w:rPr>
          <w:sz w:val="28"/>
          <w:szCs w:val="28"/>
        </w:rPr>
        <w:t xml:space="preserve"> администрации города Мурманска</w:t>
      </w:r>
      <w:r w:rsidR="00DB2F07">
        <w:rPr>
          <w:sz w:val="28"/>
          <w:szCs w:val="28"/>
        </w:rPr>
        <w:t>:</w:t>
      </w:r>
    </w:p>
    <w:p w14:paraId="2A57BD5E" w14:textId="77777777" w:rsidR="00DB2F07" w:rsidRDefault="00B54970" w:rsidP="00DB2F07">
      <w:pPr>
        <w:pStyle w:val="a7"/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21.08.2012 № 2054 «О П</w:t>
      </w:r>
      <w:r w:rsidR="00EA0B40" w:rsidRPr="00EA0B40">
        <w:rPr>
          <w:sz w:val="28"/>
          <w:szCs w:val="28"/>
        </w:rPr>
        <w:t>орядке разработки прогноза социально-экономического развития муниципального образования город Мурманск на очередной финансовый год и плановый период»</w:t>
      </w:r>
      <w:r>
        <w:rPr>
          <w:sz w:val="28"/>
          <w:szCs w:val="28"/>
        </w:rPr>
        <w:t>,</w:t>
      </w:r>
      <w:r w:rsidR="00F95687">
        <w:rPr>
          <w:sz w:val="28"/>
          <w:szCs w:val="28"/>
        </w:rPr>
        <w:t xml:space="preserve"> за исключением пункта 5</w:t>
      </w:r>
      <w:r w:rsidR="00DB2F07">
        <w:rPr>
          <w:sz w:val="28"/>
          <w:szCs w:val="28"/>
        </w:rPr>
        <w:t>;</w:t>
      </w:r>
    </w:p>
    <w:p w14:paraId="03087B52" w14:textId="77777777" w:rsidR="00EA0B40" w:rsidRPr="00144513" w:rsidRDefault="002217AC" w:rsidP="00DB2F07">
      <w:pPr>
        <w:pStyle w:val="a7"/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04.02.2014 № </w:t>
      </w:r>
      <w:r w:rsidR="00DB2F07" w:rsidRPr="00144513">
        <w:rPr>
          <w:sz w:val="28"/>
          <w:szCs w:val="28"/>
        </w:rPr>
        <w:t>248</w:t>
      </w:r>
      <w:r w:rsidR="00144513" w:rsidRPr="00144513">
        <w:rPr>
          <w:sz w:val="28"/>
          <w:szCs w:val="28"/>
        </w:rPr>
        <w:t xml:space="preserve"> «О внесении изменений в Порядок разработки прогноза социально-экономического развития муниципального образования город Мурманск на очередной финансовый год и плановый период, утвержденный постановлением администрации </w:t>
      </w:r>
      <w:r w:rsidR="00144513">
        <w:rPr>
          <w:sz w:val="28"/>
          <w:szCs w:val="28"/>
        </w:rPr>
        <w:t>города Мурманска от 21.08.2012 №</w:t>
      </w:r>
      <w:r w:rsidR="00144513" w:rsidRPr="00144513">
        <w:rPr>
          <w:sz w:val="28"/>
          <w:szCs w:val="28"/>
        </w:rPr>
        <w:t xml:space="preserve"> 2054»</w:t>
      </w:r>
      <w:r w:rsidR="00EA0B40" w:rsidRPr="00144513">
        <w:rPr>
          <w:sz w:val="28"/>
          <w:szCs w:val="28"/>
        </w:rPr>
        <w:t>.</w:t>
      </w:r>
    </w:p>
    <w:p w14:paraId="776FA6CB" w14:textId="77777777" w:rsidR="00D7514A" w:rsidRPr="00436D94" w:rsidRDefault="002217AC" w:rsidP="00EA0B4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514A" w:rsidRPr="00436D94">
        <w:rPr>
          <w:sz w:val="28"/>
          <w:szCs w:val="28"/>
        </w:rPr>
        <w:t>Отделу информационно-технического обеспечения и защиты информации администрации г</w:t>
      </w:r>
      <w:r>
        <w:rPr>
          <w:sz w:val="28"/>
          <w:szCs w:val="28"/>
        </w:rPr>
        <w:t xml:space="preserve">орода Мурманска (Кузьмин А.Н.) </w:t>
      </w:r>
      <w:r w:rsidR="00D7514A" w:rsidRPr="00436D94">
        <w:rPr>
          <w:sz w:val="28"/>
          <w:szCs w:val="28"/>
        </w:rPr>
        <w:t xml:space="preserve">разместить настоящее постановление </w:t>
      </w:r>
      <w:r w:rsidR="007E2112">
        <w:rPr>
          <w:sz w:val="28"/>
          <w:szCs w:val="28"/>
        </w:rPr>
        <w:t xml:space="preserve">с приложением </w:t>
      </w:r>
      <w:r w:rsidR="00D7514A" w:rsidRPr="00436D94">
        <w:rPr>
          <w:sz w:val="28"/>
          <w:szCs w:val="28"/>
        </w:rPr>
        <w:t>на официальном сайте администрации города Мурманска в сети Интернет.</w:t>
      </w:r>
    </w:p>
    <w:p w14:paraId="115EA7D2" w14:textId="77777777" w:rsidR="00D7514A" w:rsidRDefault="00D7514A" w:rsidP="00EA0B4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Редакции газеты «Вечерний Мурманск» (</w:t>
      </w:r>
      <w:r w:rsidR="00A27C44">
        <w:rPr>
          <w:sz w:val="28"/>
          <w:szCs w:val="28"/>
        </w:rPr>
        <w:t>Штейн</w:t>
      </w:r>
      <w:r>
        <w:rPr>
          <w:sz w:val="28"/>
          <w:szCs w:val="28"/>
        </w:rPr>
        <w:t xml:space="preserve"> Н.Г.) опубликовать настоящее постановление</w:t>
      </w:r>
      <w:r w:rsidR="00F8615A">
        <w:rPr>
          <w:sz w:val="28"/>
          <w:szCs w:val="28"/>
        </w:rPr>
        <w:t xml:space="preserve"> </w:t>
      </w:r>
      <w:r w:rsidR="007E2112">
        <w:rPr>
          <w:sz w:val="28"/>
          <w:szCs w:val="28"/>
        </w:rPr>
        <w:t>с приложением</w:t>
      </w:r>
      <w:r>
        <w:rPr>
          <w:sz w:val="28"/>
          <w:szCs w:val="28"/>
        </w:rPr>
        <w:t>.</w:t>
      </w:r>
    </w:p>
    <w:p w14:paraId="7758E73F" w14:textId="77777777" w:rsidR="00D7514A" w:rsidRPr="009F21FB" w:rsidRDefault="00792C64" w:rsidP="00EA0B4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</w:t>
      </w:r>
      <w:r w:rsidR="00D7514A" w:rsidRPr="009F21FB">
        <w:rPr>
          <w:sz w:val="28"/>
          <w:szCs w:val="28"/>
        </w:rPr>
        <w:t>.</w:t>
      </w:r>
    </w:p>
    <w:p w14:paraId="28AC526D" w14:textId="11982D8F" w:rsidR="00D7514A" w:rsidRPr="0043519E" w:rsidRDefault="00792C64" w:rsidP="00EA0B4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настоящего постановления возложить на заместителя </w:t>
      </w:r>
      <w:r w:rsidR="007015E6">
        <w:rPr>
          <w:sz w:val="28"/>
          <w:szCs w:val="28"/>
        </w:rPr>
        <w:t>Г</w:t>
      </w:r>
      <w:r>
        <w:rPr>
          <w:sz w:val="28"/>
          <w:szCs w:val="28"/>
        </w:rPr>
        <w:t xml:space="preserve">лавы города Мурманска </w:t>
      </w:r>
      <w:r w:rsidR="007015E6">
        <w:rPr>
          <w:sz w:val="28"/>
          <w:szCs w:val="28"/>
        </w:rPr>
        <w:t>Коробову А.Ф.</w:t>
      </w:r>
    </w:p>
    <w:p w14:paraId="75E2E0DB" w14:textId="77777777" w:rsidR="00184077" w:rsidRPr="00FF6DEC" w:rsidRDefault="00184077" w:rsidP="00C65AF3">
      <w:pPr>
        <w:ind w:firstLine="709"/>
        <w:jc w:val="both"/>
        <w:rPr>
          <w:b/>
          <w:spacing w:val="20"/>
          <w:sz w:val="24"/>
          <w:szCs w:val="24"/>
        </w:rPr>
      </w:pPr>
    </w:p>
    <w:p w14:paraId="1BD939C8" w14:textId="77777777" w:rsidR="00184077" w:rsidRPr="00FF6DEC" w:rsidRDefault="00184077" w:rsidP="00C65AF3">
      <w:pPr>
        <w:ind w:firstLine="709"/>
        <w:jc w:val="both"/>
        <w:rPr>
          <w:b/>
          <w:spacing w:val="20"/>
          <w:sz w:val="24"/>
          <w:szCs w:val="24"/>
        </w:rPr>
      </w:pPr>
    </w:p>
    <w:p w14:paraId="778A69D2" w14:textId="77777777" w:rsidR="00184077" w:rsidRPr="00FF6DEC" w:rsidRDefault="00184077" w:rsidP="00C65AF3">
      <w:pPr>
        <w:ind w:firstLine="709"/>
        <w:jc w:val="both"/>
        <w:rPr>
          <w:b/>
          <w:spacing w:val="20"/>
          <w:sz w:val="24"/>
          <w:szCs w:val="24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148"/>
        <w:gridCol w:w="1440"/>
        <w:gridCol w:w="3301"/>
      </w:tblGrid>
      <w:tr w:rsidR="00184077" w:rsidRPr="00C31BA3" w14:paraId="052498E0" w14:textId="77777777" w:rsidTr="00FD1798">
        <w:tc>
          <w:tcPr>
            <w:tcW w:w="5148" w:type="dxa"/>
          </w:tcPr>
          <w:p w14:paraId="140A9806" w14:textId="77777777" w:rsidR="00184077" w:rsidRPr="00C31BA3" w:rsidRDefault="00184077" w:rsidP="00FD1798">
            <w:pPr>
              <w:jc w:val="both"/>
              <w:rPr>
                <w:b/>
                <w:szCs w:val="28"/>
              </w:rPr>
            </w:pPr>
            <w:r w:rsidRPr="00C31BA3">
              <w:rPr>
                <w:b/>
                <w:szCs w:val="28"/>
              </w:rPr>
              <w:t xml:space="preserve">Глава администрации </w:t>
            </w:r>
          </w:p>
          <w:p w14:paraId="7576E608" w14:textId="77777777" w:rsidR="00184077" w:rsidRPr="00C31BA3" w:rsidRDefault="00184077" w:rsidP="00FD1798">
            <w:pPr>
              <w:jc w:val="both"/>
              <w:rPr>
                <w:b/>
                <w:szCs w:val="28"/>
              </w:rPr>
            </w:pPr>
            <w:r w:rsidRPr="00C31BA3">
              <w:rPr>
                <w:b/>
                <w:szCs w:val="28"/>
              </w:rPr>
              <w:t>города Мурманска</w:t>
            </w:r>
          </w:p>
        </w:tc>
        <w:tc>
          <w:tcPr>
            <w:tcW w:w="1440" w:type="dxa"/>
          </w:tcPr>
          <w:p w14:paraId="6D63C886" w14:textId="77777777" w:rsidR="00184077" w:rsidRPr="00C31BA3" w:rsidRDefault="00184077" w:rsidP="00FD1798">
            <w:pPr>
              <w:jc w:val="both"/>
              <w:rPr>
                <w:b/>
                <w:szCs w:val="28"/>
              </w:rPr>
            </w:pPr>
          </w:p>
        </w:tc>
        <w:tc>
          <w:tcPr>
            <w:tcW w:w="3301" w:type="dxa"/>
          </w:tcPr>
          <w:p w14:paraId="2810B431" w14:textId="77777777" w:rsidR="00184077" w:rsidRPr="00C31BA3" w:rsidRDefault="00184077" w:rsidP="00FD1798">
            <w:pPr>
              <w:jc w:val="right"/>
              <w:rPr>
                <w:b/>
                <w:bCs/>
                <w:szCs w:val="28"/>
              </w:rPr>
            </w:pPr>
          </w:p>
          <w:p w14:paraId="23DD8ADA" w14:textId="77777777" w:rsidR="00184077" w:rsidRPr="00C31BA3" w:rsidRDefault="00184077" w:rsidP="00FD1798">
            <w:pPr>
              <w:jc w:val="right"/>
              <w:rPr>
                <w:b/>
                <w:szCs w:val="28"/>
              </w:rPr>
            </w:pPr>
            <w:r w:rsidRPr="00C31BA3">
              <w:rPr>
                <w:b/>
                <w:bCs/>
                <w:szCs w:val="28"/>
              </w:rPr>
              <w:t>А.И. Сысоев</w:t>
            </w:r>
          </w:p>
        </w:tc>
      </w:tr>
    </w:tbl>
    <w:p w14:paraId="68098E62" w14:textId="77777777" w:rsidR="001B44BA" w:rsidRPr="00170CAA" w:rsidRDefault="001B44BA" w:rsidP="001B44BA">
      <w:pPr>
        <w:suppressAutoHyphens/>
        <w:autoSpaceDE w:val="0"/>
        <w:autoSpaceDN w:val="0"/>
        <w:adjustRightInd w:val="0"/>
        <w:jc w:val="both"/>
        <w:rPr>
          <w:b/>
          <w:szCs w:val="28"/>
        </w:rPr>
      </w:pPr>
    </w:p>
    <w:p w14:paraId="51A82A9B" w14:textId="77777777" w:rsidR="00B6759B" w:rsidRPr="00170CAA" w:rsidRDefault="00B6759B">
      <w:pPr>
        <w:sectPr w:rsidR="00B6759B" w:rsidRPr="00170CAA" w:rsidSect="00EA0B40">
          <w:headerReference w:type="default" r:id="rId14"/>
          <w:pgSz w:w="11906" w:h="16838"/>
          <w:pgMar w:top="1134" w:right="851" w:bottom="1134" w:left="1418" w:header="567" w:footer="709" w:gutter="0"/>
          <w:pgNumType w:start="1"/>
          <w:cols w:space="708"/>
          <w:titlePg/>
          <w:docGrid w:linePitch="381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37642" w14:paraId="30C360A8" w14:textId="77777777" w:rsidTr="00437642">
        <w:tc>
          <w:tcPr>
            <w:tcW w:w="4926" w:type="dxa"/>
          </w:tcPr>
          <w:p w14:paraId="0D442344" w14:textId="77777777" w:rsidR="00437642" w:rsidRDefault="00437642" w:rsidP="00FE487B">
            <w:pPr>
              <w:jc w:val="right"/>
              <w:rPr>
                <w:lang w:val="en-US"/>
              </w:rPr>
            </w:pPr>
          </w:p>
        </w:tc>
        <w:tc>
          <w:tcPr>
            <w:tcW w:w="4927" w:type="dxa"/>
          </w:tcPr>
          <w:p w14:paraId="49A6C1BA" w14:textId="77777777" w:rsidR="00437642" w:rsidRPr="00FE487B" w:rsidRDefault="00437642" w:rsidP="00437642">
            <w:pPr>
              <w:jc w:val="center"/>
            </w:pPr>
            <w:r w:rsidRPr="00FE487B">
              <w:t>Приложение</w:t>
            </w:r>
          </w:p>
          <w:p w14:paraId="1D62E2C7" w14:textId="77777777" w:rsidR="00437642" w:rsidRPr="00FE487B" w:rsidRDefault="00437642" w:rsidP="00437642">
            <w:pPr>
              <w:jc w:val="center"/>
            </w:pPr>
            <w:r w:rsidRPr="00FE487B">
              <w:t>к постановлению администрации</w:t>
            </w:r>
          </w:p>
          <w:p w14:paraId="75A2A1F0" w14:textId="77777777" w:rsidR="00437642" w:rsidRPr="00FE487B" w:rsidRDefault="00437642" w:rsidP="00437642">
            <w:pPr>
              <w:jc w:val="center"/>
            </w:pPr>
            <w:r w:rsidRPr="00FE487B">
              <w:t>города Мурманска</w:t>
            </w:r>
          </w:p>
          <w:p w14:paraId="0A09B076" w14:textId="4D6D6E74" w:rsidR="00437642" w:rsidRDefault="00437642" w:rsidP="00437642">
            <w:pPr>
              <w:jc w:val="center"/>
              <w:rPr>
                <w:lang w:val="en-US"/>
              </w:rPr>
            </w:pPr>
            <w:r w:rsidRPr="00FE487B">
              <w:t>от 10.06.2015№ 1524</w:t>
            </w:r>
          </w:p>
        </w:tc>
      </w:tr>
    </w:tbl>
    <w:p w14:paraId="4BFCBD1E" w14:textId="77777777" w:rsidR="00437642" w:rsidRDefault="00437642" w:rsidP="00FE487B">
      <w:pPr>
        <w:jc w:val="right"/>
        <w:rPr>
          <w:lang w:val="en-US"/>
        </w:rPr>
      </w:pPr>
    </w:p>
    <w:p w14:paraId="3F025DFD" w14:textId="77777777" w:rsidR="002D1490" w:rsidRPr="00732B0D" w:rsidRDefault="002D1490" w:rsidP="00FE487B">
      <w:pPr>
        <w:rPr>
          <w:szCs w:val="28"/>
        </w:rPr>
      </w:pPr>
    </w:p>
    <w:p w14:paraId="58DC9BCF" w14:textId="77777777" w:rsidR="002D1490" w:rsidRPr="00732B0D" w:rsidRDefault="002D1490" w:rsidP="002D1490">
      <w:pPr>
        <w:ind w:right="-2"/>
        <w:jc w:val="center"/>
        <w:rPr>
          <w:szCs w:val="28"/>
        </w:rPr>
      </w:pPr>
      <w:r w:rsidRPr="00732B0D">
        <w:rPr>
          <w:szCs w:val="28"/>
        </w:rPr>
        <w:t>Порядок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>
        <w:rPr>
          <w:szCs w:val="28"/>
        </w:rPr>
        <w:t>ы</w:t>
      </w:r>
    </w:p>
    <w:p w14:paraId="2252396E" w14:textId="77777777" w:rsidR="002D1490" w:rsidRPr="00732B0D" w:rsidRDefault="002D1490" w:rsidP="002D1490">
      <w:pPr>
        <w:jc w:val="center"/>
        <w:rPr>
          <w:szCs w:val="28"/>
        </w:rPr>
      </w:pPr>
    </w:p>
    <w:p w14:paraId="4771F3A6" w14:textId="77777777" w:rsidR="002D1490" w:rsidRPr="00732B0D" w:rsidRDefault="002217AC" w:rsidP="002D1490">
      <w:pPr>
        <w:pStyle w:val="a7"/>
        <w:numPr>
          <w:ilvl w:val="0"/>
          <w:numId w:val="4"/>
        </w:numPr>
        <w:autoSpaceDE w:val="0"/>
        <w:autoSpaceDN w:val="0"/>
        <w:adjustRightInd w:val="0"/>
        <w:ind w:left="284" w:hanging="1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Общие положения</w:t>
      </w:r>
    </w:p>
    <w:p w14:paraId="799CF41A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54D909E" w14:textId="77777777"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Порядок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>
        <w:rPr>
          <w:sz w:val="28"/>
          <w:szCs w:val="28"/>
        </w:rPr>
        <w:t>ы</w:t>
      </w:r>
      <w:r w:rsidRPr="00732B0D">
        <w:rPr>
          <w:sz w:val="28"/>
          <w:szCs w:val="28"/>
        </w:rPr>
        <w:t xml:space="preserve"> (далее - Порядок) разработан в целях организации работы, координации деятельности субъектов прогнозирования и установления </w:t>
      </w:r>
      <w:r>
        <w:rPr>
          <w:sz w:val="28"/>
          <w:szCs w:val="28"/>
        </w:rPr>
        <w:t xml:space="preserve">порядка и </w:t>
      </w:r>
      <w:r w:rsidRPr="00732B0D">
        <w:rPr>
          <w:sz w:val="28"/>
          <w:szCs w:val="28"/>
        </w:rPr>
        <w:t>сроков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>
        <w:rPr>
          <w:sz w:val="28"/>
          <w:szCs w:val="28"/>
        </w:rPr>
        <w:t>ы</w:t>
      </w:r>
      <w:r w:rsidRPr="00732B0D">
        <w:rPr>
          <w:sz w:val="28"/>
          <w:szCs w:val="28"/>
        </w:rPr>
        <w:t>.</w:t>
      </w:r>
    </w:p>
    <w:p w14:paraId="5BB1CAF3" w14:textId="77777777"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В настоящем Порядке используются следующие понятия:</w:t>
      </w:r>
    </w:p>
    <w:p w14:paraId="4EC3A60A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прогноз социально-экономического развития – документ стратегического планирования, содержащий систему научно-обоснованных представлений о направлениях и об ожидаемых результатах социально-экономического развития муниципального образования на среднесрочный или долгосрочный период</w:t>
      </w:r>
      <w:r>
        <w:rPr>
          <w:sz w:val="28"/>
          <w:szCs w:val="28"/>
        </w:rPr>
        <w:t>ы</w:t>
      </w:r>
      <w:r w:rsidRPr="00732B0D">
        <w:rPr>
          <w:sz w:val="28"/>
          <w:szCs w:val="28"/>
        </w:rPr>
        <w:t>;</w:t>
      </w:r>
    </w:p>
    <w:p w14:paraId="42C5BEB3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текущий финансовый год - год, в котором осуществляется разработка прогноза социально-экономического развития;</w:t>
      </w:r>
    </w:p>
    <w:p w14:paraId="3731B68A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отчетный период – период двух лет, предшествующий текущему году;</w:t>
      </w:r>
    </w:p>
    <w:p w14:paraId="093499FD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очередной финансовый год - год, следующий за текущим годом;</w:t>
      </w:r>
    </w:p>
    <w:p w14:paraId="420427D2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плановый период - период от двух лет, следующий за очередным финансовым годом;</w:t>
      </w:r>
    </w:p>
    <w:p w14:paraId="347883DF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среднесрочный период – период</w:t>
      </w:r>
      <w:r w:rsidR="00F33A01">
        <w:rPr>
          <w:sz w:val="28"/>
          <w:szCs w:val="28"/>
        </w:rPr>
        <w:t>, следующий за текущим годом, продолжительностью от трех до шести лет включительно</w:t>
      </w:r>
      <w:r w:rsidRPr="00732B0D">
        <w:rPr>
          <w:sz w:val="28"/>
          <w:szCs w:val="28"/>
        </w:rPr>
        <w:t>;</w:t>
      </w:r>
    </w:p>
    <w:p w14:paraId="0E67E106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долгосрочный период – период, следующий за </w:t>
      </w:r>
      <w:r w:rsidR="00F33A01">
        <w:rPr>
          <w:sz w:val="28"/>
          <w:szCs w:val="28"/>
        </w:rPr>
        <w:t xml:space="preserve">текущим </w:t>
      </w:r>
      <w:r w:rsidRPr="00732B0D">
        <w:rPr>
          <w:sz w:val="28"/>
          <w:szCs w:val="28"/>
        </w:rPr>
        <w:t>годом</w:t>
      </w:r>
      <w:r w:rsidR="00F33A01">
        <w:rPr>
          <w:sz w:val="28"/>
          <w:szCs w:val="28"/>
        </w:rPr>
        <w:t>, продолжительностью более шести лет</w:t>
      </w:r>
      <w:r w:rsidRPr="00732B0D">
        <w:rPr>
          <w:sz w:val="28"/>
          <w:szCs w:val="28"/>
        </w:rPr>
        <w:t>;</w:t>
      </w:r>
    </w:p>
    <w:p w14:paraId="423062F2" w14:textId="5555D345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субъекты прогнозирования - структурные подразделения администрации города Мурманска (далее - Администрация), муниципальные учреждения и предприятия, принимающие участие в разработке прогноза социально-экономического развития, территориальные управления федеральных органов государственной власти в Мурманской области, исполнительные органы </w:t>
      </w:r>
      <w:r w:rsidR="000951B3">
        <w:rPr>
          <w:sz w:val="28"/>
          <w:szCs w:val="28"/>
        </w:rPr>
        <w:t>Мурманской области</w:t>
      </w:r>
      <w:r w:rsidRPr="00732B0D">
        <w:rPr>
          <w:sz w:val="28"/>
          <w:szCs w:val="28"/>
        </w:rPr>
        <w:t xml:space="preserve">, коммерческие и некоммерческие организации и другие субъекты, осуществляющие деятельность на территории города Мурманска и представляющие в комитет </w:t>
      </w:r>
      <w:r w:rsidR="007015E6">
        <w:rPr>
          <w:sz w:val="28"/>
          <w:szCs w:val="28"/>
        </w:rPr>
        <w:t>по экономическому развитию и туризму администрации города Мурманска</w:t>
      </w:r>
      <w:r w:rsidRPr="00732B0D">
        <w:rPr>
          <w:sz w:val="28"/>
          <w:szCs w:val="28"/>
        </w:rPr>
        <w:t xml:space="preserve"> (далее – Комитет) материалы для разработки прогноза социально-экономического развития.</w:t>
      </w:r>
    </w:p>
    <w:p w14:paraId="5550A77E" w14:textId="77777777"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lastRenderedPageBreak/>
        <w:t>Прогноз социально-экономического развития разрабатывается в целях:</w:t>
      </w:r>
    </w:p>
    <w:p w14:paraId="123674DA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определения тенденций и количественных значений показателей социально-экономического развития города Мурманска;</w:t>
      </w:r>
    </w:p>
    <w:p w14:paraId="4E2D8E22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формирования основы для составления проекта бюджета города и бюджетного прогноза муниципального образования город Мурманск на долгосрочный период;</w:t>
      </w:r>
    </w:p>
    <w:p w14:paraId="44B29E5F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выявления перечня основных социально-экономических проблем города Мурманска, требующих приоритетного решения в прогнозном периоде, причин и факторов, влияющих на достижение прогнозируемых значений показателей социально-экономического развития города Мурманска, возможностей их положительного изменения;</w:t>
      </w:r>
    </w:p>
    <w:p w14:paraId="13726B32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мониторинга достижения целевых значений показателей социально-экономического развития города Мурманска по результатам выполнения задач по решению приоритетных проблем социально-экономического развития муниципального образования город Мурманск;</w:t>
      </w:r>
    </w:p>
    <w:p w14:paraId="278717FC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поддержания актуальности, осуществления промежуточного мониторинга и контроля реализации стратегии социально-экономического развития муниципального образования город Мурманск в части достижения поставленных целей, решения задач в рамках приоритетных направлений социально-экономического развития муниципального образования город Мурманск, эффективности выполнения мероприятий по достижению целевых показателей.</w:t>
      </w:r>
    </w:p>
    <w:p w14:paraId="04AFE894" w14:textId="77777777"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Прогноз социально-экономического развития разрабатыва</w:t>
      </w:r>
      <w:r w:rsidR="0032396C">
        <w:rPr>
          <w:sz w:val="28"/>
          <w:szCs w:val="28"/>
        </w:rPr>
        <w:t>ется</w:t>
      </w:r>
      <w:r w:rsidRPr="00732B0D">
        <w:rPr>
          <w:sz w:val="28"/>
          <w:szCs w:val="28"/>
        </w:rPr>
        <w:t xml:space="preserve"> на вариативной основе исходя из сценарных условий функционирования экономики Российской Федерации и Мурманской области на среднесрочный и долгосрочный период</w:t>
      </w:r>
      <w:r>
        <w:rPr>
          <w:sz w:val="28"/>
          <w:szCs w:val="28"/>
        </w:rPr>
        <w:t>ы</w:t>
      </w:r>
      <w:r w:rsidRPr="00732B0D">
        <w:rPr>
          <w:sz w:val="28"/>
          <w:szCs w:val="28"/>
        </w:rPr>
        <w:t xml:space="preserve">. </w:t>
      </w:r>
    </w:p>
    <w:p w14:paraId="6B7A3AEC" w14:textId="77777777"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Разработка прогноза социально-экономического развития осуществляется на основе единой методологии и в соответствии с методическими рекомендациями, разработанными уполномоченным Правительством Российской Федерации федеральным органом исполнительной власти и Министерством развития </w:t>
      </w:r>
      <w:r w:rsidR="00337471">
        <w:rPr>
          <w:sz w:val="28"/>
          <w:szCs w:val="28"/>
        </w:rPr>
        <w:t xml:space="preserve">Арктики и экономики </w:t>
      </w:r>
      <w:r w:rsidRPr="00732B0D">
        <w:rPr>
          <w:sz w:val="28"/>
          <w:szCs w:val="28"/>
        </w:rPr>
        <w:t>Мурманской области.</w:t>
      </w:r>
    </w:p>
    <w:p w14:paraId="4B3362AD" w14:textId="77777777"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Формирование информационной базы для разработки прогноза социально-экономического развития, а также мониторинг и анализ социально-экономического развития города Мурманска осуществляет Комитет. </w:t>
      </w:r>
    </w:p>
    <w:p w14:paraId="101F6729" w14:textId="77777777" w:rsidR="00203AD3" w:rsidRDefault="002D1490" w:rsidP="00203AD3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Прогноз разрабатывается на основе данных социально-экономического развития города Мурманска за отчетный период, оценки социально-экономического развития города Мурманска до конца текущего года и тенденций развития экономики и социальной сферы на планируемый период.</w:t>
      </w:r>
    </w:p>
    <w:p w14:paraId="21D09DA2" w14:textId="2FB36466" w:rsidR="00203AD3" w:rsidRPr="00203AD3" w:rsidRDefault="00203AD3" w:rsidP="00203AD3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203AD3">
        <w:rPr>
          <w:sz w:val="28"/>
          <w:szCs w:val="28"/>
        </w:rPr>
        <w:t>Исходной базой для составления прогноза являются:</w:t>
      </w:r>
    </w:p>
    <w:p w14:paraId="5B3C0BF1" w14:textId="77777777" w:rsidR="00203AD3" w:rsidRDefault="00203AD3" w:rsidP="00203AD3">
      <w:pPr>
        <w:ind w:firstLine="709"/>
        <w:jc w:val="both"/>
      </w:pPr>
      <w:r>
        <w:t>- положения послания Президента Российской Федерации Федеральному Собранию Российской Федерации;</w:t>
      </w:r>
    </w:p>
    <w:p w14:paraId="29A31051" w14:textId="77777777" w:rsidR="00203AD3" w:rsidRDefault="00203AD3" w:rsidP="00203AD3">
      <w:pPr>
        <w:ind w:firstLine="578"/>
        <w:jc w:val="both"/>
      </w:pPr>
      <w:r>
        <w:t>- сценарные условия функционирования экономики Российской Федерации, основные параметры прогноза социально-экономического развития Российской Федерации на текущий и плановый периоды;</w:t>
      </w:r>
    </w:p>
    <w:p w14:paraId="6FB5BF40" w14:textId="77777777" w:rsidR="00203AD3" w:rsidRDefault="00203AD3" w:rsidP="00203AD3">
      <w:pPr>
        <w:ind w:firstLine="578"/>
        <w:jc w:val="both"/>
      </w:pPr>
      <w:r>
        <w:lastRenderedPageBreak/>
        <w:t>- сценарные условия функционирования экономики Мурманской области, основные параметры прогноза социально-экономического развития Мурманской области на текущий и плановый периоды;</w:t>
      </w:r>
    </w:p>
    <w:p w14:paraId="2A76F390" w14:textId="77777777" w:rsidR="00203AD3" w:rsidRDefault="00203AD3" w:rsidP="00203AD3">
      <w:pPr>
        <w:ind w:firstLine="578"/>
        <w:jc w:val="both"/>
      </w:pPr>
      <w:r>
        <w:t>- стратегия социально-экономического развития муниципального образования город Мурманск;</w:t>
      </w:r>
    </w:p>
    <w:p w14:paraId="306A91C9" w14:textId="77777777" w:rsidR="00203AD3" w:rsidRDefault="00203AD3" w:rsidP="00203AD3">
      <w:pPr>
        <w:ind w:firstLine="578"/>
        <w:jc w:val="both"/>
      </w:pPr>
      <w:r>
        <w:t>- план мероприятий по реализации стратегии социально-экономического развития муниципального образования город Мурманск;</w:t>
      </w:r>
    </w:p>
    <w:p w14:paraId="0367A7E3" w14:textId="77777777" w:rsidR="00203AD3" w:rsidRDefault="00203AD3" w:rsidP="00203AD3">
      <w:pPr>
        <w:ind w:firstLine="578"/>
        <w:jc w:val="both"/>
      </w:pPr>
      <w:r>
        <w:t>- государственные и муниципальные программы;</w:t>
      </w:r>
    </w:p>
    <w:p w14:paraId="3AA0571A" w14:textId="77777777" w:rsidR="00203AD3" w:rsidRDefault="00203AD3" w:rsidP="00203AD3">
      <w:pPr>
        <w:ind w:firstLine="578"/>
        <w:jc w:val="both"/>
      </w:pPr>
      <w:r>
        <w:t>- ежегодный отчет Главы города Мурманска о результатах своей деятельности, о результатах деятельности администрации города Мурманска, в том числе о решении вопросов, поставленных Советом депутатов города Мурманска;</w:t>
      </w:r>
    </w:p>
    <w:p w14:paraId="343A5DA8" w14:textId="77777777" w:rsidR="00203AD3" w:rsidRDefault="00203AD3" w:rsidP="00203AD3">
      <w:pPr>
        <w:ind w:firstLine="578"/>
        <w:jc w:val="both"/>
      </w:pPr>
      <w:r>
        <w:t>- ежегодный доклад Главы города Мурманска о достигнутых значениях показателей для оценки эффективности деятельности органов местного самоуправления;</w:t>
      </w:r>
    </w:p>
    <w:p w14:paraId="3E27CE5F" w14:textId="77777777" w:rsidR="00203AD3" w:rsidRPr="0009004E" w:rsidRDefault="00203AD3" w:rsidP="00203AD3">
      <w:pPr>
        <w:ind w:firstLine="578"/>
        <w:jc w:val="both"/>
      </w:pPr>
      <w:r>
        <w:t>- информация территориального органа Федеральной службы государственной статистики по Мурманской области</w:t>
      </w:r>
      <w:r w:rsidRPr="0009004E">
        <w:t>;</w:t>
      </w:r>
    </w:p>
    <w:p w14:paraId="1824F246" w14:textId="77777777" w:rsidR="00203AD3" w:rsidRDefault="00203AD3" w:rsidP="00203AD3">
      <w:pPr>
        <w:ind w:firstLine="578"/>
        <w:jc w:val="both"/>
      </w:pPr>
      <w:r>
        <w:t>- информация субъектов прогнозирования;</w:t>
      </w:r>
    </w:p>
    <w:p w14:paraId="7335901C" w14:textId="5C6F2026" w:rsidR="000951B3" w:rsidRPr="00203AD3" w:rsidRDefault="00203AD3" w:rsidP="00203AD3">
      <w:pPr>
        <w:pStyle w:val="a7"/>
        <w:tabs>
          <w:tab w:val="left" w:pos="851"/>
        </w:tabs>
        <w:autoSpaceDE w:val="0"/>
        <w:autoSpaceDN w:val="0"/>
        <w:adjustRightInd w:val="0"/>
        <w:ind w:left="578"/>
        <w:jc w:val="both"/>
        <w:rPr>
          <w:sz w:val="28"/>
          <w:szCs w:val="28"/>
        </w:rPr>
      </w:pPr>
      <w:r w:rsidRPr="00203AD3">
        <w:rPr>
          <w:sz w:val="28"/>
          <w:szCs w:val="28"/>
        </w:rPr>
        <w:t>- материалы, публикуемые в официальных изданиях и СМИ.</w:t>
      </w:r>
    </w:p>
    <w:p w14:paraId="3E8C655B" w14:textId="77777777" w:rsidR="002D1490" w:rsidRPr="00732B0D" w:rsidRDefault="002D1490" w:rsidP="002D1490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</w:p>
    <w:p w14:paraId="2B192CB3" w14:textId="77777777" w:rsidR="002D1490" w:rsidRPr="00732B0D" w:rsidRDefault="002217AC" w:rsidP="002D1490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Взаимодействие субъектов прогнозирования</w:t>
      </w:r>
    </w:p>
    <w:p w14:paraId="7FD4A44B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BAFC636" w14:textId="77777777"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Комитет:</w:t>
      </w:r>
    </w:p>
    <w:p w14:paraId="4153CDEC" w14:textId="77777777" w:rsidR="002D1490" w:rsidRPr="00B04F3F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</w:rPr>
      </w:pPr>
      <w:r w:rsidRPr="00B04F3F">
        <w:rPr>
          <w:sz w:val="28"/>
        </w:rPr>
        <w:t xml:space="preserve">обеспечивает координацию разработки и корректировки </w:t>
      </w:r>
      <w:r w:rsidRPr="004D252A">
        <w:rPr>
          <w:sz w:val="28"/>
        </w:rPr>
        <w:t>прогноза социально-экономического развития</w:t>
      </w:r>
      <w:r w:rsidRPr="00B04F3F">
        <w:rPr>
          <w:sz w:val="28"/>
        </w:rPr>
        <w:t>;</w:t>
      </w:r>
    </w:p>
    <w:p w14:paraId="470FBB70" w14:textId="77777777" w:rsidR="002D1490" w:rsidRPr="00B04F3F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</w:rPr>
      </w:pPr>
      <w:r>
        <w:rPr>
          <w:sz w:val="28"/>
        </w:rPr>
        <w:t>р</w:t>
      </w:r>
      <w:r w:rsidRPr="004D252A">
        <w:rPr>
          <w:sz w:val="28"/>
        </w:rPr>
        <w:t>азрабатывает проект прогноза социально-экономического развития</w:t>
      </w:r>
      <w:r w:rsidRPr="00B04F3F">
        <w:rPr>
          <w:sz w:val="28"/>
        </w:rPr>
        <w:t>;</w:t>
      </w:r>
    </w:p>
    <w:p w14:paraId="41969652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запрашивает у субъектов прогнозирования экспертные оценки отдельных направлений социально-экономического развития по разделам прогноза социально-экономического развития, информацию по показателям прогноза социально-экономического развития и иным показателям социально-экономического развития города Мурманска, необходимым для формирования прогноза социально-экономического развития, по формам согласно приложениям № 2 и № 3 к Порядку;</w:t>
      </w:r>
    </w:p>
    <w:p w14:paraId="4911B170" w14:textId="6AB217DA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формирует документы для представления прогноза социально-экономического развития в Министерство развития </w:t>
      </w:r>
      <w:r w:rsidR="00691D13">
        <w:rPr>
          <w:sz w:val="28"/>
          <w:szCs w:val="28"/>
        </w:rPr>
        <w:t xml:space="preserve">Арктики и экономики </w:t>
      </w:r>
      <w:r w:rsidRPr="00732B0D">
        <w:rPr>
          <w:sz w:val="28"/>
          <w:szCs w:val="28"/>
        </w:rPr>
        <w:t xml:space="preserve">Мурманской области, в управление финансов администрации города Мурманска, </w:t>
      </w:r>
      <w:r w:rsidR="007015E6">
        <w:rPr>
          <w:sz w:val="28"/>
          <w:szCs w:val="28"/>
        </w:rPr>
        <w:t>Г</w:t>
      </w:r>
      <w:r w:rsidRPr="00732B0D">
        <w:rPr>
          <w:sz w:val="28"/>
          <w:szCs w:val="28"/>
        </w:rPr>
        <w:t>лаве города Мурманска;</w:t>
      </w:r>
    </w:p>
    <w:p w14:paraId="46D0F3DF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представляет прогноз социально-экономического развития на рассмотрение постоянной комиссии Совета депутатов города Мурманска по бюджету и финансовому регулированию;</w:t>
      </w:r>
    </w:p>
    <w:p w14:paraId="59289836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уточняет параметры прогноза социально-экономического развития;</w:t>
      </w:r>
    </w:p>
    <w:p w14:paraId="05644688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готовит проект постановления о прогнозе социально-экономического развития муниципального образования город Мурманск на среднесрочный и долгосрочный период</w:t>
      </w:r>
      <w:r>
        <w:rPr>
          <w:sz w:val="28"/>
          <w:szCs w:val="28"/>
        </w:rPr>
        <w:t>ы</w:t>
      </w:r>
      <w:r w:rsidRPr="00732B0D">
        <w:rPr>
          <w:sz w:val="28"/>
          <w:szCs w:val="28"/>
        </w:rPr>
        <w:t>;</w:t>
      </w:r>
    </w:p>
    <w:p w14:paraId="14D78BAC" w14:textId="77777777" w:rsidR="007015E6" w:rsidRDefault="002D1490" w:rsidP="007015E6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lastRenderedPageBreak/>
        <w:t>представляет уточненный прогноз социально-экономического развития в управление финансов администрации города Мурманска в целях разработки проекта бюджета муниципального образования город Мурманск на очередной финансовый год и плановый период, бюджетного прогноза муниципального образования город Мурманск на долгосрочный период;</w:t>
      </w:r>
    </w:p>
    <w:p w14:paraId="2ADCD0AD" w14:textId="77777777" w:rsidR="007015E6" w:rsidRDefault="007015E6" w:rsidP="007015E6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015E6">
        <w:rPr>
          <w:sz w:val="28"/>
          <w:szCs w:val="28"/>
        </w:rPr>
        <w:t>организует размещение прогноза социально-экономического развития в информационно-телекоммуникационной сети Интернет на официальном сайте администрации города Мурманска и на Инвестиционном портале города Мурманска;</w:t>
      </w:r>
    </w:p>
    <w:p w14:paraId="589E01A2" w14:textId="743E3D6F" w:rsidR="002D1490" w:rsidRPr="007015E6" w:rsidRDefault="007015E6" w:rsidP="007015E6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015E6">
        <w:rPr>
          <w:sz w:val="28"/>
          <w:szCs w:val="28"/>
        </w:rPr>
        <w:t xml:space="preserve"> </w:t>
      </w:r>
      <w:r w:rsidR="002D1490" w:rsidRPr="007015E6">
        <w:rPr>
          <w:sz w:val="28"/>
          <w:szCs w:val="28"/>
        </w:rPr>
        <w:t>осуществляет ежеквартальный мониторинг социально-экономического развития города Мурманска.</w:t>
      </w:r>
    </w:p>
    <w:p w14:paraId="40B18542" w14:textId="77777777"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Субъекты прогнозирования представляют в Комитет прогнозные оценки, экспертные заключения и другие материалы, необходимые для разработки прогноза социально-экономического развития, по запросу.</w:t>
      </w:r>
    </w:p>
    <w:p w14:paraId="755213E8" w14:textId="77777777"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Комитет обобщает представленные субъектами прогнозирования материалы, уточняет и корректирует значения представленных показателей при формировании прогноза социально-экономического развития.</w:t>
      </w:r>
    </w:p>
    <w:p w14:paraId="68D2B0CD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75D59CAF" w14:textId="77777777" w:rsidR="002D1490" w:rsidRPr="00732B0D" w:rsidRDefault="002217AC" w:rsidP="002D1490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Этапы разработки прогноза</w:t>
      </w:r>
    </w:p>
    <w:p w14:paraId="1EE8DB37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62E8759" w14:textId="77777777" w:rsidR="002D1490" w:rsidRPr="00732B0D" w:rsidRDefault="002D1490" w:rsidP="002D14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>3.1. Разработка прогноза социально-экономического развития осуществляется в соответствии с Календарным планом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>
        <w:rPr>
          <w:szCs w:val="28"/>
        </w:rPr>
        <w:t>ы</w:t>
      </w:r>
      <w:r w:rsidRPr="00732B0D">
        <w:rPr>
          <w:szCs w:val="28"/>
        </w:rPr>
        <w:t xml:space="preserve"> согласно приложению № 1 к настоящему Порядку. </w:t>
      </w:r>
    </w:p>
    <w:p w14:paraId="220B4E48" w14:textId="6BF81091" w:rsidR="002D1490" w:rsidRPr="00732B0D" w:rsidRDefault="002D1490" w:rsidP="002D14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 xml:space="preserve">3.2. </w:t>
      </w:r>
      <w:r w:rsidR="000951B3" w:rsidRPr="000951B3">
        <w:rPr>
          <w:szCs w:val="28"/>
        </w:rPr>
        <w:t>Проект прогноза социально-экономического развития на среднесрочный период разрабатывается ежегодно на период от трех до шести лет с учетом установленной периодичности бюджетного планирования на основе стратегии социально-экономического развития муниципального образования город Мурманск, документов среднесрочного прогнозирования на уровне Мурманской области и Российской Федерации в целом, иных документов планирования, разрабатываемых на муниципальном либо региональном уровне (стратегических планов, мастер-планов, дорожных карт).</w:t>
      </w:r>
    </w:p>
    <w:p w14:paraId="26C6D7AE" w14:textId="77777777" w:rsidR="002D1490" w:rsidRPr="00732B0D" w:rsidRDefault="002D1490" w:rsidP="002D14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 xml:space="preserve">Прогноз социально-экономического развития на долгосрочный период разрабатывается каждые три года на </w:t>
      </w:r>
      <w:r w:rsidR="002711A0">
        <w:rPr>
          <w:szCs w:val="28"/>
        </w:rPr>
        <w:t>период более шести</w:t>
      </w:r>
      <w:r w:rsidRPr="00732B0D">
        <w:rPr>
          <w:szCs w:val="28"/>
        </w:rPr>
        <w:t xml:space="preserve"> лет</w:t>
      </w:r>
      <w:r w:rsidR="002711A0">
        <w:rPr>
          <w:szCs w:val="28"/>
        </w:rPr>
        <w:t xml:space="preserve"> </w:t>
      </w:r>
      <w:r>
        <w:t>и является основой для разработки бюджетного прогноза муниципального образования город Мурманск на долгосрочный период, при этом периоды разработки прогноза социально-экономического развития муниципального образования город Мурманск на долгосрочный период и бюджетного прогноза муниципального образования город Мурманск на долгосрочный период являются одинаковыми</w:t>
      </w:r>
      <w:r w:rsidRPr="00732B0D">
        <w:rPr>
          <w:szCs w:val="28"/>
        </w:rPr>
        <w:t>.</w:t>
      </w:r>
    </w:p>
    <w:p w14:paraId="354CF88A" w14:textId="77777777" w:rsidR="002D1490" w:rsidRPr="00732B0D" w:rsidRDefault="002D1490" w:rsidP="002D14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>3.3. Разработка прогноза социально-экономического развития осуществляется в два этапа.</w:t>
      </w:r>
    </w:p>
    <w:p w14:paraId="64E7A72A" w14:textId="77777777" w:rsidR="002D1490" w:rsidRPr="00732B0D" w:rsidRDefault="002D1490" w:rsidP="002D14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>3.3.1. Первый этап:</w:t>
      </w:r>
    </w:p>
    <w:p w14:paraId="2604D8B7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проведение комплексного анализа экономической и демографической ситуации, социальной инфраструктуры, сложившихся тенденций развития </w:t>
      </w:r>
      <w:r w:rsidRPr="00732B0D">
        <w:rPr>
          <w:sz w:val="28"/>
          <w:szCs w:val="28"/>
        </w:rPr>
        <w:lastRenderedPageBreak/>
        <w:t xml:space="preserve">промышленности, потребительского рынка по результатам мониторинга социально-экономического развития города Мурманска и промежуточного мониторинга реализации стратегии социально-экономического развития муниципального образования город Мурманск; </w:t>
      </w:r>
    </w:p>
    <w:p w14:paraId="22FAB1E2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 подведение предварительных итогов социально-экономического развития муниципального образования город Мурманск за истекший период текущего года;</w:t>
      </w:r>
    </w:p>
    <w:p w14:paraId="0686F6EF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оценка ожидаемых итогов социально-экономического развития города Мурманска за текущий год с учетом проведения мероприятий, предусмотренных государственными программами Мурманской области, муниципальными программами города Мурманска; </w:t>
      </w:r>
    </w:p>
    <w:p w14:paraId="02BBDB69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определение перечня основных социально-экономических проблем (задач) города Мурманска, требующих решения в прогнозном периоде, необходимых и планируемых к реализации мер по их решению;</w:t>
      </w:r>
    </w:p>
    <w:p w14:paraId="7BDD018A" w14:textId="77777777" w:rsidR="002D1490" w:rsidRPr="00947132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47132">
        <w:rPr>
          <w:sz w:val="28"/>
          <w:szCs w:val="28"/>
        </w:rPr>
        <w:t xml:space="preserve">разработка прогноза социально-экономического развития, </w:t>
      </w:r>
      <w:r>
        <w:rPr>
          <w:sz w:val="28"/>
          <w:szCs w:val="28"/>
        </w:rPr>
        <w:t xml:space="preserve">показатели которого подлежат к включению в </w:t>
      </w:r>
      <w:r w:rsidRPr="00947132">
        <w:rPr>
          <w:sz w:val="28"/>
          <w:szCs w:val="28"/>
        </w:rPr>
        <w:t>прогноз соц</w:t>
      </w:r>
      <w:r>
        <w:rPr>
          <w:sz w:val="28"/>
          <w:szCs w:val="28"/>
        </w:rPr>
        <w:t>иально-экономического развития М</w:t>
      </w:r>
      <w:r w:rsidRPr="00947132">
        <w:rPr>
          <w:sz w:val="28"/>
          <w:szCs w:val="28"/>
        </w:rPr>
        <w:t>урманской области на очередной финансовый год и плановый период</w:t>
      </w:r>
      <w:r>
        <w:rPr>
          <w:sz w:val="28"/>
          <w:szCs w:val="28"/>
        </w:rPr>
        <w:t>;</w:t>
      </w:r>
    </w:p>
    <w:p w14:paraId="71308509" w14:textId="77777777" w:rsidR="007877A3" w:rsidRDefault="002D1490" w:rsidP="007877A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направление прогноза социально-экономического развития в Министерство развития </w:t>
      </w:r>
      <w:r w:rsidR="00337471">
        <w:rPr>
          <w:sz w:val="28"/>
          <w:szCs w:val="28"/>
        </w:rPr>
        <w:t xml:space="preserve">Арктики и экономики </w:t>
      </w:r>
      <w:r w:rsidRPr="00732B0D">
        <w:rPr>
          <w:sz w:val="28"/>
          <w:szCs w:val="28"/>
        </w:rPr>
        <w:t>Мурманской области и в управление финансов администрации города Мурманска;</w:t>
      </w:r>
    </w:p>
    <w:p w14:paraId="3D8A1CE9" w14:textId="6D6CAA65" w:rsidR="002D1490" w:rsidRPr="007877A3" w:rsidRDefault="007877A3" w:rsidP="007877A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877A3">
        <w:rPr>
          <w:sz w:val="28"/>
          <w:szCs w:val="28"/>
        </w:rPr>
        <w:t>размещение прогноза социально-экономического развития в информационно-телекоммуникационной сети «Интернет» для общественного обсуждения на официальном сайте администрации города Мурманска в разделе Комитета «Социально-экономическое развитие города Мурманска», во вкладке «Стратегическое планирование» на главной странице сайта администрации города Мурманска, на Инвестиционном портале города Мурманска в соответствии с требованиями Порядка проведения общественного обсуждения проектов муниципальных правовых актов администрации города Мурманска, утвержденного постановлением администрации города Мурманска от 23.12.2016 № 3937</w:t>
      </w:r>
      <w:r w:rsidR="002D1490" w:rsidRPr="007877A3">
        <w:rPr>
          <w:sz w:val="28"/>
          <w:szCs w:val="28"/>
        </w:rPr>
        <w:t>;</w:t>
      </w:r>
    </w:p>
    <w:p w14:paraId="7683F354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рассмотрение замечаний и предложений, поступивших в ходе общественного обсуждения</w:t>
      </w:r>
      <w:r>
        <w:rPr>
          <w:sz w:val="28"/>
          <w:szCs w:val="28"/>
        </w:rPr>
        <w:t>,</w:t>
      </w:r>
      <w:r w:rsidRPr="00732B0D">
        <w:rPr>
          <w:sz w:val="28"/>
          <w:szCs w:val="28"/>
        </w:rPr>
        <w:t xml:space="preserve"> в течение пятнадцати дней со дня размещения прогноза социально-экономического развития в информационно-телекоммуникационной сети «Интернет»;</w:t>
      </w:r>
    </w:p>
    <w:p w14:paraId="3F1AD1CE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рассмотрение прогноза социально-экономического развития постоянной комиссией Совета депутатов города Мурманска по бюджету и финансовому регулированию.</w:t>
      </w:r>
    </w:p>
    <w:p w14:paraId="02EFA215" w14:textId="77777777" w:rsidR="002D1490" w:rsidRPr="00732B0D" w:rsidRDefault="002D1490" w:rsidP="002D1490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>3.3.2. Второй этап:</w:t>
      </w:r>
    </w:p>
    <w:p w14:paraId="3E29B5BA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 уточнение ожидаемых итогов социально-экономического развития города Мурманска за текущий год и показателей прогноза социально-экономического развития и подготовка проекта постановления о прогнозе социально-экономического развития;</w:t>
      </w:r>
    </w:p>
    <w:p w14:paraId="612D7FF4" w14:textId="2EB50D21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 представление уточненного прогноза социально-экономического развития </w:t>
      </w:r>
      <w:r w:rsidR="007015E6">
        <w:rPr>
          <w:sz w:val="28"/>
          <w:szCs w:val="28"/>
        </w:rPr>
        <w:t>Главе города Мурманска</w:t>
      </w:r>
      <w:r w:rsidRPr="00732B0D">
        <w:rPr>
          <w:sz w:val="28"/>
          <w:szCs w:val="28"/>
        </w:rPr>
        <w:t xml:space="preserve"> заместителем </w:t>
      </w:r>
      <w:r w:rsidR="007015E6">
        <w:rPr>
          <w:sz w:val="28"/>
          <w:szCs w:val="28"/>
        </w:rPr>
        <w:t>Главы города Мурманска</w:t>
      </w:r>
      <w:r w:rsidRPr="00732B0D">
        <w:rPr>
          <w:sz w:val="28"/>
          <w:szCs w:val="28"/>
        </w:rPr>
        <w:t xml:space="preserve">, </w:t>
      </w:r>
      <w:r w:rsidRPr="00732B0D">
        <w:rPr>
          <w:sz w:val="28"/>
          <w:szCs w:val="28"/>
        </w:rPr>
        <w:lastRenderedPageBreak/>
        <w:t>отвечающим за составление прогноза социально-экономического развития города;</w:t>
      </w:r>
    </w:p>
    <w:p w14:paraId="2992AD40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представление уточненного прогноза социально-экономического развития Комитетом в управление финансов администрации города Мурманска;</w:t>
      </w:r>
    </w:p>
    <w:p w14:paraId="7B0D4285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одобрение прогноза социально-экономического развития постановлением Администрации одновременно с принятием решения о внесении в Совет депутатов города Мурманска проекта бюджета муниципального образования город Мурманск на очередной финансовый год и плановый период.</w:t>
      </w:r>
    </w:p>
    <w:p w14:paraId="46BDD317" w14:textId="77777777" w:rsidR="002D1490" w:rsidRPr="00732B0D" w:rsidRDefault="002D1490" w:rsidP="002D1490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</w:p>
    <w:p w14:paraId="7B57ED0C" w14:textId="77777777" w:rsidR="002D1490" w:rsidRPr="00732B0D" w:rsidRDefault="002217AC" w:rsidP="002D1490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Состав документов прогноза</w:t>
      </w:r>
    </w:p>
    <w:p w14:paraId="772DE170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362E7E19" w14:textId="77777777"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Субъектами прогнозирования в Комитет представляется следующая информация:</w:t>
      </w:r>
    </w:p>
    <w:p w14:paraId="30A85B07" w14:textId="77777777" w:rsidR="002D1490" w:rsidRPr="00732B0D" w:rsidRDefault="002D1490" w:rsidP="002D1490">
      <w:pPr>
        <w:pStyle w:val="a7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экспертные заключения, содержащие оценки отдельных направлений социально-экономического развития по разделам прогноза социально-экономического развития;</w:t>
      </w:r>
    </w:p>
    <w:p w14:paraId="45B8DC22" w14:textId="77777777" w:rsidR="002D1490" w:rsidRPr="00732B0D" w:rsidRDefault="002D1490" w:rsidP="002D1490">
      <w:pPr>
        <w:pStyle w:val="a7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значения показателей прогноза социально-экономического развития и иных показателей, необходимых для разработки прогноза социально-экономического развития за отчетный период, предварительная оценка итогов текущего года и прогнозируемые значения на среднесрочный и долгосрочный период</w:t>
      </w:r>
      <w:r>
        <w:rPr>
          <w:sz w:val="28"/>
          <w:szCs w:val="28"/>
        </w:rPr>
        <w:t>ы</w:t>
      </w:r>
      <w:r w:rsidRPr="00732B0D">
        <w:rPr>
          <w:sz w:val="28"/>
          <w:szCs w:val="28"/>
        </w:rPr>
        <w:t xml:space="preserve"> по форме в соответствии с макетом согласно приложениям № 2, № 3 к настоящему Порядку;</w:t>
      </w:r>
    </w:p>
    <w:p w14:paraId="5FE1CDDB" w14:textId="77777777" w:rsidR="002D1490" w:rsidRPr="00732B0D" w:rsidRDefault="002D1490" w:rsidP="002D1490">
      <w:pPr>
        <w:pStyle w:val="a7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пояснительная записка.</w:t>
      </w:r>
    </w:p>
    <w:p w14:paraId="74A32BAA" w14:textId="77777777"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Прогноз социально-экономического развития формируется Комитетом для представления в Министерство развития </w:t>
      </w:r>
      <w:r w:rsidR="00691D13">
        <w:rPr>
          <w:sz w:val="28"/>
          <w:szCs w:val="28"/>
        </w:rPr>
        <w:t xml:space="preserve">Арктики и экономики </w:t>
      </w:r>
      <w:r w:rsidRPr="00732B0D">
        <w:rPr>
          <w:sz w:val="28"/>
          <w:szCs w:val="28"/>
        </w:rPr>
        <w:t>Мурманской области, на рассмотрение постоянной комиссией Совета депутатов города Мурманска по бюджету и финансовому регулированию, в управление финансов администрации города Мурманска в составе следующих документов:</w:t>
      </w:r>
    </w:p>
    <w:p w14:paraId="32CF022F" w14:textId="77777777" w:rsidR="002D1490" w:rsidRPr="00732B0D" w:rsidRDefault="002D1490" w:rsidP="002D1490">
      <w:pPr>
        <w:pStyle w:val="a7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предварительные итоги социально-экономического развития за истекший период текущего года и ожидаемые итоги социально-экономического развития муниципального образования за текущий год, включая пояснительную записку;</w:t>
      </w:r>
    </w:p>
    <w:p w14:paraId="4A938E6E" w14:textId="77777777" w:rsidR="002D1490" w:rsidRPr="00732B0D" w:rsidRDefault="002D1490" w:rsidP="002D1490">
      <w:pPr>
        <w:pStyle w:val="a7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прогноз социально-экономического развития, включая пояснительную записку.</w:t>
      </w:r>
    </w:p>
    <w:p w14:paraId="19CBE522" w14:textId="77777777" w:rsidR="002D1490" w:rsidRPr="00732B0D" w:rsidRDefault="002D1490" w:rsidP="002D1490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</w:p>
    <w:p w14:paraId="3E2214A8" w14:textId="77777777" w:rsidR="002D1490" w:rsidRPr="00732B0D" w:rsidRDefault="002217AC" w:rsidP="002D1490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Разделы прогноза социально-экономического развития</w:t>
      </w:r>
    </w:p>
    <w:p w14:paraId="3C7F3990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77D01C8E" w14:textId="77777777" w:rsidR="002D1490" w:rsidRPr="00732B0D" w:rsidRDefault="002D1490" w:rsidP="002D149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>5.1. Прогноз социально-экономического развития включает следующие разделы:</w:t>
      </w:r>
    </w:p>
    <w:p w14:paraId="05E46C39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демографические показатели;</w:t>
      </w:r>
    </w:p>
    <w:p w14:paraId="27188B45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производство товаров и услуг;</w:t>
      </w:r>
    </w:p>
    <w:p w14:paraId="73A39142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рынок товаров и услуг;</w:t>
      </w:r>
    </w:p>
    <w:p w14:paraId="65087DD8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lastRenderedPageBreak/>
        <w:t>малое и среднее предпринимательство;</w:t>
      </w:r>
    </w:p>
    <w:p w14:paraId="11D0C4D4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инвестиции и строительство;</w:t>
      </w:r>
    </w:p>
    <w:p w14:paraId="111BA813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сальдированный финансовый результат (прибыль, убыток) деятельности крупных и средних предприятий;</w:t>
      </w:r>
    </w:p>
    <w:p w14:paraId="6D0B9713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труд и занятость;</w:t>
      </w:r>
    </w:p>
    <w:p w14:paraId="331F7227" w14:textId="77777777" w:rsidR="007877A3" w:rsidRDefault="007877A3" w:rsidP="007877A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социальной сферы;</w:t>
      </w:r>
    </w:p>
    <w:p w14:paraId="45D2C8F3" w14:textId="586B1377" w:rsidR="007877A3" w:rsidRPr="007877A3" w:rsidRDefault="007877A3" w:rsidP="007877A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877A3">
        <w:rPr>
          <w:sz w:val="28"/>
          <w:szCs w:val="28"/>
        </w:rPr>
        <w:t>доходы бюджета.</w:t>
      </w:r>
    </w:p>
    <w:p w14:paraId="1BBD8E40" w14:textId="175E2833" w:rsidR="002D1490" w:rsidRDefault="002D1490" w:rsidP="002D1490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 xml:space="preserve">5.2. Перечень и структура разделов прогноза социально-экономического развития подлежит изменению и дополнению в соответствии с правовыми актами исполнительных органов Мурманской области и муниципальными </w:t>
      </w:r>
      <w:r>
        <w:rPr>
          <w:szCs w:val="28"/>
        </w:rPr>
        <w:t>нормативными п</w:t>
      </w:r>
      <w:r w:rsidRPr="00732B0D">
        <w:rPr>
          <w:szCs w:val="28"/>
        </w:rPr>
        <w:t>равовыми актами.</w:t>
      </w:r>
    </w:p>
    <w:p w14:paraId="5206F09C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F4975D3" w14:textId="77777777" w:rsidR="002D1490" w:rsidRPr="00732B0D" w:rsidRDefault="002217AC" w:rsidP="002D1490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Требования к содержанию пояснительной записки</w:t>
      </w:r>
    </w:p>
    <w:p w14:paraId="703A01BB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7C615A4A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32B0D">
        <w:rPr>
          <w:szCs w:val="28"/>
        </w:rPr>
        <w:t>6.1. Пояснительная записка к предварительным итогам социально-экономического развития за истекший период текущего года и ожидаемым итогам социально-экономического развития муниципального образования за текущий год должна содержать:</w:t>
      </w:r>
    </w:p>
    <w:p w14:paraId="3DD1D6B9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краткий анализ достигнутого уровня и причин изменения значений показателей;</w:t>
      </w:r>
    </w:p>
    <w:p w14:paraId="36274B34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обоснование основных тенденций ожидаемых итогов социально-экономического развития за текущий год с описанием факторов, комплекса мер, которые предположительно окажут влияние на изменение значений показателей в текущем году;</w:t>
      </w:r>
    </w:p>
    <w:p w14:paraId="1C7CD51F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32B0D">
        <w:rPr>
          <w:szCs w:val="28"/>
        </w:rPr>
        <w:t>6.2. Пояснительная записка к прогнозу социально-экономического развития должна содержать</w:t>
      </w:r>
      <w:r w:rsidR="00691D13">
        <w:rPr>
          <w:szCs w:val="28"/>
        </w:rPr>
        <w:t xml:space="preserve"> </w:t>
      </w:r>
      <w:r>
        <w:t>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14:paraId="7C08C7D2" w14:textId="77777777" w:rsidR="002D1490" w:rsidRPr="00732B0D" w:rsidRDefault="002D1490" w:rsidP="002D1490">
      <w:pPr>
        <w:tabs>
          <w:tab w:val="left" w:pos="851"/>
        </w:tabs>
        <w:autoSpaceDE w:val="0"/>
        <w:autoSpaceDN w:val="0"/>
        <w:adjustRightInd w:val="0"/>
        <w:jc w:val="both"/>
        <w:rPr>
          <w:sz w:val="20"/>
        </w:rPr>
      </w:pPr>
    </w:p>
    <w:p w14:paraId="77E6C104" w14:textId="77777777" w:rsidR="002D1490" w:rsidRPr="00732B0D" w:rsidRDefault="002217AC" w:rsidP="002D1490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Мониторинг показателей социально-экономического развития</w:t>
      </w:r>
    </w:p>
    <w:p w14:paraId="6A87AEDC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724C2A3A" w14:textId="77777777" w:rsidR="002D1490" w:rsidRPr="00732B0D" w:rsidRDefault="002D1490" w:rsidP="002D1490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 w:rsidRPr="00732B0D">
        <w:rPr>
          <w:szCs w:val="28"/>
        </w:rPr>
        <w:t xml:space="preserve">Комитет и субъекты прогнозирования обеспечивают ежеквартальный мониторинг основных показателей социально-экономического развития в курируемой сфере. Отчет Комитета по итогам ежеквартального мониторинга социально-экономического развития города Мурманска размещается в информационно-телекоммуникационной сети «Интернет» на официальном сайте администрации города Мурманска в разделе Комитета </w:t>
      </w:r>
      <w:r>
        <w:rPr>
          <w:szCs w:val="28"/>
        </w:rPr>
        <w:t xml:space="preserve">во вкладке </w:t>
      </w:r>
      <w:r w:rsidRPr="00732B0D">
        <w:rPr>
          <w:szCs w:val="28"/>
        </w:rPr>
        <w:t>«</w:t>
      </w:r>
      <w:hyperlink r:id="rId15" w:history="1">
        <w:r w:rsidRPr="00732B0D">
          <w:rPr>
            <w:szCs w:val="28"/>
          </w:rPr>
          <w:t>Социально-экономическое развитие города Мурманска</w:t>
        </w:r>
      </w:hyperlink>
      <w:r w:rsidRPr="00732B0D">
        <w:rPr>
          <w:szCs w:val="28"/>
        </w:rPr>
        <w:t>»</w:t>
      </w:r>
      <w:r>
        <w:rPr>
          <w:szCs w:val="28"/>
        </w:rPr>
        <w:t xml:space="preserve">, </w:t>
      </w:r>
      <w:r>
        <w:t>во вкладке «</w:t>
      </w:r>
      <w:r w:rsidR="002711A0">
        <w:t>Экономика</w:t>
      </w:r>
      <w:r>
        <w:t>» на главной странице сайта администрации города Мурманска</w:t>
      </w:r>
      <w:r w:rsidRPr="00732B0D">
        <w:rPr>
          <w:szCs w:val="28"/>
        </w:rPr>
        <w:t xml:space="preserve"> и на Инвестиционном портале города Мурманска.</w:t>
      </w:r>
    </w:p>
    <w:p w14:paraId="6EFCDA05" w14:textId="77777777" w:rsidR="002D1490" w:rsidRPr="00732B0D" w:rsidRDefault="002D1490" w:rsidP="002D1490">
      <w:pPr>
        <w:widowControl w:val="0"/>
        <w:autoSpaceDE w:val="0"/>
        <w:autoSpaceDN w:val="0"/>
        <w:adjustRightInd w:val="0"/>
        <w:ind w:firstLine="539"/>
        <w:jc w:val="center"/>
        <w:rPr>
          <w:sz w:val="16"/>
          <w:szCs w:val="16"/>
        </w:rPr>
      </w:pPr>
    </w:p>
    <w:p w14:paraId="7544E1D5" w14:textId="77777777" w:rsidR="002D1490" w:rsidRPr="00732B0D" w:rsidRDefault="002D1490" w:rsidP="002D1490">
      <w:pPr>
        <w:widowControl w:val="0"/>
        <w:autoSpaceDE w:val="0"/>
        <w:autoSpaceDN w:val="0"/>
        <w:adjustRightInd w:val="0"/>
        <w:ind w:firstLine="539"/>
        <w:jc w:val="center"/>
        <w:rPr>
          <w:sz w:val="16"/>
          <w:szCs w:val="16"/>
        </w:rPr>
      </w:pPr>
    </w:p>
    <w:p w14:paraId="6E98977F" w14:textId="77777777" w:rsidR="002D1490" w:rsidRPr="00732B0D" w:rsidRDefault="002D1490" w:rsidP="002D1490">
      <w:pPr>
        <w:widowControl w:val="0"/>
        <w:autoSpaceDE w:val="0"/>
        <w:autoSpaceDN w:val="0"/>
        <w:adjustRightInd w:val="0"/>
        <w:ind w:firstLine="539"/>
        <w:jc w:val="center"/>
        <w:rPr>
          <w:sz w:val="16"/>
          <w:szCs w:val="16"/>
        </w:rPr>
      </w:pPr>
    </w:p>
    <w:p w14:paraId="6EF8CB5C" w14:textId="77777777" w:rsidR="002D1490" w:rsidRPr="00732B0D" w:rsidRDefault="002D1490" w:rsidP="002D1490">
      <w:pPr>
        <w:widowControl w:val="0"/>
        <w:autoSpaceDE w:val="0"/>
        <w:autoSpaceDN w:val="0"/>
        <w:adjustRightInd w:val="0"/>
        <w:ind w:firstLine="539"/>
        <w:jc w:val="center"/>
        <w:rPr>
          <w:sz w:val="16"/>
          <w:szCs w:val="16"/>
        </w:rPr>
        <w:sectPr w:rsidR="002D1490" w:rsidRPr="00732B0D" w:rsidSect="00F8615A">
          <w:headerReference w:type="default" r:id="rId16"/>
          <w:pgSz w:w="11906" w:h="16838"/>
          <w:pgMar w:top="851" w:right="851" w:bottom="851" w:left="1418" w:header="709" w:footer="709" w:gutter="0"/>
          <w:cols w:space="708"/>
          <w:titlePg/>
          <w:docGrid w:linePitch="381"/>
        </w:sectPr>
      </w:pPr>
    </w:p>
    <w:p w14:paraId="599E7BBC" w14:textId="77777777" w:rsidR="002D1490" w:rsidRPr="00732B0D" w:rsidRDefault="002D1490" w:rsidP="002D1490">
      <w:pPr>
        <w:autoSpaceDE w:val="0"/>
        <w:autoSpaceDN w:val="0"/>
        <w:adjustRightInd w:val="0"/>
        <w:ind w:left="4820"/>
        <w:jc w:val="center"/>
        <w:outlineLvl w:val="0"/>
        <w:rPr>
          <w:szCs w:val="28"/>
        </w:rPr>
      </w:pPr>
      <w:r w:rsidRPr="00732B0D">
        <w:rPr>
          <w:szCs w:val="28"/>
        </w:rPr>
        <w:lastRenderedPageBreak/>
        <w:t>Приложение № 1</w:t>
      </w:r>
    </w:p>
    <w:p w14:paraId="2FFDCA1E" w14:textId="77777777" w:rsidR="002D1490" w:rsidRPr="00732B0D" w:rsidRDefault="002D1490" w:rsidP="002D1490">
      <w:pPr>
        <w:autoSpaceDE w:val="0"/>
        <w:autoSpaceDN w:val="0"/>
        <w:adjustRightInd w:val="0"/>
        <w:ind w:left="4820"/>
        <w:jc w:val="center"/>
        <w:rPr>
          <w:szCs w:val="28"/>
        </w:rPr>
      </w:pPr>
      <w:r w:rsidRPr="00732B0D">
        <w:rPr>
          <w:szCs w:val="28"/>
        </w:rPr>
        <w:t>к Порядку разработки прогноза социально-экономического развития города Мурманска на среднесрочный и долгосрочный период</w:t>
      </w:r>
      <w:r>
        <w:rPr>
          <w:szCs w:val="28"/>
        </w:rPr>
        <w:t>ы</w:t>
      </w:r>
    </w:p>
    <w:p w14:paraId="363FAD2D" w14:textId="77777777" w:rsidR="002D1490" w:rsidRPr="00732B0D" w:rsidRDefault="002D1490" w:rsidP="002D1490">
      <w:pPr>
        <w:jc w:val="center"/>
        <w:rPr>
          <w:szCs w:val="28"/>
        </w:rPr>
      </w:pPr>
    </w:p>
    <w:p w14:paraId="43E36DBD" w14:textId="77777777" w:rsidR="002D1490" w:rsidRPr="00732B0D" w:rsidRDefault="002D1490" w:rsidP="002D1490">
      <w:pPr>
        <w:jc w:val="center"/>
        <w:rPr>
          <w:szCs w:val="28"/>
        </w:rPr>
      </w:pPr>
    </w:p>
    <w:p w14:paraId="06F5D610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center"/>
        <w:outlineLvl w:val="0"/>
        <w:rPr>
          <w:szCs w:val="28"/>
        </w:rPr>
      </w:pPr>
      <w:r w:rsidRPr="00732B0D">
        <w:rPr>
          <w:szCs w:val="28"/>
        </w:rPr>
        <w:t>Календарный план</w:t>
      </w:r>
    </w:p>
    <w:p w14:paraId="2021D498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center"/>
        <w:outlineLvl w:val="0"/>
        <w:rPr>
          <w:szCs w:val="28"/>
        </w:rPr>
      </w:pPr>
      <w:r w:rsidRPr="00732B0D">
        <w:rPr>
          <w:szCs w:val="28"/>
        </w:rPr>
        <w:t>разработки прогноза социально-экономического развития</w:t>
      </w:r>
    </w:p>
    <w:p w14:paraId="4CE58836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center"/>
        <w:outlineLvl w:val="0"/>
        <w:rPr>
          <w:szCs w:val="28"/>
        </w:rPr>
      </w:pPr>
      <w:r w:rsidRPr="00732B0D">
        <w:rPr>
          <w:szCs w:val="28"/>
        </w:rPr>
        <w:t>муниципального образования город Мурманск на среднесрочный и долгосрочный период</w:t>
      </w:r>
      <w:r>
        <w:rPr>
          <w:szCs w:val="28"/>
        </w:rPr>
        <w:t>ы</w:t>
      </w:r>
    </w:p>
    <w:p w14:paraId="1CA753EA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Style w:val="ac"/>
        <w:tblW w:w="10031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936"/>
        <w:gridCol w:w="2268"/>
        <w:gridCol w:w="1985"/>
        <w:gridCol w:w="2268"/>
      </w:tblGrid>
      <w:tr w:rsidR="002D1490" w:rsidRPr="00732B0D" w14:paraId="609751F7" w14:textId="77777777" w:rsidTr="00F8615A">
        <w:tc>
          <w:tcPr>
            <w:tcW w:w="574" w:type="dxa"/>
            <w:vAlign w:val="center"/>
          </w:tcPr>
          <w:p w14:paraId="5A4AF8BF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№</w:t>
            </w:r>
          </w:p>
          <w:p w14:paraId="09358ED5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п/п</w:t>
            </w:r>
          </w:p>
        </w:tc>
        <w:tc>
          <w:tcPr>
            <w:tcW w:w="2936" w:type="dxa"/>
            <w:vAlign w:val="center"/>
          </w:tcPr>
          <w:p w14:paraId="66B533E1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14:paraId="509428E9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Ответственный</w:t>
            </w:r>
          </w:p>
          <w:p w14:paraId="5EF25B3E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за исполнение</w:t>
            </w:r>
          </w:p>
        </w:tc>
        <w:tc>
          <w:tcPr>
            <w:tcW w:w="1985" w:type="dxa"/>
            <w:vAlign w:val="center"/>
          </w:tcPr>
          <w:p w14:paraId="12A3493F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Срок исполнения и предоставления</w:t>
            </w:r>
          </w:p>
        </w:tc>
        <w:tc>
          <w:tcPr>
            <w:tcW w:w="2268" w:type="dxa"/>
            <w:vAlign w:val="center"/>
          </w:tcPr>
          <w:p w14:paraId="1D3DA2B2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Получатель информации</w:t>
            </w:r>
          </w:p>
        </w:tc>
      </w:tr>
    </w:tbl>
    <w:p w14:paraId="28305FA0" w14:textId="77777777" w:rsidR="002D1490" w:rsidRPr="00732B0D" w:rsidRDefault="002D1490" w:rsidP="002D1490">
      <w:pPr>
        <w:rPr>
          <w:vanish/>
        </w:rPr>
      </w:pP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574"/>
        <w:gridCol w:w="2936"/>
        <w:gridCol w:w="2268"/>
        <w:gridCol w:w="1985"/>
        <w:gridCol w:w="2268"/>
      </w:tblGrid>
      <w:tr w:rsidR="002D1490" w:rsidRPr="00732B0D" w14:paraId="04C1DBFC" w14:textId="77777777" w:rsidTr="00F8615A">
        <w:trPr>
          <w:tblHeader/>
        </w:trPr>
        <w:tc>
          <w:tcPr>
            <w:tcW w:w="574" w:type="dxa"/>
          </w:tcPr>
          <w:p w14:paraId="62D1505E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1</w:t>
            </w:r>
          </w:p>
        </w:tc>
        <w:tc>
          <w:tcPr>
            <w:tcW w:w="2936" w:type="dxa"/>
          </w:tcPr>
          <w:p w14:paraId="13051EC9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2</w:t>
            </w:r>
          </w:p>
        </w:tc>
        <w:tc>
          <w:tcPr>
            <w:tcW w:w="2268" w:type="dxa"/>
          </w:tcPr>
          <w:p w14:paraId="467AC96E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3</w:t>
            </w:r>
          </w:p>
        </w:tc>
        <w:tc>
          <w:tcPr>
            <w:tcW w:w="1985" w:type="dxa"/>
          </w:tcPr>
          <w:p w14:paraId="6F8E5494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4</w:t>
            </w:r>
          </w:p>
        </w:tc>
        <w:tc>
          <w:tcPr>
            <w:tcW w:w="2268" w:type="dxa"/>
          </w:tcPr>
          <w:p w14:paraId="424FA6E1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5</w:t>
            </w:r>
          </w:p>
        </w:tc>
      </w:tr>
      <w:tr w:rsidR="002D1490" w:rsidRPr="00732B0D" w14:paraId="6B2C2E20" w14:textId="77777777" w:rsidTr="00F8615A">
        <w:tc>
          <w:tcPr>
            <w:tcW w:w="574" w:type="dxa"/>
          </w:tcPr>
          <w:p w14:paraId="1C2108A6" w14:textId="77777777"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14:paraId="3A558153" w14:textId="77777777"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Рассылка форм документов для разработки проекта прогноза социально-экономического развития </w:t>
            </w:r>
          </w:p>
        </w:tc>
        <w:tc>
          <w:tcPr>
            <w:tcW w:w="2268" w:type="dxa"/>
          </w:tcPr>
          <w:p w14:paraId="7D4F2FC1" w14:textId="191A3BCF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</w:t>
            </w:r>
            <w:r w:rsidR="007015E6">
              <w:rPr>
                <w:sz w:val="25"/>
                <w:szCs w:val="25"/>
              </w:rPr>
              <w:t>по экономическому развитию и туризму администрации города Мурманска</w:t>
            </w:r>
            <w:r w:rsidRPr="00732B0D">
              <w:rPr>
                <w:sz w:val="25"/>
                <w:szCs w:val="25"/>
              </w:rPr>
              <w:t xml:space="preserve">      </w:t>
            </w:r>
          </w:p>
        </w:tc>
        <w:tc>
          <w:tcPr>
            <w:tcW w:w="1985" w:type="dxa"/>
          </w:tcPr>
          <w:p w14:paraId="61E800D0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ежегодно </w:t>
            </w:r>
          </w:p>
          <w:p w14:paraId="1C741597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до 01 июля   </w:t>
            </w:r>
            <w:r w:rsidRPr="00732B0D">
              <w:rPr>
                <w:sz w:val="25"/>
                <w:szCs w:val="25"/>
              </w:rPr>
              <w:br/>
            </w:r>
          </w:p>
        </w:tc>
        <w:tc>
          <w:tcPr>
            <w:tcW w:w="2268" w:type="dxa"/>
          </w:tcPr>
          <w:p w14:paraId="2C6CF628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Субъекты прогнозирования</w:t>
            </w:r>
          </w:p>
        </w:tc>
      </w:tr>
      <w:tr w:rsidR="002D1490" w:rsidRPr="00732B0D" w14:paraId="6F1BA6A8" w14:textId="77777777" w:rsidTr="00F8615A">
        <w:tc>
          <w:tcPr>
            <w:tcW w:w="574" w:type="dxa"/>
          </w:tcPr>
          <w:p w14:paraId="18F27A6A" w14:textId="77777777"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14:paraId="294EE07E" w14:textId="77777777"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Разработка и представление материалов, необходимых для разработки прогноза социально-экономического развития </w:t>
            </w:r>
          </w:p>
        </w:tc>
        <w:tc>
          <w:tcPr>
            <w:tcW w:w="2268" w:type="dxa"/>
          </w:tcPr>
          <w:p w14:paraId="52070D27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Субъекты прогнозирования</w:t>
            </w:r>
          </w:p>
        </w:tc>
        <w:tc>
          <w:tcPr>
            <w:tcW w:w="1985" w:type="dxa"/>
          </w:tcPr>
          <w:p w14:paraId="739060AA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ежегодно </w:t>
            </w:r>
          </w:p>
          <w:p w14:paraId="04D94F40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до 15 июля</w:t>
            </w:r>
          </w:p>
        </w:tc>
        <w:tc>
          <w:tcPr>
            <w:tcW w:w="2268" w:type="dxa"/>
          </w:tcPr>
          <w:p w14:paraId="1FC1F689" w14:textId="122EEA9D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</w:t>
            </w:r>
            <w:r w:rsidR="007015E6">
              <w:rPr>
                <w:sz w:val="25"/>
                <w:szCs w:val="25"/>
              </w:rPr>
              <w:t>по экономическому развитию и туризму администрации города Мурманска</w:t>
            </w:r>
            <w:r w:rsidRPr="00732B0D">
              <w:rPr>
                <w:sz w:val="25"/>
                <w:szCs w:val="25"/>
              </w:rPr>
              <w:t xml:space="preserve">      </w:t>
            </w:r>
          </w:p>
        </w:tc>
      </w:tr>
      <w:tr w:rsidR="001C571B" w:rsidRPr="00732B0D" w14:paraId="59E6626A" w14:textId="77777777" w:rsidTr="00F8615A">
        <w:trPr>
          <w:trHeight w:val="845"/>
        </w:trPr>
        <w:tc>
          <w:tcPr>
            <w:tcW w:w="574" w:type="dxa"/>
          </w:tcPr>
          <w:p w14:paraId="12D5606A" w14:textId="77777777" w:rsidR="001C571B" w:rsidRPr="00732B0D" w:rsidRDefault="001C571B" w:rsidP="001C571B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06CD8" w14:textId="77777777" w:rsidR="001C571B" w:rsidRPr="001C571B" w:rsidRDefault="001C571B" w:rsidP="001C571B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1C571B">
              <w:rPr>
                <w:color w:val="000000"/>
                <w:sz w:val="25"/>
                <w:szCs w:val="25"/>
              </w:rPr>
              <w:t>Внесение информации об инвестиционных проектах, реализуемых и планируемых к реализации на территории муниципального образования город Мурманск, в «ГАС «Управление»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C6600" w14:textId="594C0A70" w:rsidR="001C571B" w:rsidRPr="001C571B" w:rsidRDefault="001C571B" w:rsidP="001C571B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1C571B">
              <w:rPr>
                <w:color w:val="000000"/>
                <w:sz w:val="25"/>
                <w:szCs w:val="25"/>
              </w:rPr>
              <w:t xml:space="preserve">Комитет </w:t>
            </w:r>
            <w:r w:rsidR="007015E6">
              <w:rPr>
                <w:color w:val="000000"/>
                <w:sz w:val="25"/>
                <w:szCs w:val="25"/>
              </w:rPr>
              <w:t>по экономическому развитию и туризму администрации города Мурманска</w:t>
            </w:r>
            <w:r w:rsidRPr="001C571B">
              <w:rPr>
                <w:color w:val="000000"/>
                <w:sz w:val="25"/>
                <w:szCs w:val="25"/>
              </w:rPr>
              <w:t xml:space="preserve">  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1C513" w14:textId="77777777" w:rsidR="001C571B" w:rsidRPr="001C571B" w:rsidRDefault="001C571B" w:rsidP="001C571B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1C571B">
              <w:rPr>
                <w:color w:val="000000"/>
                <w:sz w:val="25"/>
                <w:szCs w:val="25"/>
              </w:rPr>
              <w:t>до 15 августа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30C9" w14:textId="774265E2" w:rsidR="001C571B" w:rsidRPr="001C571B" w:rsidRDefault="001C571B" w:rsidP="000951B3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1C571B">
              <w:rPr>
                <w:color w:val="000000"/>
                <w:sz w:val="25"/>
                <w:szCs w:val="25"/>
              </w:rPr>
              <w:t>Исполнительные органы Мурманской области</w:t>
            </w:r>
          </w:p>
        </w:tc>
      </w:tr>
      <w:tr w:rsidR="002D1490" w:rsidRPr="00732B0D" w14:paraId="12196714" w14:textId="77777777" w:rsidTr="00F8615A">
        <w:trPr>
          <w:trHeight w:val="845"/>
        </w:trPr>
        <w:tc>
          <w:tcPr>
            <w:tcW w:w="574" w:type="dxa"/>
          </w:tcPr>
          <w:p w14:paraId="765A5CB6" w14:textId="77777777"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14:paraId="03A3BB04" w14:textId="77777777"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Разработка и представление прогноза социально-экономического развития</w:t>
            </w:r>
          </w:p>
        </w:tc>
        <w:tc>
          <w:tcPr>
            <w:tcW w:w="2268" w:type="dxa"/>
          </w:tcPr>
          <w:p w14:paraId="3B4A3689" w14:textId="150332CF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</w:t>
            </w:r>
            <w:r w:rsidR="007015E6">
              <w:rPr>
                <w:sz w:val="25"/>
                <w:szCs w:val="25"/>
              </w:rPr>
              <w:t>по экономическому развитию и туризму администрации города Мурманска</w:t>
            </w:r>
            <w:r w:rsidRPr="00732B0D">
              <w:rPr>
                <w:sz w:val="25"/>
                <w:szCs w:val="25"/>
              </w:rPr>
              <w:t xml:space="preserve">      </w:t>
            </w:r>
          </w:p>
        </w:tc>
        <w:tc>
          <w:tcPr>
            <w:tcW w:w="1985" w:type="dxa"/>
          </w:tcPr>
          <w:p w14:paraId="291AF472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ежегодно </w:t>
            </w:r>
          </w:p>
          <w:p w14:paraId="0A20889E" w14:textId="77777777" w:rsidR="002D1490" w:rsidRPr="00732B0D" w:rsidRDefault="002D1490" w:rsidP="00CB2C26">
            <w:pPr>
              <w:tabs>
                <w:tab w:val="left" w:pos="1009"/>
              </w:tabs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до </w:t>
            </w:r>
            <w:r w:rsidR="00CB2C26">
              <w:rPr>
                <w:sz w:val="25"/>
                <w:szCs w:val="25"/>
              </w:rPr>
              <w:t>15</w:t>
            </w:r>
            <w:r w:rsidRPr="00732B0D">
              <w:rPr>
                <w:sz w:val="25"/>
                <w:szCs w:val="25"/>
              </w:rPr>
              <w:t xml:space="preserve"> сентября</w:t>
            </w:r>
          </w:p>
          <w:p w14:paraId="1D25C8A7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14:paraId="4D8F6B6F" w14:textId="77777777" w:rsidR="002D1490" w:rsidRPr="00732B0D" w:rsidRDefault="002D1490" w:rsidP="00691D13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Министерство развития </w:t>
            </w:r>
            <w:r w:rsidR="00691D13">
              <w:rPr>
                <w:sz w:val="25"/>
                <w:szCs w:val="25"/>
              </w:rPr>
              <w:t xml:space="preserve">Арктики и экономики </w:t>
            </w:r>
            <w:r w:rsidRPr="00732B0D">
              <w:rPr>
                <w:sz w:val="25"/>
                <w:szCs w:val="25"/>
              </w:rPr>
              <w:t xml:space="preserve">Мурманской области, управление финансов администрации </w:t>
            </w:r>
            <w:r w:rsidRPr="00732B0D">
              <w:rPr>
                <w:sz w:val="25"/>
                <w:szCs w:val="25"/>
              </w:rPr>
              <w:lastRenderedPageBreak/>
              <w:t>города Мурманска</w:t>
            </w:r>
          </w:p>
        </w:tc>
      </w:tr>
      <w:tr w:rsidR="002D1490" w:rsidRPr="00732B0D" w14:paraId="1986CD0E" w14:textId="77777777" w:rsidTr="00F8615A">
        <w:tc>
          <w:tcPr>
            <w:tcW w:w="574" w:type="dxa"/>
          </w:tcPr>
          <w:p w14:paraId="7C72C7C5" w14:textId="77777777"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14:paraId="5A66D50A" w14:textId="77777777"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Рассмотрение проекта прогноза социально-экономического развития постоянной комиссией Совета депутатов города Мурманска по бюджету и финансовому регулированию </w:t>
            </w:r>
          </w:p>
        </w:tc>
        <w:tc>
          <w:tcPr>
            <w:tcW w:w="2268" w:type="dxa"/>
          </w:tcPr>
          <w:p w14:paraId="3607BFDE" w14:textId="1FED4239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</w:t>
            </w:r>
            <w:r w:rsidR="007015E6">
              <w:rPr>
                <w:sz w:val="25"/>
                <w:szCs w:val="25"/>
              </w:rPr>
              <w:t>по экономическому развитию и туризму администрации города Мурманска</w:t>
            </w:r>
            <w:r w:rsidRPr="00732B0D">
              <w:rPr>
                <w:sz w:val="25"/>
                <w:szCs w:val="25"/>
              </w:rPr>
              <w:t xml:space="preserve">      </w:t>
            </w:r>
          </w:p>
        </w:tc>
        <w:tc>
          <w:tcPr>
            <w:tcW w:w="1985" w:type="dxa"/>
          </w:tcPr>
          <w:p w14:paraId="77A61301" w14:textId="67E93A6D" w:rsidR="002D1490" w:rsidRPr="00732B0D" w:rsidRDefault="007877A3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877A3">
              <w:rPr>
                <w:sz w:val="25"/>
                <w:szCs w:val="25"/>
              </w:rPr>
              <w:t>в соответствии с планом работы Совета депутатов города Мурманска</w:t>
            </w:r>
          </w:p>
        </w:tc>
        <w:tc>
          <w:tcPr>
            <w:tcW w:w="2268" w:type="dxa"/>
          </w:tcPr>
          <w:p w14:paraId="3933F690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Совет депутатов города Мурманска</w:t>
            </w:r>
          </w:p>
        </w:tc>
      </w:tr>
      <w:tr w:rsidR="002D1490" w:rsidRPr="00732B0D" w14:paraId="623B10AE" w14:textId="77777777" w:rsidTr="00F8615A">
        <w:tc>
          <w:tcPr>
            <w:tcW w:w="574" w:type="dxa"/>
          </w:tcPr>
          <w:p w14:paraId="63754449" w14:textId="77777777"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14:paraId="24C9992F" w14:textId="77777777"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Уточнение параметров прогноза социально-экономического развития и подготовка проекта постановления о прогнозе социально-экономического развития</w:t>
            </w:r>
          </w:p>
        </w:tc>
        <w:tc>
          <w:tcPr>
            <w:tcW w:w="2268" w:type="dxa"/>
          </w:tcPr>
          <w:p w14:paraId="650672CB" w14:textId="124451C6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</w:t>
            </w:r>
            <w:r w:rsidR="007015E6">
              <w:rPr>
                <w:sz w:val="25"/>
                <w:szCs w:val="25"/>
              </w:rPr>
              <w:t>по экономическому развитию и туризму администрации города Мурманска</w:t>
            </w:r>
            <w:r w:rsidRPr="00732B0D">
              <w:rPr>
                <w:sz w:val="25"/>
                <w:szCs w:val="25"/>
              </w:rPr>
              <w:t xml:space="preserve">      </w:t>
            </w:r>
          </w:p>
        </w:tc>
        <w:tc>
          <w:tcPr>
            <w:tcW w:w="1985" w:type="dxa"/>
          </w:tcPr>
          <w:p w14:paraId="436EC3F7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ежегодно </w:t>
            </w:r>
          </w:p>
          <w:p w14:paraId="0B60BBFE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с 15 октября по 01 ноября</w:t>
            </w:r>
          </w:p>
        </w:tc>
        <w:tc>
          <w:tcPr>
            <w:tcW w:w="2268" w:type="dxa"/>
          </w:tcPr>
          <w:p w14:paraId="1918A9E9" w14:textId="2B856CFF" w:rsidR="002D1490" w:rsidRPr="00732B0D" w:rsidRDefault="002D1490" w:rsidP="007015E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Глава города Мурманска</w:t>
            </w:r>
          </w:p>
        </w:tc>
      </w:tr>
      <w:tr w:rsidR="002D1490" w:rsidRPr="00732B0D" w14:paraId="3A9F933C" w14:textId="77777777" w:rsidTr="00F8615A">
        <w:trPr>
          <w:trHeight w:val="1231"/>
        </w:trPr>
        <w:tc>
          <w:tcPr>
            <w:tcW w:w="574" w:type="dxa"/>
            <w:vMerge w:val="restart"/>
          </w:tcPr>
          <w:p w14:paraId="0EFBD687" w14:textId="77777777"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  <w:vMerge w:val="restart"/>
          </w:tcPr>
          <w:p w14:paraId="6E61C16C" w14:textId="77777777"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Представление уточненного прогноза социально-экономического развития</w:t>
            </w:r>
          </w:p>
        </w:tc>
        <w:tc>
          <w:tcPr>
            <w:tcW w:w="2268" w:type="dxa"/>
          </w:tcPr>
          <w:p w14:paraId="374637E8" w14:textId="5BE41749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</w:t>
            </w:r>
            <w:r w:rsidRPr="00732B0D">
              <w:rPr>
                <w:sz w:val="25"/>
                <w:szCs w:val="25"/>
              </w:rPr>
              <w:t xml:space="preserve">аместитель </w:t>
            </w:r>
            <w:r w:rsidR="007015E6">
              <w:rPr>
                <w:sz w:val="25"/>
                <w:szCs w:val="25"/>
              </w:rPr>
              <w:t>Главы города Мурманска</w:t>
            </w:r>
            <w:r w:rsidRPr="00732B0D">
              <w:rPr>
                <w:sz w:val="25"/>
                <w:szCs w:val="25"/>
              </w:rPr>
              <w:t>, отвечающий за составление прогноза социально-экономического развития города</w:t>
            </w:r>
          </w:p>
        </w:tc>
        <w:tc>
          <w:tcPr>
            <w:tcW w:w="1985" w:type="dxa"/>
            <w:vMerge w:val="restart"/>
          </w:tcPr>
          <w:p w14:paraId="1BDB99DF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ежегодно </w:t>
            </w:r>
          </w:p>
          <w:p w14:paraId="52AACAA4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до 01 ноября</w:t>
            </w:r>
          </w:p>
        </w:tc>
        <w:tc>
          <w:tcPr>
            <w:tcW w:w="2268" w:type="dxa"/>
          </w:tcPr>
          <w:p w14:paraId="7D2CCC1E" w14:textId="4D4A03ED" w:rsidR="002D1490" w:rsidRPr="00732B0D" w:rsidRDefault="002D1490" w:rsidP="007015E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Глава города Мурманска</w:t>
            </w:r>
          </w:p>
        </w:tc>
      </w:tr>
      <w:tr w:rsidR="002D1490" w:rsidRPr="00732B0D" w14:paraId="753A0360" w14:textId="77777777" w:rsidTr="00F8615A">
        <w:trPr>
          <w:trHeight w:val="1230"/>
        </w:trPr>
        <w:tc>
          <w:tcPr>
            <w:tcW w:w="574" w:type="dxa"/>
            <w:vMerge/>
          </w:tcPr>
          <w:p w14:paraId="16E033D9" w14:textId="77777777"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  <w:vMerge/>
          </w:tcPr>
          <w:p w14:paraId="3231D783" w14:textId="77777777"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14:paraId="3D258199" w14:textId="7D08210D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</w:t>
            </w:r>
            <w:r w:rsidR="007015E6">
              <w:rPr>
                <w:sz w:val="25"/>
                <w:szCs w:val="25"/>
              </w:rPr>
              <w:t>по экономическому развитию и туризму администрации города Мурманска</w:t>
            </w:r>
            <w:r w:rsidRPr="00732B0D">
              <w:rPr>
                <w:sz w:val="25"/>
                <w:szCs w:val="25"/>
              </w:rPr>
              <w:t xml:space="preserve">  </w:t>
            </w:r>
          </w:p>
        </w:tc>
        <w:tc>
          <w:tcPr>
            <w:tcW w:w="1985" w:type="dxa"/>
            <w:vMerge/>
          </w:tcPr>
          <w:p w14:paraId="62E9AF95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14:paraId="3A01E1A3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Управление финансов администрации города Мурманска</w:t>
            </w:r>
          </w:p>
        </w:tc>
      </w:tr>
      <w:tr w:rsidR="002D1490" w:rsidRPr="00732B0D" w14:paraId="37F4E398" w14:textId="77777777" w:rsidTr="00F8615A">
        <w:tc>
          <w:tcPr>
            <w:tcW w:w="574" w:type="dxa"/>
          </w:tcPr>
          <w:p w14:paraId="4DA07FEC" w14:textId="77777777"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14:paraId="215858ED" w14:textId="77777777"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Одобрение прогноза социально-экономического развития одновременно с принятием решения о внесении в Совет депутатов города Мурманска проекта бюджета муниципального образования город Мурманск на очередной финансовый год и плановый период</w:t>
            </w:r>
          </w:p>
        </w:tc>
        <w:tc>
          <w:tcPr>
            <w:tcW w:w="2268" w:type="dxa"/>
          </w:tcPr>
          <w:p w14:paraId="55584DEB" w14:textId="38B33A92" w:rsidR="002D1490" w:rsidRPr="00732B0D" w:rsidRDefault="002D1490" w:rsidP="007015E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Глава города Мурманска</w:t>
            </w:r>
          </w:p>
        </w:tc>
        <w:tc>
          <w:tcPr>
            <w:tcW w:w="1985" w:type="dxa"/>
          </w:tcPr>
          <w:p w14:paraId="37B217B3" w14:textId="77777777" w:rsidR="002D1490" w:rsidRPr="00732B0D" w:rsidRDefault="0014635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 срок, установленный пунктом 1 статьи 20 Положения о бюджетном устройстве в муниципальном образовании город Мурманск, утвержденного решением Совета депутатов </w:t>
            </w:r>
            <w:r>
              <w:rPr>
                <w:sz w:val="25"/>
                <w:szCs w:val="25"/>
              </w:rPr>
              <w:lastRenderedPageBreak/>
              <w:t xml:space="preserve">города Мурманска от 26.05.2008 № 50-618 </w:t>
            </w:r>
          </w:p>
        </w:tc>
        <w:tc>
          <w:tcPr>
            <w:tcW w:w="2268" w:type="dxa"/>
          </w:tcPr>
          <w:p w14:paraId="4643F403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lastRenderedPageBreak/>
              <w:t>Совет депутатов города Мурманска</w:t>
            </w:r>
          </w:p>
        </w:tc>
      </w:tr>
    </w:tbl>
    <w:p w14:paraId="48CC0327" w14:textId="77777777" w:rsidR="002D1490" w:rsidRDefault="002D1490" w:rsidP="002D1490">
      <w:pPr>
        <w:jc w:val="center"/>
      </w:pPr>
    </w:p>
    <w:p w14:paraId="55A1CD34" w14:textId="77777777" w:rsidR="002D1490" w:rsidRPr="00732B0D" w:rsidRDefault="002D1490" w:rsidP="002D1490">
      <w:pPr>
        <w:jc w:val="center"/>
      </w:pPr>
    </w:p>
    <w:p w14:paraId="3B4A1C28" w14:textId="77777777" w:rsidR="002D1490" w:rsidRPr="00732B0D" w:rsidRDefault="002D1490" w:rsidP="00146350">
      <w:pPr>
        <w:autoSpaceDE w:val="0"/>
        <w:autoSpaceDN w:val="0"/>
        <w:adjustRightInd w:val="0"/>
        <w:ind w:firstLine="540"/>
        <w:jc w:val="center"/>
      </w:pPr>
      <w:r w:rsidRPr="00732B0D">
        <w:rPr>
          <w:szCs w:val="28"/>
        </w:rPr>
        <w:t>____________</w:t>
      </w:r>
    </w:p>
    <w:p w14:paraId="25270353" w14:textId="77777777" w:rsidR="002D1490" w:rsidRPr="00732B0D" w:rsidRDefault="002D1490" w:rsidP="002D1490">
      <w:pPr>
        <w:jc w:val="center"/>
        <w:rPr>
          <w:b/>
          <w:szCs w:val="28"/>
        </w:rPr>
        <w:sectPr w:rsidR="002D1490" w:rsidRPr="00732B0D" w:rsidSect="00F8615A">
          <w:pgSz w:w="11906" w:h="16838"/>
          <w:pgMar w:top="851" w:right="851" w:bottom="851" w:left="1418" w:header="709" w:footer="709" w:gutter="0"/>
          <w:cols w:space="708"/>
          <w:docGrid w:linePitch="381"/>
        </w:sectPr>
      </w:pPr>
    </w:p>
    <w:p w14:paraId="64B743FE" w14:textId="77777777" w:rsidR="002D1490" w:rsidRPr="00732B0D" w:rsidRDefault="002D1490" w:rsidP="002D1490">
      <w:pPr>
        <w:autoSpaceDE w:val="0"/>
        <w:autoSpaceDN w:val="0"/>
        <w:adjustRightInd w:val="0"/>
        <w:ind w:left="10065"/>
        <w:jc w:val="center"/>
        <w:outlineLvl w:val="0"/>
        <w:rPr>
          <w:szCs w:val="28"/>
        </w:rPr>
      </w:pPr>
      <w:r w:rsidRPr="00732B0D">
        <w:rPr>
          <w:szCs w:val="28"/>
        </w:rPr>
        <w:lastRenderedPageBreak/>
        <w:t>Приложение № 2</w:t>
      </w:r>
    </w:p>
    <w:p w14:paraId="65B853FE" w14:textId="77777777" w:rsidR="002D1490" w:rsidRPr="00732B0D" w:rsidRDefault="002D1490" w:rsidP="002D1490">
      <w:pPr>
        <w:autoSpaceDE w:val="0"/>
        <w:autoSpaceDN w:val="0"/>
        <w:adjustRightInd w:val="0"/>
        <w:ind w:left="10065"/>
        <w:jc w:val="center"/>
        <w:rPr>
          <w:szCs w:val="28"/>
        </w:rPr>
      </w:pPr>
      <w:r w:rsidRPr="00732B0D">
        <w:rPr>
          <w:szCs w:val="28"/>
        </w:rPr>
        <w:t>к Порядку разработки прогноза социально-экономического развития города Мурманска на среднесрочный и долгосрочный период</w:t>
      </w:r>
      <w:r>
        <w:rPr>
          <w:szCs w:val="28"/>
        </w:rPr>
        <w:t>ы</w:t>
      </w:r>
    </w:p>
    <w:p w14:paraId="6B7B269D" w14:textId="77777777" w:rsidR="002D1490" w:rsidRDefault="002D1490" w:rsidP="002D1490">
      <w:pPr>
        <w:autoSpaceDE w:val="0"/>
        <w:autoSpaceDN w:val="0"/>
        <w:adjustRightInd w:val="0"/>
        <w:ind w:left="4820"/>
        <w:jc w:val="center"/>
        <w:rPr>
          <w:szCs w:val="28"/>
        </w:rPr>
      </w:pPr>
    </w:p>
    <w:p w14:paraId="6E855217" w14:textId="77777777" w:rsidR="00691D13" w:rsidRPr="00732B0D" w:rsidRDefault="00691D13" w:rsidP="002D1490">
      <w:pPr>
        <w:autoSpaceDE w:val="0"/>
        <w:autoSpaceDN w:val="0"/>
        <w:adjustRightInd w:val="0"/>
        <w:ind w:left="4820"/>
        <w:jc w:val="center"/>
        <w:rPr>
          <w:szCs w:val="28"/>
        </w:rPr>
      </w:pPr>
    </w:p>
    <w:p w14:paraId="0BAB1C58" w14:textId="77777777" w:rsidR="00691D13" w:rsidRPr="00732B0D" w:rsidRDefault="00691D13" w:rsidP="00691D13">
      <w:pPr>
        <w:jc w:val="center"/>
        <w:rPr>
          <w:szCs w:val="28"/>
        </w:rPr>
      </w:pPr>
      <w:r w:rsidRPr="00732B0D">
        <w:rPr>
          <w:szCs w:val="28"/>
        </w:rPr>
        <w:t>Макет формы предоставления информации для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>
        <w:rPr>
          <w:szCs w:val="28"/>
        </w:rPr>
        <w:t>ы</w:t>
      </w:r>
    </w:p>
    <w:p w14:paraId="3E6B034E" w14:textId="77777777" w:rsidR="00691D13" w:rsidRPr="00732B0D" w:rsidRDefault="00691D13" w:rsidP="00691D13">
      <w:pPr>
        <w:jc w:val="center"/>
        <w:rPr>
          <w:szCs w:val="28"/>
        </w:rPr>
      </w:pPr>
      <w:r w:rsidRPr="00732B0D">
        <w:rPr>
          <w:szCs w:val="28"/>
        </w:rPr>
        <w:t xml:space="preserve">коммерческими и некоммерческими организациями всех форм собственности </w:t>
      </w:r>
    </w:p>
    <w:p w14:paraId="2A6AAF0A" w14:textId="77777777" w:rsidR="00691D13" w:rsidRPr="00732B0D" w:rsidRDefault="00691D13" w:rsidP="00691D13">
      <w:pPr>
        <w:jc w:val="center"/>
        <w:rPr>
          <w:szCs w:val="28"/>
        </w:rPr>
      </w:pPr>
      <w:r w:rsidRPr="00732B0D">
        <w:rPr>
          <w:szCs w:val="28"/>
        </w:rPr>
        <w:t>различных видов экономической деятельности</w:t>
      </w:r>
    </w:p>
    <w:p w14:paraId="59C9D518" w14:textId="77777777" w:rsidR="00691D13" w:rsidRPr="00732B0D" w:rsidRDefault="00691D13" w:rsidP="00691D13">
      <w:pPr>
        <w:jc w:val="center"/>
        <w:rPr>
          <w:szCs w:val="28"/>
        </w:rPr>
      </w:pPr>
    </w:p>
    <w:tbl>
      <w:tblPr>
        <w:tblW w:w="1545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45"/>
        <w:gridCol w:w="992"/>
        <w:gridCol w:w="567"/>
        <w:gridCol w:w="567"/>
        <w:gridCol w:w="993"/>
        <w:gridCol w:w="1134"/>
        <w:gridCol w:w="1134"/>
        <w:gridCol w:w="992"/>
        <w:gridCol w:w="992"/>
        <w:gridCol w:w="992"/>
        <w:gridCol w:w="993"/>
        <w:gridCol w:w="425"/>
        <w:gridCol w:w="425"/>
      </w:tblGrid>
      <w:tr w:rsidR="00C71365" w:rsidRPr="00C71365" w14:paraId="42E3CC9D" w14:textId="77777777" w:rsidTr="002638A5">
        <w:trPr>
          <w:trHeight w:hRule="exact" w:val="347"/>
          <w:tblHeader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258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D2515B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FB6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8FF6" w14:textId="77777777" w:rsidR="00C71365" w:rsidRPr="00C71365" w:rsidRDefault="00C71365" w:rsidP="00C71365">
            <w:pPr>
              <w:jc w:val="center"/>
              <w:rPr>
                <w:snapToGrid w:val="0"/>
                <w:sz w:val="24"/>
                <w:szCs w:val="24"/>
              </w:rPr>
            </w:pPr>
            <w:r w:rsidRPr="00C71365">
              <w:rPr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CAE0" w14:textId="77777777" w:rsidR="00C71365" w:rsidRPr="00C71365" w:rsidRDefault="00C71365" w:rsidP="00C71365">
            <w:pPr>
              <w:jc w:val="center"/>
              <w:rPr>
                <w:snapToGrid w:val="0"/>
                <w:sz w:val="24"/>
                <w:szCs w:val="24"/>
              </w:rPr>
            </w:pPr>
            <w:r w:rsidRPr="00C71365">
              <w:rPr>
                <w:snapToGrid w:val="0"/>
                <w:sz w:val="24"/>
                <w:szCs w:val="24"/>
              </w:rPr>
              <w:t>Прогноз</w:t>
            </w:r>
          </w:p>
        </w:tc>
      </w:tr>
      <w:tr w:rsidR="00C71365" w:rsidRPr="00C71365" w14:paraId="34F69489" w14:textId="77777777" w:rsidTr="002638A5">
        <w:trPr>
          <w:trHeight w:hRule="exact" w:val="602"/>
          <w:tblHeader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89B0" w14:textId="77777777" w:rsidR="00C71365" w:rsidRPr="00C71365" w:rsidRDefault="00C71365" w:rsidP="00C71365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7F8E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B40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3EA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3DAC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C16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C71365" w:rsidRPr="00C71365" w14:paraId="1C5A611D" w14:textId="77777777" w:rsidTr="002638A5">
        <w:trPr>
          <w:trHeight w:hRule="exact" w:val="567"/>
          <w:tblHeader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D0DA1" w14:textId="77777777" w:rsidR="00C71365" w:rsidRPr="00C71365" w:rsidRDefault="00C71365" w:rsidP="00C71365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3F0CCB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AE37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Отчетный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6569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sz w:val="24"/>
                <w:szCs w:val="24"/>
              </w:rPr>
              <w:t>Текущий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444B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C9E8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AABE3" w14:textId="77777777" w:rsidR="00C71365" w:rsidRPr="00C71365" w:rsidRDefault="00C71365" w:rsidP="00C71365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0ED32" w14:textId="77777777" w:rsidR="00C71365" w:rsidRPr="00C71365" w:rsidRDefault="00C71365" w:rsidP="00C71365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866CF" w14:textId="77777777" w:rsidR="00C71365" w:rsidRPr="00C71365" w:rsidRDefault="00C71365" w:rsidP="00C71365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D16A0" w14:textId="77777777" w:rsidR="00C71365" w:rsidRPr="00C71365" w:rsidRDefault="00C71365" w:rsidP="00C71365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9C2A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E5CC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</w:tr>
      <w:tr w:rsidR="00C71365" w:rsidRPr="00C71365" w14:paraId="558FEB81" w14:textId="77777777" w:rsidTr="002638A5">
        <w:trPr>
          <w:trHeight w:val="20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6422" w14:textId="77777777" w:rsidR="00C71365" w:rsidRPr="00C71365" w:rsidRDefault="00C71365" w:rsidP="00C71365">
            <w:pPr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5AF2" w14:textId="77777777" w:rsidR="00C71365" w:rsidRPr="00C71365" w:rsidRDefault="00C71365" w:rsidP="00C71365">
            <w:pPr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D3A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6A1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AAB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5CE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517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9DD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2A2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E73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F24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E6B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A84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</w:tr>
      <w:tr w:rsidR="00C71365" w:rsidRPr="00C71365" w14:paraId="3E8390B8" w14:textId="77777777" w:rsidTr="002638A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93B3" w14:textId="77777777" w:rsidR="00C71365" w:rsidRPr="00C71365" w:rsidRDefault="00C71365" w:rsidP="00C71365">
            <w:pPr>
              <w:widowControl w:val="0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Среднесписочная численность работников в среднем за год (без внешних совместителей)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F9B8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CA7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B05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C3A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624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313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CD8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62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9BC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54A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F86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BB8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78766A98" w14:textId="77777777" w:rsidTr="002638A5">
        <w:trPr>
          <w:trHeight w:val="42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AD8C" w14:textId="77777777" w:rsidR="00C71365" w:rsidRPr="00C71365" w:rsidRDefault="00C71365" w:rsidP="00C71365">
            <w:pPr>
              <w:widowControl w:val="0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Число вновь созданных постоянных рабочих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B15F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575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5A10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D20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E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062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364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C35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061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9060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7B8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D7C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7C1651F7" w14:textId="77777777" w:rsidTr="002638A5">
        <w:trPr>
          <w:trHeight w:val="37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34BD" w14:textId="77777777" w:rsidR="00C71365" w:rsidRPr="00C71365" w:rsidRDefault="00C71365" w:rsidP="00C71365">
            <w:pPr>
              <w:widowControl w:val="0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 xml:space="preserve">Среднемесячная </w:t>
            </w:r>
            <w:r w:rsidRPr="00C71365">
              <w:rPr>
                <w:bCs/>
                <w:sz w:val="24"/>
                <w:szCs w:val="24"/>
              </w:rPr>
              <w:t>заработная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29AC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A4C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DC8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3C1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436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E37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1B8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BE3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6DF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889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97C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19A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0D165158" w14:textId="77777777" w:rsidTr="002638A5">
        <w:trPr>
          <w:trHeight w:val="36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6E62" w14:textId="77777777" w:rsidR="00C71365" w:rsidRPr="00C71365" w:rsidRDefault="00C71365" w:rsidP="00C71365">
            <w:pPr>
              <w:widowControl w:val="0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Уровень загрузки мощностей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96F8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7B3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CB2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CA5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4B0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D49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3DB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5AB0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CBE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59E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CB9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284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3AD2BC07" w14:textId="77777777" w:rsidTr="002638A5">
        <w:trPr>
          <w:trHeight w:val="36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4D26" w14:textId="77777777" w:rsidR="00C71365" w:rsidRPr="00C71365" w:rsidRDefault="00C71365" w:rsidP="00C71365">
            <w:pPr>
              <w:widowControl w:val="0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Износ основных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7CC6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AD3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14F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B56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108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CCD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F37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99B0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A1A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07D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CFF0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236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67C894CE" w14:textId="77777777" w:rsidTr="002638A5">
        <w:trPr>
          <w:trHeight w:val="43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318F" w14:textId="77777777" w:rsidR="00C71365" w:rsidRPr="00C71365" w:rsidRDefault="00C71365" w:rsidP="00C71365">
            <w:pPr>
              <w:widowControl w:val="0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Общая площадь производственных площадей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0CB3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71365">
              <w:rPr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E90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5548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9DA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B1C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521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1F4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445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352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91D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6A3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340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248DA525" w14:textId="77777777" w:rsidTr="002638A5">
        <w:trPr>
          <w:trHeight w:val="40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9FBF" w14:textId="77777777" w:rsidR="00C71365" w:rsidRPr="00C71365" w:rsidRDefault="00C71365" w:rsidP="00C71365">
            <w:pPr>
              <w:widowControl w:val="0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Общая площадь складских площадей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0DFE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71365">
              <w:rPr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BE8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1F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4B9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072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C78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122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58E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BEB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C8C0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1A8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AB4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7E05ABE3" w14:textId="77777777" w:rsidTr="002638A5">
        <w:trPr>
          <w:trHeight w:val="3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4FAF" w14:textId="77777777" w:rsidR="00C71365" w:rsidRPr="00C71365" w:rsidRDefault="00C71365" w:rsidP="00C71365">
            <w:pPr>
              <w:widowControl w:val="0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Общая площадь торговых площадей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E536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71365">
              <w:rPr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0D0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992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AF0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B5E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7B0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081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C97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EC1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4DB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99B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5C4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0752E2F6" w14:textId="77777777" w:rsidTr="002638A5">
        <w:trPr>
          <w:trHeight w:val="36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282A" w14:textId="77777777" w:rsidR="00C71365" w:rsidRPr="00C71365" w:rsidRDefault="00C71365" w:rsidP="00C71365">
            <w:pPr>
              <w:widowControl w:val="0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Общая площадь офисных площадей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A11C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71365">
              <w:rPr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7E7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BBF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04A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141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C01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26F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03D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F95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4FB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B450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279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31D5483D" w14:textId="77777777" w:rsidTr="002638A5">
        <w:trPr>
          <w:trHeight w:val="27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99F75" w14:textId="77777777" w:rsidR="00C71365" w:rsidRPr="00C71365" w:rsidRDefault="00C71365" w:rsidP="00C71365">
            <w:pPr>
              <w:widowControl w:val="0"/>
              <w:rPr>
                <w:bCs/>
                <w:sz w:val="24"/>
                <w:szCs w:val="24"/>
              </w:rPr>
            </w:pPr>
            <w:r w:rsidRPr="00C71365">
              <w:rPr>
                <w:bCs/>
                <w:sz w:val="24"/>
                <w:szCs w:val="24"/>
              </w:rPr>
              <w:lastRenderedPageBreak/>
              <w:t>Объем отгруженной</w:t>
            </w:r>
            <w:r w:rsidRPr="00C71365">
              <w:rPr>
                <w:sz w:val="24"/>
                <w:szCs w:val="24"/>
              </w:rPr>
              <w:t xml:space="preserve"> продукции, работ, услуг собственного производства</w:t>
            </w:r>
            <w:r w:rsidRPr="00C71365">
              <w:rPr>
                <w:sz w:val="24"/>
                <w:szCs w:val="24"/>
                <w:vertAlign w:val="superscript"/>
              </w:rPr>
              <w:footnoteReference w:id="1"/>
            </w:r>
            <w:r w:rsidRPr="00C71365">
              <w:rPr>
                <w:sz w:val="24"/>
                <w:szCs w:val="24"/>
              </w:rPr>
              <w:t>, в том числе по видам</w:t>
            </w:r>
            <w:r w:rsidRPr="00C7136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05CC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491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B300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0F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053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1FD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2CC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04F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97F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6C5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2E3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96B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43C22CAD" w14:textId="77777777" w:rsidTr="002638A5">
        <w:trPr>
          <w:trHeight w:val="356"/>
        </w:trPr>
        <w:tc>
          <w:tcPr>
            <w:tcW w:w="52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1259F" w14:textId="77777777" w:rsidR="00C71365" w:rsidRPr="00C71365" w:rsidRDefault="00C71365" w:rsidP="00C71365">
            <w:pPr>
              <w:widowControl w:val="0"/>
              <w:ind w:left="708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4053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%</w:t>
            </w:r>
            <w:r w:rsidRPr="00C71365">
              <w:rPr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516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689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1FD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D47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FD7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EAC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2D6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E44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23C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7AC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7E6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27F22478" w14:textId="77777777" w:rsidTr="002638A5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8AFBC" w14:textId="77777777" w:rsidR="00C71365" w:rsidRPr="00C71365" w:rsidRDefault="00C71365" w:rsidP="00C71365">
            <w:pPr>
              <w:widowControl w:val="0"/>
              <w:rPr>
                <w:bCs/>
                <w:sz w:val="24"/>
                <w:szCs w:val="24"/>
              </w:rPr>
            </w:pPr>
            <w:r w:rsidRPr="00C7136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6C55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B2B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45B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3808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529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245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904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9A4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D05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3E7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698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EAA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0326B4A2" w14:textId="77777777" w:rsidTr="002638A5">
        <w:trPr>
          <w:trHeight w:val="78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DE491" w14:textId="77777777" w:rsidR="00C71365" w:rsidRPr="00C71365" w:rsidRDefault="00C71365" w:rsidP="00C7136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4168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%</w:t>
            </w:r>
            <w:r w:rsidRPr="00C7136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E52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259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DC6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77B8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A3E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FCB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9B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8FF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6CF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0EB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20A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3F522349" w14:textId="77777777" w:rsidTr="002638A5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C4CCA" w14:textId="77777777" w:rsidR="00C71365" w:rsidRPr="00C71365" w:rsidRDefault="00C71365" w:rsidP="00C71365">
            <w:pPr>
              <w:widowControl w:val="0"/>
              <w:rPr>
                <w:bCs/>
                <w:sz w:val="24"/>
                <w:szCs w:val="24"/>
              </w:rPr>
            </w:pPr>
            <w:r w:rsidRPr="00C71365">
              <w:rPr>
                <w:bCs/>
                <w:sz w:val="24"/>
                <w:szCs w:val="24"/>
              </w:rPr>
              <w:t>Объем отгруженных инновационных товаров, работ, услуг собственного производства</w:t>
            </w:r>
            <w:r w:rsidRPr="00C71365">
              <w:rPr>
                <w:bCs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EC74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ED7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BBF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A74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F1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F7F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457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1A2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68C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D59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9FA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94E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09A6EDEF" w14:textId="77777777" w:rsidTr="002638A5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0839B" w14:textId="77777777" w:rsidR="00C71365" w:rsidRPr="00C71365" w:rsidRDefault="00C71365" w:rsidP="00C7136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B436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%</w:t>
            </w:r>
            <w:r w:rsidRPr="00C7136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72D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088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0BB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884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3F2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28E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5A0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254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7FE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33C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8E1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779B33F7" w14:textId="77777777" w:rsidTr="002638A5">
        <w:trPr>
          <w:trHeight w:val="255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28F70" w14:textId="77777777" w:rsidR="00C71365" w:rsidRPr="00C71365" w:rsidRDefault="00C71365" w:rsidP="00C71365">
            <w:pPr>
              <w:widowControl w:val="0"/>
              <w:rPr>
                <w:bCs/>
                <w:sz w:val="24"/>
                <w:szCs w:val="24"/>
              </w:rPr>
            </w:pPr>
            <w:r w:rsidRPr="00C71365">
              <w:rPr>
                <w:bCs/>
                <w:sz w:val="24"/>
                <w:szCs w:val="24"/>
              </w:rPr>
              <w:t>Объем реализованных потребительских товаров населению</w:t>
            </w:r>
            <w:r w:rsidRPr="00C71365">
              <w:rPr>
                <w:bCs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9C92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618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8098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1260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A77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821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312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709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5A3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549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F7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1A6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702A825A" w14:textId="77777777" w:rsidTr="002638A5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25744F" w14:textId="77777777" w:rsidR="00C71365" w:rsidRPr="00C71365" w:rsidRDefault="00C71365" w:rsidP="00C7136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ABA0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%</w:t>
            </w:r>
            <w:r w:rsidRPr="00C7136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0A6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76E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239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01E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5DD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156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62B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C19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F07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A01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3A1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2DE793A5" w14:textId="77777777" w:rsidTr="002638A5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7B148" w14:textId="77777777" w:rsidR="00C71365" w:rsidRPr="00C71365" w:rsidRDefault="00C71365" w:rsidP="00C71365">
            <w:pPr>
              <w:widowControl w:val="0"/>
              <w:rPr>
                <w:bCs/>
                <w:sz w:val="24"/>
                <w:szCs w:val="24"/>
              </w:rPr>
            </w:pPr>
            <w:r w:rsidRPr="00C71365">
              <w:rPr>
                <w:bCs/>
                <w:sz w:val="24"/>
                <w:szCs w:val="24"/>
              </w:rPr>
              <w:t xml:space="preserve">Объем реализованной собственной </w:t>
            </w:r>
            <w:r w:rsidRPr="00C71365">
              <w:rPr>
                <w:sz w:val="24"/>
                <w:szCs w:val="24"/>
              </w:rPr>
              <w:t xml:space="preserve">кулинарной продукции </w:t>
            </w:r>
            <w:r w:rsidRPr="00C71365">
              <w:rPr>
                <w:bCs/>
                <w:sz w:val="24"/>
                <w:szCs w:val="24"/>
              </w:rPr>
              <w:t>населению</w:t>
            </w:r>
            <w:r w:rsidRPr="00C71365">
              <w:rPr>
                <w:bCs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D0ED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EFA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FEE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1C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5F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920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960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A48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669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CA3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EF1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D49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3902DCB7" w14:textId="77777777" w:rsidTr="002638A5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FA08" w14:textId="77777777" w:rsidR="00C71365" w:rsidRPr="00C71365" w:rsidRDefault="00C71365" w:rsidP="00C7136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DD9F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%</w:t>
            </w:r>
            <w:r w:rsidRPr="00C7136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F900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3F7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1A4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6318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843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B6A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222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D55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3EE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E4B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B85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70AE3F44" w14:textId="77777777" w:rsidTr="002638A5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1CBE" w14:textId="77777777" w:rsidR="00C71365" w:rsidRPr="00C71365" w:rsidRDefault="00C71365" w:rsidP="00C71365">
            <w:pPr>
              <w:widowControl w:val="0"/>
              <w:rPr>
                <w:bCs/>
                <w:sz w:val="24"/>
                <w:szCs w:val="24"/>
              </w:rPr>
            </w:pPr>
            <w:r w:rsidRPr="00C71365">
              <w:rPr>
                <w:bCs/>
                <w:sz w:val="24"/>
                <w:szCs w:val="24"/>
              </w:rPr>
              <w:t xml:space="preserve">Объем реализованных </w:t>
            </w:r>
            <w:r w:rsidRPr="00C71365">
              <w:rPr>
                <w:sz w:val="24"/>
                <w:szCs w:val="24"/>
              </w:rPr>
              <w:t>работ, услуг</w:t>
            </w:r>
            <w:r w:rsidRPr="00C71365">
              <w:rPr>
                <w:bCs/>
                <w:sz w:val="24"/>
                <w:szCs w:val="24"/>
              </w:rPr>
              <w:t xml:space="preserve"> населению</w:t>
            </w:r>
            <w:r w:rsidRPr="00C71365">
              <w:rPr>
                <w:bCs/>
                <w:sz w:val="24"/>
                <w:szCs w:val="24"/>
                <w:vertAlign w:val="superscript"/>
              </w:rPr>
              <w:footnoteReference w:id="6"/>
            </w:r>
            <w:r w:rsidRPr="00C71365">
              <w:rPr>
                <w:bCs/>
                <w:sz w:val="24"/>
                <w:szCs w:val="24"/>
              </w:rPr>
              <w:t>, в том числе по видам: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6AB4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78C0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0CE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F73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E7C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B5F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E9A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572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4DF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4FA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79A0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A6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42E73B26" w14:textId="77777777" w:rsidTr="002638A5">
        <w:trPr>
          <w:trHeight w:val="31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1254" w14:textId="77777777" w:rsidR="00C71365" w:rsidRPr="00C71365" w:rsidRDefault="00C71365" w:rsidP="00C7136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1FD3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%</w:t>
            </w:r>
            <w:r w:rsidRPr="00C7136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861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EA8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F3C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6CC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390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A65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A37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AF4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16F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1770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FA6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727292C6" w14:textId="77777777" w:rsidTr="002638A5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E776" w14:textId="77777777" w:rsidR="00C71365" w:rsidRPr="00C71365" w:rsidRDefault="00C71365" w:rsidP="00C71365">
            <w:pPr>
              <w:widowControl w:val="0"/>
              <w:rPr>
                <w:bCs/>
                <w:sz w:val="24"/>
                <w:szCs w:val="24"/>
              </w:rPr>
            </w:pPr>
            <w:r w:rsidRPr="00C7136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7EB8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456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D4F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D3D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B92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671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462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541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848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A27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288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EFD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5A1804D4" w14:textId="77777777" w:rsidTr="002638A5">
        <w:trPr>
          <w:trHeight w:val="2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BD8D" w14:textId="77777777" w:rsidR="00C71365" w:rsidRPr="00C71365" w:rsidRDefault="00C71365" w:rsidP="00C7136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9B5F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%</w:t>
            </w:r>
            <w:r w:rsidRPr="00C7136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5A7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321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9878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F8D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08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4C18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0F0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94D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097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1D9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6A8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2F908B83" w14:textId="77777777" w:rsidTr="002638A5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E2523" w14:textId="77777777" w:rsidR="00C71365" w:rsidRPr="00C71365" w:rsidRDefault="00C71365" w:rsidP="00C71365">
            <w:pPr>
              <w:widowControl w:val="0"/>
              <w:rPr>
                <w:bCs/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lastRenderedPageBreak/>
              <w:t>Объем работ строительного подряда</w:t>
            </w:r>
            <w:r w:rsidRPr="00C71365">
              <w:rPr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8DAE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F72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235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168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02E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F55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1F9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6ED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759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BD2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9F7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773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299E528B" w14:textId="77777777" w:rsidTr="002638A5">
        <w:trPr>
          <w:trHeight w:val="207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4EBF7" w14:textId="77777777" w:rsidR="00C71365" w:rsidRPr="00C71365" w:rsidRDefault="00C71365" w:rsidP="00C7136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5899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%</w:t>
            </w:r>
            <w:r w:rsidRPr="00C7136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8E58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989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A64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23E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162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C49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D10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F2E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980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FD4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068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065F5FC6" w14:textId="77777777" w:rsidTr="002638A5">
        <w:trPr>
          <w:trHeight w:val="4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16EBF" w14:textId="77777777" w:rsidR="00C71365" w:rsidRPr="00C71365" w:rsidRDefault="00C71365" w:rsidP="00C71365">
            <w:pPr>
              <w:widowControl w:val="0"/>
              <w:rPr>
                <w:bCs/>
                <w:sz w:val="23"/>
                <w:szCs w:val="23"/>
              </w:rPr>
            </w:pPr>
            <w:r w:rsidRPr="00C71365">
              <w:rPr>
                <w:bCs/>
                <w:sz w:val="23"/>
                <w:szCs w:val="23"/>
              </w:rPr>
              <w:t>Объем введенных площадей по видам и объектам всего, в том числе за счет строительства/ реконструкции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5D78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71365">
              <w:rPr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946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AB5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77A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109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94E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204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1C6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E9D0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C75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913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EC68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4FBD2AFA" w14:textId="77777777" w:rsidTr="002638A5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9EA80" w14:textId="77777777" w:rsidR="00C71365" w:rsidRPr="00C71365" w:rsidRDefault="00C71365" w:rsidP="00C71365">
            <w:pPr>
              <w:widowControl w:val="0"/>
              <w:rPr>
                <w:bCs/>
                <w:sz w:val="23"/>
                <w:szCs w:val="23"/>
              </w:rPr>
            </w:pPr>
            <w:r w:rsidRPr="00C71365">
              <w:rPr>
                <w:bCs/>
                <w:sz w:val="23"/>
                <w:szCs w:val="23"/>
              </w:rPr>
              <w:t>Объем перевезенных/переработанных</w:t>
            </w:r>
            <w:r w:rsidRPr="00C71365">
              <w:rPr>
                <w:sz w:val="23"/>
                <w:szCs w:val="23"/>
              </w:rPr>
              <w:t xml:space="preserve"> грузов</w:t>
            </w:r>
            <w:r w:rsidRPr="00C71365">
              <w:rPr>
                <w:sz w:val="23"/>
                <w:szCs w:val="23"/>
                <w:vertAlign w:val="superscript"/>
              </w:rPr>
              <w:footnoteReference w:id="8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F37D" w14:textId="77777777" w:rsidR="00C71365" w:rsidRPr="00C71365" w:rsidRDefault="00C71365" w:rsidP="00C71365">
            <w:pPr>
              <w:widowControl w:val="0"/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C4B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BD88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D97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292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B51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CBA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D9F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E4C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6C28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12A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352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1C244F38" w14:textId="77777777" w:rsidTr="002638A5">
        <w:trPr>
          <w:trHeight w:val="10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6A4CC" w14:textId="77777777" w:rsidR="00C71365" w:rsidRPr="00C71365" w:rsidRDefault="00C71365" w:rsidP="00C71365">
            <w:pPr>
              <w:widowControl w:val="0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E6C7" w14:textId="77777777" w:rsidR="00C71365" w:rsidRPr="00C71365" w:rsidRDefault="00C71365" w:rsidP="00C71365">
            <w:pPr>
              <w:widowControl w:val="0"/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0A68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EE6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CF3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5D1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8C6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433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F2E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FC1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96B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9EF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1618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33F2EB60" w14:textId="77777777" w:rsidTr="002638A5">
        <w:trPr>
          <w:trHeight w:val="4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C92C" w14:textId="77777777" w:rsidR="00C71365" w:rsidRPr="00C71365" w:rsidRDefault="00C71365" w:rsidP="00C71365">
            <w:pPr>
              <w:widowControl w:val="0"/>
              <w:rPr>
                <w:bCs/>
                <w:sz w:val="23"/>
                <w:szCs w:val="23"/>
              </w:rPr>
            </w:pPr>
            <w:r w:rsidRPr="00C71365">
              <w:rPr>
                <w:bCs/>
                <w:sz w:val="23"/>
                <w:szCs w:val="23"/>
              </w:rPr>
              <w:t xml:space="preserve">Инвестиции в основной капитал, </w:t>
            </w:r>
            <w:r w:rsidRPr="00C71365">
              <w:rPr>
                <w:sz w:val="23"/>
                <w:szCs w:val="23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6ECE" w14:textId="77777777" w:rsidR="00C71365" w:rsidRPr="00C71365" w:rsidRDefault="00C71365" w:rsidP="00C71365">
            <w:pPr>
              <w:widowControl w:val="0"/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BC2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5D50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BFE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9B8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034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6D9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65F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BD6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FDF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319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680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7626184D" w14:textId="77777777" w:rsidTr="002638A5">
        <w:trPr>
          <w:trHeight w:val="42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8E01" w14:textId="77777777" w:rsidR="00C71365" w:rsidRPr="00C71365" w:rsidRDefault="00C71365" w:rsidP="00C71365">
            <w:pPr>
              <w:widowControl w:val="0"/>
              <w:rPr>
                <w:bCs/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по источникам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84D1" w14:textId="77777777" w:rsidR="00C71365" w:rsidRPr="00C71365" w:rsidRDefault="00C71365" w:rsidP="00C71365">
            <w:pPr>
              <w:widowControl w:val="0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3891" w14:textId="77777777" w:rsidR="00C71365" w:rsidRPr="00C71365" w:rsidRDefault="00C71365" w:rsidP="00C71365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E937" w14:textId="77777777" w:rsidR="00C71365" w:rsidRPr="00C71365" w:rsidRDefault="00C71365" w:rsidP="00C71365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DB51" w14:textId="77777777" w:rsidR="00C71365" w:rsidRPr="00C71365" w:rsidRDefault="00C71365" w:rsidP="00C71365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8179" w14:textId="77777777" w:rsidR="00C71365" w:rsidRPr="00C71365" w:rsidRDefault="00C71365" w:rsidP="00C71365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F100" w14:textId="77777777" w:rsidR="00C71365" w:rsidRPr="00C71365" w:rsidRDefault="00C71365" w:rsidP="00C71365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5202" w14:textId="77777777" w:rsidR="00C71365" w:rsidRPr="00C71365" w:rsidRDefault="00C71365" w:rsidP="00C71365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FBBB" w14:textId="77777777" w:rsidR="00C71365" w:rsidRPr="00C71365" w:rsidRDefault="00C71365" w:rsidP="00C71365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0914" w14:textId="77777777" w:rsidR="00C71365" w:rsidRPr="00C71365" w:rsidRDefault="00C71365" w:rsidP="00C71365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1D6F" w14:textId="77777777" w:rsidR="00C71365" w:rsidRPr="00C71365" w:rsidRDefault="00C71365" w:rsidP="00C71365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E4A4" w14:textId="77777777" w:rsidR="00C71365" w:rsidRPr="00C71365" w:rsidRDefault="00C71365" w:rsidP="00C71365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60E" w14:textId="77777777" w:rsidR="00C71365" w:rsidRPr="00C71365" w:rsidRDefault="00C71365" w:rsidP="00C71365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59BE650A" w14:textId="77777777" w:rsidTr="002638A5">
        <w:trPr>
          <w:trHeight w:val="40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2D6C" w14:textId="77777777" w:rsidR="00C71365" w:rsidRPr="00C71365" w:rsidRDefault="00C71365" w:rsidP="00C71365">
            <w:pPr>
              <w:widowControl w:val="0"/>
              <w:rPr>
                <w:bCs/>
                <w:sz w:val="23"/>
                <w:szCs w:val="23"/>
              </w:rPr>
            </w:pPr>
            <w:r w:rsidRPr="00C71365">
              <w:rPr>
                <w:bCs/>
                <w:sz w:val="23"/>
                <w:szCs w:val="23"/>
              </w:rPr>
              <w:t>собственные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4DFE" w14:textId="77777777" w:rsidR="00C71365" w:rsidRPr="00C71365" w:rsidRDefault="00C71365" w:rsidP="00C71365">
            <w:pPr>
              <w:widowControl w:val="0"/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E73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BA1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07A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8E5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A9A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E2D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CE5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BC7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D0B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E280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3E4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57A10A78" w14:textId="77777777" w:rsidTr="002638A5">
        <w:trPr>
          <w:trHeight w:val="42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0779" w14:textId="77777777" w:rsidR="00C71365" w:rsidRPr="00C71365" w:rsidRDefault="00C71365" w:rsidP="00C71365">
            <w:pPr>
              <w:widowControl w:val="0"/>
              <w:rPr>
                <w:bCs/>
                <w:sz w:val="23"/>
                <w:szCs w:val="23"/>
              </w:rPr>
            </w:pPr>
            <w:r w:rsidRPr="00C71365">
              <w:rPr>
                <w:bCs/>
                <w:sz w:val="23"/>
                <w:szCs w:val="23"/>
              </w:rPr>
              <w:t>привлеченные средства,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9ACD" w14:textId="77777777" w:rsidR="00C71365" w:rsidRPr="00C71365" w:rsidRDefault="00C71365" w:rsidP="00C71365">
            <w:pPr>
              <w:widowControl w:val="0"/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8F6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2FA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76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193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169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8C60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EE3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1F7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878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0C3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1AE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40C9F96D" w14:textId="77777777" w:rsidTr="002638A5">
        <w:trPr>
          <w:trHeight w:val="4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8A8A" w14:textId="77777777" w:rsidR="00C71365" w:rsidRPr="00C71365" w:rsidRDefault="00C71365" w:rsidP="00C71365">
            <w:pPr>
              <w:widowControl w:val="0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кредиты банков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AE05" w14:textId="77777777" w:rsidR="00C71365" w:rsidRPr="00C71365" w:rsidRDefault="00C71365" w:rsidP="00C71365">
            <w:pPr>
              <w:widowControl w:val="0"/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C02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2C7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006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B010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093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4DA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101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E9D8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D2B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39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506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72E06FAE" w14:textId="77777777" w:rsidTr="002638A5">
        <w:trPr>
          <w:trHeight w:val="41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900F" w14:textId="77777777" w:rsidR="00C71365" w:rsidRPr="00C71365" w:rsidRDefault="00C71365" w:rsidP="00C71365">
            <w:pPr>
              <w:widowControl w:val="0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инвестиции из-за рубежа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518A" w14:textId="77777777" w:rsidR="00C71365" w:rsidRPr="00C71365" w:rsidRDefault="00C71365" w:rsidP="00C71365">
            <w:pPr>
              <w:widowControl w:val="0"/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D68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BAA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C9C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5A2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ED2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7F9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65B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47F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CB4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589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3A60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6F244307" w14:textId="77777777" w:rsidTr="002638A5">
        <w:trPr>
          <w:trHeight w:val="42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5B53" w14:textId="77777777" w:rsidR="00C71365" w:rsidRPr="00C71365" w:rsidRDefault="00C71365" w:rsidP="00C71365">
            <w:pPr>
              <w:widowControl w:val="0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5564" w14:textId="77777777" w:rsidR="00C71365" w:rsidRPr="00C71365" w:rsidRDefault="00C71365" w:rsidP="00C71365">
            <w:pPr>
              <w:widowControl w:val="0"/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E02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17B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1E9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9A2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F50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C060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F5D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560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059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508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DB2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62A8A275" w14:textId="77777777" w:rsidTr="002638A5">
        <w:trPr>
          <w:trHeight w:val="40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57E8" w14:textId="77777777" w:rsidR="00C71365" w:rsidRPr="00C71365" w:rsidRDefault="00C71365" w:rsidP="00C71365">
            <w:pPr>
              <w:widowControl w:val="0"/>
              <w:rPr>
                <w:sz w:val="23"/>
                <w:szCs w:val="23"/>
              </w:rPr>
            </w:pPr>
            <w:r w:rsidRPr="00C71365">
              <w:rPr>
                <w:bCs/>
                <w:sz w:val="23"/>
                <w:szCs w:val="23"/>
              </w:rPr>
              <w:t>Прибыль (убыток)</w:t>
            </w:r>
            <w:r w:rsidRPr="00C71365">
              <w:rPr>
                <w:sz w:val="23"/>
                <w:szCs w:val="23"/>
              </w:rPr>
              <w:t xml:space="preserve"> до налогообложения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3C92" w14:textId="77777777" w:rsidR="00C71365" w:rsidRPr="00C71365" w:rsidRDefault="00C71365" w:rsidP="00C71365">
            <w:pPr>
              <w:widowControl w:val="0"/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65F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502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FA8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1CF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06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536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806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239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5EA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23D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8E80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5A80CDA5" w14:textId="77777777" w:rsidTr="002638A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5A29" w14:textId="77777777" w:rsidR="00C71365" w:rsidRPr="00C71365" w:rsidRDefault="00C71365" w:rsidP="00C71365">
            <w:pPr>
              <w:widowControl w:val="0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Общая сумма налоговых платежей в бюджеты всех уровней,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DA2B" w14:textId="77777777" w:rsidR="00C71365" w:rsidRPr="00C71365" w:rsidRDefault="00C71365" w:rsidP="00C71365">
            <w:pPr>
              <w:widowControl w:val="0"/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867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DA0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CF6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773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2A50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200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3B4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F0D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F35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8058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920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2F1FB8E9" w14:textId="77777777" w:rsidTr="002638A5">
        <w:trPr>
          <w:trHeight w:val="4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1360" w14:textId="77777777" w:rsidR="00C71365" w:rsidRPr="00C71365" w:rsidRDefault="00C71365" w:rsidP="00C71365">
            <w:pPr>
              <w:widowControl w:val="0"/>
              <w:rPr>
                <w:bCs/>
                <w:sz w:val="23"/>
                <w:szCs w:val="23"/>
              </w:rPr>
            </w:pPr>
            <w:r w:rsidRPr="00C71365">
              <w:rPr>
                <w:bCs/>
                <w:sz w:val="23"/>
                <w:szCs w:val="23"/>
              </w:rPr>
              <w:t>налог на прибыль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1AF3" w14:textId="77777777" w:rsidR="00C71365" w:rsidRPr="00C71365" w:rsidRDefault="00C71365" w:rsidP="00C71365">
            <w:pPr>
              <w:widowControl w:val="0"/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A448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4D5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E7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A9E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D55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7A0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04C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87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91B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4E6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9F1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33EE86C5" w14:textId="77777777" w:rsidTr="002638A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7DE9" w14:textId="77777777" w:rsidR="00C71365" w:rsidRPr="00C71365" w:rsidRDefault="00C71365" w:rsidP="00C71365">
            <w:pPr>
              <w:widowControl w:val="0"/>
              <w:rPr>
                <w:bCs/>
                <w:sz w:val="23"/>
                <w:szCs w:val="23"/>
              </w:rPr>
            </w:pPr>
            <w:r w:rsidRPr="00C71365">
              <w:rPr>
                <w:bCs/>
                <w:sz w:val="23"/>
                <w:szCs w:val="23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477C" w14:textId="77777777" w:rsidR="00C71365" w:rsidRPr="00C71365" w:rsidRDefault="00C71365" w:rsidP="00C71365">
            <w:pPr>
              <w:widowControl w:val="0"/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32F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1708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892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E27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5FF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9EA8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616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AC78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61B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A4E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324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020E151B" w14:textId="77777777" w:rsidTr="002638A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0264" w14:textId="77777777" w:rsidR="00C71365" w:rsidRPr="00C71365" w:rsidRDefault="00C71365" w:rsidP="00C71365">
            <w:pPr>
              <w:widowControl w:val="0"/>
              <w:rPr>
                <w:bCs/>
                <w:sz w:val="23"/>
                <w:szCs w:val="23"/>
              </w:rPr>
            </w:pPr>
            <w:r w:rsidRPr="00C71365">
              <w:rPr>
                <w:bCs/>
                <w:sz w:val="23"/>
                <w:szCs w:val="23"/>
              </w:rPr>
              <w:lastRenderedPageBreak/>
              <w:t>налог на имущество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9377" w14:textId="77777777" w:rsidR="00C71365" w:rsidRPr="00C71365" w:rsidRDefault="00C71365" w:rsidP="00C71365">
            <w:pPr>
              <w:widowControl w:val="0"/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0D9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B0D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6D5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30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80B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133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FE8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369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669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89B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248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74891BA5" w14:textId="77777777" w:rsidTr="002638A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59EA" w14:textId="77777777" w:rsidR="00C71365" w:rsidRPr="00C71365" w:rsidRDefault="00C71365" w:rsidP="00C71365">
            <w:pPr>
              <w:widowControl w:val="0"/>
              <w:rPr>
                <w:bCs/>
                <w:sz w:val="23"/>
                <w:szCs w:val="23"/>
              </w:rPr>
            </w:pPr>
            <w:r w:rsidRPr="00C71365">
              <w:rPr>
                <w:bCs/>
                <w:sz w:val="23"/>
                <w:szCs w:val="23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4D30" w14:textId="77777777" w:rsidR="00C71365" w:rsidRPr="00C71365" w:rsidRDefault="00C71365" w:rsidP="00C71365">
            <w:pPr>
              <w:widowControl w:val="0"/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F97C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FC16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C35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ABD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187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B5F8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C70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52E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347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91F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CD2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664427CD" w14:textId="77777777" w:rsidTr="002638A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77E9" w14:textId="77777777" w:rsidR="00C71365" w:rsidRPr="00C71365" w:rsidRDefault="00C71365" w:rsidP="00C71365">
            <w:pPr>
              <w:widowControl w:val="0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Арендная плата за землю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FFEE" w14:textId="77777777" w:rsidR="00C71365" w:rsidRPr="00C71365" w:rsidRDefault="00C71365" w:rsidP="00C71365">
            <w:pPr>
              <w:widowControl w:val="0"/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48F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2C9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FA3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D32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C3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3C49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741E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743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7F13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DEBD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9C4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76A89B26" w14:textId="77777777" w:rsidTr="002638A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DA88" w14:textId="77777777" w:rsidR="00C71365" w:rsidRPr="00C71365" w:rsidRDefault="00C71365" w:rsidP="00C71365">
            <w:pPr>
              <w:widowControl w:val="0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Страховые взносы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854D" w14:textId="77777777" w:rsidR="00C71365" w:rsidRPr="00C71365" w:rsidRDefault="00C71365" w:rsidP="00C71365">
            <w:pPr>
              <w:widowControl w:val="0"/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920B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9D3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271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A55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1514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7562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17A1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4BF7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F95A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DB7F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5CE5" w14:textId="77777777" w:rsidR="00C71365" w:rsidRPr="00C71365" w:rsidRDefault="00C71365" w:rsidP="00C71365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097F6546" w14:textId="77777777" w:rsidR="00691D13" w:rsidRDefault="00691D13" w:rsidP="00691D13">
      <w:pPr>
        <w:autoSpaceDE w:val="0"/>
        <w:autoSpaceDN w:val="0"/>
        <w:adjustRightInd w:val="0"/>
        <w:rPr>
          <w:sz w:val="20"/>
        </w:rPr>
      </w:pPr>
    </w:p>
    <w:p w14:paraId="775CEA98" w14:textId="688943BE" w:rsidR="00691D13" w:rsidRDefault="003F4F15" w:rsidP="00691D13">
      <w:pPr>
        <w:autoSpaceDE w:val="0"/>
        <w:autoSpaceDN w:val="0"/>
        <w:adjustRightInd w:val="0"/>
        <w:rPr>
          <w:szCs w:val="28"/>
        </w:rPr>
      </w:pPr>
      <w:r>
        <w:rPr>
          <w:b/>
          <w:noProof/>
          <w:szCs w:val="28"/>
          <w:lang w:eastAsia="zh-CN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5284029" wp14:editId="7B50DF09">
                <wp:simplePos x="0" y="0"/>
                <wp:positionH relativeFrom="column">
                  <wp:posOffset>4329430</wp:posOffset>
                </wp:positionH>
                <wp:positionV relativeFrom="paragraph">
                  <wp:posOffset>153669</wp:posOffset>
                </wp:positionV>
                <wp:extent cx="1212215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2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5D2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40.9pt;margin-top:12.1pt;width:95.4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"/>
            </w:pict>
          </mc:Fallback>
        </mc:AlternateContent>
      </w:r>
      <w:r>
        <w:rPr>
          <w:b/>
          <w:noProof/>
          <w:szCs w:val="28"/>
          <w:lang w:eastAsia="zh-C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4322749" wp14:editId="6A1190DF">
                <wp:simplePos x="0" y="0"/>
                <wp:positionH relativeFrom="column">
                  <wp:posOffset>4329430</wp:posOffset>
                </wp:positionH>
                <wp:positionV relativeFrom="paragraph">
                  <wp:posOffset>153669</wp:posOffset>
                </wp:positionV>
                <wp:extent cx="1212215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2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AE500" id="AutoShape 2" o:spid="_x0000_s1026" type="#_x0000_t32" style="position:absolute;margin-left:340.9pt;margin-top:12.1pt;width:95.4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"/>
            </w:pict>
          </mc:Fallback>
        </mc:AlternateContent>
      </w:r>
    </w:p>
    <w:p w14:paraId="42A0C3F4" w14:textId="77777777" w:rsidR="00691D13" w:rsidRDefault="00691D13" w:rsidP="002D1490">
      <w:pPr>
        <w:autoSpaceDE w:val="0"/>
        <w:autoSpaceDN w:val="0"/>
        <w:adjustRightInd w:val="0"/>
        <w:ind w:left="10065"/>
        <w:jc w:val="center"/>
        <w:rPr>
          <w:szCs w:val="28"/>
        </w:rPr>
      </w:pPr>
    </w:p>
    <w:p w14:paraId="2C8A2F80" w14:textId="77777777" w:rsidR="00691D13" w:rsidRDefault="00691D13" w:rsidP="002D1490">
      <w:pPr>
        <w:autoSpaceDE w:val="0"/>
        <w:autoSpaceDN w:val="0"/>
        <w:adjustRightInd w:val="0"/>
        <w:ind w:left="10065"/>
        <w:jc w:val="center"/>
        <w:rPr>
          <w:szCs w:val="28"/>
        </w:rPr>
      </w:pPr>
    </w:p>
    <w:p w14:paraId="4C4CFC65" w14:textId="40B11D29" w:rsidR="00C71365" w:rsidRDefault="00C71365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14:paraId="407B7FB0" w14:textId="77777777" w:rsidR="002D1490" w:rsidRPr="00732B0D" w:rsidRDefault="002D1490" w:rsidP="002D1490">
      <w:pPr>
        <w:autoSpaceDE w:val="0"/>
        <w:autoSpaceDN w:val="0"/>
        <w:adjustRightInd w:val="0"/>
        <w:ind w:left="10065"/>
        <w:jc w:val="center"/>
        <w:rPr>
          <w:szCs w:val="28"/>
        </w:rPr>
      </w:pPr>
      <w:r w:rsidRPr="00732B0D">
        <w:rPr>
          <w:szCs w:val="28"/>
        </w:rPr>
        <w:lastRenderedPageBreak/>
        <w:t>Приложение №</w:t>
      </w:r>
      <w:r w:rsidR="00691D13">
        <w:rPr>
          <w:szCs w:val="28"/>
        </w:rPr>
        <w:t xml:space="preserve"> </w:t>
      </w:r>
      <w:r w:rsidRPr="00732B0D">
        <w:rPr>
          <w:szCs w:val="28"/>
        </w:rPr>
        <w:t>3</w:t>
      </w:r>
    </w:p>
    <w:p w14:paraId="5CDE6A56" w14:textId="77777777" w:rsidR="002D1490" w:rsidRPr="00732B0D" w:rsidRDefault="002D1490" w:rsidP="002D1490">
      <w:pPr>
        <w:autoSpaceDE w:val="0"/>
        <w:autoSpaceDN w:val="0"/>
        <w:adjustRightInd w:val="0"/>
        <w:ind w:left="10065"/>
        <w:jc w:val="center"/>
        <w:rPr>
          <w:szCs w:val="28"/>
        </w:rPr>
      </w:pPr>
      <w:r w:rsidRPr="00732B0D">
        <w:rPr>
          <w:szCs w:val="28"/>
        </w:rPr>
        <w:t>к Порядку разработки прогноза социально-экономического развития города Мурманска на среднесрочный и долгосрочный период</w:t>
      </w:r>
      <w:r>
        <w:rPr>
          <w:szCs w:val="28"/>
        </w:rPr>
        <w:t>ы</w:t>
      </w:r>
    </w:p>
    <w:p w14:paraId="5BA2588E" w14:textId="77777777" w:rsidR="002D1490" w:rsidRPr="00732B0D" w:rsidRDefault="002D1490" w:rsidP="002D1490">
      <w:pPr>
        <w:autoSpaceDE w:val="0"/>
        <w:autoSpaceDN w:val="0"/>
        <w:adjustRightInd w:val="0"/>
        <w:ind w:left="4820"/>
        <w:jc w:val="center"/>
        <w:rPr>
          <w:szCs w:val="28"/>
        </w:rPr>
      </w:pPr>
    </w:p>
    <w:p w14:paraId="7E2C2E54" w14:textId="77777777" w:rsidR="00691D13" w:rsidRDefault="00691D13" w:rsidP="00691D13">
      <w:pPr>
        <w:jc w:val="center"/>
        <w:rPr>
          <w:szCs w:val="28"/>
        </w:rPr>
      </w:pPr>
      <w:r w:rsidRPr="00732B0D">
        <w:rPr>
          <w:szCs w:val="28"/>
        </w:rPr>
        <w:t xml:space="preserve">Макет формы предоставления информации для разработки прогноза социально-экономического развития </w:t>
      </w:r>
    </w:p>
    <w:p w14:paraId="7FFA382F" w14:textId="77777777" w:rsidR="00691D13" w:rsidRPr="00732B0D" w:rsidRDefault="00691D13" w:rsidP="00691D13">
      <w:pPr>
        <w:jc w:val="center"/>
        <w:rPr>
          <w:szCs w:val="28"/>
        </w:rPr>
      </w:pPr>
      <w:r w:rsidRPr="00732B0D">
        <w:rPr>
          <w:szCs w:val="28"/>
        </w:rPr>
        <w:t>муниципального образования город Мурманск на среднесрочный и долгосрочный период</w:t>
      </w:r>
      <w:r>
        <w:rPr>
          <w:szCs w:val="28"/>
        </w:rPr>
        <w:t>ы</w:t>
      </w:r>
    </w:p>
    <w:p w14:paraId="3D4A6407" w14:textId="77777777" w:rsidR="00691D13" w:rsidRDefault="00691D13" w:rsidP="00691D13">
      <w:pPr>
        <w:jc w:val="center"/>
        <w:rPr>
          <w:szCs w:val="28"/>
        </w:rPr>
      </w:pPr>
      <w:r w:rsidRPr="00732B0D">
        <w:rPr>
          <w:szCs w:val="28"/>
        </w:rPr>
        <w:t xml:space="preserve">территориальными подразделениями федеральных органов исполнительной власти, государственными </w:t>
      </w:r>
    </w:p>
    <w:p w14:paraId="69EC2B3F" w14:textId="77777777" w:rsidR="00691D13" w:rsidRPr="00732B0D" w:rsidRDefault="00691D13" w:rsidP="00691D13">
      <w:pPr>
        <w:jc w:val="center"/>
        <w:rPr>
          <w:szCs w:val="28"/>
        </w:rPr>
      </w:pPr>
      <w:r w:rsidRPr="00732B0D">
        <w:rPr>
          <w:szCs w:val="28"/>
        </w:rPr>
        <w:t>областными учреждениями, структурными подразделениями администрации города Мурманска</w:t>
      </w:r>
    </w:p>
    <w:p w14:paraId="2443ED66" w14:textId="77777777" w:rsidR="00691D13" w:rsidRPr="00732B0D" w:rsidRDefault="00691D13" w:rsidP="00691D13">
      <w:pPr>
        <w:jc w:val="center"/>
        <w:rPr>
          <w:szCs w:val="28"/>
        </w:rPr>
      </w:pPr>
    </w:p>
    <w:p w14:paraId="0F0776A9" w14:textId="77777777" w:rsidR="00C71365" w:rsidRPr="00C71365" w:rsidRDefault="00C71365" w:rsidP="00C71365">
      <w:pPr>
        <w:jc w:val="center"/>
        <w:rPr>
          <w:szCs w:val="28"/>
        </w:rPr>
      </w:pPr>
    </w:p>
    <w:tbl>
      <w:tblPr>
        <w:tblW w:w="15309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62"/>
        <w:gridCol w:w="1417"/>
        <w:gridCol w:w="567"/>
        <w:gridCol w:w="567"/>
        <w:gridCol w:w="992"/>
        <w:gridCol w:w="993"/>
        <w:gridCol w:w="992"/>
        <w:gridCol w:w="992"/>
        <w:gridCol w:w="992"/>
        <w:gridCol w:w="993"/>
        <w:gridCol w:w="992"/>
        <w:gridCol w:w="425"/>
        <w:gridCol w:w="425"/>
      </w:tblGrid>
      <w:tr w:rsidR="00C71365" w:rsidRPr="00C71365" w14:paraId="3799FB8B" w14:textId="77777777" w:rsidTr="002638A5">
        <w:trPr>
          <w:trHeight w:hRule="exact" w:val="359"/>
          <w:tblHeader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26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57D34F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3C9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9544" w14:textId="77777777" w:rsidR="00C71365" w:rsidRPr="00C71365" w:rsidRDefault="00C71365" w:rsidP="00C71365">
            <w:pPr>
              <w:jc w:val="center"/>
              <w:rPr>
                <w:snapToGrid w:val="0"/>
                <w:sz w:val="24"/>
                <w:szCs w:val="24"/>
              </w:rPr>
            </w:pPr>
            <w:r w:rsidRPr="00C71365">
              <w:rPr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1E95" w14:textId="77777777" w:rsidR="00C71365" w:rsidRPr="00C71365" w:rsidRDefault="00C71365" w:rsidP="00C71365">
            <w:pPr>
              <w:jc w:val="center"/>
              <w:rPr>
                <w:snapToGrid w:val="0"/>
                <w:sz w:val="24"/>
                <w:szCs w:val="24"/>
              </w:rPr>
            </w:pPr>
            <w:r w:rsidRPr="00C71365">
              <w:rPr>
                <w:snapToGrid w:val="0"/>
                <w:sz w:val="24"/>
                <w:szCs w:val="24"/>
              </w:rPr>
              <w:t>Прогноз</w:t>
            </w:r>
          </w:p>
        </w:tc>
      </w:tr>
      <w:tr w:rsidR="00C71365" w:rsidRPr="00C71365" w14:paraId="13C723D2" w14:textId="77777777" w:rsidTr="002638A5">
        <w:trPr>
          <w:trHeight w:hRule="exact" w:val="567"/>
          <w:tblHeader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CCED" w14:textId="77777777" w:rsidR="00C71365" w:rsidRPr="00C71365" w:rsidRDefault="00C71365" w:rsidP="00C71365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97A3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3D5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21E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5E1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C91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C71365" w:rsidRPr="00C71365" w14:paraId="7F6C717A" w14:textId="77777777" w:rsidTr="002638A5">
        <w:trPr>
          <w:trHeight w:hRule="exact" w:val="567"/>
          <w:tblHeader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5F14D" w14:textId="77777777" w:rsidR="00C71365" w:rsidRPr="00C71365" w:rsidRDefault="00C71365" w:rsidP="00C71365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3F6F1C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68B8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490C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sz w:val="24"/>
                <w:szCs w:val="24"/>
              </w:rPr>
              <w:t>Текущий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2824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D884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30B59" w14:textId="77777777" w:rsidR="00C71365" w:rsidRPr="00C71365" w:rsidRDefault="00C71365" w:rsidP="00C71365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74E90" w14:textId="77777777" w:rsidR="00C71365" w:rsidRPr="00C71365" w:rsidRDefault="00C71365" w:rsidP="00C71365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DE69E" w14:textId="77777777" w:rsidR="00C71365" w:rsidRPr="00C71365" w:rsidRDefault="00C71365" w:rsidP="00C71365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5226D" w14:textId="77777777" w:rsidR="00C71365" w:rsidRPr="00C71365" w:rsidRDefault="00C71365" w:rsidP="00C71365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6801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C0F8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</w:tr>
      <w:tr w:rsidR="00C71365" w:rsidRPr="00C71365" w14:paraId="2ED69DFE" w14:textId="77777777" w:rsidTr="002638A5">
        <w:trPr>
          <w:trHeight w:val="20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4170" w14:textId="77777777" w:rsidR="00C71365" w:rsidRPr="00C71365" w:rsidRDefault="00C71365" w:rsidP="00C71365">
            <w:pPr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6A17" w14:textId="77777777" w:rsidR="00C71365" w:rsidRPr="00C71365" w:rsidRDefault="00C71365" w:rsidP="00C71365">
            <w:pPr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65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EAA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654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1F0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2FA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B55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BF3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66B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9BD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9DD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EC7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1365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</w:tr>
      <w:tr w:rsidR="00C71365" w:rsidRPr="00C71365" w14:paraId="1652FBED" w14:textId="77777777" w:rsidTr="002638A5">
        <w:trPr>
          <w:trHeight w:val="519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14:paraId="7A77E52C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Численность пенсионеров, состоящих на учете в Пенсионном фонде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C942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E7F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5D7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F9B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B64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B95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6E1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2B4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B16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DD9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B88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089B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15E9EB46" w14:textId="77777777" w:rsidTr="002638A5">
        <w:trPr>
          <w:trHeight w:val="127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6FDE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Численность пенсионеров, которым в соответствии с законодательством РФ назначена трудовая пенсия по старости (часть трудовой пенсии по старости) или за выслугу лет по государственному пенсионному обеспечению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570A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E7BC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ED9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837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477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8FC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B6E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9DC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BD7B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E2C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2CD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0A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13D2EB7F" w14:textId="77777777" w:rsidTr="002638A5">
        <w:trPr>
          <w:trHeight w:val="2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AB67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из них работающие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797E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9FE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458C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E38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797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E9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7A3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752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7B7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225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8B3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A3C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38E4C7ED" w14:textId="77777777" w:rsidTr="002638A5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2C73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Численность пенсионеров, получающих пенсии на льготных условиях до наступления общеустановленного пенсионного возраста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BED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CD1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F8E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6DD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D7D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AA1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336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4BC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2A4C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7C2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B62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51F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0E8360C1" w14:textId="77777777" w:rsidTr="002638A5">
        <w:trPr>
          <w:trHeight w:val="6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9C59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Численность безработных, зарегистрированных в службах занятости, в среднем за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E696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E3A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663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4A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B2E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6DBC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9E0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B55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21F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FC6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707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E49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664F7C1F" w14:textId="77777777" w:rsidTr="002638A5">
        <w:trPr>
          <w:trHeight w:val="4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952B" w14:textId="77777777" w:rsidR="00C71365" w:rsidRPr="00C71365" w:rsidRDefault="00C71365" w:rsidP="00C71365">
            <w:pPr>
              <w:shd w:val="clear" w:color="auto" w:fill="FFFFFF"/>
              <w:spacing w:line="230" w:lineRule="exact"/>
              <w:ind w:right="43"/>
              <w:rPr>
                <w:sz w:val="23"/>
                <w:szCs w:val="23"/>
              </w:rPr>
            </w:pPr>
            <w:r w:rsidRPr="00C71365">
              <w:rPr>
                <w:color w:val="000000"/>
                <w:sz w:val="23"/>
                <w:szCs w:val="23"/>
              </w:rPr>
              <w:lastRenderedPageBreak/>
              <w:t xml:space="preserve">Численность безработных, </w:t>
            </w:r>
            <w:r w:rsidRPr="00C71365">
              <w:rPr>
                <w:color w:val="000000"/>
                <w:spacing w:val="-1"/>
                <w:sz w:val="23"/>
                <w:szCs w:val="23"/>
              </w:rPr>
              <w:t>зарегистрированных в службах занятости, на конец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7048" w14:textId="77777777" w:rsidR="00C71365" w:rsidRPr="00C71365" w:rsidRDefault="00C71365" w:rsidP="00C71365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C71365">
              <w:rPr>
                <w:color w:val="000000"/>
                <w:spacing w:val="-3"/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55F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EBF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844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3CE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A5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318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405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29B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597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44B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829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0D2E9A66" w14:textId="77777777" w:rsidTr="002638A5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9A3FB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Уровень зарегистрированной безработицы (к трудоспособному населению)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8B2F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49F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466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A36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990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F11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DF0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34A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DE3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48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B17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17A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7E313EEB" w14:textId="77777777" w:rsidTr="002638A5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FE6A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Численность детей в дошкольных образовательных учреждениях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0DA9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EE7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8F3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1DF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111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F44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EA4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D51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E1D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EDEC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3C4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C1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</w:tr>
      <w:tr w:rsidR="00C71365" w:rsidRPr="00C71365" w14:paraId="3D37B959" w14:textId="77777777" w:rsidTr="002638A5">
        <w:trPr>
          <w:trHeight w:val="5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BFAC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Численность обучающихся в общеобразовательных учреждениях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FE87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611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F70B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173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92D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42D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C17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D52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709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1DC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307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F30B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</w:tr>
      <w:tr w:rsidR="00C71365" w:rsidRPr="00C71365" w14:paraId="2BDB5BD3" w14:textId="77777777" w:rsidTr="002638A5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68B2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Количество мест в дошкольных образовательных учреждениях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3495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E94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4EF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25F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375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F0CC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CD6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B5AB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456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4F1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F4D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1E9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10F400D2" w14:textId="77777777" w:rsidTr="002638A5">
        <w:trPr>
          <w:trHeight w:val="3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86BF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Численность детей 5 - 6 лет, обучающихся в школе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FFBD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D1E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2F0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34E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4F9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20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6B8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50D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103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D13C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D5CC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B54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3C6CC0EC" w14:textId="77777777" w:rsidTr="002638A5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295D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Численность обучающихся 1-х классов в дошкольных учреждениях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D403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616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EFC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ADA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F69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F24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505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8BB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E11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62B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744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75F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3072AC04" w14:textId="77777777" w:rsidTr="002638A5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E8D0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Ввод мест в муниципальных дошкольных образовательных учреждениях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4D8E" w14:textId="77777777" w:rsidR="00C71365" w:rsidRPr="00C71365" w:rsidRDefault="00C71365" w:rsidP="00C71365">
            <w:pPr>
              <w:spacing w:line="264" w:lineRule="auto"/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F9D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318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D70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9F8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C73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A77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139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760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B84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C40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1B0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0705547F" w14:textId="77777777" w:rsidTr="002638A5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F297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- в том числе за счет нового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5C3A" w14:textId="77777777" w:rsidR="00C71365" w:rsidRPr="00C71365" w:rsidRDefault="00C71365" w:rsidP="00C71365">
            <w:pPr>
              <w:spacing w:line="264" w:lineRule="auto"/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00F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491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BC0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B3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AD9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838B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4CA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793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04A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7A3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D5F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785452BF" w14:textId="77777777" w:rsidTr="002638A5">
        <w:trPr>
          <w:trHeight w:val="1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4CB9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Доля обучающихся в государственных (муниципальных) общеобразовательных организациях, занимающихся в одну смену, в общей численности обучающихся в государственных (муниципальных) общеобразовательных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4513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CB1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D50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0C5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322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012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107B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E8B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B0D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D5D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84DB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80A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6199B2AB" w14:textId="77777777" w:rsidTr="002638A5">
        <w:trPr>
          <w:trHeight w:val="5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AC9" w14:textId="77777777" w:rsidR="00C71365" w:rsidRPr="00C71365" w:rsidRDefault="00C71365" w:rsidP="00C71365">
            <w:pPr>
              <w:rPr>
                <w:rFonts w:eastAsia="Arial Unicode MS"/>
                <w:bCs/>
                <w:color w:val="000000" w:themeColor="text1"/>
                <w:sz w:val="23"/>
                <w:szCs w:val="23"/>
              </w:rPr>
            </w:pPr>
            <w:r w:rsidRPr="00C71365">
              <w:rPr>
                <w:bCs/>
                <w:color w:val="000000" w:themeColor="text1"/>
                <w:sz w:val="23"/>
                <w:szCs w:val="23"/>
              </w:rPr>
              <w:t xml:space="preserve">Численность обучающихся в образовательных </w:t>
            </w:r>
            <w:r w:rsidRPr="00C71365">
              <w:rPr>
                <w:sz w:val="23"/>
                <w:szCs w:val="23"/>
              </w:rPr>
              <w:t>учреждениях</w:t>
            </w:r>
            <w:r w:rsidRPr="00C71365">
              <w:rPr>
                <w:bCs/>
                <w:color w:val="000000" w:themeColor="text1"/>
                <w:sz w:val="23"/>
                <w:szCs w:val="23"/>
              </w:rPr>
              <w:t xml:space="preserve"> (профессиональное образование):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9589" w14:textId="77777777" w:rsidR="00C71365" w:rsidRPr="00C71365" w:rsidRDefault="00C71365" w:rsidP="00C71365">
            <w:pPr>
              <w:jc w:val="center"/>
              <w:rPr>
                <w:rFonts w:eastAsia="Arial Unicode MS"/>
                <w:sz w:val="23"/>
                <w:szCs w:val="23"/>
              </w:rPr>
            </w:pPr>
            <w:r w:rsidRPr="00C71365">
              <w:rPr>
                <w:rFonts w:eastAsia="Arial Unicode MS"/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6D8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B0B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0A1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9FAB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4D7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E9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07F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890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22B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8C2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FE4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4A8AD01D" w14:textId="77777777" w:rsidTr="002638A5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26A8" w14:textId="77777777" w:rsidR="00C71365" w:rsidRPr="00C71365" w:rsidRDefault="00C71365" w:rsidP="00C71365">
            <w:pPr>
              <w:rPr>
                <w:color w:val="000000" w:themeColor="text1"/>
                <w:sz w:val="23"/>
                <w:szCs w:val="23"/>
              </w:rPr>
            </w:pPr>
            <w:r w:rsidRPr="00C71365">
              <w:rPr>
                <w:color w:val="000000" w:themeColor="text1"/>
                <w:sz w:val="23"/>
                <w:szCs w:val="23"/>
              </w:rPr>
              <w:t>- по программам среднего профессионального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E163" w14:textId="77777777" w:rsidR="00C71365" w:rsidRPr="00C71365" w:rsidRDefault="00C71365" w:rsidP="00C71365">
            <w:pPr>
              <w:jc w:val="center"/>
              <w:rPr>
                <w:rFonts w:eastAsia="Arial Unicode MS"/>
                <w:sz w:val="23"/>
                <w:szCs w:val="23"/>
              </w:rPr>
            </w:pPr>
            <w:r w:rsidRPr="00C71365">
              <w:rPr>
                <w:rFonts w:eastAsia="Arial Unicode MS"/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4B1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66B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EDD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506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0D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5BD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42DC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B4E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10F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576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E08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36589558" w14:textId="77777777" w:rsidTr="002638A5">
        <w:trPr>
          <w:trHeight w:val="3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D029" w14:textId="77777777" w:rsidR="00C71365" w:rsidRPr="00C71365" w:rsidRDefault="00C71365" w:rsidP="00C71365">
            <w:pPr>
              <w:rPr>
                <w:color w:val="000000" w:themeColor="text1"/>
                <w:sz w:val="23"/>
                <w:szCs w:val="23"/>
              </w:rPr>
            </w:pPr>
            <w:r w:rsidRPr="00C71365">
              <w:rPr>
                <w:color w:val="000000" w:themeColor="text1"/>
                <w:sz w:val="23"/>
                <w:szCs w:val="23"/>
              </w:rPr>
              <w:t>- по программам высшего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96C1" w14:textId="77777777" w:rsidR="00C71365" w:rsidRPr="00C71365" w:rsidRDefault="00C71365" w:rsidP="00C71365">
            <w:pPr>
              <w:jc w:val="center"/>
              <w:rPr>
                <w:rFonts w:eastAsia="Arial Unicode MS"/>
                <w:b/>
                <w:bCs/>
                <w:sz w:val="23"/>
                <w:szCs w:val="23"/>
              </w:rPr>
            </w:pPr>
            <w:r w:rsidRPr="00C71365">
              <w:rPr>
                <w:rFonts w:eastAsia="Arial Unicode MS"/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262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ACC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6AF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7EA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200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092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2D9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350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1D5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7D9B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657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14C0536D" w14:textId="77777777" w:rsidTr="002638A5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33CC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lastRenderedPageBreak/>
              <w:t>Количество общедоступных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95B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9F6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21B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52E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578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FB8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C67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1F5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263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157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A8C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FB2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C71365" w:rsidRPr="00C71365" w14:paraId="56A24727" w14:textId="77777777" w:rsidTr="002638A5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5EB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Количество учреждений культурно-досугового типа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507C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964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73D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B1D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373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065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835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4F8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233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70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2BA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55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C71365" w:rsidRPr="00C71365" w14:paraId="502880D5" w14:textId="77777777" w:rsidTr="002638A5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84F3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39B2" w14:textId="77777777" w:rsidR="00C71365" w:rsidRPr="00C71365" w:rsidRDefault="00C71365" w:rsidP="00C713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05D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722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587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BF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6DD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A66B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94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390C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514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164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55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C71365" w:rsidRPr="00C71365" w14:paraId="7C73EC50" w14:textId="77777777" w:rsidTr="002638A5">
        <w:trPr>
          <w:trHeight w:val="8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52A1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CFDD" w14:textId="77777777" w:rsidR="00C71365" w:rsidRPr="00C71365" w:rsidRDefault="00C71365" w:rsidP="00C713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84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69F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07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F21B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A66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EC1C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A45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AA5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EA4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5B2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A8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C71365" w:rsidRPr="00C71365" w14:paraId="04782B99" w14:textId="77777777" w:rsidTr="002638A5">
        <w:trPr>
          <w:trHeight w:val="2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B705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color w:val="000000"/>
                <w:sz w:val="23"/>
                <w:szCs w:val="23"/>
              </w:rPr>
              <w:t>Обеспеченность: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FB55" w14:textId="77777777" w:rsidR="00C71365" w:rsidRPr="00C71365" w:rsidRDefault="00C71365" w:rsidP="00C713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AE6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FDB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FE6B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490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883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E86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125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FDBB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A0E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EA6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508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C71365" w:rsidRPr="00C71365" w14:paraId="1DB4D4BF" w14:textId="77777777" w:rsidTr="002638A5">
        <w:trPr>
          <w:trHeight w:val="8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520B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color w:val="000000"/>
                <w:sz w:val="23"/>
                <w:szCs w:val="23"/>
              </w:rPr>
              <w:t>общедоступными библиотеками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3216" w14:textId="77777777" w:rsidR="00C71365" w:rsidRPr="00C71365" w:rsidRDefault="00C71365" w:rsidP="00C713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71365">
              <w:rPr>
                <w:color w:val="000000"/>
                <w:sz w:val="23"/>
                <w:szCs w:val="23"/>
              </w:rPr>
              <w:t>учреждений на 100 тыс.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316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648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8C8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007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9EC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43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9DA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328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6DB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C4F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4BFC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C71365" w:rsidRPr="00C71365" w14:paraId="1C2CD085" w14:textId="77777777" w:rsidTr="002638A5">
        <w:trPr>
          <w:trHeight w:val="8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60D4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color w:val="000000"/>
                <w:sz w:val="23"/>
                <w:szCs w:val="23"/>
              </w:rPr>
              <w:t>учреждениями культурно-досугового типа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7CC2" w14:textId="77777777" w:rsidR="00C71365" w:rsidRPr="00C71365" w:rsidRDefault="00C71365" w:rsidP="00C713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71365">
              <w:rPr>
                <w:color w:val="000000"/>
                <w:sz w:val="23"/>
                <w:szCs w:val="23"/>
              </w:rPr>
              <w:t>учреждений на 100 тыс.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ECD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40E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083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6E2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E85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574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408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31D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F04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777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D51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C71365" w:rsidRPr="00C71365" w14:paraId="6207BA52" w14:textId="77777777" w:rsidTr="002638A5">
        <w:trPr>
          <w:trHeight w:val="8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3217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color w:val="000000"/>
                <w:sz w:val="23"/>
                <w:szCs w:val="23"/>
              </w:rPr>
              <w:t>дошкольными образовательными учреждениями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89E7" w14:textId="77777777" w:rsidR="00C71365" w:rsidRPr="00C71365" w:rsidRDefault="00C71365" w:rsidP="00C7136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71365">
              <w:rPr>
                <w:color w:val="000000"/>
                <w:sz w:val="23"/>
                <w:szCs w:val="23"/>
              </w:rPr>
              <w:t>мест на 100 детей дошкольного возраста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2BF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CD1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D3A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CDF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846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219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749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B88C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97B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44E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7B0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C71365" w:rsidRPr="00C71365" w14:paraId="452DAF21" w14:textId="77777777" w:rsidTr="002638A5">
        <w:trPr>
          <w:trHeight w:val="6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C284" w14:textId="77777777" w:rsidR="00C71365" w:rsidRPr="00C71365" w:rsidRDefault="00C71365" w:rsidP="00C71365">
            <w:pPr>
              <w:rPr>
                <w:color w:val="000000"/>
                <w:sz w:val="23"/>
                <w:szCs w:val="23"/>
              </w:rPr>
            </w:pPr>
            <w:r w:rsidRPr="00C71365">
              <w:rPr>
                <w:color w:val="000000"/>
                <w:sz w:val="23"/>
                <w:szCs w:val="23"/>
              </w:rPr>
              <w:t>Количество выданных разрешений на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1CEB" w14:textId="77777777" w:rsidR="00C71365" w:rsidRPr="00C71365" w:rsidRDefault="00C71365" w:rsidP="00C71365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C71365">
              <w:rPr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A7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72A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119C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4AF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AF8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F16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3BE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FE1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69E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993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D37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C71365" w:rsidRPr="00C71365" w14:paraId="31703B14" w14:textId="77777777" w:rsidTr="002638A5">
        <w:trPr>
          <w:trHeight w:val="6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625A" w14:textId="77777777" w:rsidR="00C71365" w:rsidRPr="00C71365" w:rsidRDefault="00C71365" w:rsidP="00C713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center" w:pos="4677"/>
                <w:tab w:val="right" w:pos="9355"/>
              </w:tabs>
              <w:rPr>
                <w:color w:val="000000"/>
                <w:sz w:val="23"/>
                <w:szCs w:val="23"/>
              </w:rPr>
            </w:pPr>
            <w:r w:rsidRPr="00C71365">
              <w:rPr>
                <w:color w:val="000000"/>
                <w:sz w:val="23"/>
                <w:szCs w:val="23"/>
              </w:rPr>
              <w:t>Количество выданных разрешений на ввод объектов в эксплуатацию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D69C" w14:textId="77777777" w:rsidR="00C71365" w:rsidRPr="00C71365" w:rsidRDefault="00C71365" w:rsidP="00C71365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C71365">
              <w:rPr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F62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F4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903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7B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C1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707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2F7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95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D36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363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F31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C71365" w:rsidRPr="00C71365" w14:paraId="5FFBFC11" w14:textId="77777777" w:rsidTr="002638A5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F00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Общая площадь аварийного жилого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7994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C71365">
              <w:rPr>
                <w:sz w:val="23"/>
                <w:szCs w:val="23"/>
              </w:rPr>
              <w:t>кв.м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270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8EDC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4F8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FF4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615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48C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7C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DDB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D38C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928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0C4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</w:tr>
      <w:tr w:rsidR="00C71365" w:rsidRPr="00C71365" w14:paraId="79A9A14E" w14:textId="77777777" w:rsidTr="002638A5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0BF0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Общая площадь расселенного аварийного жилого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E861" w14:textId="77777777" w:rsidR="00C71365" w:rsidRPr="00C71365" w:rsidRDefault="00C71365" w:rsidP="00C71365">
            <w:pPr>
              <w:spacing w:line="264" w:lineRule="auto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C71365">
              <w:rPr>
                <w:sz w:val="23"/>
                <w:szCs w:val="23"/>
              </w:rPr>
              <w:t>кв.м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A43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7BD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95A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605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A01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FB3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CEF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86E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77B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E19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8C4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</w:tr>
      <w:tr w:rsidR="00C71365" w:rsidRPr="00C71365" w14:paraId="465D7BDF" w14:textId="77777777" w:rsidTr="002638A5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2BA9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 xml:space="preserve">Количество граждан, проживающих в аварийных </w:t>
            </w:r>
            <w:r w:rsidRPr="00C71365">
              <w:rPr>
                <w:sz w:val="23"/>
                <w:szCs w:val="23"/>
              </w:rPr>
              <w:lastRenderedPageBreak/>
              <w:t>жилых домах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FC2F" w14:textId="77777777" w:rsidR="00C71365" w:rsidRPr="00C71365" w:rsidRDefault="00C71365" w:rsidP="00C71365">
            <w:pPr>
              <w:spacing w:line="264" w:lineRule="auto"/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lastRenderedPageBreak/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98C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CDF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E44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55E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843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373C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C44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A1B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DAD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89D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53E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</w:tr>
      <w:tr w:rsidR="00C71365" w:rsidRPr="00C71365" w14:paraId="20BA9ADD" w14:textId="77777777" w:rsidTr="002638A5">
        <w:trPr>
          <w:trHeight w:val="4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EC83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Количество граждан, переселенных из аварийных жилых домов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108A" w14:textId="77777777" w:rsidR="00C71365" w:rsidRPr="00C71365" w:rsidRDefault="00C71365" w:rsidP="00C71365">
            <w:pPr>
              <w:spacing w:line="264" w:lineRule="auto"/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6BC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9AF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A78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30F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696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41D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185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8F8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2AA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FED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648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</w:tr>
      <w:tr w:rsidR="00C71365" w:rsidRPr="00C71365" w14:paraId="52186BD4" w14:textId="77777777" w:rsidTr="002638A5">
        <w:trPr>
          <w:trHeight w:val="4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C184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Фактический уровень платежей населения за жилье и коммунальные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565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CF4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005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8D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8D5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11A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25B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7C2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BCA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40A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600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592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520F04D6" w14:textId="77777777" w:rsidTr="002638A5">
        <w:trPr>
          <w:trHeight w:val="6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953C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Ввод в эксплуатацию жилых домов за счет всех источников финансирования,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E3E1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C71365">
              <w:rPr>
                <w:sz w:val="23"/>
                <w:szCs w:val="23"/>
              </w:rPr>
              <w:t>кв.м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1AB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883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867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417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C30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CE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C6B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8E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91E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48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C15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2256555B" w14:textId="77777777" w:rsidTr="002638A5">
        <w:trPr>
          <w:trHeight w:val="5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595D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индивидуального (по объектам: наименование заказчика, адрес, телефон)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1389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44E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80A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76B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2CB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20F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EF0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17E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2CF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27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458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1D8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79A4FE36" w14:textId="77777777" w:rsidTr="002638A5">
        <w:trPr>
          <w:trHeight w:val="5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35F5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многоквартирного (по объектам: количество квартир, наименование заказчика, адрес, телефон)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F727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9CBC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C50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19D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5DA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B4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237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473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477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900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366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455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41139D73" w14:textId="77777777" w:rsidTr="002638A5">
        <w:trPr>
          <w:trHeight w:val="5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605E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Ввод торговых площадей – всего, в том числе по объектам: наименование заказчика, адрес, телефон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CEA3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C71365">
              <w:rPr>
                <w:sz w:val="23"/>
                <w:szCs w:val="23"/>
              </w:rPr>
              <w:t>кв.м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30E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317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4FE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C29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99E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652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278B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E22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BAA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7E7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A23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7FB6FAF7" w14:textId="77777777" w:rsidTr="002638A5">
        <w:trPr>
          <w:trHeight w:val="66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28A9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Ввод производственных площадей – всего, в том числе по объектам: наименование заказчика, адрес, телефон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93BE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C71365">
              <w:rPr>
                <w:sz w:val="23"/>
                <w:szCs w:val="23"/>
              </w:rPr>
              <w:t>кв.м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AA4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FDB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9B2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5AD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DA3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FF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EEE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F6E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AD5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EADB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A93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52EE3BD1" w14:textId="77777777" w:rsidTr="002638A5">
        <w:trPr>
          <w:trHeight w:val="5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D616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Ввод офисных площадей – всего, в том числе по объектам: наименование заказчика, адрес, телефон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C350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C71365">
              <w:rPr>
                <w:sz w:val="23"/>
                <w:szCs w:val="23"/>
              </w:rPr>
              <w:t>кв.м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AC2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2B9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1EC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E49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9F8B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68CB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10A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FDC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EB2B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87F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FE0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4707897C" w14:textId="77777777" w:rsidTr="002638A5">
        <w:trPr>
          <w:trHeight w:val="54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A2A3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sz w:val="23"/>
                <w:szCs w:val="23"/>
              </w:rPr>
              <w:t>Ввод прочих объектов – всего, в том числе по объектам: наименование заказчика, адрес, телефон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F54D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C71365">
              <w:rPr>
                <w:sz w:val="23"/>
                <w:szCs w:val="23"/>
              </w:rPr>
              <w:t>кв.м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334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46B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DA7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9DA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359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488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7A4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D80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D1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60B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5A5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0BAD5890" w14:textId="77777777" w:rsidTr="002638A5">
        <w:trPr>
          <w:trHeight w:val="54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42E0" w14:textId="77777777" w:rsidR="00C71365" w:rsidRPr="00C71365" w:rsidRDefault="00C71365" w:rsidP="00C713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 w:rsidRPr="00C71365">
              <w:rPr>
                <w:color w:val="000000"/>
                <w:sz w:val="23"/>
                <w:szCs w:val="23"/>
              </w:rPr>
              <w:t>Протяженность автодорог общего пользования</w:t>
            </w:r>
          </w:p>
          <w:p w14:paraId="2E3C4346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color w:val="000000"/>
                <w:sz w:val="23"/>
                <w:szCs w:val="23"/>
              </w:rPr>
              <w:t>местного значения,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9B3C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  <w:r w:rsidRPr="00C71365">
              <w:rPr>
                <w:color w:val="000000"/>
                <w:sz w:val="23"/>
                <w:szCs w:val="23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3F9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41D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F77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A84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94A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75C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319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952C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39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F49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3B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6F4E4936" w14:textId="77777777" w:rsidTr="002638A5">
        <w:trPr>
          <w:trHeight w:val="21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4A0E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color w:val="000000"/>
                <w:sz w:val="23"/>
                <w:szCs w:val="23"/>
              </w:rPr>
              <w:t>с твердым покрытием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C856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  <w:r w:rsidRPr="00C71365">
              <w:rPr>
                <w:color w:val="000000"/>
                <w:sz w:val="23"/>
                <w:szCs w:val="23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6F8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365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EA2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293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382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497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CC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D77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D48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2E2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C31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441A2C02" w14:textId="77777777" w:rsidTr="002638A5">
        <w:trPr>
          <w:trHeight w:val="34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8B5D" w14:textId="77777777" w:rsidR="00C71365" w:rsidRPr="00C71365" w:rsidRDefault="00C71365" w:rsidP="00C71365">
            <w:pPr>
              <w:rPr>
                <w:sz w:val="23"/>
                <w:szCs w:val="23"/>
              </w:rPr>
            </w:pPr>
            <w:r w:rsidRPr="00C71365">
              <w:rPr>
                <w:color w:val="000000"/>
                <w:sz w:val="23"/>
                <w:szCs w:val="23"/>
              </w:rPr>
              <w:t>с усовершенствованным покрытием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343F" w14:textId="77777777" w:rsidR="00C71365" w:rsidRPr="00C71365" w:rsidRDefault="00C71365" w:rsidP="00C71365">
            <w:pPr>
              <w:jc w:val="center"/>
              <w:rPr>
                <w:sz w:val="23"/>
                <w:szCs w:val="23"/>
              </w:rPr>
            </w:pPr>
            <w:r w:rsidRPr="00C71365">
              <w:rPr>
                <w:color w:val="000000"/>
                <w:sz w:val="23"/>
                <w:szCs w:val="23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16FA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303D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6F9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24F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9AA8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D5C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113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0DA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ED36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FB3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766E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1365" w:rsidRPr="00C71365" w14:paraId="3CB8DC59" w14:textId="77777777" w:rsidTr="002638A5">
        <w:trPr>
          <w:trHeight w:val="54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1E98" w14:textId="77777777" w:rsidR="00C71365" w:rsidRPr="00C71365" w:rsidRDefault="00C71365" w:rsidP="00C71365">
            <w:pPr>
              <w:rPr>
                <w:color w:val="000000"/>
                <w:sz w:val="23"/>
                <w:szCs w:val="23"/>
              </w:rPr>
            </w:pPr>
            <w:r w:rsidRPr="00C71365">
              <w:rPr>
                <w:color w:val="000000"/>
                <w:sz w:val="23"/>
                <w:szCs w:val="23"/>
              </w:rPr>
              <w:lastRenderedPageBreak/>
              <w:t xml:space="preserve">Объем собственных доходов бюджета муниципального образования от налоговых и неналоговых поступлений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8D35" w14:textId="77777777" w:rsidR="00C71365" w:rsidRPr="00C71365" w:rsidRDefault="00C71365" w:rsidP="00C71365">
            <w:pPr>
              <w:jc w:val="center"/>
              <w:rPr>
                <w:color w:val="000000"/>
                <w:sz w:val="23"/>
                <w:szCs w:val="23"/>
              </w:rPr>
            </w:pPr>
            <w:r w:rsidRPr="00C71365">
              <w:rPr>
                <w:color w:val="000000"/>
                <w:sz w:val="23"/>
                <w:szCs w:val="23"/>
              </w:rPr>
              <w:t>тыс. рублей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D18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95B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5307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D359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EE70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1801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A59F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94A3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FCD2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C255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F9A4" w14:textId="77777777" w:rsidR="00C71365" w:rsidRPr="00C71365" w:rsidRDefault="00C71365" w:rsidP="00C7136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1AEA1F05" w14:textId="77777777" w:rsidR="00C71365" w:rsidRPr="00C71365" w:rsidRDefault="00C71365" w:rsidP="00C71365">
      <w:pPr>
        <w:jc w:val="center"/>
        <w:rPr>
          <w:b/>
          <w:szCs w:val="28"/>
        </w:rPr>
      </w:pPr>
    </w:p>
    <w:p w14:paraId="22B4D0BE" w14:textId="77777777" w:rsidR="00C71365" w:rsidRPr="00C71365" w:rsidRDefault="00C71365" w:rsidP="00C71365">
      <w:pPr>
        <w:jc w:val="center"/>
        <w:rPr>
          <w:szCs w:val="28"/>
        </w:rPr>
      </w:pPr>
      <w:r w:rsidRPr="00C71365">
        <w:rPr>
          <w:szCs w:val="28"/>
        </w:rPr>
        <w:t>Перечень строящихся объектов в городе Мурманске</w:t>
      </w:r>
    </w:p>
    <w:p w14:paraId="0DB8DF45" w14:textId="77777777" w:rsidR="00C71365" w:rsidRPr="00C71365" w:rsidRDefault="00C71365" w:rsidP="00C71365"/>
    <w:tbl>
      <w:tblPr>
        <w:tblStyle w:val="10"/>
        <w:tblW w:w="15309" w:type="dxa"/>
        <w:tblInd w:w="108" w:type="dxa"/>
        <w:tblLook w:val="04A0" w:firstRow="1" w:lastRow="0" w:firstColumn="1" w:lastColumn="0" w:noHBand="0" w:noVBand="1"/>
      </w:tblPr>
      <w:tblGrid>
        <w:gridCol w:w="2694"/>
        <w:gridCol w:w="1134"/>
        <w:gridCol w:w="1559"/>
        <w:gridCol w:w="1701"/>
        <w:gridCol w:w="1843"/>
        <w:gridCol w:w="1275"/>
        <w:gridCol w:w="1418"/>
        <w:gridCol w:w="1984"/>
        <w:gridCol w:w="1701"/>
      </w:tblGrid>
      <w:tr w:rsidR="00C71365" w:rsidRPr="00C71365" w14:paraId="7F4F923F" w14:textId="77777777" w:rsidTr="002638A5">
        <w:tc>
          <w:tcPr>
            <w:tcW w:w="2694" w:type="dxa"/>
            <w:vMerge w:val="restart"/>
            <w:tcBorders>
              <w:top w:val="single" w:sz="4" w:space="0" w:color="000000" w:themeColor="text1"/>
            </w:tcBorders>
          </w:tcPr>
          <w:p w14:paraId="085A102B" w14:textId="77777777" w:rsidR="00C71365" w:rsidRPr="00C71365" w:rsidRDefault="00C71365" w:rsidP="00C71365">
            <w:pPr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Наименование и краткая характеристика объекта (назначение, этажность)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</w:tcBorders>
          </w:tcPr>
          <w:p w14:paraId="022AFAA5" w14:textId="77777777" w:rsidR="00C71365" w:rsidRPr="00C71365" w:rsidRDefault="00C71365" w:rsidP="00C71365">
            <w:pPr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Адрес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</w:tcBorders>
          </w:tcPr>
          <w:p w14:paraId="45DE482F" w14:textId="77777777" w:rsidR="00C71365" w:rsidRPr="00C71365" w:rsidRDefault="00C71365" w:rsidP="00C71365">
            <w:pPr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 xml:space="preserve">Площадь, </w:t>
            </w:r>
          </w:p>
          <w:p w14:paraId="7B840E69" w14:textId="77777777" w:rsidR="00C71365" w:rsidRPr="00C71365" w:rsidRDefault="00C71365" w:rsidP="00C7136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71365">
              <w:rPr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</w:tcBorders>
          </w:tcPr>
          <w:p w14:paraId="1429D319" w14:textId="77777777" w:rsidR="00C71365" w:rsidRPr="00C71365" w:rsidRDefault="00C71365" w:rsidP="00C71365">
            <w:pPr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Количество квартир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</w:tcBorders>
          </w:tcPr>
          <w:p w14:paraId="239430CA" w14:textId="77777777" w:rsidR="00C71365" w:rsidRPr="00C71365" w:rsidRDefault="00C71365" w:rsidP="00C71365">
            <w:pPr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Заказчик строительства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</w:tcBorders>
          </w:tcPr>
          <w:p w14:paraId="07206C89" w14:textId="77777777" w:rsidR="00C71365" w:rsidRPr="00C71365" w:rsidRDefault="00C71365" w:rsidP="00C71365">
            <w:pPr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Сроки начала строительства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</w:tcBorders>
          </w:tcPr>
          <w:p w14:paraId="01F06B43" w14:textId="77777777" w:rsidR="00C71365" w:rsidRPr="00C71365" w:rsidRDefault="00C71365" w:rsidP="00C71365">
            <w:pPr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Сроки ввода в эксплуатацию</w:t>
            </w:r>
          </w:p>
        </w:tc>
      </w:tr>
      <w:tr w:rsidR="00C71365" w:rsidRPr="00C71365" w14:paraId="3AEF47B8" w14:textId="77777777" w:rsidTr="002638A5">
        <w:tc>
          <w:tcPr>
            <w:tcW w:w="2694" w:type="dxa"/>
            <w:vMerge/>
          </w:tcPr>
          <w:p w14:paraId="2AAA81D6" w14:textId="77777777" w:rsidR="00C71365" w:rsidRPr="00C71365" w:rsidRDefault="00C71365" w:rsidP="00C713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A43BE64" w14:textId="77777777" w:rsidR="00C71365" w:rsidRPr="00C71365" w:rsidRDefault="00C71365" w:rsidP="00C713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3EBDF64" w14:textId="77777777" w:rsidR="00C71365" w:rsidRPr="00C71365" w:rsidRDefault="00C71365" w:rsidP="00C713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AE5C9BB" w14:textId="77777777" w:rsidR="00C71365" w:rsidRPr="00C71365" w:rsidRDefault="00C71365" w:rsidP="00C713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C78F2EF" w14:textId="77777777" w:rsidR="00C71365" w:rsidRPr="00C71365" w:rsidRDefault="00C71365" w:rsidP="00C71365">
            <w:pPr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</w:tcPr>
          <w:p w14:paraId="770C9928" w14:textId="77777777" w:rsidR="00C71365" w:rsidRPr="00C71365" w:rsidRDefault="00C71365" w:rsidP="00C71365">
            <w:pPr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Адрес</w:t>
            </w:r>
          </w:p>
        </w:tc>
        <w:tc>
          <w:tcPr>
            <w:tcW w:w="1418" w:type="dxa"/>
          </w:tcPr>
          <w:p w14:paraId="395C87BF" w14:textId="77777777" w:rsidR="00C71365" w:rsidRPr="00C71365" w:rsidRDefault="00C71365" w:rsidP="00C71365">
            <w:pPr>
              <w:jc w:val="center"/>
              <w:rPr>
                <w:sz w:val="24"/>
                <w:szCs w:val="24"/>
              </w:rPr>
            </w:pPr>
            <w:r w:rsidRPr="00C71365">
              <w:rPr>
                <w:sz w:val="24"/>
                <w:szCs w:val="24"/>
              </w:rPr>
              <w:t>Телефон</w:t>
            </w:r>
          </w:p>
        </w:tc>
        <w:tc>
          <w:tcPr>
            <w:tcW w:w="1984" w:type="dxa"/>
            <w:vMerge/>
          </w:tcPr>
          <w:p w14:paraId="2DD079BD" w14:textId="77777777" w:rsidR="00C71365" w:rsidRPr="00C71365" w:rsidRDefault="00C71365" w:rsidP="00C713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1DB08D9" w14:textId="77777777" w:rsidR="00C71365" w:rsidRPr="00C71365" w:rsidRDefault="00C71365" w:rsidP="00C71365">
            <w:pPr>
              <w:jc w:val="center"/>
              <w:rPr>
                <w:sz w:val="24"/>
                <w:szCs w:val="24"/>
              </w:rPr>
            </w:pPr>
          </w:p>
        </w:tc>
      </w:tr>
      <w:tr w:rsidR="00C71365" w:rsidRPr="00C71365" w14:paraId="37CB8079" w14:textId="77777777" w:rsidTr="002638A5">
        <w:tc>
          <w:tcPr>
            <w:tcW w:w="2694" w:type="dxa"/>
          </w:tcPr>
          <w:p w14:paraId="089F4459" w14:textId="77777777" w:rsidR="00C71365" w:rsidRPr="00C71365" w:rsidRDefault="00C71365" w:rsidP="00C713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0DD063" w14:textId="77777777" w:rsidR="00C71365" w:rsidRPr="00C71365" w:rsidRDefault="00C71365" w:rsidP="00C7136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A005FCC" w14:textId="77777777" w:rsidR="00C71365" w:rsidRPr="00C71365" w:rsidRDefault="00C71365" w:rsidP="00C713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B67FC4A" w14:textId="77777777" w:rsidR="00C71365" w:rsidRPr="00C71365" w:rsidRDefault="00C71365" w:rsidP="00C7136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F465AEE" w14:textId="77777777" w:rsidR="00C71365" w:rsidRPr="00C71365" w:rsidRDefault="00C71365" w:rsidP="00C7136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91B3134" w14:textId="77777777" w:rsidR="00C71365" w:rsidRPr="00C71365" w:rsidRDefault="00C71365" w:rsidP="00C713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33B8271" w14:textId="77777777" w:rsidR="00C71365" w:rsidRPr="00C71365" w:rsidRDefault="00C71365" w:rsidP="00C7136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D07E7C5" w14:textId="77777777" w:rsidR="00C71365" w:rsidRPr="00C71365" w:rsidRDefault="00C71365" w:rsidP="00C713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3532551" w14:textId="77777777" w:rsidR="00C71365" w:rsidRPr="00C71365" w:rsidRDefault="00C71365" w:rsidP="00C71365">
            <w:pPr>
              <w:rPr>
                <w:sz w:val="24"/>
                <w:szCs w:val="24"/>
              </w:rPr>
            </w:pPr>
          </w:p>
        </w:tc>
      </w:tr>
    </w:tbl>
    <w:p w14:paraId="150C78F4" w14:textId="77777777" w:rsidR="00C71365" w:rsidRPr="00C71365" w:rsidRDefault="00C71365" w:rsidP="00C71365">
      <w:pPr>
        <w:jc w:val="center"/>
        <w:rPr>
          <w:b/>
          <w:szCs w:val="28"/>
        </w:rPr>
      </w:pPr>
    </w:p>
    <w:p w14:paraId="65258680" w14:textId="1A88D7B3" w:rsidR="00691D13" w:rsidRPr="0020740F" w:rsidRDefault="00C71365" w:rsidP="00C71365">
      <w:pPr>
        <w:jc w:val="center"/>
        <w:rPr>
          <w:szCs w:val="28"/>
        </w:rPr>
      </w:pPr>
      <w:r>
        <w:rPr>
          <w:szCs w:val="28"/>
        </w:rPr>
        <w:t>_______________________</w:t>
      </w:r>
    </w:p>
    <w:sectPr w:rsidR="00691D13" w:rsidRPr="0020740F" w:rsidSect="00F8615A">
      <w:pgSz w:w="16838" w:h="11906" w:orient="landscape"/>
      <w:pgMar w:top="1418" w:right="851" w:bottom="85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8C35" w14:textId="77777777" w:rsidR="007015E6" w:rsidRDefault="007015E6" w:rsidP="006468DF">
      <w:r>
        <w:separator/>
      </w:r>
    </w:p>
  </w:endnote>
  <w:endnote w:type="continuationSeparator" w:id="0">
    <w:p w14:paraId="7CEE833A" w14:textId="77777777" w:rsidR="007015E6" w:rsidRDefault="007015E6" w:rsidP="0064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693F" w14:textId="77777777" w:rsidR="007015E6" w:rsidRDefault="007015E6" w:rsidP="006468DF">
      <w:r>
        <w:separator/>
      </w:r>
    </w:p>
  </w:footnote>
  <w:footnote w:type="continuationSeparator" w:id="0">
    <w:p w14:paraId="41929158" w14:textId="77777777" w:rsidR="007015E6" w:rsidRDefault="007015E6" w:rsidP="006468DF">
      <w:r>
        <w:continuationSeparator/>
      </w:r>
    </w:p>
  </w:footnote>
  <w:footnote w:id="1">
    <w:p w14:paraId="3D54F877" w14:textId="77777777" w:rsidR="00C71365" w:rsidRPr="00EC3692" w:rsidRDefault="00C71365" w:rsidP="00C71365">
      <w:pPr>
        <w:pStyle w:val="ad"/>
        <w:jc w:val="both"/>
      </w:pPr>
      <w:r w:rsidRPr="00EC3692">
        <w:rPr>
          <w:rStyle w:val="af"/>
        </w:rPr>
        <w:footnoteRef/>
      </w:r>
      <w:r>
        <w:t xml:space="preserve"> П</w:t>
      </w:r>
      <w:r w:rsidRPr="00EC3692">
        <w:t>о видам экономической деятельности разделов «Добыча полезных ископаемых», «Обрабатывающие производства», «Обеспечение электрической энергией, газом и паром; кондиционирование воздуха», «Водоснабжение; водоотведение, организация сбора и утилизация отходов, деятельность по ликвидации загрязнений», подраздела «Рыболовство, рыбоводство»</w:t>
      </w:r>
      <w:r>
        <w:t>.</w:t>
      </w:r>
    </w:p>
  </w:footnote>
  <w:footnote w:id="2">
    <w:p w14:paraId="7FCCCA37" w14:textId="77777777" w:rsidR="00C71365" w:rsidRPr="00EC3692" w:rsidRDefault="00C71365" w:rsidP="00C71365">
      <w:pPr>
        <w:pStyle w:val="ad"/>
        <w:jc w:val="both"/>
      </w:pPr>
      <w:r w:rsidRPr="00EC3692">
        <w:rPr>
          <w:rStyle w:val="af"/>
        </w:rPr>
        <w:footnoteRef/>
      </w:r>
      <w:r>
        <w:t xml:space="preserve"> </w:t>
      </w:r>
      <w:r>
        <w:t>В</w:t>
      </w:r>
      <w:r w:rsidRPr="00EC3692">
        <w:t xml:space="preserve"> % к предыдущему году в сопоставимых ценах</w:t>
      </w:r>
      <w:r>
        <w:t>.</w:t>
      </w:r>
    </w:p>
  </w:footnote>
  <w:footnote w:id="3">
    <w:p w14:paraId="6E7689C7" w14:textId="77777777" w:rsidR="00C71365" w:rsidRPr="00EC3692" w:rsidRDefault="00C71365" w:rsidP="00C71365">
      <w:pPr>
        <w:autoSpaceDE w:val="0"/>
        <w:autoSpaceDN w:val="0"/>
        <w:adjustRightInd w:val="0"/>
        <w:jc w:val="both"/>
        <w:outlineLvl w:val="1"/>
      </w:pPr>
      <w:r w:rsidRPr="00EC3692">
        <w:rPr>
          <w:rStyle w:val="af"/>
          <w:sz w:val="20"/>
        </w:rPr>
        <w:footnoteRef/>
      </w:r>
      <w:r>
        <w:rPr>
          <w:sz w:val="20"/>
        </w:rPr>
        <w:t xml:space="preserve"> Н</w:t>
      </w:r>
      <w:r w:rsidRPr="00EC3692">
        <w:rPr>
          <w:sz w:val="20"/>
        </w:rPr>
        <w:t>овый</w:t>
      </w:r>
      <w:r>
        <w:rPr>
          <w:sz w:val="20"/>
        </w:rPr>
        <w:t xml:space="preserve">, </w:t>
      </w:r>
      <w:r w:rsidRPr="00EC3692">
        <w:rPr>
          <w:sz w:val="20"/>
        </w:rPr>
        <w:t>значительно улучшенный продукт</w:t>
      </w:r>
      <w:r>
        <w:rPr>
          <w:sz w:val="20"/>
        </w:rPr>
        <w:t xml:space="preserve"> или </w:t>
      </w:r>
      <w:r w:rsidRPr="00EC3692">
        <w:rPr>
          <w:sz w:val="20"/>
        </w:rPr>
        <w:t xml:space="preserve">полученный в ходе использования новых технологий, </w:t>
      </w:r>
      <w:r w:rsidRPr="00EC3692">
        <w:rPr>
          <w:rFonts w:eastAsiaTheme="minorHAnsi"/>
          <w:sz w:val="20"/>
          <w:lang w:eastAsia="en-US"/>
        </w:rPr>
        <w:t>в том числе по итогам коммерциализации научных и (или) научно-технических результатов</w:t>
      </w:r>
      <w:r>
        <w:rPr>
          <w:rFonts w:eastAsiaTheme="minorHAnsi"/>
          <w:sz w:val="20"/>
          <w:lang w:eastAsia="en-US"/>
        </w:rPr>
        <w:t>.</w:t>
      </w:r>
    </w:p>
  </w:footnote>
  <w:footnote w:id="4">
    <w:p w14:paraId="5490836A" w14:textId="77777777" w:rsidR="00C71365" w:rsidRPr="00EC3692" w:rsidRDefault="00C71365" w:rsidP="00C71365">
      <w:pPr>
        <w:pStyle w:val="ad"/>
        <w:jc w:val="both"/>
      </w:pPr>
      <w:r w:rsidRPr="00EC3692">
        <w:rPr>
          <w:rStyle w:val="af"/>
        </w:rPr>
        <w:footnoteRef/>
      </w:r>
      <w:r>
        <w:t xml:space="preserve"> П</w:t>
      </w:r>
      <w:r w:rsidRPr="00EC3692">
        <w:t>о видам экономической деятельности раздела «Торговля оптовая и розничная; ремонт автотранспортных средств и мотоциклов»</w:t>
      </w:r>
      <w:r>
        <w:t>.</w:t>
      </w:r>
    </w:p>
  </w:footnote>
  <w:footnote w:id="5">
    <w:p w14:paraId="470E578B" w14:textId="77777777" w:rsidR="00C71365" w:rsidRPr="00EC3692" w:rsidRDefault="00C71365" w:rsidP="00C71365">
      <w:pPr>
        <w:pStyle w:val="ad"/>
        <w:jc w:val="both"/>
      </w:pPr>
      <w:r w:rsidRPr="00EC3692">
        <w:rPr>
          <w:rStyle w:val="af"/>
        </w:rPr>
        <w:footnoteRef/>
      </w:r>
      <w:r>
        <w:t xml:space="preserve"> П</w:t>
      </w:r>
      <w:r w:rsidRPr="00EC3692">
        <w:t>о видам экономической деятельности подраздела «Деятельность по предоставлению продуктов питания и напитков»</w:t>
      </w:r>
      <w:r>
        <w:t>.</w:t>
      </w:r>
    </w:p>
  </w:footnote>
  <w:footnote w:id="6">
    <w:p w14:paraId="0C4147C4" w14:textId="77777777" w:rsidR="00C71365" w:rsidRPr="00EC3692" w:rsidRDefault="00C71365" w:rsidP="00C71365">
      <w:pPr>
        <w:pStyle w:val="ad"/>
        <w:jc w:val="both"/>
      </w:pPr>
      <w:r w:rsidRPr="00EC3692">
        <w:rPr>
          <w:rStyle w:val="af"/>
        </w:rPr>
        <w:footnoteRef/>
      </w:r>
      <w:r>
        <w:t xml:space="preserve"> </w:t>
      </w:r>
      <w:r>
        <w:t>П</w:t>
      </w:r>
      <w:r w:rsidRPr="00EC3692">
        <w:t>о видам экономической деятельности разделов «Деятельность финансовая и страховая», «Деятельность по операциям с недвижимым имуществом», «Деятельность профессиональная, научная и техническая», «Образование», «Деятельность в области здравоохранения и социальных услуг», «Деятельность административная и сопутствующие дополнительные услуги», «Деятельность в области информации и связи», «Деятельность в области культуры, спорта, организации досуга и развлечений», «Предоставление прочих видов услуг», подраздела «Деятельность по предоставлению мест для временного проживания»</w:t>
      </w:r>
      <w:r>
        <w:t>.</w:t>
      </w:r>
    </w:p>
  </w:footnote>
  <w:footnote w:id="7">
    <w:p w14:paraId="3F6ADCA1" w14:textId="77777777" w:rsidR="00C71365" w:rsidRDefault="00C71365" w:rsidP="00C71365">
      <w:pPr>
        <w:pStyle w:val="ad"/>
        <w:jc w:val="both"/>
      </w:pPr>
      <w:r w:rsidRPr="00EC3692">
        <w:rPr>
          <w:rStyle w:val="af"/>
        </w:rPr>
        <w:footnoteRef/>
      </w:r>
      <w:r>
        <w:t xml:space="preserve"> П</w:t>
      </w:r>
      <w:r w:rsidRPr="00EC3692">
        <w:t>о видам экономической деятельности раздела «Строительство»</w:t>
      </w:r>
      <w:r>
        <w:t>.</w:t>
      </w:r>
    </w:p>
  </w:footnote>
  <w:footnote w:id="8">
    <w:p w14:paraId="019EEFB3" w14:textId="77777777" w:rsidR="00C71365" w:rsidRDefault="00C71365" w:rsidP="00C71365">
      <w:pPr>
        <w:pStyle w:val="ad"/>
        <w:jc w:val="both"/>
      </w:pPr>
      <w:r w:rsidRPr="00EC3692">
        <w:rPr>
          <w:rStyle w:val="af"/>
        </w:rPr>
        <w:footnoteRef/>
      </w:r>
      <w:r>
        <w:t xml:space="preserve"> П</w:t>
      </w:r>
      <w:r w:rsidRPr="00EC3692">
        <w:t>о видам экономической деятельности раздела «Транспортировка и хранение»</w:t>
      </w:r>
      <w:r>
        <w:t>.</w:t>
      </w:r>
    </w:p>
    <w:p w14:paraId="495E4606" w14:textId="77777777" w:rsidR="00C71365" w:rsidRPr="00B30A8A" w:rsidRDefault="00C71365" w:rsidP="00C71365">
      <w:pPr>
        <w:pStyle w:val="ad"/>
        <w:jc w:val="center"/>
      </w:pPr>
      <w:r w:rsidRPr="00B30A8A">
        <w:t>_______________</w:t>
      </w:r>
      <w:r w:rsidRPr="00B30A8A">
        <w:rPr>
          <w:szCs w:val="28"/>
        </w:rPr>
        <w:t>_____________________________________________________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664524"/>
      <w:docPartObj>
        <w:docPartGallery w:val="Page Numbers (Top of Page)"/>
        <w:docPartUnique/>
      </w:docPartObj>
    </w:sdtPr>
    <w:sdtEndPr/>
    <w:sdtContent>
      <w:p w14:paraId="501EAA15" w14:textId="77777777" w:rsidR="007015E6" w:rsidRDefault="007015E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36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FD972" w14:textId="77777777" w:rsidR="007015E6" w:rsidRPr="00D02687" w:rsidRDefault="007015E6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6041975"/>
      <w:docPartObj>
        <w:docPartGallery w:val="Page Numbers (Top of Page)"/>
        <w:docPartUnique/>
      </w:docPartObj>
    </w:sdtPr>
    <w:sdtEndPr/>
    <w:sdtContent>
      <w:p w14:paraId="52F5691B" w14:textId="77777777" w:rsidR="007015E6" w:rsidRDefault="007015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64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BCE03D5" w14:textId="77777777" w:rsidR="007015E6" w:rsidRDefault="007015E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0D54"/>
    <w:multiLevelType w:val="hybridMultilevel"/>
    <w:tmpl w:val="E11C84E0"/>
    <w:lvl w:ilvl="0" w:tplc="BBE6E0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3A5077B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04266677"/>
    <w:multiLevelType w:val="hybridMultilevel"/>
    <w:tmpl w:val="45CAD21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E27F3"/>
    <w:multiLevelType w:val="hybridMultilevel"/>
    <w:tmpl w:val="917001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C5C"/>
    <w:multiLevelType w:val="hybridMultilevel"/>
    <w:tmpl w:val="716E06D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355C2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2D75F6"/>
    <w:multiLevelType w:val="hybridMultilevel"/>
    <w:tmpl w:val="648477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E0BC3"/>
    <w:multiLevelType w:val="hybridMultilevel"/>
    <w:tmpl w:val="98D236B0"/>
    <w:lvl w:ilvl="0" w:tplc="64408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1622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FB07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3E8C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5804C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CC4F1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1EEA0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4EE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86A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245802D3"/>
    <w:multiLevelType w:val="multilevel"/>
    <w:tmpl w:val="EE608A54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7C4D89"/>
    <w:multiLevelType w:val="hybridMultilevel"/>
    <w:tmpl w:val="AB16F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131156"/>
    <w:multiLevelType w:val="multilevel"/>
    <w:tmpl w:val="ACEC575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797A9D"/>
    <w:multiLevelType w:val="hybridMultilevel"/>
    <w:tmpl w:val="769EF1D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0160A"/>
    <w:multiLevelType w:val="hybridMultilevel"/>
    <w:tmpl w:val="5E6A7A5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B0E5A"/>
    <w:multiLevelType w:val="hybridMultilevel"/>
    <w:tmpl w:val="771E36AA"/>
    <w:lvl w:ilvl="0" w:tplc="766C8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9A7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AE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4A5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C89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2A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86C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4A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CA7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F323055"/>
    <w:multiLevelType w:val="hybridMultilevel"/>
    <w:tmpl w:val="DECE197A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CC42F7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8E5F24"/>
    <w:multiLevelType w:val="hybridMultilevel"/>
    <w:tmpl w:val="E51CEB14"/>
    <w:lvl w:ilvl="0" w:tplc="BBE6E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03DDE"/>
    <w:multiLevelType w:val="hybridMultilevel"/>
    <w:tmpl w:val="38E4D256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8D503B1"/>
    <w:multiLevelType w:val="hybridMultilevel"/>
    <w:tmpl w:val="9FC86D1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756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3F5A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BF01FF"/>
    <w:multiLevelType w:val="hybridMultilevel"/>
    <w:tmpl w:val="8C147504"/>
    <w:lvl w:ilvl="0" w:tplc="54CC770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6FF43D67"/>
    <w:multiLevelType w:val="multilevel"/>
    <w:tmpl w:val="C846AB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 w15:restartNumberingAfterBreak="0">
    <w:nsid w:val="730E32AE"/>
    <w:multiLevelType w:val="hybridMultilevel"/>
    <w:tmpl w:val="1B32BF90"/>
    <w:lvl w:ilvl="0" w:tplc="95B4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77B9B"/>
    <w:multiLevelType w:val="hybridMultilevel"/>
    <w:tmpl w:val="63180E5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46731"/>
    <w:multiLevelType w:val="hybridMultilevel"/>
    <w:tmpl w:val="07E2EC1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040549">
    <w:abstractNumId w:val="16"/>
  </w:num>
  <w:num w:numId="2" w16cid:durableId="1990934559">
    <w:abstractNumId w:val="20"/>
  </w:num>
  <w:num w:numId="3" w16cid:durableId="67384450">
    <w:abstractNumId w:val="18"/>
  </w:num>
  <w:num w:numId="4" w16cid:durableId="9182175">
    <w:abstractNumId w:val="2"/>
  </w:num>
  <w:num w:numId="5" w16cid:durableId="967391873">
    <w:abstractNumId w:val="22"/>
  </w:num>
  <w:num w:numId="6" w16cid:durableId="677730917">
    <w:abstractNumId w:val="15"/>
  </w:num>
  <w:num w:numId="7" w16cid:durableId="174535118">
    <w:abstractNumId w:val="13"/>
  </w:num>
  <w:num w:numId="8" w16cid:durableId="1608728668">
    <w:abstractNumId w:val="19"/>
  </w:num>
  <w:num w:numId="9" w16cid:durableId="1742480625">
    <w:abstractNumId w:val="4"/>
  </w:num>
  <w:num w:numId="10" w16cid:durableId="255406783">
    <w:abstractNumId w:val="5"/>
  </w:num>
  <w:num w:numId="11" w16cid:durableId="1277952309">
    <w:abstractNumId w:val="26"/>
  </w:num>
  <w:num w:numId="12" w16cid:durableId="1499661628">
    <w:abstractNumId w:val="25"/>
  </w:num>
  <w:num w:numId="13" w16cid:durableId="189223611">
    <w:abstractNumId w:val="7"/>
  </w:num>
  <w:num w:numId="14" w16cid:durableId="1388410886">
    <w:abstractNumId w:val="3"/>
  </w:num>
  <w:num w:numId="15" w16cid:durableId="1508247437">
    <w:abstractNumId w:val="0"/>
  </w:num>
  <w:num w:numId="16" w16cid:durableId="1819804051">
    <w:abstractNumId w:val="10"/>
  </w:num>
  <w:num w:numId="17" w16cid:durableId="1657998752">
    <w:abstractNumId w:val="12"/>
  </w:num>
  <w:num w:numId="18" w16cid:durableId="1851290081">
    <w:abstractNumId w:val="17"/>
  </w:num>
  <w:num w:numId="19" w16cid:durableId="1198277822">
    <w:abstractNumId w:val="21"/>
  </w:num>
  <w:num w:numId="20" w16cid:durableId="1361852830">
    <w:abstractNumId w:val="23"/>
  </w:num>
  <w:num w:numId="21" w16cid:durableId="1827353699">
    <w:abstractNumId w:val="14"/>
  </w:num>
  <w:num w:numId="22" w16cid:durableId="1368991315">
    <w:abstractNumId w:val="8"/>
  </w:num>
  <w:num w:numId="23" w16cid:durableId="1632830068">
    <w:abstractNumId w:val="24"/>
  </w:num>
  <w:num w:numId="24" w16cid:durableId="2115200386">
    <w:abstractNumId w:val="11"/>
  </w:num>
  <w:num w:numId="25" w16cid:durableId="1969389292">
    <w:abstractNumId w:val="1"/>
  </w:num>
  <w:num w:numId="26" w16cid:durableId="3030504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8309472">
    <w:abstractNumId w:val="6"/>
  </w:num>
  <w:num w:numId="28" w16cid:durableId="6444314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843"/>
    <w:rsid w:val="00002C43"/>
    <w:rsid w:val="0001068C"/>
    <w:rsid w:val="00010BB7"/>
    <w:rsid w:val="00013787"/>
    <w:rsid w:val="00013C43"/>
    <w:rsid w:val="0001465B"/>
    <w:rsid w:val="00015A63"/>
    <w:rsid w:val="0001693B"/>
    <w:rsid w:val="00017469"/>
    <w:rsid w:val="0002139B"/>
    <w:rsid w:val="0002215E"/>
    <w:rsid w:val="00025BDF"/>
    <w:rsid w:val="00027D11"/>
    <w:rsid w:val="00034BA2"/>
    <w:rsid w:val="00044E88"/>
    <w:rsid w:val="000516C1"/>
    <w:rsid w:val="00054F24"/>
    <w:rsid w:val="00055458"/>
    <w:rsid w:val="00055A0E"/>
    <w:rsid w:val="00057209"/>
    <w:rsid w:val="00057E9C"/>
    <w:rsid w:val="00060521"/>
    <w:rsid w:val="0006187B"/>
    <w:rsid w:val="00062172"/>
    <w:rsid w:val="00063813"/>
    <w:rsid w:val="00064062"/>
    <w:rsid w:val="000652E8"/>
    <w:rsid w:val="00065817"/>
    <w:rsid w:val="00066573"/>
    <w:rsid w:val="00067149"/>
    <w:rsid w:val="00067EFC"/>
    <w:rsid w:val="00071AB9"/>
    <w:rsid w:val="000743CE"/>
    <w:rsid w:val="00074A48"/>
    <w:rsid w:val="00074E88"/>
    <w:rsid w:val="00075388"/>
    <w:rsid w:val="00075E49"/>
    <w:rsid w:val="00076C6E"/>
    <w:rsid w:val="0008382E"/>
    <w:rsid w:val="000924EC"/>
    <w:rsid w:val="000951B3"/>
    <w:rsid w:val="00096E2C"/>
    <w:rsid w:val="00096F8D"/>
    <w:rsid w:val="00097D84"/>
    <w:rsid w:val="000A2B97"/>
    <w:rsid w:val="000B1838"/>
    <w:rsid w:val="000B3322"/>
    <w:rsid w:val="000B3E56"/>
    <w:rsid w:val="000B593A"/>
    <w:rsid w:val="000B6A2B"/>
    <w:rsid w:val="000C08B8"/>
    <w:rsid w:val="000D0EAC"/>
    <w:rsid w:val="000D6F3B"/>
    <w:rsid w:val="000E2A28"/>
    <w:rsid w:val="000E3A00"/>
    <w:rsid w:val="000F17B8"/>
    <w:rsid w:val="000F4145"/>
    <w:rsid w:val="00100AF8"/>
    <w:rsid w:val="00100DFF"/>
    <w:rsid w:val="0010189A"/>
    <w:rsid w:val="00102B59"/>
    <w:rsid w:val="00105EF3"/>
    <w:rsid w:val="0011023D"/>
    <w:rsid w:val="00112323"/>
    <w:rsid w:val="00113F93"/>
    <w:rsid w:val="00114C8E"/>
    <w:rsid w:val="001151EF"/>
    <w:rsid w:val="00115385"/>
    <w:rsid w:val="00115657"/>
    <w:rsid w:val="001208D9"/>
    <w:rsid w:val="00121B68"/>
    <w:rsid w:val="00125839"/>
    <w:rsid w:val="001277F2"/>
    <w:rsid w:val="0013668F"/>
    <w:rsid w:val="00140D0A"/>
    <w:rsid w:val="00144513"/>
    <w:rsid w:val="00146350"/>
    <w:rsid w:val="00146BC9"/>
    <w:rsid w:val="001476B7"/>
    <w:rsid w:val="00150795"/>
    <w:rsid w:val="00156699"/>
    <w:rsid w:val="00156857"/>
    <w:rsid w:val="00160C70"/>
    <w:rsid w:val="00160CC1"/>
    <w:rsid w:val="00160D66"/>
    <w:rsid w:val="0016219F"/>
    <w:rsid w:val="00163032"/>
    <w:rsid w:val="001664EC"/>
    <w:rsid w:val="00170CAA"/>
    <w:rsid w:val="00175BD7"/>
    <w:rsid w:val="00175C5F"/>
    <w:rsid w:val="00181695"/>
    <w:rsid w:val="001831C4"/>
    <w:rsid w:val="00184077"/>
    <w:rsid w:val="00186107"/>
    <w:rsid w:val="001867EB"/>
    <w:rsid w:val="00191E77"/>
    <w:rsid w:val="00193A0B"/>
    <w:rsid w:val="00193D77"/>
    <w:rsid w:val="001974D8"/>
    <w:rsid w:val="001A3D23"/>
    <w:rsid w:val="001A487C"/>
    <w:rsid w:val="001A5376"/>
    <w:rsid w:val="001A61D9"/>
    <w:rsid w:val="001A75C8"/>
    <w:rsid w:val="001B224F"/>
    <w:rsid w:val="001B33CF"/>
    <w:rsid w:val="001B44BA"/>
    <w:rsid w:val="001B594F"/>
    <w:rsid w:val="001B6A90"/>
    <w:rsid w:val="001B7A32"/>
    <w:rsid w:val="001C1DFA"/>
    <w:rsid w:val="001C571B"/>
    <w:rsid w:val="001C7762"/>
    <w:rsid w:val="001D02E7"/>
    <w:rsid w:val="001E3026"/>
    <w:rsid w:val="001E580E"/>
    <w:rsid w:val="001E7800"/>
    <w:rsid w:val="001F6266"/>
    <w:rsid w:val="001F6EFB"/>
    <w:rsid w:val="00200E2C"/>
    <w:rsid w:val="002031FE"/>
    <w:rsid w:val="00203AD3"/>
    <w:rsid w:val="002046A2"/>
    <w:rsid w:val="00206CFE"/>
    <w:rsid w:val="002079EC"/>
    <w:rsid w:val="0021043A"/>
    <w:rsid w:val="00211830"/>
    <w:rsid w:val="0021189F"/>
    <w:rsid w:val="00212BBE"/>
    <w:rsid w:val="00213579"/>
    <w:rsid w:val="0022011E"/>
    <w:rsid w:val="002202C2"/>
    <w:rsid w:val="002217AC"/>
    <w:rsid w:val="002225D9"/>
    <w:rsid w:val="0023007B"/>
    <w:rsid w:val="00230CC4"/>
    <w:rsid w:val="00231EB8"/>
    <w:rsid w:val="00242697"/>
    <w:rsid w:val="00242FED"/>
    <w:rsid w:val="0024616F"/>
    <w:rsid w:val="00246866"/>
    <w:rsid w:val="002475AB"/>
    <w:rsid w:val="0025038F"/>
    <w:rsid w:val="002516EA"/>
    <w:rsid w:val="00252E07"/>
    <w:rsid w:val="00253FE8"/>
    <w:rsid w:val="00256180"/>
    <w:rsid w:val="00257984"/>
    <w:rsid w:val="00261627"/>
    <w:rsid w:val="00263351"/>
    <w:rsid w:val="00265C9D"/>
    <w:rsid w:val="00266842"/>
    <w:rsid w:val="00267471"/>
    <w:rsid w:val="002711A0"/>
    <w:rsid w:val="00275F7B"/>
    <w:rsid w:val="002762E6"/>
    <w:rsid w:val="00282E32"/>
    <w:rsid w:val="00285011"/>
    <w:rsid w:val="00290BD7"/>
    <w:rsid w:val="00292D48"/>
    <w:rsid w:val="00295166"/>
    <w:rsid w:val="002957DE"/>
    <w:rsid w:val="00296B92"/>
    <w:rsid w:val="002A0ECD"/>
    <w:rsid w:val="002A388C"/>
    <w:rsid w:val="002A396F"/>
    <w:rsid w:val="002A416B"/>
    <w:rsid w:val="002A5429"/>
    <w:rsid w:val="002A63D3"/>
    <w:rsid w:val="002A7A1D"/>
    <w:rsid w:val="002B0056"/>
    <w:rsid w:val="002B0270"/>
    <w:rsid w:val="002B17C8"/>
    <w:rsid w:val="002B3FF3"/>
    <w:rsid w:val="002B49F1"/>
    <w:rsid w:val="002B68BC"/>
    <w:rsid w:val="002B6D26"/>
    <w:rsid w:val="002D1490"/>
    <w:rsid w:val="002D1986"/>
    <w:rsid w:val="002D230B"/>
    <w:rsid w:val="002D3917"/>
    <w:rsid w:val="002E038E"/>
    <w:rsid w:val="002E14B3"/>
    <w:rsid w:val="002E2F6A"/>
    <w:rsid w:val="002E3B46"/>
    <w:rsid w:val="002E4EAA"/>
    <w:rsid w:val="002E7FA2"/>
    <w:rsid w:val="002F116F"/>
    <w:rsid w:val="002F4C5A"/>
    <w:rsid w:val="002F58F9"/>
    <w:rsid w:val="002F604A"/>
    <w:rsid w:val="002F7250"/>
    <w:rsid w:val="003019B2"/>
    <w:rsid w:val="00301E5A"/>
    <w:rsid w:val="00313EEB"/>
    <w:rsid w:val="003156A8"/>
    <w:rsid w:val="00317B7F"/>
    <w:rsid w:val="0032396C"/>
    <w:rsid w:val="00324194"/>
    <w:rsid w:val="00327CA9"/>
    <w:rsid w:val="003317A2"/>
    <w:rsid w:val="0033307F"/>
    <w:rsid w:val="00337418"/>
    <w:rsid w:val="00337471"/>
    <w:rsid w:val="00337AB6"/>
    <w:rsid w:val="0034110D"/>
    <w:rsid w:val="00344879"/>
    <w:rsid w:val="00344DCB"/>
    <w:rsid w:val="003457BD"/>
    <w:rsid w:val="00345E34"/>
    <w:rsid w:val="003469C0"/>
    <w:rsid w:val="00350F2B"/>
    <w:rsid w:val="003537C5"/>
    <w:rsid w:val="003575C8"/>
    <w:rsid w:val="00360FB0"/>
    <w:rsid w:val="00363954"/>
    <w:rsid w:val="00363D25"/>
    <w:rsid w:val="0036637C"/>
    <w:rsid w:val="00366892"/>
    <w:rsid w:val="00371353"/>
    <w:rsid w:val="0037257D"/>
    <w:rsid w:val="00375DC4"/>
    <w:rsid w:val="00383F24"/>
    <w:rsid w:val="00387181"/>
    <w:rsid w:val="00391909"/>
    <w:rsid w:val="00391C38"/>
    <w:rsid w:val="00393EB1"/>
    <w:rsid w:val="00396048"/>
    <w:rsid w:val="003A1B9B"/>
    <w:rsid w:val="003A4365"/>
    <w:rsid w:val="003A7FD1"/>
    <w:rsid w:val="003B167C"/>
    <w:rsid w:val="003B1C3B"/>
    <w:rsid w:val="003B2BAB"/>
    <w:rsid w:val="003B45FB"/>
    <w:rsid w:val="003B610A"/>
    <w:rsid w:val="003D2B51"/>
    <w:rsid w:val="003D3275"/>
    <w:rsid w:val="003D528D"/>
    <w:rsid w:val="003D781E"/>
    <w:rsid w:val="003E097F"/>
    <w:rsid w:val="003E3CB1"/>
    <w:rsid w:val="003E5643"/>
    <w:rsid w:val="003E5C89"/>
    <w:rsid w:val="003E64A7"/>
    <w:rsid w:val="003E6679"/>
    <w:rsid w:val="003F1EC3"/>
    <w:rsid w:val="003F2AF6"/>
    <w:rsid w:val="003F4F15"/>
    <w:rsid w:val="003F5181"/>
    <w:rsid w:val="00402ECB"/>
    <w:rsid w:val="00410607"/>
    <w:rsid w:val="00413463"/>
    <w:rsid w:val="00417AE2"/>
    <w:rsid w:val="00421F9A"/>
    <w:rsid w:val="00424303"/>
    <w:rsid w:val="00426D31"/>
    <w:rsid w:val="00426E04"/>
    <w:rsid w:val="0043106E"/>
    <w:rsid w:val="00431793"/>
    <w:rsid w:val="00436D94"/>
    <w:rsid w:val="00437642"/>
    <w:rsid w:val="004428BB"/>
    <w:rsid w:val="004440DB"/>
    <w:rsid w:val="00445497"/>
    <w:rsid w:val="0044556C"/>
    <w:rsid w:val="00447996"/>
    <w:rsid w:val="0045049D"/>
    <w:rsid w:val="00452AA0"/>
    <w:rsid w:val="004563A2"/>
    <w:rsid w:val="00466713"/>
    <w:rsid w:val="00472766"/>
    <w:rsid w:val="00473BA1"/>
    <w:rsid w:val="004746D4"/>
    <w:rsid w:val="00474A32"/>
    <w:rsid w:val="00477532"/>
    <w:rsid w:val="0048444F"/>
    <w:rsid w:val="00484D38"/>
    <w:rsid w:val="00484DE5"/>
    <w:rsid w:val="004862AB"/>
    <w:rsid w:val="00487177"/>
    <w:rsid w:val="00487AC0"/>
    <w:rsid w:val="004927C3"/>
    <w:rsid w:val="00493AFF"/>
    <w:rsid w:val="00493CEE"/>
    <w:rsid w:val="00495EB2"/>
    <w:rsid w:val="004A142D"/>
    <w:rsid w:val="004A57F4"/>
    <w:rsid w:val="004B1D11"/>
    <w:rsid w:val="004B2BFC"/>
    <w:rsid w:val="004B536A"/>
    <w:rsid w:val="004B566A"/>
    <w:rsid w:val="004C1627"/>
    <w:rsid w:val="004C20BA"/>
    <w:rsid w:val="004C258F"/>
    <w:rsid w:val="004C5B67"/>
    <w:rsid w:val="004C7D5B"/>
    <w:rsid w:val="004D0557"/>
    <w:rsid w:val="004D2073"/>
    <w:rsid w:val="004E25F0"/>
    <w:rsid w:val="004E59CA"/>
    <w:rsid w:val="004E6FE7"/>
    <w:rsid w:val="004F0906"/>
    <w:rsid w:val="004F1DB5"/>
    <w:rsid w:val="004F2132"/>
    <w:rsid w:val="004F44A5"/>
    <w:rsid w:val="004F7007"/>
    <w:rsid w:val="004F7CA3"/>
    <w:rsid w:val="00505B86"/>
    <w:rsid w:val="005066A7"/>
    <w:rsid w:val="00507BF5"/>
    <w:rsid w:val="00511218"/>
    <w:rsid w:val="00513023"/>
    <w:rsid w:val="00515C57"/>
    <w:rsid w:val="00516872"/>
    <w:rsid w:val="00523289"/>
    <w:rsid w:val="00525BF0"/>
    <w:rsid w:val="00526BCA"/>
    <w:rsid w:val="00537B27"/>
    <w:rsid w:val="00537BF7"/>
    <w:rsid w:val="00544CE8"/>
    <w:rsid w:val="00546E2B"/>
    <w:rsid w:val="005500D1"/>
    <w:rsid w:val="00553A30"/>
    <w:rsid w:val="005543C9"/>
    <w:rsid w:val="00554952"/>
    <w:rsid w:val="0055613C"/>
    <w:rsid w:val="005564C7"/>
    <w:rsid w:val="00560B2D"/>
    <w:rsid w:val="005675D8"/>
    <w:rsid w:val="00567A1E"/>
    <w:rsid w:val="00571B29"/>
    <w:rsid w:val="005777B1"/>
    <w:rsid w:val="00581137"/>
    <w:rsid w:val="005849B3"/>
    <w:rsid w:val="00584ED2"/>
    <w:rsid w:val="00586F4B"/>
    <w:rsid w:val="005926F7"/>
    <w:rsid w:val="005934FB"/>
    <w:rsid w:val="00594614"/>
    <w:rsid w:val="0059500E"/>
    <w:rsid w:val="005978A5"/>
    <w:rsid w:val="005A131B"/>
    <w:rsid w:val="005A14D9"/>
    <w:rsid w:val="005A3CEA"/>
    <w:rsid w:val="005A42AD"/>
    <w:rsid w:val="005A4894"/>
    <w:rsid w:val="005B032D"/>
    <w:rsid w:val="005B0A79"/>
    <w:rsid w:val="005B0C46"/>
    <w:rsid w:val="005C1539"/>
    <w:rsid w:val="005C1D9E"/>
    <w:rsid w:val="005C21FE"/>
    <w:rsid w:val="005C4EB5"/>
    <w:rsid w:val="005D28B9"/>
    <w:rsid w:val="005D4645"/>
    <w:rsid w:val="005D57F5"/>
    <w:rsid w:val="005D67C3"/>
    <w:rsid w:val="005E0439"/>
    <w:rsid w:val="005E3CA7"/>
    <w:rsid w:val="005F1222"/>
    <w:rsid w:val="005F2616"/>
    <w:rsid w:val="005F7886"/>
    <w:rsid w:val="00600678"/>
    <w:rsid w:val="006023FE"/>
    <w:rsid w:val="00602D3C"/>
    <w:rsid w:val="0060366F"/>
    <w:rsid w:val="0060416D"/>
    <w:rsid w:val="006064D1"/>
    <w:rsid w:val="00606D01"/>
    <w:rsid w:val="0061131D"/>
    <w:rsid w:val="00612961"/>
    <w:rsid w:val="00613165"/>
    <w:rsid w:val="00613D0E"/>
    <w:rsid w:val="00615CD4"/>
    <w:rsid w:val="00616A4F"/>
    <w:rsid w:val="0062257D"/>
    <w:rsid w:val="00624857"/>
    <w:rsid w:val="00631E25"/>
    <w:rsid w:val="006328D2"/>
    <w:rsid w:val="0063323A"/>
    <w:rsid w:val="006335CC"/>
    <w:rsid w:val="00634312"/>
    <w:rsid w:val="0063641B"/>
    <w:rsid w:val="00637324"/>
    <w:rsid w:val="006374A8"/>
    <w:rsid w:val="0064179D"/>
    <w:rsid w:val="0064194B"/>
    <w:rsid w:val="006468DF"/>
    <w:rsid w:val="0065121A"/>
    <w:rsid w:val="00653645"/>
    <w:rsid w:val="006543E0"/>
    <w:rsid w:val="006559A6"/>
    <w:rsid w:val="00655C95"/>
    <w:rsid w:val="006570DA"/>
    <w:rsid w:val="00657524"/>
    <w:rsid w:val="00662422"/>
    <w:rsid w:val="00667EFC"/>
    <w:rsid w:val="006726C5"/>
    <w:rsid w:val="00677013"/>
    <w:rsid w:val="00677278"/>
    <w:rsid w:val="00681EE3"/>
    <w:rsid w:val="00682419"/>
    <w:rsid w:val="00683208"/>
    <w:rsid w:val="0068417A"/>
    <w:rsid w:val="006852A8"/>
    <w:rsid w:val="00685CD0"/>
    <w:rsid w:val="00691D13"/>
    <w:rsid w:val="006923C3"/>
    <w:rsid w:val="00693D56"/>
    <w:rsid w:val="006948F8"/>
    <w:rsid w:val="00696425"/>
    <w:rsid w:val="00697866"/>
    <w:rsid w:val="006A077B"/>
    <w:rsid w:val="006A181A"/>
    <w:rsid w:val="006A19CC"/>
    <w:rsid w:val="006A25B5"/>
    <w:rsid w:val="006B2152"/>
    <w:rsid w:val="006B44A4"/>
    <w:rsid w:val="006B4C86"/>
    <w:rsid w:val="006B4E0C"/>
    <w:rsid w:val="006B5F2C"/>
    <w:rsid w:val="006B60C2"/>
    <w:rsid w:val="006B73D8"/>
    <w:rsid w:val="006C4C37"/>
    <w:rsid w:val="006C68BF"/>
    <w:rsid w:val="006D3573"/>
    <w:rsid w:val="006E28E9"/>
    <w:rsid w:val="006E29B3"/>
    <w:rsid w:val="006E4978"/>
    <w:rsid w:val="006E511E"/>
    <w:rsid w:val="006E6A4A"/>
    <w:rsid w:val="006F133B"/>
    <w:rsid w:val="006F1EF6"/>
    <w:rsid w:val="006F4E06"/>
    <w:rsid w:val="007015E6"/>
    <w:rsid w:val="00701EBB"/>
    <w:rsid w:val="00702066"/>
    <w:rsid w:val="00705ACC"/>
    <w:rsid w:val="007172B7"/>
    <w:rsid w:val="00717F39"/>
    <w:rsid w:val="0072060F"/>
    <w:rsid w:val="00721307"/>
    <w:rsid w:val="00721B14"/>
    <w:rsid w:val="00723999"/>
    <w:rsid w:val="007321FB"/>
    <w:rsid w:val="0073302C"/>
    <w:rsid w:val="00734242"/>
    <w:rsid w:val="00736A77"/>
    <w:rsid w:val="00737EB3"/>
    <w:rsid w:val="00740F97"/>
    <w:rsid w:val="0074216E"/>
    <w:rsid w:val="00743008"/>
    <w:rsid w:val="00747C94"/>
    <w:rsid w:val="007518ED"/>
    <w:rsid w:val="00751BBC"/>
    <w:rsid w:val="0075390A"/>
    <w:rsid w:val="00756048"/>
    <w:rsid w:val="00761F2B"/>
    <w:rsid w:val="007639C9"/>
    <w:rsid w:val="007643F7"/>
    <w:rsid w:val="007652C3"/>
    <w:rsid w:val="00766410"/>
    <w:rsid w:val="00770DF2"/>
    <w:rsid w:val="00773C4A"/>
    <w:rsid w:val="007742C5"/>
    <w:rsid w:val="0077527C"/>
    <w:rsid w:val="00780913"/>
    <w:rsid w:val="007845D5"/>
    <w:rsid w:val="00784640"/>
    <w:rsid w:val="007877A3"/>
    <w:rsid w:val="007877E1"/>
    <w:rsid w:val="00792030"/>
    <w:rsid w:val="00792C64"/>
    <w:rsid w:val="00797638"/>
    <w:rsid w:val="007A38B0"/>
    <w:rsid w:val="007A3E8D"/>
    <w:rsid w:val="007A6C24"/>
    <w:rsid w:val="007A6F97"/>
    <w:rsid w:val="007A7491"/>
    <w:rsid w:val="007A7D8B"/>
    <w:rsid w:val="007B2A65"/>
    <w:rsid w:val="007B2AC8"/>
    <w:rsid w:val="007B2D16"/>
    <w:rsid w:val="007B7052"/>
    <w:rsid w:val="007C2356"/>
    <w:rsid w:val="007C3EC2"/>
    <w:rsid w:val="007C4CA9"/>
    <w:rsid w:val="007D082B"/>
    <w:rsid w:val="007D2477"/>
    <w:rsid w:val="007D4BEE"/>
    <w:rsid w:val="007E0292"/>
    <w:rsid w:val="007E0BE4"/>
    <w:rsid w:val="007E2112"/>
    <w:rsid w:val="007E4849"/>
    <w:rsid w:val="007E4A94"/>
    <w:rsid w:val="007F3096"/>
    <w:rsid w:val="007F4B69"/>
    <w:rsid w:val="007F4BA9"/>
    <w:rsid w:val="007F5174"/>
    <w:rsid w:val="00801131"/>
    <w:rsid w:val="00804AD7"/>
    <w:rsid w:val="008109F0"/>
    <w:rsid w:val="0081184A"/>
    <w:rsid w:val="00812484"/>
    <w:rsid w:val="008151E0"/>
    <w:rsid w:val="0081669B"/>
    <w:rsid w:val="00817C34"/>
    <w:rsid w:val="00822C8F"/>
    <w:rsid w:val="00822C97"/>
    <w:rsid w:val="00823959"/>
    <w:rsid w:val="00824CC4"/>
    <w:rsid w:val="00824DB5"/>
    <w:rsid w:val="00825116"/>
    <w:rsid w:val="00830821"/>
    <w:rsid w:val="008324CE"/>
    <w:rsid w:val="00834403"/>
    <w:rsid w:val="00841FE3"/>
    <w:rsid w:val="00843AEE"/>
    <w:rsid w:val="00844ECC"/>
    <w:rsid w:val="00850DC0"/>
    <w:rsid w:val="008517CC"/>
    <w:rsid w:val="0085257C"/>
    <w:rsid w:val="00852EB8"/>
    <w:rsid w:val="00856F43"/>
    <w:rsid w:val="00861CAF"/>
    <w:rsid w:val="00862051"/>
    <w:rsid w:val="008630C8"/>
    <w:rsid w:val="00865457"/>
    <w:rsid w:val="00865587"/>
    <w:rsid w:val="00867AEB"/>
    <w:rsid w:val="008707C8"/>
    <w:rsid w:val="00871BB6"/>
    <w:rsid w:val="00875F28"/>
    <w:rsid w:val="00877845"/>
    <w:rsid w:val="0088076E"/>
    <w:rsid w:val="008904B8"/>
    <w:rsid w:val="00892130"/>
    <w:rsid w:val="00892FAF"/>
    <w:rsid w:val="008972FA"/>
    <w:rsid w:val="008A61A9"/>
    <w:rsid w:val="008A7607"/>
    <w:rsid w:val="008B784B"/>
    <w:rsid w:val="008C0A0E"/>
    <w:rsid w:val="008C17F1"/>
    <w:rsid w:val="008C264F"/>
    <w:rsid w:val="008C40B1"/>
    <w:rsid w:val="008C600A"/>
    <w:rsid w:val="008D211C"/>
    <w:rsid w:val="008D2C53"/>
    <w:rsid w:val="008E30E2"/>
    <w:rsid w:val="008E510B"/>
    <w:rsid w:val="008F0183"/>
    <w:rsid w:val="008F0617"/>
    <w:rsid w:val="008F1C61"/>
    <w:rsid w:val="008F4CF0"/>
    <w:rsid w:val="008F77FB"/>
    <w:rsid w:val="009000DC"/>
    <w:rsid w:val="00901D07"/>
    <w:rsid w:val="00905462"/>
    <w:rsid w:val="00907122"/>
    <w:rsid w:val="00911C74"/>
    <w:rsid w:val="00913D32"/>
    <w:rsid w:val="00915905"/>
    <w:rsid w:val="00916005"/>
    <w:rsid w:val="0092096C"/>
    <w:rsid w:val="00926BBF"/>
    <w:rsid w:val="0092796F"/>
    <w:rsid w:val="00930883"/>
    <w:rsid w:val="009338F2"/>
    <w:rsid w:val="009376EF"/>
    <w:rsid w:val="009402B5"/>
    <w:rsid w:val="00940983"/>
    <w:rsid w:val="00942EC2"/>
    <w:rsid w:val="00951FE5"/>
    <w:rsid w:val="00955E26"/>
    <w:rsid w:val="00965DAC"/>
    <w:rsid w:val="00967917"/>
    <w:rsid w:val="009728F7"/>
    <w:rsid w:val="00974878"/>
    <w:rsid w:val="00984DD8"/>
    <w:rsid w:val="009869B6"/>
    <w:rsid w:val="009875A4"/>
    <w:rsid w:val="00987702"/>
    <w:rsid w:val="00990198"/>
    <w:rsid w:val="009976F0"/>
    <w:rsid w:val="009A3C1C"/>
    <w:rsid w:val="009A5570"/>
    <w:rsid w:val="009A7AFB"/>
    <w:rsid w:val="009A7FF5"/>
    <w:rsid w:val="009B3DD1"/>
    <w:rsid w:val="009B4F06"/>
    <w:rsid w:val="009B73CA"/>
    <w:rsid w:val="009C0396"/>
    <w:rsid w:val="009C11F9"/>
    <w:rsid w:val="009C6F22"/>
    <w:rsid w:val="009D223D"/>
    <w:rsid w:val="009D2B11"/>
    <w:rsid w:val="009D2BA5"/>
    <w:rsid w:val="009D3F26"/>
    <w:rsid w:val="009D4266"/>
    <w:rsid w:val="009E0AF2"/>
    <w:rsid w:val="009E1E6D"/>
    <w:rsid w:val="009E2472"/>
    <w:rsid w:val="009E25D9"/>
    <w:rsid w:val="009E412C"/>
    <w:rsid w:val="009F0D31"/>
    <w:rsid w:val="009F0D87"/>
    <w:rsid w:val="009F10BB"/>
    <w:rsid w:val="009F21FB"/>
    <w:rsid w:val="009F5786"/>
    <w:rsid w:val="00A01563"/>
    <w:rsid w:val="00A035A4"/>
    <w:rsid w:val="00A068FF"/>
    <w:rsid w:val="00A14869"/>
    <w:rsid w:val="00A14D89"/>
    <w:rsid w:val="00A16658"/>
    <w:rsid w:val="00A16B84"/>
    <w:rsid w:val="00A21D32"/>
    <w:rsid w:val="00A24494"/>
    <w:rsid w:val="00A25B05"/>
    <w:rsid w:val="00A27C44"/>
    <w:rsid w:val="00A32E5E"/>
    <w:rsid w:val="00A35393"/>
    <w:rsid w:val="00A404A2"/>
    <w:rsid w:val="00A405F1"/>
    <w:rsid w:val="00A421E0"/>
    <w:rsid w:val="00A44604"/>
    <w:rsid w:val="00A469AE"/>
    <w:rsid w:val="00A52544"/>
    <w:rsid w:val="00A535D6"/>
    <w:rsid w:val="00A5383D"/>
    <w:rsid w:val="00A558B3"/>
    <w:rsid w:val="00A569A0"/>
    <w:rsid w:val="00A6525A"/>
    <w:rsid w:val="00A67247"/>
    <w:rsid w:val="00A7082B"/>
    <w:rsid w:val="00A70D16"/>
    <w:rsid w:val="00A71B12"/>
    <w:rsid w:val="00A73271"/>
    <w:rsid w:val="00A768E6"/>
    <w:rsid w:val="00A76E05"/>
    <w:rsid w:val="00A81DD2"/>
    <w:rsid w:val="00A834E7"/>
    <w:rsid w:val="00A84C8A"/>
    <w:rsid w:val="00A91303"/>
    <w:rsid w:val="00A922F4"/>
    <w:rsid w:val="00A93522"/>
    <w:rsid w:val="00A967A8"/>
    <w:rsid w:val="00AA29EB"/>
    <w:rsid w:val="00AA60AC"/>
    <w:rsid w:val="00AA67C4"/>
    <w:rsid w:val="00AB05FC"/>
    <w:rsid w:val="00AB0BFA"/>
    <w:rsid w:val="00AB11EB"/>
    <w:rsid w:val="00AB3A1A"/>
    <w:rsid w:val="00AC1F25"/>
    <w:rsid w:val="00AC23F6"/>
    <w:rsid w:val="00AC43FB"/>
    <w:rsid w:val="00AC4DC9"/>
    <w:rsid w:val="00AC7CE8"/>
    <w:rsid w:val="00AD18CC"/>
    <w:rsid w:val="00AD4FCA"/>
    <w:rsid w:val="00AE37DD"/>
    <w:rsid w:val="00AE3C9A"/>
    <w:rsid w:val="00AE7861"/>
    <w:rsid w:val="00AF0516"/>
    <w:rsid w:val="00AF3412"/>
    <w:rsid w:val="00AF5810"/>
    <w:rsid w:val="00AF5F21"/>
    <w:rsid w:val="00AF6D3D"/>
    <w:rsid w:val="00B00FC6"/>
    <w:rsid w:val="00B02D00"/>
    <w:rsid w:val="00B064B5"/>
    <w:rsid w:val="00B072D5"/>
    <w:rsid w:val="00B07628"/>
    <w:rsid w:val="00B15192"/>
    <w:rsid w:val="00B16424"/>
    <w:rsid w:val="00B2339C"/>
    <w:rsid w:val="00B2555E"/>
    <w:rsid w:val="00B302D0"/>
    <w:rsid w:val="00B32B6E"/>
    <w:rsid w:val="00B32EC1"/>
    <w:rsid w:val="00B35AFC"/>
    <w:rsid w:val="00B436DA"/>
    <w:rsid w:val="00B4587B"/>
    <w:rsid w:val="00B4669A"/>
    <w:rsid w:val="00B51248"/>
    <w:rsid w:val="00B51812"/>
    <w:rsid w:val="00B518C8"/>
    <w:rsid w:val="00B52D55"/>
    <w:rsid w:val="00B54970"/>
    <w:rsid w:val="00B55FD0"/>
    <w:rsid w:val="00B567D3"/>
    <w:rsid w:val="00B63EF6"/>
    <w:rsid w:val="00B640BB"/>
    <w:rsid w:val="00B6759B"/>
    <w:rsid w:val="00B72345"/>
    <w:rsid w:val="00B72D1D"/>
    <w:rsid w:val="00B759E4"/>
    <w:rsid w:val="00B77ADC"/>
    <w:rsid w:val="00B86485"/>
    <w:rsid w:val="00B866DE"/>
    <w:rsid w:val="00B91055"/>
    <w:rsid w:val="00B91555"/>
    <w:rsid w:val="00B93BE9"/>
    <w:rsid w:val="00B9497D"/>
    <w:rsid w:val="00B94CF0"/>
    <w:rsid w:val="00B96EFB"/>
    <w:rsid w:val="00B9731E"/>
    <w:rsid w:val="00BA0B1D"/>
    <w:rsid w:val="00BA3D39"/>
    <w:rsid w:val="00BA51E5"/>
    <w:rsid w:val="00BB0502"/>
    <w:rsid w:val="00BB2916"/>
    <w:rsid w:val="00BB7381"/>
    <w:rsid w:val="00BB78E4"/>
    <w:rsid w:val="00BC0E9F"/>
    <w:rsid w:val="00BC29D3"/>
    <w:rsid w:val="00BC3850"/>
    <w:rsid w:val="00BC4039"/>
    <w:rsid w:val="00BC503C"/>
    <w:rsid w:val="00BC54EF"/>
    <w:rsid w:val="00BD2FA9"/>
    <w:rsid w:val="00BD7869"/>
    <w:rsid w:val="00BE1539"/>
    <w:rsid w:val="00BE3D1E"/>
    <w:rsid w:val="00BE4F59"/>
    <w:rsid w:val="00BF1FBE"/>
    <w:rsid w:val="00BF4BDB"/>
    <w:rsid w:val="00C03C60"/>
    <w:rsid w:val="00C03ED1"/>
    <w:rsid w:val="00C0406F"/>
    <w:rsid w:val="00C04534"/>
    <w:rsid w:val="00C06483"/>
    <w:rsid w:val="00C065A8"/>
    <w:rsid w:val="00C1088C"/>
    <w:rsid w:val="00C1120F"/>
    <w:rsid w:val="00C1345D"/>
    <w:rsid w:val="00C164A3"/>
    <w:rsid w:val="00C2166F"/>
    <w:rsid w:val="00C2232B"/>
    <w:rsid w:val="00C22446"/>
    <w:rsid w:val="00C25272"/>
    <w:rsid w:val="00C26625"/>
    <w:rsid w:val="00C30E54"/>
    <w:rsid w:val="00C32145"/>
    <w:rsid w:val="00C32B95"/>
    <w:rsid w:val="00C35452"/>
    <w:rsid w:val="00C36056"/>
    <w:rsid w:val="00C360EA"/>
    <w:rsid w:val="00C40953"/>
    <w:rsid w:val="00C434B7"/>
    <w:rsid w:val="00C4381D"/>
    <w:rsid w:val="00C44C17"/>
    <w:rsid w:val="00C469BF"/>
    <w:rsid w:val="00C54892"/>
    <w:rsid w:val="00C55E75"/>
    <w:rsid w:val="00C60C81"/>
    <w:rsid w:val="00C62A3D"/>
    <w:rsid w:val="00C633FC"/>
    <w:rsid w:val="00C6366B"/>
    <w:rsid w:val="00C64942"/>
    <w:rsid w:val="00C65AF3"/>
    <w:rsid w:val="00C71365"/>
    <w:rsid w:val="00C77855"/>
    <w:rsid w:val="00C77AB9"/>
    <w:rsid w:val="00C85314"/>
    <w:rsid w:val="00C87039"/>
    <w:rsid w:val="00C9309D"/>
    <w:rsid w:val="00C9407B"/>
    <w:rsid w:val="00C94168"/>
    <w:rsid w:val="00C95866"/>
    <w:rsid w:val="00C95B79"/>
    <w:rsid w:val="00C96B80"/>
    <w:rsid w:val="00CA3D40"/>
    <w:rsid w:val="00CA7761"/>
    <w:rsid w:val="00CA7BC5"/>
    <w:rsid w:val="00CB2C26"/>
    <w:rsid w:val="00CB2CDA"/>
    <w:rsid w:val="00CB5F4C"/>
    <w:rsid w:val="00CB7F25"/>
    <w:rsid w:val="00CC2885"/>
    <w:rsid w:val="00CC37C8"/>
    <w:rsid w:val="00CC43B7"/>
    <w:rsid w:val="00CC6FD6"/>
    <w:rsid w:val="00CD397F"/>
    <w:rsid w:val="00CE19EA"/>
    <w:rsid w:val="00CE25B9"/>
    <w:rsid w:val="00CE30C0"/>
    <w:rsid w:val="00CE416A"/>
    <w:rsid w:val="00CE4B91"/>
    <w:rsid w:val="00CE5F8B"/>
    <w:rsid w:val="00CE6C27"/>
    <w:rsid w:val="00CF0A04"/>
    <w:rsid w:val="00CF0C3C"/>
    <w:rsid w:val="00CF155D"/>
    <w:rsid w:val="00CF1B17"/>
    <w:rsid w:val="00CF3338"/>
    <w:rsid w:val="00CF6F33"/>
    <w:rsid w:val="00D0207D"/>
    <w:rsid w:val="00D02224"/>
    <w:rsid w:val="00D02687"/>
    <w:rsid w:val="00D11344"/>
    <w:rsid w:val="00D1374A"/>
    <w:rsid w:val="00D14302"/>
    <w:rsid w:val="00D1633E"/>
    <w:rsid w:val="00D22FD4"/>
    <w:rsid w:val="00D23CE4"/>
    <w:rsid w:val="00D26E3F"/>
    <w:rsid w:val="00D300EE"/>
    <w:rsid w:val="00D31072"/>
    <w:rsid w:val="00D31558"/>
    <w:rsid w:val="00D315EA"/>
    <w:rsid w:val="00D403B7"/>
    <w:rsid w:val="00D421AB"/>
    <w:rsid w:val="00D52366"/>
    <w:rsid w:val="00D53597"/>
    <w:rsid w:val="00D6131C"/>
    <w:rsid w:val="00D61AC9"/>
    <w:rsid w:val="00D6424F"/>
    <w:rsid w:val="00D64993"/>
    <w:rsid w:val="00D64AD4"/>
    <w:rsid w:val="00D7358E"/>
    <w:rsid w:val="00D7514A"/>
    <w:rsid w:val="00D75895"/>
    <w:rsid w:val="00D76556"/>
    <w:rsid w:val="00D76798"/>
    <w:rsid w:val="00D8680E"/>
    <w:rsid w:val="00D878BA"/>
    <w:rsid w:val="00D910F5"/>
    <w:rsid w:val="00D91CE3"/>
    <w:rsid w:val="00D9261B"/>
    <w:rsid w:val="00D95320"/>
    <w:rsid w:val="00D968DE"/>
    <w:rsid w:val="00DA3847"/>
    <w:rsid w:val="00DA5624"/>
    <w:rsid w:val="00DA6260"/>
    <w:rsid w:val="00DB0017"/>
    <w:rsid w:val="00DB21B5"/>
    <w:rsid w:val="00DB2F07"/>
    <w:rsid w:val="00DB6B38"/>
    <w:rsid w:val="00DC0610"/>
    <w:rsid w:val="00DC27CC"/>
    <w:rsid w:val="00DC630E"/>
    <w:rsid w:val="00DC6AB2"/>
    <w:rsid w:val="00DD0136"/>
    <w:rsid w:val="00DE2895"/>
    <w:rsid w:val="00DE4C4A"/>
    <w:rsid w:val="00DF3204"/>
    <w:rsid w:val="00E002B8"/>
    <w:rsid w:val="00E01C2C"/>
    <w:rsid w:val="00E020E6"/>
    <w:rsid w:val="00E07498"/>
    <w:rsid w:val="00E10B87"/>
    <w:rsid w:val="00E1584A"/>
    <w:rsid w:val="00E15C82"/>
    <w:rsid w:val="00E21408"/>
    <w:rsid w:val="00E229D6"/>
    <w:rsid w:val="00E23588"/>
    <w:rsid w:val="00E244D1"/>
    <w:rsid w:val="00E26CDD"/>
    <w:rsid w:val="00E27C4A"/>
    <w:rsid w:val="00E35C2C"/>
    <w:rsid w:val="00E37843"/>
    <w:rsid w:val="00E40F83"/>
    <w:rsid w:val="00E41E48"/>
    <w:rsid w:val="00E50299"/>
    <w:rsid w:val="00E50948"/>
    <w:rsid w:val="00E51FC5"/>
    <w:rsid w:val="00E535F1"/>
    <w:rsid w:val="00E567C8"/>
    <w:rsid w:val="00E56DC3"/>
    <w:rsid w:val="00E60E23"/>
    <w:rsid w:val="00E62A01"/>
    <w:rsid w:val="00E6358C"/>
    <w:rsid w:val="00E6381F"/>
    <w:rsid w:val="00E664F4"/>
    <w:rsid w:val="00E70853"/>
    <w:rsid w:val="00E719D7"/>
    <w:rsid w:val="00E74167"/>
    <w:rsid w:val="00E7478F"/>
    <w:rsid w:val="00E75069"/>
    <w:rsid w:val="00E75563"/>
    <w:rsid w:val="00E75C35"/>
    <w:rsid w:val="00E77626"/>
    <w:rsid w:val="00E777D2"/>
    <w:rsid w:val="00E80432"/>
    <w:rsid w:val="00E81659"/>
    <w:rsid w:val="00E961E1"/>
    <w:rsid w:val="00E97FBE"/>
    <w:rsid w:val="00EA0B40"/>
    <w:rsid w:val="00EA1FB6"/>
    <w:rsid w:val="00EA5533"/>
    <w:rsid w:val="00EA7A7C"/>
    <w:rsid w:val="00EB0EE2"/>
    <w:rsid w:val="00EB21DC"/>
    <w:rsid w:val="00EB2F59"/>
    <w:rsid w:val="00EB32AD"/>
    <w:rsid w:val="00EB36BE"/>
    <w:rsid w:val="00EB45BC"/>
    <w:rsid w:val="00EB74FB"/>
    <w:rsid w:val="00EC1E4A"/>
    <w:rsid w:val="00EC2E30"/>
    <w:rsid w:val="00EC617A"/>
    <w:rsid w:val="00EC7232"/>
    <w:rsid w:val="00EC7561"/>
    <w:rsid w:val="00EC795D"/>
    <w:rsid w:val="00EC7A3A"/>
    <w:rsid w:val="00EC7D77"/>
    <w:rsid w:val="00ED3004"/>
    <w:rsid w:val="00ED364D"/>
    <w:rsid w:val="00ED4A8E"/>
    <w:rsid w:val="00ED4B70"/>
    <w:rsid w:val="00ED627E"/>
    <w:rsid w:val="00EE221C"/>
    <w:rsid w:val="00EF0009"/>
    <w:rsid w:val="00EF075F"/>
    <w:rsid w:val="00EF1461"/>
    <w:rsid w:val="00EF3398"/>
    <w:rsid w:val="00F0215A"/>
    <w:rsid w:val="00F034CC"/>
    <w:rsid w:val="00F061A1"/>
    <w:rsid w:val="00F11B8E"/>
    <w:rsid w:val="00F200F1"/>
    <w:rsid w:val="00F20492"/>
    <w:rsid w:val="00F32567"/>
    <w:rsid w:val="00F32BCD"/>
    <w:rsid w:val="00F3364E"/>
    <w:rsid w:val="00F33A01"/>
    <w:rsid w:val="00F40901"/>
    <w:rsid w:val="00F424F4"/>
    <w:rsid w:val="00F42C08"/>
    <w:rsid w:val="00F43F08"/>
    <w:rsid w:val="00F4439C"/>
    <w:rsid w:val="00F444CF"/>
    <w:rsid w:val="00F554A7"/>
    <w:rsid w:val="00F571AD"/>
    <w:rsid w:val="00F617B7"/>
    <w:rsid w:val="00F61E05"/>
    <w:rsid w:val="00F707B0"/>
    <w:rsid w:val="00F767E5"/>
    <w:rsid w:val="00F81851"/>
    <w:rsid w:val="00F824CE"/>
    <w:rsid w:val="00F831CF"/>
    <w:rsid w:val="00F8615A"/>
    <w:rsid w:val="00F863E8"/>
    <w:rsid w:val="00F90469"/>
    <w:rsid w:val="00F922A8"/>
    <w:rsid w:val="00F93729"/>
    <w:rsid w:val="00F95687"/>
    <w:rsid w:val="00F95D2E"/>
    <w:rsid w:val="00F96954"/>
    <w:rsid w:val="00FA7891"/>
    <w:rsid w:val="00FB0B70"/>
    <w:rsid w:val="00FC03FC"/>
    <w:rsid w:val="00FC1DC8"/>
    <w:rsid w:val="00FD1798"/>
    <w:rsid w:val="00FD2CE3"/>
    <w:rsid w:val="00FD6CD6"/>
    <w:rsid w:val="00FE0E2A"/>
    <w:rsid w:val="00FE421C"/>
    <w:rsid w:val="00FE487B"/>
    <w:rsid w:val="00FF1B6E"/>
    <w:rsid w:val="00FF2F59"/>
    <w:rsid w:val="00FF57EB"/>
    <w:rsid w:val="00FF5D56"/>
    <w:rsid w:val="00FF6CF0"/>
    <w:rsid w:val="00FF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BCE940"/>
  <w15:docId w15:val="{9EDBB95A-F560-40DA-AD01-BEA95D11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8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7843"/>
    <w:pPr>
      <w:keepNext/>
      <w:ind w:right="-521"/>
      <w:jc w:val="both"/>
      <w:outlineLvl w:val="2"/>
    </w:pPr>
    <w:rPr>
      <w:b/>
    </w:rPr>
  </w:style>
  <w:style w:type="paragraph" w:styleId="5">
    <w:name w:val="heading 5"/>
    <w:basedOn w:val="a"/>
    <w:next w:val="a"/>
    <w:link w:val="50"/>
    <w:qFormat/>
    <w:rsid w:val="00E37843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78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784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44BA"/>
    <w:pPr>
      <w:ind w:left="720"/>
      <w:contextualSpacing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C0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note text"/>
    <w:basedOn w:val="a"/>
    <w:link w:val="ae"/>
    <w:rsid w:val="00DD0136"/>
    <w:rPr>
      <w:sz w:val="20"/>
    </w:rPr>
  </w:style>
  <w:style w:type="character" w:customStyle="1" w:styleId="ae">
    <w:name w:val="Текст сноски Знак"/>
    <w:basedOn w:val="a0"/>
    <w:link w:val="ad"/>
    <w:rsid w:val="00DD0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DD0136"/>
    <w:rPr>
      <w:vertAlign w:val="superscript"/>
    </w:rPr>
  </w:style>
  <w:style w:type="paragraph" w:customStyle="1" w:styleId="ConsPlusNormal">
    <w:name w:val="ConsPlusNormal"/>
    <w:rsid w:val="007342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a"/>
    <w:rsid w:val="00121B6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942EC2"/>
  </w:style>
  <w:style w:type="paragraph" w:styleId="af0">
    <w:name w:val="No Spacing"/>
    <w:uiPriority w:val="1"/>
    <w:qFormat/>
    <w:rsid w:val="00E71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4686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1">
    <w:name w:val="Hyperlink"/>
    <w:basedOn w:val="a0"/>
    <w:uiPriority w:val="99"/>
    <w:semiHidden/>
    <w:unhideWhenUsed/>
    <w:rsid w:val="002D1490"/>
    <w:rPr>
      <w:color w:val="0000FF"/>
      <w:u w:val="single"/>
    </w:rPr>
  </w:style>
  <w:style w:type="table" w:customStyle="1" w:styleId="10">
    <w:name w:val="Сетка таблицы1"/>
    <w:basedOn w:val="a1"/>
    <w:next w:val="ac"/>
    <w:uiPriority w:val="59"/>
    <w:rsid w:val="00C71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9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2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676E471BE97DE4BA6CE6CB187F8413FBC3FF11CF54FBF7201AF58A58F4F36ADOBT2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7&amp;n=107309&amp;dst=100123&amp;field=134&amp;date=17.05.202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824&amp;dst=100486&amp;field=134&amp;date=17.05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itymurmansk.ru/strukturnye_podr/?itemid=28" TargetMode="External"/><Relationship Id="rId10" Type="http://schemas.openxmlformats.org/officeDocument/2006/relationships/hyperlink" Target="https://login.consultant.ru/link/?req=doc&amp;base=LAW&amp;n=405832&amp;date=17.05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4951&amp;dst=102634&amp;field=134&amp;date=17.05.202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28B5C-0B94-4F0B-B7CB-178FA7AF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4662</Words>
  <Characters>26574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г.Мурманск</Company>
  <LinksUpToDate>false</LinksUpToDate>
  <CharactersWithSpaces>31174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М.А. 458320</dc:creator>
  <cp:lastModifiedBy>Антоновский Никита Николаевич</cp:lastModifiedBy>
  <cp:revision>4</cp:revision>
  <cp:lastPrinted>2015-06-08T12:29:00Z</cp:lastPrinted>
  <dcterms:created xsi:type="dcterms:W3CDTF">2025-06-23T06:38:00Z</dcterms:created>
  <dcterms:modified xsi:type="dcterms:W3CDTF">2025-08-21T14:19:00Z</dcterms:modified>
</cp:coreProperties>
</file>