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721FA614" w14:textId="77777777" w:rsidR="0000318B"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B306E2">
        <w:rPr>
          <w:rFonts w:ascii="Times New Roman" w:hAnsi="Times New Roman" w:cs="Times New Roman"/>
          <w:b/>
          <w:bCs/>
          <w:sz w:val="28"/>
          <w:szCs w:val="28"/>
        </w:rPr>
        <w:t>, от 17.09.2024 № 3044</w:t>
      </w:r>
      <w:r w:rsidR="003749FD">
        <w:rPr>
          <w:rFonts w:ascii="Times New Roman" w:hAnsi="Times New Roman" w:cs="Times New Roman"/>
          <w:b/>
          <w:bCs/>
          <w:sz w:val="28"/>
          <w:szCs w:val="28"/>
        </w:rPr>
        <w:t xml:space="preserve">, </w:t>
      </w:r>
    </w:p>
    <w:p w14:paraId="64FBAB1F" w14:textId="6180B05D" w:rsidR="003C4D63" w:rsidRDefault="003749F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19.12.2024 № 4141</w:t>
      </w:r>
      <w:r w:rsidR="0000318B">
        <w:rPr>
          <w:rFonts w:ascii="Times New Roman" w:hAnsi="Times New Roman" w:cs="Times New Roman"/>
          <w:b/>
          <w:bCs/>
          <w:sz w:val="28"/>
          <w:szCs w:val="28"/>
        </w:rPr>
        <w:t>, от 21.01.2025 № 91</w:t>
      </w:r>
      <w:r w:rsidR="000D660F">
        <w:rPr>
          <w:rFonts w:ascii="Times New Roman" w:hAnsi="Times New Roman" w:cs="Times New Roman"/>
          <w:b/>
          <w:bCs/>
          <w:sz w:val="28"/>
          <w:szCs w:val="28"/>
        </w:rPr>
        <w:t>, от 09.04.2025 № 1453</w:t>
      </w:r>
      <w:r w:rsidR="003812CF">
        <w:rPr>
          <w:rFonts w:ascii="Times New Roman" w:hAnsi="Times New Roman" w:cs="Times New Roman"/>
          <w:b/>
          <w:bCs/>
          <w:sz w:val="28"/>
          <w:szCs w:val="28"/>
        </w:rPr>
        <w:t>,                                          от 24.12.2025 № 7323</w:t>
      </w:r>
      <w:r w:rsidR="002F305E">
        <w:rPr>
          <w:rFonts w:ascii="Times New Roman" w:hAnsi="Times New Roman" w:cs="Times New Roman"/>
          <w:b/>
          <w:bCs/>
          <w:sz w:val="28"/>
          <w:szCs w:val="28"/>
        </w:rPr>
        <w:t>,</w:t>
      </w:r>
      <w:r w:rsidR="002F305E" w:rsidRPr="002F305E">
        <w:rPr>
          <w:rFonts w:ascii="Times New Roman" w:hAnsi="Times New Roman" w:cs="Times New Roman"/>
          <w:b/>
          <w:bCs/>
          <w:sz w:val="28"/>
          <w:szCs w:val="28"/>
        </w:rPr>
        <w:t xml:space="preserve"> </w:t>
      </w:r>
      <w:r w:rsidR="002F305E">
        <w:rPr>
          <w:rFonts w:ascii="Times New Roman" w:hAnsi="Times New Roman" w:cs="Times New Roman"/>
          <w:b/>
          <w:bCs/>
          <w:sz w:val="28"/>
          <w:szCs w:val="28"/>
        </w:rPr>
        <w:t>от 17.02.2026 № 698</w:t>
      </w:r>
      <w:r w:rsidR="0085421A">
        <w:rPr>
          <w:rFonts w:ascii="Times New Roman" w:hAnsi="Times New Roman" w:cs="Times New Roman"/>
          <w:b/>
          <w:bCs/>
          <w:sz w:val="28"/>
          <w:szCs w:val="28"/>
        </w:rPr>
        <w:t>, от 28.05.2026 № 2271</w:t>
      </w:r>
      <w:r w:rsidR="002F305E">
        <w:rPr>
          <w:rFonts w:ascii="Times New Roman" w:hAnsi="Times New Roman" w:cs="Times New Roman"/>
          <w:b/>
          <w:bCs/>
          <w:sz w:val="28"/>
          <w:szCs w:val="28"/>
        </w:rPr>
        <w:t xml:space="preserve"> </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31304882" w:rsidR="009421FC" w:rsidRPr="007C6B9E"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w:t>
      </w:r>
      <w:r w:rsidR="0085421A">
        <w:rPr>
          <w:rFonts w:ascii="Times New Roman" w:hAnsi="Times New Roman" w:cs="Times New Roman"/>
          <w:sz w:val="28"/>
          <w:szCs w:val="28"/>
        </w:rPr>
        <w:t xml:space="preserve">с </w:t>
      </w:r>
      <w:r w:rsidR="0085421A" w:rsidRPr="0085421A">
        <w:rPr>
          <w:rFonts w:ascii="Times New Roman" w:eastAsia="Times New Roman" w:hAnsi="Times New Roman" w:cs="Times New Roman"/>
          <w:sz w:val="28"/>
          <w:szCs w:val="28"/>
          <w:lang w:eastAsia="ru-RU"/>
        </w:rPr>
        <w:t>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sidRPr="0085421A">
        <w:rPr>
          <w:rFonts w:ascii="Times New Roman" w:hAnsi="Times New Roman" w:cs="Times New Roman"/>
          <w:sz w:val="28"/>
          <w:szCs w:val="28"/>
        </w:rPr>
        <w:t xml:space="preserve">, </w:t>
      </w:r>
      <w:r w:rsidR="00AE4BEC" w:rsidRPr="0085421A">
        <w:rPr>
          <w:rFonts w:ascii="Times New Roman" w:hAnsi="Times New Roman" w:cs="Times New Roman"/>
          <w:sz w:val="28"/>
          <w:szCs w:val="28"/>
        </w:rPr>
        <w:t>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w:t>
      </w:r>
      <w:r w:rsidR="00AE4BEC" w:rsidRPr="007C6B9E">
        <w:rPr>
          <w:rFonts w:ascii="Times New Roman" w:hAnsi="Times New Roman" w:cs="Times New Roman"/>
          <w:sz w:val="28"/>
          <w:szCs w:val="28"/>
        </w:rPr>
        <w:t xml:space="preserve"> и коммунальными услугами граждан Российской Федерации»</w:t>
      </w:r>
      <w:r w:rsidRPr="007C6B9E">
        <w:rPr>
          <w:rFonts w:ascii="Times New Roman" w:hAnsi="Times New Roman" w:cs="Times New Roman"/>
          <w:sz w:val="28"/>
          <w:szCs w:val="28"/>
        </w:rPr>
        <w:t xml:space="preserve">, </w:t>
      </w:r>
      <w:hyperlink r:id="rId8"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9"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0"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1"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2"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w:t>
      </w:r>
      <w:r w:rsidRPr="00D150AC">
        <w:rPr>
          <w:rFonts w:ascii="Times New Roman" w:hAnsi="Times New Roman" w:cs="Times New Roman"/>
          <w:sz w:val="28"/>
          <w:szCs w:val="28"/>
        </w:rPr>
        <w:lastRenderedPageBreak/>
        <w:t>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19"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5. Настоящее постановление вступает в силу со дня официального </w:t>
      </w:r>
      <w:r w:rsidRPr="00D150AC">
        <w:rPr>
          <w:rFonts w:ascii="Times New Roman" w:hAnsi="Times New Roman" w:cs="Times New Roman"/>
          <w:sz w:val="28"/>
          <w:szCs w:val="28"/>
        </w:rPr>
        <w:lastRenderedPageBreak/>
        <w:t>опубликования и распространяется на правоотношения, возникшие с 01.01.2014.</w:t>
      </w:r>
    </w:p>
    <w:p w14:paraId="4C602691" w14:textId="1CE959AF"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лавы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орода Мурманска </w:t>
      </w:r>
      <w:r w:rsidR="000D660F">
        <w:rPr>
          <w:rFonts w:ascii="Times New Roman" w:hAnsi="Times New Roman" w:cs="Times New Roman"/>
          <w:sz w:val="28"/>
          <w:szCs w:val="28"/>
        </w:rPr>
        <w:t>К</w:t>
      </w:r>
      <w:r w:rsidR="00B27CEB" w:rsidRPr="00B27CEB">
        <w:rPr>
          <w:rFonts w:ascii="Times New Roman" w:eastAsia="Times New Roman" w:hAnsi="Times New Roman" w:cs="Times New Roman"/>
          <w:sz w:val="28"/>
          <w:szCs w:val="28"/>
          <w:lang w:eastAsia="ru-RU"/>
        </w:rPr>
        <w:t>о</w:t>
      </w:r>
      <w:r w:rsidR="0085421A">
        <w:rPr>
          <w:rFonts w:ascii="Times New Roman" w:eastAsia="Times New Roman" w:hAnsi="Times New Roman" w:cs="Times New Roman"/>
          <w:sz w:val="28"/>
          <w:szCs w:val="28"/>
          <w:lang w:eastAsia="ru-RU"/>
        </w:rPr>
        <w:t>стина А.А.</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AE4FE7">
      <w:pPr>
        <w:tabs>
          <w:tab w:val="left" w:pos="1134"/>
          <w:tab w:val="left" w:pos="1276"/>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AE4FE7">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ED85C7C"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w:t>
      </w:r>
      <w:r w:rsidR="0000318B">
        <w:rPr>
          <w:rFonts w:ascii="Times New Roman" w:eastAsiaTheme="minorHAnsi" w:hAnsi="Times New Roman" w:cs="Times New Roman"/>
          <w:sz w:val="28"/>
          <w:szCs w:val="28"/>
          <w:lang w:eastAsia="en-US"/>
        </w:rPr>
        <w:t>лого дома</w:t>
      </w:r>
      <w:r w:rsidRPr="00D150AC">
        <w:rPr>
          <w:rFonts w:ascii="Times New Roman" w:eastAsiaTheme="minorHAnsi" w:hAnsi="Times New Roman" w:cs="Times New Roman"/>
          <w:sz w:val="28"/>
          <w:szCs w:val="28"/>
          <w:lang w:eastAsia="en-US"/>
        </w:rPr>
        <w:t>;</w:t>
      </w:r>
    </w:p>
    <w:p w14:paraId="42C716E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w:t>
      </w:r>
      <w:r w:rsidRPr="00D150AC">
        <w:rPr>
          <w:rFonts w:ascii="Times New Roman" w:eastAsiaTheme="minorHAnsi" w:hAnsi="Times New Roman" w:cs="Times New Roman"/>
          <w:sz w:val="28"/>
          <w:szCs w:val="28"/>
          <w:lang w:eastAsia="en-US"/>
        </w:rPr>
        <w:lastRenderedPageBreak/>
        <w:t xml:space="preserve">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0"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323C631F" w:rsidR="003D07EB" w:rsidRPr="00D150AC" w:rsidRDefault="00B27CEB" w:rsidP="00AE4FE7">
      <w:pPr>
        <w:tabs>
          <w:tab w:val="left" w:pos="5387"/>
        </w:tabs>
        <w:spacing w:after="0" w:line="240" w:lineRule="auto"/>
        <w:ind w:firstLine="709"/>
        <w:jc w:val="both"/>
        <w:rPr>
          <w:rFonts w:ascii="Times New Roman" w:hAnsi="Times New Roman" w:cs="Times New Roman"/>
          <w:sz w:val="28"/>
          <w:szCs w:val="28"/>
        </w:rPr>
      </w:pPr>
      <w:r w:rsidRPr="00B27CEB">
        <w:rPr>
          <w:rFonts w:ascii="Times New Roman" w:eastAsia="Times New Roman" w:hAnsi="Times New Roman" w:cs="Times New Roman"/>
          <w:sz w:val="28"/>
          <w:szCs w:val="28"/>
          <w:lang w:eastAsia="ru-RU"/>
        </w:rPr>
        <w:t>Семьи могут привлекать в целях приобретения жилого помеще</w:t>
      </w:r>
      <w:r w:rsidR="0000318B">
        <w:rPr>
          <w:rFonts w:ascii="Times New Roman" w:eastAsia="Times New Roman" w:hAnsi="Times New Roman" w:cs="Times New Roman"/>
          <w:sz w:val="28"/>
          <w:szCs w:val="28"/>
          <w:lang w:eastAsia="ru-RU"/>
        </w:rPr>
        <w:t>ния (строительства жилого дома</w:t>
      </w:r>
      <w:r w:rsidR="003D07EB" w:rsidRPr="00B27CEB">
        <w:rPr>
          <w:rFonts w:ascii="Times New Roman" w:hAnsi="Times New Roman" w:cs="Times New Roman"/>
          <w:sz w:val="28"/>
          <w:szCs w:val="28"/>
        </w:rPr>
        <w:t>, уплаты цены договора участия в долевом строительстве (договора уступки прав требований</w:t>
      </w:r>
      <w:r w:rsidR="003D07EB" w:rsidRPr="00D150AC">
        <w:rPr>
          <w:rFonts w:ascii="Times New Roman" w:hAnsi="Times New Roman" w:cs="Times New Roman"/>
          <w:sz w:val="28"/>
          <w:szCs w:val="28"/>
        </w:rPr>
        <w:t xml:space="preserve">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w:t>
      </w:r>
      <w:r w:rsidR="003D07EB" w:rsidRPr="00D150AC">
        <w:rPr>
          <w:rFonts w:ascii="Times New Roman" w:hAnsi="Times New Roman" w:cs="Times New Roman"/>
          <w:sz w:val="28"/>
          <w:szCs w:val="28"/>
        </w:rPr>
        <w:lastRenderedPageBreak/>
        <w:t>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2"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5D945E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2E238879"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xml:space="preserve">, брак которой заключен в установленном законодательством Российской Федерации порядке, либо неполная семья, состоящая из одного родителя, </w:t>
      </w:r>
      <w:r w:rsidR="00B27CEB" w:rsidRPr="00B27CEB">
        <w:rPr>
          <w:rFonts w:ascii="Times New Roman" w:eastAsia="Times New Roman" w:hAnsi="Times New Roman" w:cs="Times New Roman"/>
          <w:sz w:val="28"/>
          <w:szCs w:val="28"/>
          <w:lang w:eastAsia="ru-RU"/>
        </w:rPr>
        <w:t>воспитывающие несовершеннолетнего ребенка                                   (несовершеннолетних детей</w:t>
      </w:r>
      <w:r w:rsidR="00FB5299" w:rsidRPr="00B27CEB">
        <w:rPr>
          <w:rFonts w:ascii="Times New Roman" w:eastAsia="Times New Roman" w:hAnsi="Times New Roman" w:cs="Times New Roman"/>
          <w:sz w:val="28"/>
          <w:szCs w:val="28"/>
          <w:lang w:eastAsia="ru-RU"/>
        </w:rPr>
        <w:t>, в возрасте до 35 лет</w:t>
      </w:r>
      <w:r w:rsidR="0085421A">
        <w:rPr>
          <w:rFonts w:ascii="Times New Roman" w:eastAsia="Times New Roman" w:hAnsi="Times New Roman" w:cs="Times New Roman"/>
          <w:sz w:val="28"/>
          <w:szCs w:val="28"/>
          <w:lang w:eastAsia="ru-RU"/>
        </w:rPr>
        <w:t xml:space="preserve"> включительно</w:t>
      </w:r>
      <w:r w:rsidRPr="00B27CEB">
        <w:rPr>
          <w:rFonts w:ascii="Times New Roman" w:hAnsi="Times New Roman" w:cs="Times New Roman"/>
          <w:sz w:val="28"/>
          <w:szCs w:val="28"/>
        </w:rPr>
        <w:t>;</w:t>
      </w:r>
    </w:p>
    <w:p w14:paraId="180C72C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w:t>
      </w:r>
      <w:r w:rsidRPr="00D150AC">
        <w:rPr>
          <w:rFonts w:ascii="Times New Roman" w:hAnsi="Times New Roman" w:cs="Times New Roman"/>
          <w:sz w:val="28"/>
          <w:szCs w:val="28"/>
        </w:rPr>
        <w:lastRenderedPageBreak/>
        <w:t>многодетная семья, включенная на основании решения комиссии по рассмотрению заявлений и принятию решений о включении молодых и 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3D84A6E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 xml:space="preserve">исполнитель Подпрограммы – комитет по экономическому развитию </w:t>
      </w:r>
      <w:r w:rsidR="000D660F">
        <w:rPr>
          <w:rFonts w:ascii="Times New Roman" w:eastAsia="Times New Roman" w:hAnsi="Times New Roman" w:cs="Times New Roman"/>
          <w:bCs/>
          <w:sz w:val="28"/>
          <w:szCs w:val="28"/>
          <w:lang w:eastAsia="ru-RU"/>
        </w:rPr>
        <w:t xml:space="preserve">и туризму </w:t>
      </w:r>
      <w:r w:rsidR="00455801" w:rsidRPr="00A41313">
        <w:rPr>
          <w:rFonts w:ascii="Times New Roman" w:eastAsia="Times New Roman" w:hAnsi="Times New Roman" w:cs="Times New Roman"/>
          <w:bCs/>
          <w:sz w:val="28"/>
          <w:szCs w:val="28"/>
          <w:lang w:eastAsia="ru-RU"/>
        </w:rPr>
        <w:t>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Мурманска, осуществляющий рассмотрение вопросов,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212ED307" w:rsidR="00F614CF" w:rsidRDefault="00F614C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r w:rsidR="00B306E2">
        <w:rPr>
          <w:rFonts w:ascii="Times New Roman" w:hAnsi="Times New Roman" w:cs="Times New Roman"/>
          <w:sz w:val="28"/>
          <w:szCs w:val="28"/>
        </w:rPr>
        <w:t>;</w:t>
      </w:r>
    </w:p>
    <w:p w14:paraId="0936188A" w14:textId="445E9A16" w:rsid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6E2">
        <w:rPr>
          <w:rFonts w:ascii="Times New Roman" w:hAnsi="Times New Roman" w:cs="Times New Roman"/>
          <w:sz w:val="28"/>
          <w:szCs w:val="28"/>
        </w:rPr>
        <w:t>Уполномоченный банк – кредитная организация, отобранная по результатам открытого конкурса, для открытия и обслуживания лицевых банковских счетов молодых (многодетных) семей – участников Подпрограммы или региональной Программы для зачисления и перечисления социальных выплат, и действующая на условиях письменного соглашения о сотрудничестве, заключаемого в рамках реализации жилищных программ с Комитетом.</w:t>
      </w:r>
    </w:p>
    <w:p w14:paraId="04D0801D"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CF84F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3"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семинаров, конференций, встреч.</w:t>
      </w:r>
    </w:p>
    <w:p w14:paraId="21A3FC34" w14:textId="77777777" w:rsidR="00455801" w:rsidRPr="00A41313" w:rsidRDefault="009421FC" w:rsidP="00AE4FE7">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7FA814CB"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645EC88A"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3.3. </w:t>
      </w:r>
      <w:r w:rsidR="00B306E2" w:rsidRPr="00B306E2">
        <w:rPr>
          <w:rFonts w:ascii="Times New Roman" w:hAnsi="Times New Roman" w:cs="Times New Roman"/>
          <w:sz w:val="28"/>
          <w:szCs w:val="28"/>
        </w:rPr>
        <w:t>Уполномоченный банк осуществляет</w:t>
      </w:r>
      <w:r w:rsidRPr="00D150AC">
        <w:rPr>
          <w:rFonts w:ascii="Times New Roman" w:hAnsi="Times New Roman" w:cs="Times New Roman"/>
          <w:sz w:val="28"/>
          <w:szCs w:val="28"/>
        </w:rPr>
        <w:t>:</w:t>
      </w:r>
    </w:p>
    <w:p w14:paraId="614D787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7D6DB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6301B9F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r w:rsidR="00B306E2">
        <w:rPr>
          <w:rFonts w:ascii="Times New Roman" w:hAnsi="Times New Roman" w:cs="Times New Roman"/>
          <w:sz w:val="28"/>
          <w:szCs w:val="28"/>
        </w:rPr>
        <w:t>.</w:t>
      </w:r>
    </w:p>
    <w:p w14:paraId="4E3F64FF"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665C5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4"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региональной </w:t>
      </w:r>
      <w:hyperlink r:id="rId25" w:history="1">
        <w:r w:rsidRPr="00D150AC">
          <w:rPr>
            <w:rFonts w:ascii="Times New Roman" w:hAnsi="Times New Roman" w:cs="Times New Roman"/>
            <w:sz w:val="28"/>
            <w:szCs w:val="28"/>
          </w:rPr>
          <w:t>Программы</w:t>
        </w:r>
      </w:hyperlink>
    </w:p>
    <w:p w14:paraId="39F198E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4C9D6963" w14:textId="4DE0DC85" w:rsidR="0085421A" w:rsidRPr="0085421A" w:rsidRDefault="0085421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5421A">
        <w:rPr>
          <w:rFonts w:ascii="Times New Roman" w:eastAsia="Times New Roman" w:hAnsi="Times New Roman" w:cs="Times New Roman"/>
          <w:sz w:val="28"/>
          <w:szCs w:val="28"/>
          <w:lang w:eastAsia="ru-RU"/>
        </w:rPr>
        <w:t>Участником Подпрограммы может быть многодетная семья (вне зависимости от возраста супругов или родителя в неполной семье)</w:t>
      </w:r>
      <w:r w:rsidRPr="0085421A">
        <w:rPr>
          <w:rFonts w:ascii="Times New Roman" w:hAnsi="Times New Roman" w:cs="Times New Roman"/>
          <w:sz w:val="28"/>
          <w:szCs w:val="28"/>
        </w:rPr>
        <w:t>, имеющая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 в которой все члены семьи являются гражданами Российской Федерации, признанная нуждающейся в жилом помещении и имеющая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14:paraId="510E59EE" w14:textId="00F68036" w:rsidR="009421FC" w:rsidRPr="00A71E90"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24"/>
      <w:bookmarkEnd w:id="7"/>
      <w:r w:rsidRPr="0085421A">
        <w:rPr>
          <w:rFonts w:ascii="Times New Roman" w:eastAsia="Calibri" w:hAnsi="Times New Roman" w:cs="Times New Roman"/>
          <w:sz w:val="28"/>
          <w:szCs w:val="28"/>
        </w:rPr>
        <w:t>4.2. Постановка граждан на учет в качестве нуждающихся</w:t>
      </w:r>
      <w:r w:rsidRPr="00A41313">
        <w:rPr>
          <w:rFonts w:ascii="Times New Roman" w:eastAsia="Calibri" w:hAnsi="Times New Roman" w:cs="Times New Roman"/>
          <w:sz w:val="28"/>
          <w:szCs w:val="28"/>
        </w:rPr>
        <w:t xml:space="preserve">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
    <w:p w14:paraId="2E9CE19E" w14:textId="0E23120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Молодые семьи, претендующие на участие в региональной </w:t>
      </w:r>
      <w:hyperlink r:id="rId26"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7"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FFCE946" w14:textId="5A7D124F" w:rsidR="00B306E2" w:rsidRDefault="00F4533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w:t>
      </w:r>
      <w:r w:rsidR="00B306E2" w:rsidRPr="00B306E2">
        <w:rPr>
          <w:rFonts w:ascii="Times New Roman" w:hAnsi="Times New Roman" w:cs="Times New Roman"/>
          <w:sz w:val="28"/>
          <w:szCs w:val="28"/>
        </w:rPr>
        <w:t>Заявитель, изъявивший желание принять участие:</w:t>
      </w:r>
    </w:p>
    <w:p w14:paraId="45AF6067" w14:textId="78105748" w:rsidR="00B306E2" w:rsidRP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Подпрограмме, предоставляет в Комитет либо в Государственное областное бюджетное учреждение «Многофункциональный центр предоставления государственных и муниципальных услуг Мурманской области» (далее – ГОБУ «МФЦ МО»)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w:t>
      </w:r>
    </w:p>
    <w:p w14:paraId="5388424A" w14:textId="2C392E6B" w:rsidR="009421FC" w:rsidRPr="00D150AC"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региональной Программе, предоставляет в Комитет либо в ГОБУ «МФЦ МО» или через Региональный портал электронных услуг Мурманской области (далее – Региональный портал) заявление по форме согласно приложению № 8 к настоящему Порядку в двух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AE4FE7">
      <w:pPr>
        <w:autoSpaceDE w:val="0"/>
        <w:autoSpaceDN w:val="0"/>
        <w:adjustRightInd w:val="0"/>
        <w:spacing w:after="0" w:line="240" w:lineRule="auto"/>
        <w:ind w:firstLine="709"/>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BE659B" w:rsidRDefault="00D549F8"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BE659B">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BE659B">
        <w:rPr>
          <w:rFonts w:ascii="Times New Roman" w:hAnsi="Times New Roman" w:cs="Times New Roman"/>
          <w:sz w:val="28"/>
          <w:szCs w:val="28"/>
        </w:rPr>
        <w:t>.</w:t>
      </w:r>
    </w:p>
    <w:p w14:paraId="1277A502" w14:textId="77777777" w:rsidR="00AA4050" w:rsidRPr="00BE659B" w:rsidRDefault="00AA4050" w:rsidP="00AE4FE7">
      <w:pPr>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BE659B" w:rsidRDefault="0090699E"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4.4.6. Копию документа, подтверждающего регистрацию каждого члена семьи в системе индивидуального (персонифицированного) учета (для участия в региональной Программе).</w:t>
      </w:r>
    </w:p>
    <w:p w14:paraId="01B01816" w14:textId="4089CB86" w:rsidR="00C8797C" w:rsidRPr="00C8797C" w:rsidRDefault="00C8797C" w:rsidP="00AE4FE7">
      <w:pPr>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 xml:space="preserve">4.4.7. </w:t>
      </w:r>
      <w:r w:rsidR="00BE659B" w:rsidRPr="00BE659B">
        <w:rPr>
          <w:rFonts w:ascii="Times New Roman" w:eastAsia="Times New Roman" w:hAnsi="Times New Roman" w:cs="Times New Roman"/>
          <w:sz w:val="28"/>
          <w:szCs w:val="28"/>
          <w:lang w:eastAsia="ru-RU"/>
        </w:rPr>
        <w:t>Копию документа, подтверждающего участие одного или обоих супругов молодой (многодетной) семьи либо одного родителя в неполной молодой (многодетной)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(при наличии).</w:t>
      </w:r>
    </w:p>
    <w:p w14:paraId="54D16F85" w14:textId="1F3847BE" w:rsidR="00C8797C" w:rsidRPr="00627D91" w:rsidRDefault="00C8797C" w:rsidP="00AE4FE7">
      <w:pPr>
        <w:spacing w:after="0" w:line="240" w:lineRule="auto"/>
        <w:ind w:firstLine="709"/>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 xml:space="preserve">копию свидетельства о смерти </w:t>
      </w:r>
      <w:r w:rsidRPr="00627D91">
        <w:rPr>
          <w:rFonts w:ascii="Times New Roman" w:hAnsi="Times New Roman" w:cs="Times New Roman"/>
          <w:sz w:val="28"/>
          <w:szCs w:val="28"/>
        </w:rPr>
        <w:t>военнослужащего.</w:t>
      </w:r>
    </w:p>
    <w:p w14:paraId="70B55C8D" w14:textId="77777777" w:rsidR="00627D91" w:rsidRPr="00627D91" w:rsidRDefault="00627D91" w:rsidP="00627D91">
      <w:pPr>
        <w:pStyle w:val="af"/>
        <w:spacing w:after="0" w:line="288" w:lineRule="atLeast"/>
        <w:ind w:firstLine="709"/>
        <w:jc w:val="both"/>
        <w:rPr>
          <w:sz w:val="28"/>
          <w:szCs w:val="28"/>
        </w:rPr>
      </w:pPr>
      <w:r w:rsidRPr="00627D91">
        <w:rPr>
          <w:sz w:val="28"/>
          <w:szCs w:val="28"/>
        </w:rPr>
        <w:t>4.4.8. Документы, подтверждающие факт постоянного проживания на территории Мурманской области не менее пяти лет на дату подачи заявления                 (в случае отсутствия таких сведений в паспорте или ином документе, удостоверяющем личность) (для участия в региональной Программе).</w:t>
      </w:r>
    </w:p>
    <w:p w14:paraId="447251B5" w14:textId="78AC7838" w:rsidR="00627D91" w:rsidRPr="00627D91" w:rsidRDefault="00627D91" w:rsidP="00627D91">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4.4.9. Свидетельство о регистрации по месту жительства (для лиц, не достигших 14 лет) (для участия в региональной Программе).</w:t>
      </w:r>
    </w:p>
    <w:p w14:paraId="1527625B" w14:textId="213F3122" w:rsidR="0060580D" w:rsidRPr="00627D91"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 xml:space="preserve">4.5. </w:t>
      </w:r>
      <w:r w:rsidR="0060580D" w:rsidRPr="00627D91">
        <w:rPr>
          <w:rFonts w:ascii="Times New Roman" w:hAnsi="Times New Roman" w:cs="Times New Roman"/>
          <w:sz w:val="28"/>
          <w:szCs w:val="28"/>
        </w:rPr>
        <w:t>Заявление и документы на участие в Подпрограмме принимаются с 15 января по 15 августа года, предшествующего году получения социальной выплаты.</w:t>
      </w:r>
    </w:p>
    <w:p w14:paraId="22F4F51B" w14:textId="77777777" w:rsidR="0060580D" w:rsidRPr="0060580D"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Количество семей, которые могут быть признаны участниками Подпрограммы в текущем году: молодых семей – не более 15 семей в год, многодетных семей – не более 25 семей в год.</w:t>
      </w:r>
    </w:p>
    <w:p w14:paraId="0156031F" w14:textId="104C9F2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Документы на участие в региональной Программе принимаются круглогодично</w:t>
      </w:r>
      <w:r w:rsidR="009421FC" w:rsidRPr="00D150AC">
        <w:rPr>
          <w:rFonts w:ascii="Times New Roman" w:hAnsi="Times New Roman" w:cs="Times New Roman"/>
          <w:sz w:val="28"/>
          <w:szCs w:val="28"/>
        </w:rPr>
        <w:t>.</w:t>
      </w:r>
    </w:p>
    <w:p w14:paraId="5BC2726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42F6C5F2" w14:textId="77777777" w:rsidR="0060580D" w:rsidRPr="0060580D" w:rsidRDefault="0060580D" w:rsidP="00AE4FE7">
      <w:pPr>
        <w:spacing w:after="0" w:line="240" w:lineRule="auto"/>
        <w:ind w:firstLine="709"/>
        <w:jc w:val="both"/>
        <w:rPr>
          <w:rFonts w:ascii="Times New Roman" w:hAnsi="Times New Roman" w:cs="Times New Roman"/>
          <w:sz w:val="28"/>
          <w:szCs w:val="28"/>
        </w:rPr>
      </w:pPr>
      <w:bookmarkStart w:id="16" w:name="Par163"/>
      <w:bookmarkEnd w:id="16"/>
      <w:r w:rsidRPr="0060580D">
        <w:rPr>
          <w:rFonts w:ascii="Times New Roman" w:hAnsi="Times New Roman" w:cs="Times New Roman"/>
          <w:sz w:val="28"/>
          <w:szCs w:val="28"/>
        </w:rPr>
        <w:t>4.9. Основаниями для отказа в признании семьи участником Подпрограммы или региональной Программы, а также для исключения семьи из списков участников Подпрограммы или региональной Программы являются:</w:t>
      </w:r>
    </w:p>
    <w:p w14:paraId="1014A3D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настоящего Порядка;</w:t>
      </w:r>
    </w:p>
    <w:p w14:paraId="02DD46A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непредставление или представление не в полном объеме документов, указанных в пунктах 4.4, 4.16 настоящего Порядка; </w:t>
      </w:r>
    </w:p>
    <w:p w14:paraId="7DECDB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02A8AFC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6BE479"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228A98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CFBCFD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4.10. 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p>
    <w:p w14:paraId="30080467" w14:textId="77777777" w:rsidR="00D24BD8" w:rsidRPr="00D24BD8" w:rsidRDefault="0060580D" w:rsidP="00D24BD8">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4.11. </w:t>
      </w:r>
      <w:r w:rsidR="00D24BD8" w:rsidRPr="00D24BD8">
        <w:rPr>
          <w:rFonts w:ascii="Times New Roman" w:hAnsi="Times New Roman" w:cs="Times New Roman"/>
          <w:sz w:val="28"/>
          <w:szCs w:val="28"/>
        </w:rPr>
        <w:t xml:space="preserve">Комитет уведомляет молодую (многодетную) семью о принятом Комиссией решении в течение трех рабочих дней со дня подписания протокола заседания Комиссии одним из следующих способов по выбору заявителя: </w:t>
      </w:r>
    </w:p>
    <w:p w14:paraId="3E9DA1AF" w14:textId="77777777" w:rsidR="00D24BD8" w:rsidRPr="00D24BD8" w:rsidRDefault="00D24BD8" w:rsidP="00D24BD8">
      <w:pPr>
        <w:spacing w:after="0" w:line="240" w:lineRule="auto"/>
        <w:ind w:firstLine="709"/>
        <w:jc w:val="both"/>
        <w:rPr>
          <w:rFonts w:ascii="Times New Roman" w:hAnsi="Times New Roman" w:cs="Times New Roman"/>
          <w:sz w:val="28"/>
          <w:szCs w:val="28"/>
        </w:rPr>
      </w:pPr>
      <w:r w:rsidRPr="00D24BD8">
        <w:rPr>
          <w:rFonts w:ascii="Times New Roman" w:hAnsi="Times New Roman" w:cs="Times New Roman"/>
          <w:sz w:val="28"/>
          <w:szCs w:val="28"/>
        </w:rPr>
        <w:t xml:space="preserve">- непосредственно в Комитете при личном обращении; </w:t>
      </w:r>
    </w:p>
    <w:p w14:paraId="40508E3E" w14:textId="77777777" w:rsidR="00D24BD8" w:rsidRPr="00D24BD8" w:rsidRDefault="00D24BD8" w:rsidP="00D24BD8">
      <w:pPr>
        <w:spacing w:after="0" w:line="240" w:lineRule="auto"/>
        <w:ind w:firstLine="709"/>
        <w:jc w:val="both"/>
        <w:rPr>
          <w:rFonts w:ascii="Times New Roman" w:hAnsi="Times New Roman" w:cs="Times New Roman"/>
          <w:sz w:val="28"/>
          <w:szCs w:val="28"/>
        </w:rPr>
      </w:pPr>
      <w:r w:rsidRPr="00D24BD8">
        <w:rPr>
          <w:rFonts w:ascii="Times New Roman" w:hAnsi="Times New Roman" w:cs="Times New Roman"/>
          <w:sz w:val="28"/>
          <w:szCs w:val="28"/>
        </w:rPr>
        <w:t>- почтовым отправлением на адрес, указанный в заявлении;</w:t>
      </w:r>
    </w:p>
    <w:p w14:paraId="03626A5E" w14:textId="6D6DA7ED" w:rsidR="0060580D" w:rsidRPr="00D24BD8" w:rsidRDefault="00D24BD8" w:rsidP="00D24BD8">
      <w:pPr>
        <w:spacing w:after="0" w:line="240" w:lineRule="auto"/>
        <w:ind w:firstLine="709"/>
        <w:jc w:val="both"/>
        <w:rPr>
          <w:rFonts w:ascii="Times New Roman" w:hAnsi="Times New Roman" w:cs="Times New Roman"/>
          <w:sz w:val="28"/>
          <w:szCs w:val="28"/>
        </w:rPr>
      </w:pPr>
      <w:r w:rsidRPr="00D24BD8">
        <w:rPr>
          <w:rFonts w:ascii="Times New Roman" w:hAnsi="Times New Roman" w:cs="Times New Roman"/>
          <w:sz w:val="28"/>
          <w:szCs w:val="28"/>
        </w:rPr>
        <w:t>- в форме электронного документа</w:t>
      </w:r>
      <w:r w:rsidR="0060580D" w:rsidRPr="00D24BD8">
        <w:rPr>
          <w:rFonts w:ascii="Times New Roman" w:hAnsi="Times New Roman" w:cs="Times New Roman"/>
          <w:sz w:val="28"/>
          <w:szCs w:val="28"/>
        </w:rPr>
        <w:t>.</w:t>
      </w:r>
    </w:p>
    <w:p w14:paraId="71974F2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 Списки молодых (многодетных) семей –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w:t>
      </w:r>
    </w:p>
    <w:p w14:paraId="54C424B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Список молодых семей – участников региональной Программы формируется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03C17E7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Списки молодых и многодетных семей – участников Подпрограммы ежегодно формируется до 01 октября текущего года в следующем порядке:</w:t>
      </w:r>
    </w:p>
    <w:p w14:paraId="52CE7069" w14:textId="77777777" w:rsidR="00691CAB" w:rsidRDefault="0060580D" w:rsidP="00691CAB">
      <w:pPr>
        <w:pStyle w:val="af"/>
        <w:spacing w:after="0" w:line="288" w:lineRule="atLeast"/>
        <w:ind w:firstLine="709"/>
        <w:jc w:val="both"/>
        <w:rPr>
          <w:sz w:val="28"/>
          <w:szCs w:val="28"/>
        </w:rPr>
      </w:pPr>
      <w:r w:rsidRPr="0060580D">
        <w:rPr>
          <w:sz w:val="28"/>
          <w:szCs w:val="28"/>
        </w:rPr>
        <w:t xml:space="preserve">4.12.1. </w:t>
      </w:r>
      <w:r w:rsidR="00691CAB">
        <w:rPr>
          <w:sz w:val="28"/>
          <w:szCs w:val="28"/>
        </w:rPr>
        <w:t>В первую очередь в Сводный список молодых семей – участников Подпрограммы (далее – список молодых семей) в хронологическом порядке исходя из даты подачи и входящего номера заявления включаются:</w:t>
      </w:r>
    </w:p>
    <w:p w14:paraId="54BB59D7" w14:textId="77777777" w:rsidR="00691CAB" w:rsidRPr="00691CAB" w:rsidRDefault="00691CAB" w:rsidP="00691CAB">
      <w:pPr>
        <w:pStyle w:val="af"/>
        <w:spacing w:after="0" w:line="288" w:lineRule="atLeast"/>
        <w:ind w:firstLine="709"/>
        <w:jc w:val="both"/>
        <w:rPr>
          <w:sz w:val="28"/>
          <w:szCs w:val="28"/>
        </w:rPr>
      </w:pPr>
      <w:r>
        <w:rPr>
          <w:sz w:val="28"/>
          <w:szCs w:val="28"/>
        </w:rPr>
        <w:t xml:space="preserve">- молодые семьи, </w:t>
      </w:r>
      <w:r w:rsidRPr="00486290">
        <w:rPr>
          <w:sz w:val="28"/>
          <w:szCs w:val="28"/>
        </w:rPr>
        <w:t>в которых один из членов семьи является (являлся) участником СВО</w:t>
      </w:r>
      <w:r>
        <w:rPr>
          <w:sz w:val="28"/>
          <w:szCs w:val="28"/>
        </w:rPr>
        <w:t>;</w:t>
      </w:r>
    </w:p>
    <w:p w14:paraId="327263F3"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неполные молодые семьи, состоящие из не вступившей                                 (не вступившего) в повторный брак супруги (супруга) и одного ребенка и более лица, погибшего (умершего) в период участия в СВО;</w:t>
      </w:r>
    </w:p>
    <w:p w14:paraId="697128C2"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молодые семьи, имеющие трех и более детей;</w:t>
      </w:r>
    </w:p>
    <w:p w14:paraId="35357F42"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молодые семьи, имеющие детей-инвалидов.</w:t>
      </w:r>
    </w:p>
    <w:p w14:paraId="76C910EF" w14:textId="592E4F16" w:rsidR="0060580D" w:rsidRPr="00D24BD8" w:rsidRDefault="00D24BD8" w:rsidP="00691CAB">
      <w:pPr>
        <w:spacing w:after="0" w:line="240" w:lineRule="auto"/>
        <w:ind w:firstLine="709"/>
        <w:jc w:val="both"/>
        <w:rPr>
          <w:rFonts w:ascii="Times New Roman" w:hAnsi="Times New Roman" w:cs="Times New Roman"/>
          <w:sz w:val="28"/>
          <w:szCs w:val="28"/>
        </w:rPr>
      </w:pPr>
      <w:r w:rsidRPr="00D24BD8">
        <w:rPr>
          <w:rFonts w:ascii="Times New Roman" w:eastAsia="Times New Roman" w:hAnsi="Times New Roman" w:cs="Times New Roman"/>
          <w:sz w:val="28"/>
          <w:szCs w:val="28"/>
          <w:lang w:eastAsia="ru-RU"/>
        </w:rPr>
        <w:t xml:space="preserve">Далее включаются семьи, вошедшие в утвержденные списки молодых семей до 2024 года (по годам включения этих семей в указанные списки). После список молодых семей формируется в хронологическом порядке </w:t>
      </w:r>
      <w:r w:rsidRPr="00D24BD8">
        <w:rPr>
          <w:rFonts w:ascii="Times New Roman" w:hAnsi="Times New Roman" w:cs="Times New Roman"/>
          <w:sz w:val="28"/>
          <w:szCs w:val="28"/>
        </w:rPr>
        <w:t>исходя из даты подачи и входящего номера в Комитет заявления молодой семьи на участие в Подпрограмме.</w:t>
      </w:r>
    </w:p>
    <w:p w14:paraId="083B79E7" w14:textId="77777777" w:rsidR="00691CAB" w:rsidRDefault="0060580D" w:rsidP="00691CAB">
      <w:pPr>
        <w:pStyle w:val="af"/>
        <w:spacing w:after="0" w:line="288" w:lineRule="atLeast"/>
        <w:ind w:firstLine="709"/>
        <w:jc w:val="both"/>
        <w:rPr>
          <w:sz w:val="28"/>
          <w:szCs w:val="28"/>
        </w:rPr>
      </w:pPr>
      <w:r w:rsidRPr="00691CAB">
        <w:rPr>
          <w:sz w:val="28"/>
          <w:szCs w:val="28"/>
        </w:rPr>
        <w:t xml:space="preserve">4.12.2. </w:t>
      </w:r>
      <w:r w:rsidR="00691CAB" w:rsidRPr="00486290">
        <w:rPr>
          <w:sz w:val="28"/>
          <w:szCs w:val="28"/>
        </w:rPr>
        <w:t xml:space="preserve">В первую очередь в список многодетных семей - участников Подпрограммы </w:t>
      </w:r>
      <w:r w:rsidR="00691CAB">
        <w:rPr>
          <w:sz w:val="28"/>
          <w:szCs w:val="28"/>
        </w:rPr>
        <w:t xml:space="preserve">(далее – список многодетных семей) в хронологическом порядке исходя из даты подачи и входящего номера заявления </w:t>
      </w:r>
      <w:r w:rsidR="00691CAB" w:rsidRPr="00486290">
        <w:rPr>
          <w:sz w:val="28"/>
          <w:szCs w:val="28"/>
        </w:rPr>
        <w:t>включаются</w:t>
      </w:r>
      <w:r w:rsidR="00691CAB">
        <w:rPr>
          <w:sz w:val="28"/>
          <w:szCs w:val="28"/>
        </w:rPr>
        <w:t>:</w:t>
      </w:r>
    </w:p>
    <w:p w14:paraId="6CC037DB" w14:textId="77777777" w:rsidR="00691CAB" w:rsidRPr="00FC7DAB" w:rsidRDefault="00691CAB" w:rsidP="00691CAB">
      <w:pPr>
        <w:pStyle w:val="af"/>
        <w:spacing w:after="0" w:line="288" w:lineRule="atLeast"/>
        <w:ind w:firstLine="709"/>
        <w:jc w:val="both"/>
        <w:rPr>
          <w:sz w:val="28"/>
          <w:szCs w:val="28"/>
        </w:rPr>
      </w:pPr>
      <w:r>
        <w:rPr>
          <w:sz w:val="28"/>
          <w:szCs w:val="28"/>
        </w:rPr>
        <w:t>- многодетные</w:t>
      </w:r>
      <w:r w:rsidRPr="00486290">
        <w:rPr>
          <w:sz w:val="28"/>
          <w:szCs w:val="28"/>
        </w:rPr>
        <w:t xml:space="preserve"> семьи, в которых один из членов семьи является (являлся) </w:t>
      </w:r>
      <w:r w:rsidRPr="00FC7DAB">
        <w:rPr>
          <w:sz w:val="28"/>
          <w:szCs w:val="28"/>
        </w:rPr>
        <w:t>участником СВО;</w:t>
      </w:r>
    </w:p>
    <w:p w14:paraId="252BBB74" w14:textId="77777777" w:rsidR="00691CAB" w:rsidRPr="00C51218" w:rsidRDefault="00691CAB" w:rsidP="00691CAB">
      <w:pPr>
        <w:pStyle w:val="af"/>
        <w:spacing w:after="0" w:line="288" w:lineRule="atLeast"/>
        <w:ind w:firstLine="709"/>
        <w:jc w:val="both"/>
        <w:rPr>
          <w:sz w:val="28"/>
          <w:szCs w:val="28"/>
        </w:rPr>
      </w:pPr>
      <w:r w:rsidRPr="00FC7DAB">
        <w:rPr>
          <w:sz w:val="28"/>
          <w:szCs w:val="28"/>
        </w:rPr>
        <w:t xml:space="preserve">- неполные </w:t>
      </w:r>
      <w:r w:rsidRPr="00C51218">
        <w:rPr>
          <w:sz w:val="28"/>
          <w:szCs w:val="28"/>
        </w:rPr>
        <w:t>многодетные семьи, состоящие из не вступившей (не вступившего) в повторный брак супруги (супруга) и троих детей и более лица, погибшего (умершего) в период участия в СВО;</w:t>
      </w:r>
    </w:p>
    <w:p w14:paraId="19C32463" w14:textId="77777777" w:rsidR="00691CAB" w:rsidRPr="00C51218" w:rsidRDefault="00691CAB" w:rsidP="00691CAB">
      <w:pPr>
        <w:pStyle w:val="af"/>
        <w:spacing w:after="0" w:line="288" w:lineRule="atLeast"/>
        <w:ind w:firstLine="709"/>
        <w:jc w:val="both"/>
        <w:rPr>
          <w:sz w:val="28"/>
          <w:szCs w:val="28"/>
        </w:rPr>
      </w:pPr>
      <w:r w:rsidRPr="00C51218">
        <w:rPr>
          <w:sz w:val="28"/>
          <w:szCs w:val="28"/>
        </w:rPr>
        <w:t xml:space="preserve">- многодетные семьи, имеющие детей-инвалидов. </w:t>
      </w:r>
    </w:p>
    <w:p w14:paraId="1AF38F22" w14:textId="03B928A6" w:rsidR="00691CAB" w:rsidRPr="00691CAB" w:rsidRDefault="00691CAB" w:rsidP="00691CAB">
      <w:pPr>
        <w:spacing w:after="0" w:line="240" w:lineRule="auto"/>
        <w:ind w:firstLine="709"/>
        <w:jc w:val="both"/>
        <w:rPr>
          <w:rFonts w:ascii="Times New Roman" w:hAnsi="Times New Roman" w:cs="Times New Roman"/>
          <w:sz w:val="28"/>
          <w:szCs w:val="28"/>
        </w:rPr>
      </w:pPr>
      <w:r w:rsidRPr="00691CAB">
        <w:rPr>
          <w:rFonts w:ascii="Times New Roman" w:hAnsi="Times New Roman" w:cs="Times New Roman"/>
          <w:sz w:val="28"/>
          <w:szCs w:val="28"/>
        </w:rPr>
        <w:t xml:space="preserve">Далее список многодетных семей </w:t>
      </w:r>
      <w:r w:rsidRPr="00691CAB">
        <w:rPr>
          <w:rFonts w:ascii="Times New Roman" w:eastAsia="Times New Roman" w:hAnsi="Times New Roman" w:cs="Times New Roman"/>
          <w:sz w:val="28"/>
          <w:szCs w:val="28"/>
          <w:lang w:eastAsia="ru-RU"/>
        </w:rPr>
        <w:t xml:space="preserve">формируется в хронологическом порядке </w:t>
      </w:r>
      <w:r w:rsidRPr="00691CAB">
        <w:rPr>
          <w:rFonts w:ascii="Times New Roman" w:hAnsi="Times New Roman" w:cs="Times New Roman"/>
          <w:sz w:val="28"/>
          <w:szCs w:val="28"/>
        </w:rPr>
        <w:t>исходя из даты подачи и входящего номера</w:t>
      </w:r>
      <w:r w:rsidR="00D24BD8">
        <w:rPr>
          <w:rFonts w:ascii="Times New Roman" w:hAnsi="Times New Roman" w:cs="Times New Roman"/>
          <w:sz w:val="28"/>
          <w:szCs w:val="28"/>
        </w:rPr>
        <w:t xml:space="preserve"> в Комитет</w:t>
      </w:r>
      <w:r w:rsidRPr="00691CAB">
        <w:rPr>
          <w:rFonts w:ascii="Times New Roman" w:hAnsi="Times New Roman" w:cs="Times New Roman"/>
          <w:sz w:val="28"/>
          <w:szCs w:val="28"/>
        </w:rPr>
        <w:t xml:space="preserve"> заявления многодетной семьи на участие в Подпрограмме</w:t>
      </w:r>
      <w:r>
        <w:rPr>
          <w:rFonts w:ascii="Times New Roman" w:hAnsi="Times New Roman" w:cs="Times New Roman"/>
          <w:sz w:val="28"/>
          <w:szCs w:val="28"/>
        </w:rPr>
        <w:t>.</w:t>
      </w:r>
    </w:p>
    <w:p w14:paraId="5BF6C3E6" w14:textId="4F5F6D5E" w:rsidR="0060580D" w:rsidRPr="0060580D" w:rsidRDefault="0060580D" w:rsidP="00691CAB">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4.12.3. Список молодых семей, достигших возраста 36 лет, утверждается постановлением администрации города Мурманска в сроки, установленные нормативными правовыми актами Правительства Мурманской области.</w:t>
      </w:r>
    </w:p>
    <w:p w14:paraId="24C62493"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4.13. Основаниями для внесения изменений в список молодых семей – участников региональной Программы или в список молодых семей – участников Подпрограммы, а также исключения семей из указанных списков являются случаи, если молодая (многодетная) семья:</w:t>
      </w:r>
    </w:p>
    <w:p w14:paraId="6075E2F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об изменении персональных данных членов семьи;</w:t>
      </w:r>
    </w:p>
    <w:p w14:paraId="2590BCC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направила в Комитет заявление об исключении её из списков молодых (многодетных) семей – участников Подпрограммы или региональной Программы; </w:t>
      </w:r>
    </w:p>
    <w:p w14:paraId="3CA5F3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снята с учета в качестве нуждающейся в жилом помещении на территории города Мурманска;</w:t>
      </w:r>
    </w:p>
    <w:p w14:paraId="4571045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получила государственную поддержку, связанную с улучшением жилищных условий, за счет средств федерального и (или) областного и (или) местного бюджетов.</w:t>
      </w:r>
    </w:p>
    <w:p w14:paraId="1BC0324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Кроме того, подлежат исключению из списка молодых семей – участников региональной Программы семьи, в которых возраст одного из членов молодой семьи или одного родителя в неполной семье превышает 35 лет.</w:t>
      </w:r>
    </w:p>
    <w:p w14:paraId="63DF06AF" w14:textId="77777777" w:rsidR="00627D91" w:rsidRPr="00627D91"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4.14.</w:t>
      </w:r>
      <w:r w:rsidR="00627D91" w:rsidRPr="00627D91">
        <w:rPr>
          <w:rFonts w:ascii="Times New Roman" w:eastAsia="Times New Roman" w:hAnsi="Times New Roman" w:cs="Times New Roman"/>
          <w:sz w:val="28"/>
          <w:szCs w:val="28"/>
          <w:lang w:eastAsia="ru-RU"/>
        </w:rPr>
        <w:t xml:space="preserve"> Актуализация списка молодых семей, достигших возраста 36 лет, проводится в случаях изменения состава семьи (заключения (расторжения) брака, рождения ребенка, смерти члена семьи), а также персональных данных членов семьи, добровольного отказа семьи от участия в региональной Программе, получения социальной выплаты, снятия семьи с</w:t>
      </w:r>
      <w:r w:rsidR="00627D91" w:rsidRPr="00627D91">
        <w:rPr>
          <w:rFonts w:ascii="Times New Roman" w:hAnsi="Times New Roman" w:cs="Times New Roman"/>
          <w:sz w:val="28"/>
          <w:szCs w:val="28"/>
        </w:rPr>
        <w:t xml:space="preserve"> учета в качестве нуждающейся в жилом помещении.».</w:t>
      </w:r>
    </w:p>
    <w:p w14:paraId="7009359C" w14:textId="7E104DFF" w:rsidR="0060580D" w:rsidRPr="0060580D"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4.15. При изменении состава семьи в случаях</w:t>
      </w:r>
      <w:r w:rsidRPr="0060580D">
        <w:rPr>
          <w:rFonts w:ascii="Times New Roman" w:hAnsi="Times New Roman" w:cs="Times New Roman"/>
          <w:sz w:val="28"/>
          <w:szCs w:val="28"/>
        </w:rPr>
        <w:t xml:space="preserve">, предусмотренных пунктами 4.13 и 4.14 раздела 4 настоящего Порядка, в период после признания семьи участником Подпрограммы или региональной Программы до выдачи Свидетельства, семья предоставляет в Комитет заявление о данном факте в произвольной форме с копиями соответствующих подтверждающих документов, а именно: </w:t>
      </w:r>
    </w:p>
    <w:p w14:paraId="2C5A9C4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расторжении брака;</w:t>
      </w:r>
    </w:p>
    <w:p w14:paraId="2B2949B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смерти члена семьи;</w:t>
      </w:r>
    </w:p>
    <w:p w14:paraId="69FEFFF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заключении брака и документов, указанных пункте 4.4 раздела 4 настоящего Порядка, на нового члена семьи (супруга или супругу);</w:t>
      </w:r>
    </w:p>
    <w:p w14:paraId="76ADE5C4"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рождении ребенка (для участников региональной Программы).</w:t>
      </w:r>
    </w:p>
    <w:p w14:paraId="08547DE7"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2C6EB76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Молодая семья – участник Подпрограммы, в которой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ребенок, предоставляет в Комитет заявление о данном факте в произвольной форме с копиями соответствующих подтверждающих документов.</w:t>
      </w:r>
    </w:p>
    <w:p w14:paraId="2E7E8B8A"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4.16. Комитет организует работу по проверке содержащихся в документах семьи – участника Подпрограммы или региональной Программы сведений и в течение десяти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4.9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60 дней со дня принятия решения.</w:t>
      </w:r>
    </w:p>
    <w:p w14:paraId="20321C3C" w14:textId="47BBEB8C" w:rsid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4.12 раздела 4 настоящего Порядка.</w:t>
      </w:r>
    </w:p>
    <w:p w14:paraId="63829E3C"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FD51F2" w14:textId="77777777" w:rsidR="009421FC" w:rsidRPr="00D150AC" w:rsidRDefault="009421FC" w:rsidP="00AE4FE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190"/>
      <w:bookmarkEnd w:id="17"/>
      <w:r w:rsidRPr="00D150AC">
        <w:rPr>
          <w:rFonts w:ascii="Times New Roman" w:hAnsi="Times New Roman" w:cs="Times New Roman"/>
          <w:sz w:val="28"/>
          <w:szCs w:val="28"/>
        </w:rPr>
        <w:t>5.1. Размер социальной выплаты составляет:</w:t>
      </w:r>
    </w:p>
    <w:p w14:paraId="3F526139" w14:textId="03B8E2F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8"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w:t>
      </w:r>
      <w:r w:rsidR="00B27CEB" w:rsidRPr="00B27CEB">
        <w:rPr>
          <w:rFonts w:ascii="Times New Roman" w:eastAsia="Times New Roman" w:hAnsi="Times New Roman" w:cs="Times New Roman"/>
          <w:sz w:val="28"/>
          <w:szCs w:val="28"/>
          <w:lang w:eastAsia="ru-RU"/>
        </w:rPr>
        <w:t>не менее 30 процентов</w:t>
      </w:r>
      <w:r w:rsidR="00B27CEB" w:rsidRPr="00B27CEB">
        <w:rPr>
          <w:rFonts w:ascii="Times New Roman" w:hAnsi="Times New Roman" w:cs="Times New Roman"/>
          <w:sz w:val="28"/>
          <w:szCs w:val="28"/>
        </w:rPr>
        <w:t xml:space="preserve"> </w:t>
      </w:r>
      <w:r w:rsidRPr="00B27CEB">
        <w:rPr>
          <w:rFonts w:ascii="Times New Roman" w:hAnsi="Times New Roman" w:cs="Times New Roman"/>
          <w:sz w:val="28"/>
          <w:szCs w:val="28"/>
        </w:rPr>
        <w:t>расчетной</w:t>
      </w:r>
      <w:r w:rsidRPr="00D150AC">
        <w:rPr>
          <w:rFonts w:ascii="Times New Roman" w:hAnsi="Times New Roman" w:cs="Times New Roman"/>
          <w:sz w:val="28"/>
          <w:szCs w:val="28"/>
        </w:rPr>
        <w:t xml:space="preserve">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29"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6AD396F0" w14:textId="77777777" w:rsidR="009421FC" w:rsidRPr="00D150AC" w:rsidRDefault="003601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198"/>
      <w:bookmarkEnd w:id="18"/>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199"/>
      <w:bookmarkEnd w:id="19"/>
      <w:r w:rsidRPr="00D150AC">
        <w:rPr>
          <w:rFonts w:ascii="Times New Roman" w:hAnsi="Times New Roman" w:cs="Times New Roman"/>
          <w:sz w:val="28"/>
          <w:szCs w:val="28"/>
        </w:rPr>
        <w:t>5.2.1. Норматива стоимости 1 кв. метра общей площади жилья.</w:t>
      </w:r>
    </w:p>
    <w:p w14:paraId="6F3EAD7F" w14:textId="2EBC419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 предоставляемой молодым (многодетным) семьям в рамках Подпрограммы или региональной Программы,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согласно приложению № 12 к настоящему Порядку</w:t>
      </w:r>
      <w:r>
        <w:rPr>
          <w:rFonts w:ascii="Times New Roman" w:hAnsi="Times New Roman" w:cs="Times New Roman"/>
          <w:sz w:val="28"/>
          <w:szCs w:val="28"/>
        </w:rPr>
        <w:t>.</w:t>
      </w:r>
    </w:p>
    <w:p w14:paraId="5292D2C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201"/>
      <w:bookmarkEnd w:id="20"/>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205"/>
      <w:bookmarkEnd w:id="21"/>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Н x РЖ, где:</w:t>
      </w:r>
    </w:p>
    <w:p w14:paraId="16169A3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расчетная (средняя) стоимость жилья, принимаемая при расчете размера социальной выплаты;</w:t>
      </w:r>
    </w:p>
    <w:p w14:paraId="7C271E6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AE4FE7">
      <w:pPr>
        <w:spacing w:after="0" w:line="240" w:lineRule="auto"/>
        <w:ind w:firstLine="709"/>
        <w:jc w:val="both"/>
        <w:rPr>
          <w:rFonts w:ascii="Times New Roman" w:eastAsia="Times New Roman" w:hAnsi="Times New Roman" w:cs="Times New Roman"/>
          <w:bCs/>
          <w:sz w:val="28"/>
          <w:szCs w:val="28"/>
          <w:lang w:eastAsia="ru-RU"/>
        </w:rPr>
      </w:pPr>
      <w:bookmarkStart w:id="22" w:name="Par213"/>
      <w:bookmarkEnd w:id="22"/>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AE4FE7">
      <w:pPr>
        <w:spacing w:after="0" w:line="240" w:lineRule="auto"/>
        <w:ind w:firstLine="709"/>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1749583" w14:textId="77777777" w:rsidR="00473B4A" w:rsidRPr="00D150AC" w:rsidRDefault="00473B4A" w:rsidP="00AE4FE7">
      <w:pPr>
        <w:tabs>
          <w:tab w:val="left" w:pos="567"/>
        </w:tabs>
        <w:autoSpaceDE w:val="0"/>
        <w:autoSpaceDN w:val="0"/>
        <w:adjustRightInd w:val="0"/>
        <w:spacing w:after="0" w:line="240" w:lineRule="auto"/>
        <w:ind w:firstLine="709"/>
        <w:jc w:val="center"/>
        <w:outlineLvl w:val="0"/>
        <w:rPr>
          <w:rFonts w:ascii="Times New Roman" w:hAnsi="Times New Roman" w:cs="Times New Roman"/>
          <w:sz w:val="28"/>
          <w:szCs w:val="28"/>
        </w:rPr>
      </w:pPr>
      <w:bookmarkStart w:id="23" w:name="Par214"/>
      <w:bookmarkStart w:id="24" w:name="Par217"/>
      <w:bookmarkStart w:id="25" w:name="Par279"/>
      <w:bookmarkEnd w:id="23"/>
      <w:bookmarkEnd w:id="24"/>
      <w:bookmarkEnd w:id="25"/>
      <w:r w:rsidRPr="00D150AC">
        <w:rPr>
          <w:rFonts w:ascii="Times New Roman" w:hAnsi="Times New Roman" w:cs="Times New Roman"/>
          <w:sz w:val="28"/>
          <w:szCs w:val="28"/>
        </w:rPr>
        <w:t>6. Организация работы по выдаче Свидетельств</w:t>
      </w:r>
    </w:p>
    <w:p w14:paraId="3B1A318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6" w:name="Par2"/>
      <w:bookmarkEnd w:id="26"/>
      <w:r w:rsidRPr="0060580D">
        <w:rPr>
          <w:rFonts w:ascii="Times New Roman" w:hAnsi="Times New Roman" w:cs="Times New Roman"/>
          <w:sz w:val="28"/>
          <w:szCs w:val="28"/>
        </w:rPr>
        <w:t>6.1. 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 по региональной Программе и списка молодых (многодетных) семей – участников Подпрограммы готовит проекты постановлений администрации города Мурманска об утверждении списков молодых (многодетных) семей – претендентов на получение социальных выплат (далее – Список претендентов на получение социальной выплаты) по Подпрограмме и региональной Программе с указанием размеров таких выплат в пределах бюджетных ассигнований, предусмотренных в бюджете муниципального образования город Мурманск на текущий финансовый год.</w:t>
      </w:r>
    </w:p>
    <w:p w14:paraId="4B69E372" w14:textId="721885E4" w:rsidR="00D24BD8" w:rsidRDefault="00D24BD8" w:rsidP="00D24BD8">
      <w:pPr>
        <w:pStyle w:val="af"/>
        <w:spacing w:after="0" w:line="288" w:lineRule="atLeast"/>
        <w:ind w:firstLine="709"/>
        <w:jc w:val="both"/>
        <w:rPr>
          <w:sz w:val="28"/>
          <w:szCs w:val="28"/>
        </w:rPr>
      </w:pPr>
      <w:r>
        <w:rPr>
          <w:sz w:val="28"/>
          <w:szCs w:val="28"/>
        </w:rPr>
        <w:t xml:space="preserve">Количество молодых и многодетных семей в списке претендентов на получение социальной выплаты ограничивается размером средств в </w:t>
      </w:r>
      <w:r w:rsidRPr="0060580D">
        <w:rPr>
          <w:sz w:val="28"/>
          <w:szCs w:val="28"/>
        </w:rPr>
        <w:t>бюджете город</w:t>
      </w:r>
      <w:r>
        <w:rPr>
          <w:sz w:val="28"/>
          <w:szCs w:val="28"/>
        </w:rPr>
        <w:t>а</w:t>
      </w:r>
      <w:r w:rsidRPr="0060580D">
        <w:rPr>
          <w:sz w:val="28"/>
          <w:szCs w:val="28"/>
        </w:rPr>
        <w:t xml:space="preserve"> Мурманск</w:t>
      </w:r>
      <w:r>
        <w:rPr>
          <w:sz w:val="28"/>
          <w:szCs w:val="28"/>
        </w:rPr>
        <w:t>а, предусмотренных на соответствующие цели в планируемом году.</w:t>
      </w:r>
    </w:p>
    <w:p w14:paraId="38476DE6" w14:textId="23EA645A" w:rsidR="00D24BD8" w:rsidRDefault="00D24BD8" w:rsidP="00D24BD8">
      <w:pPr>
        <w:pStyle w:val="af"/>
        <w:spacing w:after="0" w:line="240" w:lineRule="auto"/>
        <w:ind w:firstLine="709"/>
        <w:jc w:val="both"/>
        <w:rPr>
          <w:sz w:val="28"/>
          <w:szCs w:val="28"/>
        </w:rPr>
      </w:pPr>
      <w:r w:rsidRPr="00057C35">
        <w:rPr>
          <w:sz w:val="28"/>
          <w:szCs w:val="28"/>
        </w:rPr>
        <w:t>Семьям, вошедшим в список претендентов на получение социальной выплаты, направляется уведомление о необходимости предоставления заявления и документов на выдачу Свидетельства (далее – уведомление о предоставлении документов)</w:t>
      </w:r>
      <w:r w:rsidRPr="00483863">
        <w:rPr>
          <w:sz w:val="28"/>
          <w:szCs w:val="28"/>
        </w:rPr>
        <w:t xml:space="preserve"> заказным письмом с уведомлением о вручении на адрес, указанный в заявлении</w:t>
      </w:r>
      <w:r w:rsidRPr="00057C35">
        <w:rPr>
          <w:sz w:val="28"/>
          <w:szCs w:val="28"/>
        </w:rPr>
        <w:t>.</w:t>
      </w:r>
    </w:p>
    <w:p w14:paraId="26A0A78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течение 15 рабочих дней со дня получения уведомления о предоставлении документов молодая (многодетная) семья направляет в Комитет, либо в ГОБУ «МФЦ МО», либо через Региональный портал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7C4702F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если жилое помещение уже приобретено, то молодая (многодетная) семья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4B4A78CE"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6.2. В течение 20 рабочих дней со дня поступления в Комитет заявления и документов, предусмотренных пунктом 6.1 раздела 6 настоящего Порядка, Комитет организует работу по проверке содержащихся в этих документах сведений.</w:t>
      </w:r>
    </w:p>
    <w:p w14:paraId="0309490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Основаниями для отказа в выдаче Свидетельства являются:</w:t>
      </w:r>
    </w:p>
    <w:p w14:paraId="16439BB7"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раздела 4 настоящего Порядка;</w:t>
      </w:r>
    </w:p>
    <w:p w14:paraId="3AB96CD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непредставление или представление не в полном объеме документов, указанных в пунктах 4.4 и 4.15 раздела 4 настоящего Порядка;</w:t>
      </w:r>
    </w:p>
    <w:p w14:paraId="7692194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нарушение установленного пунктом 6.1 раздела 6 настоящего Порядка срока представления необходимых документов для получения Свидетельства;</w:t>
      </w:r>
    </w:p>
    <w:p w14:paraId="5DE16F98"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2C830525"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раздела 8 настоящего Порядка;</w:t>
      </w:r>
    </w:p>
    <w:p w14:paraId="396917A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3BD21596" w14:textId="0982965E" w:rsid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AE4FE7">
        <w:rPr>
          <w:rFonts w:ascii="Times New Roman" w:hAnsi="Times New Roman" w:cs="Times New Roman"/>
          <w:sz w:val="28"/>
          <w:szCs w:val="28"/>
        </w:rPr>
        <w:t>»</w:t>
      </w:r>
      <w:r>
        <w:rPr>
          <w:rFonts w:ascii="Times New Roman" w:hAnsi="Times New Roman" w:cs="Times New Roman"/>
          <w:sz w:val="28"/>
          <w:szCs w:val="28"/>
        </w:rPr>
        <w:t>.</w:t>
      </w:r>
    </w:p>
    <w:p w14:paraId="1A27F1F7" w14:textId="77777777" w:rsidR="00AE4FE7" w:rsidRP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выявлены основания для отказа в выдаче Свидетельства, предусмотренные пунктом 6.2 раздела 6 настоящего Порядка, Комитет готовит заключение об отказе в выдаче Свидетельства для рассмотрения его на очередном заседании Комиссии.</w:t>
      </w:r>
    </w:p>
    <w:p w14:paraId="37F8B6ED" w14:textId="34E1DC8B" w:rsid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w:t>
      </w:r>
    </w:p>
    <w:p w14:paraId="71C2BC0D" w14:textId="072BF13B"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7" w:name="Par14"/>
      <w:bookmarkEnd w:id="27"/>
      <w:r w:rsidRPr="00D150AC">
        <w:rPr>
          <w:rFonts w:ascii="Times New Roman" w:hAnsi="Times New Roman" w:cs="Times New Roman"/>
          <w:sz w:val="28"/>
          <w:szCs w:val="28"/>
        </w:rPr>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0238EB3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w:t>
      </w:r>
      <w:r w:rsidR="00BE659B">
        <w:rPr>
          <w:rFonts w:ascii="Times New Roman" w:hAnsi="Times New Roman" w:cs="Times New Roman"/>
          <w:sz w:val="28"/>
          <w:szCs w:val="28"/>
        </w:rPr>
        <w:t>оциальной выплаты или ее части</w:t>
      </w:r>
      <w:r w:rsidRPr="00D150AC">
        <w:rPr>
          <w:rFonts w:ascii="Times New Roman" w:hAnsi="Times New Roman" w:cs="Times New Roman"/>
          <w:sz w:val="28"/>
          <w:szCs w:val="28"/>
        </w:rPr>
        <w:t>.</w:t>
      </w:r>
    </w:p>
    <w:p w14:paraId="4E5D3DFF"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4A56702C"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6.9. 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10 рабочих дней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711A3561"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57EAB93" w14:textId="77777777" w:rsidR="00302266" w:rsidRPr="00302266" w:rsidRDefault="00302266" w:rsidP="00302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28" w:name="Par26"/>
      <w:bookmarkEnd w:id="28"/>
    </w:p>
    <w:p w14:paraId="3788D815"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17D66184" w14:textId="275CC021" w:rsidR="00302266" w:rsidRPr="00302266" w:rsidRDefault="00302266" w:rsidP="00302266">
      <w:pPr>
        <w:spacing w:after="0" w:line="240" w:lineRule="auto"/>
        <w:ind w:firstLine="709"/>
        <w:jc w:val="both"/>
        <w:rPr>
          <w:rFonts w:ascii="Times New Roman" w:eastAsia="Times New Roman" w:hAnsi="Times New Roman" w:cs="Times New Roman"/>
          <w:sz w:val="28"/>
          <w:szCs w:val="28"/>
          <w:lang w:eastAsia="ru-RU"/>
        </w:rPr>
      </w:pPr>
      <w:r w:rsidRPr="00302266">
        <w:rPr>
          <w:rFonts w:ascii="Times New Roman" w:eastAsia="Times New Roman" w:hAnsi="Times New Roman" w:cs="Times New Roman"/>
          <w:sz w:val="28"/>
          <w:szCs w:val="28"/>
          <w:lang w:eastAsia="ru-RU"/>
        </w:rPr>
        <w:t>При продлении срока действия Свидетельства Комитет уведомляет молодую (многодетную) семью – участника Подпрограммы и Уполномоченный банк о принятом решении.</w:t>
      </w:r>
    </w:p>
    <w:p w14:paraId="33619659" w14:textId="77777777" w:rsidR="0090699E"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6.12. 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693C58C4"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176895"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w:t>
      </w:r>
      <w:r w:rsidRPr="00176895">
        <w:rPr>
          <w:rFonts w:ascii="Times New Roman" w:hAnsi="Times New Roman" w:cs="Times New Roman"/>
          <w:sz w:val="28"/>
          <w:szCs w:val="28"/>
        </w:rPr>
        <w:t xml:space="preserve">оплаты осуществляется в порядке, установленном </w:t>
      </w:r>
      <w:hyperlink w:anchor="Par292" w:history="1">
        <w:r w:rsidRPr="00176895">
          <w:rPr>
            <w:rFonts w:ascii="Times New Roman" w:hAnsi="Times New Roman" w:cs="Times New Roman"/>
            <w:sz w:val="28"/>
            <w:szCs w:val="28"/>
          </w:rPr>
          <w:t>разделом 8</w:t>
        </w:r>
      </w:hyperlink>
      <w:r w:rsidRPr="00176895">
        <w:rPr>
          <w:rFonts w:ascii="Times New Roman" w:hAnsi="Times New Roman" w:cs="Times New Roman"/>
          <w:sz w:val="28"/>
          <w:szCs w:val="28"/>
        </w:rPr>
        <w:t xml:space="preserve"> настоящего Порядка.</w:t>
      </w:r>
    </w:p>
    <w:p w14:paraId="33335491" w14:textId="61C38797" w:rsidR="00176895" w:rsidRPr="00176895" w:rsidRDefault="00176895" w:rsidP="00176895">
      <w:pPr>
        <w:spacing w:after="0" w:line="240" w:lineRule="auto"/>
        <w:ind w:firstLine="709"/>
        <w:jc w:val="both"/>
        <w:rPr>
          <w:rFonts w:ascii="Times New Roman" w:hAnsi="Times New Roman" w:cs="Times New Roman"/>
          <w:sz w:val="28"/>
          <w:szCs w:val="28"/>
        </w:rPr>
      </w:pPr>
      <w:r w:rsidRPr="00176895">
        <w:rPr>
          <w:rFonts w:ascii="Times New Roman" w:eastAsia="Times New Roman" w:hAnsi="Times New Roman" w:cs="Times New Roman"/>
          <w:sz w:val="28"/>
          <w:szCs w:val="28"/>
          <w:lang w:eastAsia="ru-RU"/>
        </w:rPr>
        <w:t xml:space="preserve">- в Уполномоченный банк до истечения срока действия договора банковского счета представлено решение Комиссии о продлении срока действия Свидетельства. </w:t>
      </w:r>
    </w:p>
    <w:p w14:paraId="15DBAE8A" w14:textId="40FC164D"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27C39BE2"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3FE5FA" w14:textId="77777777" w:rsidR="000773E3" w:rsidRPr="00D150AC" w:rsidRDefault="009421FC" w:rsidP="00AE4FE7">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29" w:name="Par292"/>
      <w:bookmarkEnd w:id="29"/>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491CC418"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w:t>
      </w:r>
      <w:r w:rsidR="0000318B">
        <w:rPr>
          <w:rFonts w:ascii="Times New Roman" w:eastAsiaTheme="minorHAnsi" w:hAnsi="Times New Roman" w:cs="Times New Roman"/>
          <w:sz w:val="28"/>
          <w:szCs w:val="28"/>
          <w:lang w:eastAsia="en-US"/>
        </w:rPr>
        <w:t>во индивидуального жилого дома</w:t>
      </w:r>
      <w:r w:rsidRPr="00D150AC">
        <w:rPr>
          <w:rFonts w:ascii="Times New Roman" w:eastAsiaTheme="minorHAnsi" w:hAnsi="Times New Roman" w:cs="Times New Roman"/>
          <w:sz w:val="28"/>
          <w:szCs w:val="28"/>
          <w:lang w:eastAsia="en-US"/>
        </w:rPr>
        <w:t>: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B4B62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3B020D33" w14:textId="31AB7F1F" w:rsidR="00AE4FE7" w:rsidRPr="00AE4FE7"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w:t>
      </w:r>
      <w:r w:rsidR="00AE4FE7" w:rsidRPr="00AE4FE7">
        <w:rPr>
          <w:rFonts w:ascii="Times New Roman" w:eastAsiaTheme="minorHAnsi" w:hAnsi="Times New Roman" w:cs="Times New Roman"/>
          <w:sz w:val="28"/>
          <w:szCs w:val="28"/>
          <w:lang w:eastAsia="en-US"/>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w:t>
      </w:r>
    </w:p>
    <w:p w14:paraId="58C1254F"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несоответствие данных о семье - участнике Подпрограммы или региональной Программы и выданном Свидетельстве, а также документов, указанных в пункте 8.1 раздела 8 настоящего Порядка, требованиям программ; </w:t>
      </w:r>
    </w:p>
    <w:p w14:paraId="04C121FE"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несоответствие приобретаемого (приобретенного) жилого помещения требованиям, указанным в пункте 8.7 раздела 8 настоящего Порядка;</w:t>
      </w:r>
    </w:p>
    <w:p w14:paraId="0041BC08"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4D73F91"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482DD3" w14:textId="00AE9485" w:rsidR="000773E3" w:rsidRPr="00D150AC"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Комитет в течение семи рабочих дней со дня получения от Уполномоченного банка заявки на перечисление социальной выплаты проводит проверку представленных документов. В случае наличия оснований для отказа в перечислении средств социальной выплаты, перечисленных в настоящем подпункте, перечисление средств социальной выплаты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8.6. 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bookmarkStart w:id="30" w:name="Par361"/>
      <w:bookmarkEnd w:id="30"/>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3CF5F82A" w:rsidR="00AC4476" w:rsidRDefault="000773E3" w:rsidP="00AE4FE7">
      <w:pPr>
        <w:pStyle w:val="ConsPlusNormal"/>
        <w:tabs>
          <w:tab w:val="left" w:pos="5387"/>
        </w:tabs>
        <w:ind w:firstLine="709"/>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Приобретаемое (приобретенное) жилое помещение (создаваемый объект индивидуа</w:t>
      </w:r>
      <w:r w:rsidR="0000318B">
        <w:rPr>
          <w:rFonts w:ascii="Times New Roman" w:eastAsiaTheme="minorHAnsi" w:hAnsi="Times New Roman" w:cs="Times New Roman"/>
          <w:sz w:val="28"/>
          <w:szCs w:val="28"/>
          <w:lang w:eastAsia="en-US"/>
        </w:rPr>
        <w:t>льного жилищного строительства</w:t>
      </w:r>
      <w:r w:rsidR="009A2EB8">
        <w:rPr>
          <w:rFonts w:ascii="Times New Roman" w:eastAsiaTheme="minorHAnsi" w:hAnsi="Times New Roman" w:cs="Times New Roman"/>
          <w:sz w:val="28"/>
          <w:szCs w:val="28"/>
          <w:lang w:eastAsia="en-US"/>
        </w:rPr>
        <w:t>)</w:t>
      </w:r>
      <w:r w:rsidRPr="00D150AC">
        <w:rPr>
          <w:rFonts w:ascii="Times New Roman" w:eastAsiaTheme="minorHAnsi" w:hAnsi="Times New Roman" w:cs="Times New Roman"/>
          <w:sz w:val="28"/>
          <w:szCs w:val="28"/>
          <w:lang w:eastAsia="en-US"/>
        </w:rPr>
        <w:t xml:space="preserve">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2DF0534B"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w:t>
      </w:r>
      <w:r w:rsidR="00AE4FE7">
        <w:rPr>
          <w:rFonts w:ascii="Times New Roman" w:eastAsiaTheme="minorHAnsi" w:hAnsi="Times New Roman" w:cs="Times New Roman"/>
          <w:sz w:val="28"/>
          <w:szCs w:val="28"/>
          <w:lang w:eastAsia="en-US"/>
        </w:rPr>
        <w:t xml:space="preserve"> (многодетной)</w:t>
      </w:r>
      <w:r w:rsidRPr="00D150AC">
        <w:rPr>
          <w:rFonts w:ascii="Times New Roman" w:eastAsiaTheme="minorHAnsi" w:hAnsi="Times New Roman" w:cs="Times New Roman"/>
          <w:sz w:val="28"/>
          <w:szCs w:val="28"/>
          <w:lang w:eastAsia="en-US"/>
        </w:rPr>
        <w:t xml:space="preserve">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8.8. 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A06B14"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bookmarkStart w:id="31" w:name="Par326"/>
      <w:bookmarkEnd w:id="31"/>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AE4FE7">
      <w:pPr>
        <w:pStyle w:val="ConsPlusNormal"/>
        <w:ind w:firstLine="709"/>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AE4FE7">
      <w:pPr>
        <w:pStyle w:val="ConsPlusNormal"/>
        <w:ind w:firstLine="709"/>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E9200E9" w14:textId="77777777" w:rsidR="00AE4FE7" w:rsidRPr="00AE4FE7"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9.5. </w:t>
      </w:r>
      <w:r w:rsidR="00AE4FE7" w:rsidRPr="00AE4FE7">
        <w:rPr>
          <w:rFonts w:ascii="Times New Roman" w:hAnsi="Times New Roman" w:cs="Times New Roman"/>
          <w:sz w:val="28"/>
          <w:szCs w:val="28"/>
        </w:rPr>
        <w:t>Право на получение дополнительной социальной выплаты имеют:</w:t>
      </w:r>
    </w:p>
    <w:p w14:paraId="0239AE75" w14:textId="77777777" w:rsidR="00AE4FE7" w:rsidRPr="00AE4FE7"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двух лет с даты реализации Свидетельства;</w:t>
      </w:r>
    </w:p>
    <w:p w14:paraId="5F418D63" w14:textId="1AE5C262" w:rsidR="009A2776" w:rsidRPr="009A2776"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а также после включения администрацией города Мурманска семьи в список молодых семей – претендентов на получение социальной выплаты в планируемом году до утверждения указанного списка Министерством строительства Мурманской области или в течение одного года с даты реализации Свидетельства</w:t>
      </w:r>
      <w:r w:rsidR="009A2776" w:rsidRPr="009A2776">
        <w:rPr>
          <w:rFonts w:ascii="Times New Roman" w:hAnsi="Times New Roman" w:cs="Times New Roman"/>
          <w:sz w:val="28"/>
          <w:szCs w:val="28"/>
        </w:rPr>
        <w:t>.</w:t>
      </w:r>
    </w:p>
    <w:p w14:paraId="6BB79E66" w14:textId="1303DC1C"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2" w:name="Par34"/>
      <w:bookmarkEnd w:id="32"/>
    </w:p>
    <w:p w14:paraId="44A3A1D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43656DB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займ);</w:t>
      </w:r>
    </w:p>
    <w:p w14:paraId="1236CC8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AE4FE7">
      <w:pPr>
        <w:autoSpaceDE w:val="0"/>
        <w:autoSpaceDN w:val="0"/>
        <w:adjustRightInd w:val="0"/>
        <w:spacing w:after="0" w:line="240" w:lineRule="auto"/>
        <w:ind w:firstLine="709"/>
        <w:jc w:val="both"/>
        <w:rPr>
          <w:rFonts w:ascii="Times New Roman" w:hAnsi="Times New Roman" w:cs="Times New Roman"/>
          <w:sz w:val="28"/>
          <w:szCs w:val="28"/>
        </w:rPr>
      </w:pPr>
      <w:r w:rsidRPr="00C307E8">
        <w:rPr>
          <w:rFonts w:ascii="Times New Roman" w:hAnsi="Times New Roman" w:cs="Times New Roman"/>
          <w:sz w:val="28"/>
          <w:szCs w:val="28"/>
        </w:rPr>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03C6BDC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377931"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3C09DE"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E35DB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D64DA9"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1CA4B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F6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D2C7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5DC06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B285C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E5CA2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917B1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A6EA6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8223868"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70CD3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E82EC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88E0FD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987616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C507D6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07FE2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03571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A4100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3B7324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35395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97FB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8AB8E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0F2333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D9BF32"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9CE31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FDF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19670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183CF5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75F03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03508C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B78D4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10201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8B99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B1B83D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0241" w14:textId="77777777" w:rsidR="00AE4FE7" w:rsidRDefault="00AE4FE7" w:rsidP="00AE4FE7">
      <w:pPr>
        <w:widowControl w:val="0"/>
        <w:autoSpaceDE w:val="0"/>
        <w:autoSpaceDN w:val="0"/>
        <w:adjustRightInd w:val="0"/>
        <w:spacing w:after="0" w:line="240" w:lineRule="auto"/>
        <w:outlineLvl w:val="1"/>
        <w:rPr>
          <w:rFonts w:ascii="Times New Roman" w:hAnsi="Times New Roman" w:cs="Times New Roman"/>
          <w:sz w:val="28"/>
          <w:szCs w:val="28"/>
        </w:rPr>
      </w:pPr>
    </w:p>
    <w:p w14:paraId="192341FA" w14:textId="78A6D41B" w:rsidR="00AE4FE7"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w:t>
      </w:r>
    </w:p>
    <w:p w14:paraId="7BE09709" w14:textId="051887ED" w:rsidR="001A4CD6"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w:t>
      </w:r>
      <w:r w:rsidR="009421FC" w:rsidRPr="00D150AC">
        <w:rPr>
          <w:rFonts w:ascii="Times New Roman" w:hAnsi="Times New Roman" w:cs="Times New Roman"/>
          <w:sz w:val="28"/>
          <w:szCs w:val="28"/>
        </w:rPr>
        <w:t xml:space="preserve">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3" w:name="Par446"/>
      <w:bookmarkEnd w:id="33"/>
      <w:r w:rsidRPr="00D150AC">
        <w:rPr>
          <w:rFonts w:ascii="Times New Roman" w:eastAsiaTheme="minorHAnsi" w:hAnsi="Times New Roman" w:cs="Times New Roman"/>
          <w:sz w:val="28"/>
          <w:szCs w:val="28"/>
          <w:lang w:eastAsia="en-US"/>
        </w:rPr>
        <w:t>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копии трудовых книжек (при наличии),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4045D9E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справку о прохождении воинской (приравненной к ней) службы - для лиц, проходящих воинскую (приравненную к ней) службу (срок действия - один месяц с даты выдачи);</w:t>
      </w:r>
    </w:p>
    <w:p w14:paraId="5682CC33" w14:textId="77777777" w:rsidR="007E7F8B" w:rsidRPr="00D150AC" w:rsidRDefault="00D24BD8" w:rsidP="00AE4FE7">
      <w:pPr>
        <w:pStyle w:val="ConsPlusNormal"/>
        <w:ind w:firstLine="709"/>
        <w:jc w:val="both"/>
        <w:rPr>
          <w:rFonts w:ascii="Times New Roman" w:eastAsiaTheme="minorHAnsi" w:hAnsi="Times New Roman" w:cs="Times New Roman"/>
          <w:sz w:val="28"/>
          <w:szCs w:val="28"/>
          <w:lang w:eastAsia="en-US"/>
        </w:rPr>
      </w:pPr>
      <w:hyperlink r:id="rId30" w:history="1">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1"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Минимальный совокупный доход семьи, необходимый для приобретения жилья (площадью более 12 кв.м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i</w:t>
      </w:r>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 ,</w:t>
      </w:r>
    </w:p>
    <w:p w14:paraId="4373B0EA" w14:textId="77777777" w:rsidR="00F90094" w:rsidRPr="00FB5299" w:rsidRDefault="00F90094">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i</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 – (1 + ------------------) </w:t>
      </w:r>
    </w:p>
    <w:p w14:paraId="4610F446"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B306E2">
        <w:rPr>
          <w:rFonts w:ascii="Times New Roman" w:hAnsi="Times New Roman" w:cs="Times New Roman"/>
          <w:sz w:val="24"/>
          <w:szCs w:val="24"/>
          <w:lang w:val="en-US"/>
        </w:rPr>
        <w:t xml:space="preserve"> 100 %</w:t>
      </w:r>
    </w:p>
    <w:p w14:paraId="1377F235" w14:textId="77777777" w:rsidR="007E7F8B" w:rsidRPr="00B306E2" w:rsidRDefault="007E7F8B" w:rsidP="00AE4FE7">
      <w:pPr>
        <w:pStyle w:val="ConsPlusNormal"/>
        <w:ind w:firstLine="709"/>
        <w:jc w:val="both"/>
        <w:rPr>
          <w:rFonts w:ascii="Times New Roman" w:eastAsiaTheme="minorHAnsi" w:hAnsi="Times New Roman" w:cs="Times New Roman"/>
          <w:sz w:val="28"/>
          <w:szCs w:val="28"/>
          <w:lang w:val="en-US" w:eastAsia="en-US"/>
        </w:rPr>
      </w:pPr>
      <w:bookmarkStart w:id="34" w:name="Par401"/>
      <w:bookmarkEnd w:id="34"/>
      <w:r w:rsidRPr="00D150AC">
        <w:rPr>
          <w:rFonts w:ascii="Times New Roman" w:eastAsiaTheme="minorHAnsi" w:hAnsi="Times New Roman" w:cs="Times New Roman"/>
          <w:sz w:val="28"/>
          <w:szCs w:val="28"/>
          <w:lang w:eastAsia="en-US"/>
        </w:rPr>
        <w:t>где</w:t>
      </w:r>
      <w:r w:rsidRPr="00B306E2">
        <w:rPr>
          <w:rFonts w:ascii="Times New Roman" w:eastAsiaTheme="minorHAnsi" w:hAnsi="Times New Roman" w:cs="Times New Roman"/>
          <w:sz w:val="28"/>
          <w:szCs w:val="28"/>
          <w:lang w:val="en-US" w:eastAsia="en-US"/>
        </w:rPr>
        <w:t>:</w:t>
      </w:r>
    </w:p>
    <w:p w14:paraId="7B93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 - средняя рыночная стоимость 1 кв.м жилья, руб., в среднем за год;</w:t>
      </w:r>
    </w:p>
    <w:p w14:paraId="2C7B69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D24BD8" w:rsidP="00AE4FE7">
      <w:pPr>
        <w:pStyle w:val="ConsPlusNormal"/>
        <w:ind w:firstLine="709"/>
        <w:jc w:val="both"/>
        <w:rPr>
          <w:rFonts w:ascii="Times New Roman" w:eastAsiaTheme="minorHAnsi" w:hAnsi="Times New Roman" w:cs="Times New Roman"/>
          <w:sz w:val="28"/>
          <w:szCs w:val="28"/>
          <w:lang w:eastAsia="en-US"/>
        </w:rPr>
      </w:pPr>
      <w:hyperlink r:id="rId32"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5" w:name="Par475"/>
      <w:bookmarkEnd w:id="35"/>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148C497B"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г) </w:t>
      </w:r>
      <w:r w:rsidR="00AE4FE7" w:rsidRPr="00AE4FE7">
        <w:rPr>
          <w:rFonts w:ascii="Times New Roman" w:hAnsi="Times New Roman" w:cs="Times New Roman"/>
          <w:sz w:val="28"/>
          <w:szCs w:val="28"/>
        </w:rPr>
        <w:t>справку о размере (оставшейся части) материнского (семейного) капитала и (или) справку о размере (оставшейся части) регионального материнского (семейного) капитала (срок действия – шесть месяцев с даты выдачи справки).</w:t>
      </w:r>
    </w:p>
    <w:p w14:paraId="4A720B04"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К x 12 + 1, где:</w:t>
      </w:r>
    </w:p>
    <w:p w14:paraId="386C9741"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размер необходимого к приобретению в рамках программ жилья,             кв.м;</w:t>
      </w:r>
    </w:p>
    <w:p w14:paraId="38F36AA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5AA0A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DFDE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4CA2A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DAD34B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AA3076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DBFF9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06D3B2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AD0E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257E5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C4174A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C6BFCD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80270C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BB71D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EA284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301A8E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1DA2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1BD1C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0EE2E2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72016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E796DA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CA1761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085839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06FBD9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06F3A6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F4018F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3EE83C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E69132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BD27D4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6E9D09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2E6E37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4E1FFD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30E421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7D4DA8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F3BF9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C86A1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2D56E3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EF7EF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7B8A7CB"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6DA689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BE71F7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9A70726" w14:textId="3CADBF63" w:rsidR="00AE4FE7" w:rsidRDefault="00476650"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p>
    <w:p w14:paraId="6EAEB954" w14:textId="3A2507BF" w:rsidR="009421FC" w:rsidRPr="00D150AC" w:rsidRDefault="009421FC"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36" w:name="Par418"/>
      <w:bookmarkStart w:id="37" w:name="Par573"/>
      <w:bookmarkEnd w:id="36"/>
      <w:bookmarkEnd w:id="37"/>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46DB80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5A6F7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AA28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BD448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6B1534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16051" w14:textId="77777777"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p>
    <w:p w14:paraId="5FCFCCEB" w14:textId="730B7200" w:rsidR="009421F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20F99A02" w14:textId="77777777" w:rsidR="000D660F" w:rsidRPr="00D150AC"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38" w:name="Par581"/>
      <w:bookmarkEnd w:id="38"/>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3"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6ECF16F7" w14:textId="77777777" w:rsidR="00176895" w:rsidRDefault="00176895">
      <w:pPr>
        <w:pStyle w:val="ConsPlusNonformat"/>
        <w:rPr>
          <w:rFonts w:ascii="Times New Roman" w:eastAsia="Times New Roman" w:hAnsi="Times New Roman" w:cs="Times New Roman"/>
          <w:sz w:val="28"/>
          <w:szCs w:val="28"/>
        </w:rPr>
      </w:pPr>
      <w:r w:rsidRPr="00176895">
        <w:rPr>
          <w:rFonts w:ascii="Times New Roman" w:eastAsia="Times New Roman" w:hAnsi="Times New Roman" w:cs="Times New Roman"/>
          <w:sz w:val="28"/>
          <w:szCs w:val="28"/>
        </w:rPr>
        <w:t xml:space="preserve">Руководитель органа </w:t>
      </w:r>
    </w:p>
    <w:p w14:paraId="2D4DE4E7" w14:textId="19B0F44C" w:rsidR="009421FC" w:rsidRPr="00D150AC" w:rsidRDefault="00176895">
      <w:pPr>
        <w:pStyle w:val="ConsPlusNonformat"/>
        <w:rPr>
          <w:rFonts w:ascii="Times New Roman" w:hAnsi="Times New Roman" w:cs="Times New Roman"/>
          <w:sz w:val="28"/>
          <w:szCs w:val="28"/>
        </w:rPr>
      </w:pPr>
      <w:r w:rsidRPr="00176895">
        <w:rPr>
          <w:rFonts w:ascii="Times New Roman" w:eastAsia="Times New Roman" w:hAnsi="Times New Roman" w:cs="Times New Roman"/>
          <w:sz w:val="28"/>
          <w:szCs w:val="28"/>
        </w:rPr>
        <w:t>местного самоуправления</w:t>
      </w:r>
      <w:r w:rsidRPr="00176895">
        <w:rPr>
          <w:rFonts w:ascii="Times New Roman" w:hAnsi="Times New Roman" w:cs="Times New Roman"/>
          <w:sz w:val="28"/>
          <w:szCs w:val="28"/>
        </w:rPr>
        <w:t xml:space="preserve"> </w:t>
      </w:r>
      <w:r w:rsidR="002D25AE" w:rsidRPr="00176895">
        <w:rPr>
          <w:rFonts w:ascii="Times New Roman" w:hAnsi="Times New Roman" w:cs="Times New Roman"/>
          <w:sz w:val="28"/>
          <w:szCs w:val="28"/>
        </w:rPr>
        <w:t xml:space="preserve"> ___________</w:t>
      </w:r>
      <w:r w:rsidR="002D25AE" w:rsidRPr="00D150AC">
        <w:rPr>
          <w:rFonts w:ascii="Times New Roman" w:hAnsi="Times New Roman" w:cs="Times New Roman"/>
          <w:sz w:val="28"/>
          <w:szCs w:val="28"/>
        </w:rPr>
        <w:t xml:space="preserve">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39" w:name="Par619"/>
      <w:bookmarkEnd w:id="39"/>
    </w:p>
    <w:p w14:paraId="6E7665D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40DD7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156E0C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F0D6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E0CBE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F5ECC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C218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351BE"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87CEDD" w14:textId="0F2EA52C"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p>
    <w:p w14:paraId="45116536" w14:textId="6F3432A5"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0" w:name="Par625"/>
      <w:bookmarkEnd w:id="40"/>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1" w:name="Par642"/>
      <w:bookmarkEnd w:id="41"/>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4"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35"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2" w:name="Par654"/>
      <w:bookmarkEnd w:id="42"/>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3" w:name="Par678"/>
      <w:bookmarkEnd w:id="43"/>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2.2.1. Открыть в течение одного месяца с даты выдачи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223A9E60" w:rsidR="0096458F" w:rsidRPr="00D150AC" w:rsidRDefault="00273BF0" w:rsidP="0096458F">
      <w:pPr>
        <w:autoSpaceDE w:val="0"/>
        <w:autoSpaceDN w:val="0"/>
        <w:adjustRightInd w:val="0"/>
        <w:spacing w:after="0" w:line="240" w:lineRule="auto"/>
        <w:ind w:firstLine="709"/>
        <w:jc w:val="both"/>
        <w:rPr>
          <w:rFonts w:ascii="Times New Roman" w:hAnsi="Times New Roman" w:cs="Times New Roman"/>
          <w:sz w:val="28"/>
          <w:szCs w:val="28"/>
        </w:rPr>
      </w:pPr>
      <w:r w:rsidRPr="00FD4435">
        <w:rPr>
          <w:rFonts w:ascii="Times New Roman" w:hAnsi="Times New Roman" w:cs="Times New Roman"/>
          <w:sz w:val="28"/>
          <w:szCs w:val="28"/>
        </w:rPr>
        <w:t>2.2.3. Приобрести жилое помещение (построить индивидуальный жилой дом)</w:t>
      </w:r>
      <w:r>
        <w:rPr>
          <w:rFonts w:ascii="Times New Roman" w:hAnsi="Times New Roman" w:cs="Times New Roman"/>
          <w:sz w:val="28"/>
          <w:szCs w:val="28"/>
        </w:rPr>
        <w:t xml:space="preserve"> </w:t>
      </w:r>
      <w:r w:rsidRPr="00FD4435">
        <w:rPr>
          <w:rFonts w:ascii="Times New Roman" w:hAnsi="Times New Roman" w:cs="Times New Roman"/>
          <w:sz w:val="28"/>
          <w:szCs w:val="28"/>
        </w:rPr>
        <w:t>общей площадью в расчете на каждого члена семьи, учтенного при расчете</w:t>
      </w:r>
      <w:r>
        <w:rPr>
          <w:szCs w:val="28"/>
        </w:rPr>
        <w:t xml:space="preserve"> </w:t>
      </w:r>
      <w:r w:rsidRPr="00FD4435">
        <w:rPr>
          <w:rFonts w:ascii="Times New Roman" w:hAnsi="Times New Roman" w:cs="Times New Roman"/>
          <w:sz w:val="28"/>
          <w:szCs w:val="28"/>
        </w:rPr>
        <w:t>размера социальной выплаты, более 12 квадратных метров</w:t>
      </w:r>
      <w:r>
        <w:rPr>
          <w:rFonts w:ascii="Times New Roman" w:hAnsi="Times New Roman" w:cs="Times New Roman"/>
          <w:sz w:val="28"/>
          <w:szCs w:val="28"/>
        </w:rPr>
        <w:t xml:space="preserve"> </w:t>
      </w:r>
      <w:r w:rsidRPr="00FD4435">
        <w:rPr>
          <w:rFonts w:ascii="Times New Roman" w:hAnsi="Times New Roman" w:cs="Times New Roman"/>
          <w:sz w:val="28"/>
          <w:szCs w:val="28"/>
        </w:rPr>
        <w:t xml:space="preserve">/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w:t>
      </w:r>
      <w:r w:rsidRPr="006E718A">
        <w:rPr>
          <w:rFonts w:ascii="Times New Roman" w:hAnsi="Times New Roman" w:cs="Times New Roman"/>
          <w:sz w:val="28"/>
          <w:szCs w:val="28"/>
        </w:rPr>
        <w:t>приобретения</w:t>
      </w:r>
      <w:r w:rsidRPr="000610A1">
        <w:rPr>
          <w:rFonts w:ascii="Times New Roman" w:hAnsi="Times New Roman" w:cs="Times New Roman"/>
          <w:sz w:val="28"/>
          <w:szCs w:val="28"/>
        </w:rPr>
        <w:t>.</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4" w:name="Par706"/>
      <w:bookmarkEnd w:id="44"/>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11DCB56B" w:rsidR="009421FC" w:rsidRPr="00D150AC" w:rsidRDefault="009421FC" w:rsidP="00586A4E">
      <w:pPr>
        <w:pStyle w:val="ConsPlusNonformat"/>
        <w:jc w:val="center"/>
        <w:rPr>
          <w:rFonts w:ascii="Times New Roman" w:hAnsi="Times New Roman" w:cs="Times New Roman"/>
          <w:sz w:val="28"/>
          <w:szCs w:val="28"/>
        </w:rPr>
      </w:pPr>
      <w:bookmarkStart w:id="45" w:name="Par719"/>
      <w:bookmarkEnd w:id="45"/>
      <w:r w:rsidRPr="00D150AC">
        <w:rPr>
          <w:rFonts w:ascii="Times New Roman" w:hAnsi="Times New Roman" w:cs="Times New Roman"/>
          <w:sz w:val="28"/>
          <w:szCs w:val="28"/>
        </w:rPr>
        <w:t xml:space="preserve">6. </w:t>
      </w:r>
      <w:r w:rsidR="000D660F">
        <w:rPr>
          <w:rFonts w:ascii="Times New Roman" w:hAnsi="Times New Roman" w:cs="Times New Roman"/>
          <w:sz w:val="28"/>
          <w:szCs w:val="28"/>
        </w:rPr>
        <w:t>Подписи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0D660F" w:rsidRPr="00D150AC" w14:paraId="33381E5B" w14:textId="77777777" w:rsidTr="000D660F">
        <w:trPr>
          <w:trHeight w:val="41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B6B92" w14:textId="30D8D52B"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 комитета</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4A875F" w14:textId="442C649E"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Участник Подпрограммы/Программы</w:t>
            </w: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420D8C33"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Pr="00D150AC">
              <w:rPr>
                <w:rFonts w:ascii="Times New Roman" w:hAnsi="Times New Roman" w:cs="Times New Roman"/>
                <w:sz w:val="28"/>
                <w:szCs w:val="28"/>
              </w:rPr>
              <w:t>(подпись)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EF3FE" w14:textId="640DC582"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61135467" w14:textId="17136743"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52080714" w14:textId="77777777" w:rsidR="000274FC" w:rsidRDefault="000274F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46" w:name="Par742"/>
      <w:bookmarkStart w:id="47" w:name="Par782"/>
      <w:bookmarkEnd w:id="46"/>
      <w:bookmarkEnd w:id="47"/>
    </w:p>
    <w:p w14:paraId="4C12CE0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4023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17F9E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CD40A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0EC99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55483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35916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8B98A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E7BA01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EDD52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C707DA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E3BA5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3B01A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92EB76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93657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E6F8E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8705FC2"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67A8D7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34057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FC9473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5B19E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EC3F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296C6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B391F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A2258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C6461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47C5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B7C96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7D82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74DC53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B990F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98FEE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B2DA1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3CEDB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C1A32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5F7C2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ACACA2" w14:textId="699BE9A6"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p>
    <w:p w14:paraId="223A68AC" w14:textId="5E6D2837"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48" w:name="Par795"/>
      <w:bookmarkStart w:id="49" w:name="Par875"/>
      <w:bookmarkEnd w:id="48"/>
      <w:bookmarkEnd w:id="49"/>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0" w:name="Par759"/>
      <w:bookmarkEnd w:id="50"/>
    </w:p>
    <w:p w14:paraId="3901A5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EBE72B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208DEB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0DFA0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DBC4D0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8D12E0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5CE49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A68028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334CAD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B8EC81F"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20381A"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49B0CA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B1AD1F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BB93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23113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3075F2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C8B0F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F11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263BA9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0DA4CC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B98FF0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E7387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C52D7C0"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D250E0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2B0703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C04F1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6DE4A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CAB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F0EFE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140D6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B4571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DBE361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5DDA3F9"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p>
    <w:p w14:paraId="38CE20D5" w14:textId="4392E811"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1" w:name="Par880"/>
      <w:bookmarkEnd w:id="51"/>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5C1B2" w14:textId="77777777" w:rsidR="009421F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p w14:paraId="6FB9C61D" w14:textId="1F478D8B" w:rsidR="00AE4FE7" w:rsidRPr="00D150AC" w:rsidRDefault="00AE4FE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и номер)</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3A7BB4AB"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2" w:name="Par962"/>
      <w:bookmarkEnd w:id="52"/>
    </w:p>
    <w:p w14:paraId="35A24085"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713B1F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40C4C2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26C9B37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284539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F95EE1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B62918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DCC4A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66D3FF0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D142FB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1E3E646"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37AF43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CBA78C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F36C7F"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506CB2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EA1670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E1CBD4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977EF1A"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62AE2F4"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4218630"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p>
    <w:p w14:paraId="13A391B7" w14:textId="188CFF0E"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3" w:name="Par967"/>
      <w:bookmarkEnd w:id="53"/>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4" w:name="Par1075"/>
      <w:bookmarkEnd w:id="54"/>
    </w:p>
    <w:p w14:paraId="56F35FEA" w14:textId="77777777" w:rsidR="000D660F" w:rsidRDefault="000D660F" w:rsidP="008656B7">
      <w:pPr>
        <w:pStyle w:val="ConsPlusNonformat"/>
        <w:rPr>
          <w:rFonts w:ascii="Times New Roman" w:hAnsi="Times New Roman" w:cs="Times New Roman"/>
          <w:sz w:val="28"/>
          <w:szCs w:val="28"/>
        </w:rPr>
      </w:pPr>
    </w:p>
    <w:p w14:paraId="6F4164B2" w14:textId="77777777" w:rsidR="000D660F" w:rsidRDefault="000D660F" w:rsidP="008656B7">
      <w:pPr>
        <w:pStyle w:val="ConsPlusNonformat"/>
        <w:rPr>
          <w:rFonts w:ascii="Times New Roman" w:hAnsi="Times New Roman" w:cs="Times New Roman"/>
          <w:sz w:val="28"/>
          <w:szCs w:val="28"/>
        </w:rPr>
      </w:pPr>
    </w:p>
    <w:p w14:paraId="16069BF5" w14:textId="77777777" w:rsidR="000D660F" w:rsidRDefault="000D660F" w:rsidP="008656B7">
      <w:pPr>
        <w:pStyle w:val="ConsPlusNonformat"/>
        <w:rPr>
          <w:rFonts w:ascii="Times New Roman" w:hAnsi="Times New Roman" w:cs="Times New Roman"/>
          <w:sz w:val="28"/>
          <w:szCs w:val="28"/>
        </w:rPr>
      </w:pPr>
    </w:p>
    <w:p w14:paraId="23DA84EF" w14:textId="77777777" w:rsidR="000D660F" w:rsidRDefault="000D660F" w:rsidP="008656B7">
      <w:pPr>
        <w:pStyle w:val="ConsPlusNonformat"/>
        <w:rPr>
          <w:rFonts w:ascii="Times New Roman" w:hAnsi="Times New Roman" w:cs="Times New Roman"/>
          <w:sz w:val="28"/>
          <w:szCs w:val="28"/>
        </w:rPr>
      </w:pPr>
    </w:p>
    <w:p w14:paraId="37BC68E0" w14:textId="77777777" w:rsidR="000D660F" w:rsidRDefault="00A85C5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p>
    <w:p w14:paraId="4102D3EA" w14:textId="653830FE" w:rsidR="008656B7" w:rsidRPr="00D150AC" w:rsidRDefault="009421F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55" w:name="Par1084"/>
      <w:bookmarkEnd w:id="55"/>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CBAE67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56" w:name="Par1157"/>
      <w:bookmarkEnd w:id="56"/>
    </w:p>
    <w:p w14:paraId="72DF7C5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0CE280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B0561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DCEE751"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29E9C1D"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08E4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123BF1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1794FA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765BB4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E7E27E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7A4133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E36FC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06294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D49CF5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98DEE1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CA3B1B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6D4B389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FDB7D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20D1CCC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1325764"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895DD3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7C5B52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4B2B2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9C12EA0"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5573F22"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3A2EBD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0CAD93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C8E181" w14:textId="77777777" w:rsidR="007702C2" w:rsidRDefault="00A85C5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p>
    <w:p w14:paraId="3097555E" w14:textId="10FD0581" w:rsidR="00DC126E" w:rsidRPr="00D150AC" w:rsidRDefault="009421F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57" w:name="Par1166"/>
      <w:bookmarkEnd w:id="57"/>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36"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07DF965F" w14:textId="6CA48914"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r w:rsidR="007702C2">
        <w:rPr>
          <w:rFonts w:ascii="Times New Roman" w:hAnsi="Times New Roman" w:cs="Times New Roman"/>
          <w:sz w:val="28"/>
          <w:szCs w:val="28"/>
        </w:rPr>
        <w:t xml:space="preserve"> </w:t>
      </w:r>
      <w:r w:rsidRPr="00D150AC">
        <w:rPr>
          <w:rFonts w:ascii="Times New Roman" w:hAnsi="Times New Roman" w:cs="Times New Roman"/>
          <w:sz w:val="28"/>
          <w:szCs w:val="28"/>
        </w:rPr>
        <w:t>____________</w:t>
      </w:r>
      <w:r w:rsidR="007702C2">
        <w:rPr>
          <w:rFonts w:ascii="Times New Roman" w:hAnsi="Times New Roman" w:cs="Times New Roman"/>
          <w:sz w:val="28"/>
          <w:szCs w:val="28"/>
        </w:rPr>
        <w:t>___</w:t>
      </w:r>
      <w:r w:rsidRPr="00D150AC">
        <w:rPr>
          <w:rFonts w:ascii="Times New Roman" w:hAnsi="Times New Roman" w:cs="Times New Roman"/>
          <w:sz w:val="28"/>
          <w:szCs w:val="28"/>
        </w:rPr>
        <w:t>_/__</w:t>
      </w:r>
      <w:r w:rsidR="007702C2">
        <w:rPr>
          <w:rFonts w:ascii="Times New Roman" w:hAnsi="Times New Roman" w:cs="Times New Roman"/>
          <w:sz w:val="28"/>
          <w:szCs w:val="28"/>
        </w:rPr>
        <w:t>__</w:t>
      </w:r>
      <w:r w:rsidRPr="00D150AC">
        <w:rPr>
          <w:rFonts w:ascii="Times New Roman" w:hAnsi="Times New Roman" w:cs="Times New Roman"/>
          <w:sz w:val="28"/>
          <w:szCs w:val="28"/>
        </w:rPr>
        <w:t>___________/</w:t>
      </w:r>
    </w:p>
    <w:p w14:paraId="279871A9" w14:textId="673697D2" w:rsidR="009421FC" w:rsidRPr="00D150AC" w:rsidRDefault="007702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330FE0" w:rsidRPr="00D150AC">
        <w:rPr>
          <w:rFonts w:ascii="Times New Roman" w:hAnsi="Times New Roman" w:cs="Times New Roman"/>
          <w:sz w:val="28"/>
          <w:szCs w:val="28"/>
        </w:rPr>
        <w:t>(Подпись)</w:t>
      </w:r>
      <w:r>
        <w:rPr>
          <w:rFonts w:ascii="Times New Roman" w:hAnsi="Times New Roman" w:cs="Times New Roman"/>
          <w:sz w:val="28"/>
          <w:szCs w:val="28"/>
        </w:rPr>
        <w:t xml:space="preserve">      </w:t>
      </w:r>
      <w:r w:rsidR="00330FE0" w:rsidRPr="00D150AC">
        <w:rPr>
          <w:rFonts w:ascii="Times New Roman" w:hAnsi="Times New Roman" w:cs="Times New Roman"/>
          <w:sz w:val="28"/>
          <w:szCs w:val="28"/>
        </w:rPr>
        <w:t xml:space="preserve"> </w:t>
      </w:r>
      <w:r>
        <w:rPr>
          <w:rFonts w:ascii="Times New Roman" w:hAnsi="Times New Roman" w:cs="Times New Roman"/>
          <w:sz w:val="28"/>
          <w:szCs w:val="28"/>
        </w:rPr>
        <w:t xml:space="preserve">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4497C2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37A3A6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7B62D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62B620B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0D9870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F540B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ABACDE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E5BDF3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30392F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06155A0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E93736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8B3867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57A0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75E3C9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95EB0F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5AFC2A2"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1FF110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117903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3FBBD9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2992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8E3C0"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2A5498"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2EA505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CA03697" w14:textId="77777777" w:rsidR="007702C2"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 xml:space="preserve">Приложение № 10 </w:t>
      </w:r>
    </w:p>
    <w:p w14:paraId="11F3F62A" w14:textId="021938AF" w:rsidR="00A85C5C" w:rsidRPr="00D150AC"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30574DDD"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w:t>
      </w:r>
      <w:r w:rsidR="007702C2">
        <w:rPr>
          <w:rFonts w:ascii="Times New Roman" w:hAnsi="Times New Roman" w:cs="Times New Roman"/>
          <w:sz w:val="28"/>
          <w:szCs w:val="28"/>
        </w:rPr>
        <w:t xml:space="preserve"> и туризму</w:t>
      </w:r>
      <w:r w:rsidRPr="00D150AC">
        <w:rPr>
          <w:rFonts w:ascii="Times New Roman" w:hAnsi="Times New Roman" w:cs="Times New Roman"/>
          <w:sz w:val="28"/>
          <w:szCs w:val="28"/>
        </w:rPr>
        <w:t xml:space="preserve">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276C7C25" w14:textId="77777777" w:rsidR="007702C2" w:rsidRDefault="007702C2" w:rsidP="00AF3744">
      <w:pPr>
        <w:autoSpaceDE w:val="0"/>
        <w:autoSpaceDN w:val="0"/>
        <w:adjustRightInd w:val="0"/>
        <w:spacing w:after="0" w:line="240" w:lineRule="auto"/>
        <w:outlineLvl w:val="1"/>
        <w:rPr>
          <w:rFonts w:ascii="Times New Roman" w:eastAsia="Calibri" w:hAnsi="Times New Roman" w:cs="Times New Roman"/>
          <w:sz w:val="28"/>
          <w:szCs w:val="28"/>
        </w:rPr>
      </w:pPr>
    </w:p>
    <w:p w14:paraId="3A69B53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FD89E8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2B39DA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5ACD7B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D1AB73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EA78C5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587E58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B9D670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1F208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29E4B91"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05017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8EFDDE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1F02D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F98509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7F427A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8C68B5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F0F079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E0FCC2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345CE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55EADC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647F873"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8FCE7C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D2E256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A07CE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1920EC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A550A9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117BEA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EC70C0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258B87"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F95A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3C89B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F2609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657D0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B2C5F8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4DEE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947F07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485704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43ADB8DF" w14:textId="07E20278"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11</w:t>
      </w:r>
    </w:p>
    <w:p w14:paraId="7A9A13DB" w14:textId="77777777"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4E0BB9AE"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зарегистрированный(ая)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w:t>
      </w:r>
      <w:r w:rsidR="007702C2">
        <w:rPr>
          <w:rFonts w:ascii="Times New Roman" w:eastAsia="Calibri" w:hAnsi="Times New Roman" w:cs="Times New Roman"/>
          <w:sz w:val="24"/>
          <w:szCs w:val="24"/>
        </w:rPr>
        <w:t xml:space="preserve"> и туризму</w:t>
      </w:r>
      <w:r w:rsidRPr="00D150AC">
        <w:rPr>
          <w:rFonts w:ascii="Times New Roman" w:eastAsia="Calibri" w:hAnsi="Times New Roman" w:cs="Times New Roman"/>
          <w:sz w:val="24"/>
          <w:szCs w:val="24"/>
        </w:rPr>
        <w:t xml:space="preserve">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p w14:paraId="0A654BF2"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2756CD6D"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350D5FB0"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32DEEBD4"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70C769F9"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0EA33A52"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491A28"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649130" w14:textId="27010C7F"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Приложение № 12</w:t>
      </w:r>
    </w:p>
    <w:p w14:paraId="2322C89D" w14:textId="77777777"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к Порядку</w:t>
      </w:r>
    </w:p>
    <w:p w14:paraId="0876F15A"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615B3A7"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Методика</w:t>
      </w:r>
    </w:p>
    <w:p w14:paraId="199A0315" w14:textId="4B1D35EE"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определения норматива стоимости одного квадратного метра общей</w:t>
      </w:r>
    </w:p>
    <w:p w14:paraId="4475084E" w14:textId="3AAAC168"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площади жилого помещения по муниципальному образованию</w:t>
      </w:r>
    </w:p>
    <w:p w14:paraId="58CC83B5"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городской округ город-герой Мурманск</w:t>
      </w:r>
    </w:p>
    <w:p w14:paraId="38E59BC2"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B95359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1. 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(далее - Методика) разработана в целях определения норматива стоимости одного квадратного метра общей площади жилого помещения на территории муниципального образования город Мурманск, применяемого при расчете размера социальной выплаты молодым и многодетным семьям – участникам подпрограммы 3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утвержденной постановлением администрации города Мурманска от 14.11.2022 № 3532,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постановлением Правительства Российской Федерации от 17.12.2010 № 1050.</w:t>
      </w:r>
    </w:p>
    <w:p w14:paraId="0636EDEE" w14:textId="04F6FDFB"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2. Норматив стоимости одного квадратного метра общей площади жилого помещения по муниципальному образованию городской округ город-герой Мурманск (далее – норматив) определяется посредством проведения комитетом по экономическому развитию</w:t>
      </w:r>
      <w:r w:rsidR="007702C2">
        <w:rPr>
          <w:rFonts w:ascii="Times New Roman" w:eastAsia="Calibri" w:hAnsi="Times New Roman" w:cs="Times New Roman"/>
          <w:sz w:val="28"/>
          <w:szCs w:val="28"/>
        </w:rPr>
        <w:t xml:space="preserve"> и туризму</w:t>
      </w:r>
      <w:r w:rsidRPr="00AE4FE7">
        <w:rPr>
          <w:rFonts w:ascii="Times New Roman" w:eastAsia="Calibri" w:hAnsi="Times New Roman" w:cs="Times New Roman"/>
          <w:sz w:val="28"/>
          <w:szCs w:val="28"/>
        </w:rPr>
        <w:t xml:space="preserve"> администрации</w:t>
      </w:r>
      <w:r w:rsidR="007702C2">
        <w:rPr>
          <w:rFonts w:ascii="Times New Roman" w:eastAsia="Calibri" w:hAnsi="Times New Roman" w:cs="Times New Roman"/>
          <w:sz w:val="28"/>
          <w:szCs w:val="28"/>
        </w:rPr>
        <w:t xml:space="preserve"> </w:t>
      </w:r>
      <w:r w:rsidRPr="00AE4FE7">
        <w:rPr>
          <w:rFonts w:ascii="Times New Roman" w:eastAsia="Calibri" w:hAnsi="Times New Roman" w:cs="Times New Roman"/>
          <w:sz w:val="28"/>
          <w:szCs w:val="28"/>
        </w:rPr>
        <w:t xml:space="preserve">города Мурманска (далее – Комитет) мониторинга кадастровой стоимости одного квадратного метра общей площади жилых помещений в городе Мурманске. </w:t>
      </w:r>
    </w:p>
    <w:p w14:paraId="04527C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Источниками информации, используемыми при проведении мониторинга, являются сведения из Единого государственного реестра недвижимости о величине кадастровой стоимости жилых помещений в городе Мурманске.</w:t>
      </w:r>
    </w:p>
    <w:p w14:paraId="6B89DCC5"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3. Норматив для расчета размера социальных выплат, предоставляемых молодым семьям на приобретение (строительство) жилья, определяется как среднеарифметическая величина удельного показателя кадастровой стоимости одного квадратного метра общей площади жилого помещения по муниципальному образованию городской округ город-герой Мурманск и округляется с точностью до рубля по следующему правилу: 50 и более копеек округляются в сторону увеличения, а 49 и менее копеек - в сторону уменьшения:</w:t>
      </w:r>
    </w:p>
    <w:p w14:paraId="22E762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(СП2 + СП3 + СП4) / 3, где</w:t>
      </w:r>
    </w:p>
    <w:p w14:paraId="21C57E2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расчетный показатель норматива;</w:t>
      </w:r>
    </w:p>
    <w:p w14:paraId="30867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средний удельный показатель кадастровой стоимости одного квадратного метра общей площади жилого помещения в двухкомнатной квартире;</w:t>
      </w:r>
    </w:p>
    <w:p w14:paraId="319B1D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средний удельный показатель кадастровой стоимости одного квадратного метра общей площади жилого помещения в трехкомнатной квартире;</w:t>
      </w:r>
    </w:p>
    <w:p w14:paraId="26D281E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средний удельный показатель кадастровой стоимости одного квадратного метра общей площади жилого помещения в четырехкомнатной квартире.</w:t>
      </w:r>
    </w:p>
    <w:p w14:paraId="74CF8676"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Средний удельный показатель кадастровой стоимости одного квадратного метра общей площади жилого помещения в двух-, трех-, четырехкомнатных квартирах (СП2, СП3, СП4) рассчитывается как среднее арифметическое значение путем сложения кадастровой стоимости одного квадратного метра общей площади жилого помещения (деление кадастровой стоимости жилого помещения на общую площадь жилого помещения) с последующим делением полученной суммы на количество показателей, используемых для расчета. При расчете используются сведения о величине кадастровой стоимости жилых помещений (не менее пяти данных по каждой позиции) по муниципальному образованию городской округ город-герой Мурманск.</w:t>
      </w:r>
    </w:p>
    <w:p w14:paraId="5866587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(КС1/Пл1 + КС2/Пл2 + КС3/Пл3 + КС4/Пл4 + КС5/Пл5) / N, где</w:t>
      </w:r>
    </w:p>
    <w:p w14:paraId="695DF53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двухкомнатной квартире;</w:t>
      </w:r>
    </w:p>
    <w:p w14:paraId="54966E6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A16D45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48DDD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(КС1/Пл1 + КС2/Пл2 + КС3/Пл3 + КС4/Пл4 + КС5/Пл5) / N, где</w:t>
      </w:r>
    </w:p>
    <w:p w14:paraId="0199141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трехкомнатной квартире;</w:t>
      </w:r>
    </w:p>
    <w:p w14:paraId="68A57B64"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F7BA9E2"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3631206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(КС1/Пл1 + КС2/Пл2 + КС3/Пл3 + КС4/Пл4 + КС5/Пл5) / N, где</w:t>
      </w:r>
    </w:p>
    <w:p w14:paraId="15B45547"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четырехкомнатной квартире;</w:t>
      </w:r>
    </w:p>
    <w:p w14:paraId="42383A11"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02187DA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0098996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4. Комитет:</w:t>
      </w:r>
    </w:p>
    <w:p w14:paraId="7942C1D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осуществляет сбор информации из Единого государственного реестра недвижимости о кадастровой стоимости объекта недвижимости;</w:t>
      </w:r>
    </w:p>
    <w:p w14:paraId="111249E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обобщает, анализирует полученные сведения и определяет норматив.</w:t>
      </w:r>
    </w:p>
    <w:p w14:paraId="05A93D8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5. Норматив не должен превышать размер средней рыночной стоимости одного квадратного метра общей площади жилого помещения по Мурманской области, установленный Министерством строительства и жилищно-коммунального хозяйства Российской Федерации в предыдущем квартале текущего года, предшествующего дате определения норматива.</w:t>
      </w:r>
    </w:p>
    <w:p w14:paraId="48AABA3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В случае, если норматив, рассчитанный в соответствии с пунктом 3 Методики, выше средней рыночной стоимости одного квадратного метра общей площади жилого помещения по Мурманской области, утвержденной приказом Министерства строительства и жилищно-коммунального хозяйства Российской Федерации на указанный период, норматив принимается равным размеру средней рыночной стоимости одного квадратного метра по Мурманской области, утвержденной приказом Министерства строительства и жилищно-коммунального хозяйства Российской Федерации на указанный период.</w:t>
      </w:r>
    </w:p>
    <w:p w14:paraId="306ED932" w14:textId="43CA735F"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6. Норматив, исчисленный в результате мониторинга, утверждается постановлением администрации города Мурманска</w:t>
      </w:r>
      <w:r>
        <w:rPr>
          <w:rFonts w:ascii="Times New Roman" w:eastAsia="Calibri" w:hAnsi="Times New Roman" w:cs="Times New Roman"/>
          <w:sz w:val="28"/>
          <w:szCs w:val="28"/>
        </w:rPr>
        <w:t>.</w:t>
      </w:r>
    </w:p>
    <w:sectPr w:rsidR="00AE4FE7" w:rsidRPr="00AE4FE7"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6CA7" w14:textId="77777777" w:rsidR="00C149AE" w:rsidRDefault="00C149AE" w:rsidP="004C10F8">
      <w:pPr>
        <w:spacing w:after="0" w:line="240" w:lineRule="auto"/>
      </w:pPr>
      <w:r>
        <w:separator/>
      </w:r>
    </w:p>
  </w:endnote>
  <w:endnote w:type="continuationSeparator" w:id="0">
    <w:p w14:paraId="36B023F3" w14:textId="77777777" w:rsidR="00C149AE" w:rsidRDefault="00C149AE"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AF3A" w14:textId="77777777" w:rsidR="00C149AE" w:rsidRDefault="00C149AE" w:rsidP="004C10F8">
      <w:pPr>
        <w:spacing w:after="0" w:line="240" w:lineRule="auto"/>
      </w:pPr>
      <w:r>
        <w:separator/>
      </w:r>
    </w:p>
  </w:footnote>
  <w:footnote w:type="continuationSeparator" w:id="0">
    <w:p w14:paraId="243F6478" w14:textId="77777777" w:rsidR="00C149AE" w:rsidRDefault="00C149AE"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1FC"/>
    <w:rsid w:val="0000143A"/>
    <w:rsid w:val="0000318B"/>
    <w:rsid w:val="0000589C"/>
    <w:rsid w:val="000274FC"/>
    <w:rsid w:val="00027921"/>
    <w:rsid w:val="00035028"/>
    <w:rsid w:val="000521E9"/>
    <w:rsid w:val="000577D2"/>
    <w:rsid w:val="00057E73"/>
    <w:rsid w:val="00057EE5"/>
    <w:rsid w:val="0006200D"/>
    <w:rsid w:val="000773E3"/>
    <w:rsid w:val="000C1851"/>
    <w:rsid w:val="000C6352"/>
    <w:rsid w:val="000D1C02"/>
    <w:rsid w:val="000D660F"/>
    <w:rsid w:val="000F346E"/>
    <w:rsid w:val="000F5805"/>
    <w:rsid w:val="000F5BDC"/>
    <w:rsid w:val="001035EA"/>
    <w:rsid w:val="00107F44"/>
    <w:rsid w:val="00111E01"/>
    <w:rsid w:val="00116C96"/>
    <w:rsid w:val="0012284C"/>
    <w:rsid w:val="00154368"/>
    <w:rsid w:val="00156090"/>
    <w:rsid w:val="001708D4"/>
    <w:rsid w:val="00170D70"/>
    <w:rsid w:val="00176895"/>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73BF0"/>
    <w:rsid w:val="00280CE3"/>
    <w:rsid w:val="0028195A"/>
    <w:rsid w:val="00292518"/>
    <w:rsid w:val="002A29CC"/>
    <w:rsid w:val="002B3150"/>
    <w:rsid w:val="002B5D99"/>
    <w:rsid w:val="002C0588"/>
    <w:rsid w:val="002D25AE"/>
    <w:rsid w:val="002F305E"/>
    <w:rsid w:val="002F37BA"/>
    <w:rsid w:val="002F5BEF"/>
    <w:rsid w:val="00302266"/>
    <w:rsid w:val="003067C1"/>
    <w:rsid w:val="0030741C"/>
    <w:rsid w:val="00320E5F"/>
    <w:rsid w:val="00323F04"/>
    <w:rsid w:val="003306B9"/>
    <w:rsid w:val="00330FE0"/>
    <w:rsid w:val="003601EF"/>
    <w:rsid w:val="0037057E"/>
    <w:rsid w:val="003749FD"/>
    <w:rsid w:val="003756C5"/>
    <w:rsid w:val="003812CF"/>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C7AF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0580D"/>
    <w:rsid w:val="00627D91"/>
    <w:rsid w:val="00633B51"/>
    <w:rsid w:val="00637DB6"/>
    <w:rsid w:val="00661144"/>
    <w:rsid w:val="00667F2D"/>
    <w:rsid w:val="006733DB"/>
    <w:rsid w:val="006910D7"/>
    <w:rsid w:val="00691CAB"/>
    <w:rsid w:val="00695CE0"/>
    <w:rsid w:val="006A5825"/>
    <w:rsid w:val="006B4767"/>
    <w:rsid w:val="006C37BC"/>
    <w:rsid w:val="006C5B84"/>
    <w:rsid w:val="006D56F4"/>
    <w:rsid w:val="006E5F5D"/>
    <w:rsid w:val="00707775"/>
    <w:rsid w:val="00763AD6"/>
    <w:rsid w:val="007667BB"/>
    <w:rsid w:val="00767F68"/>
    <w:rsid w:val="007702C2"/>
    <w:rsid w:val="0077377F"/>
    <w:rsid w:val="00775142"/>
    <w:rsid w:val="007842D3"/>
    <w:rsid w:val="00795C13"/>
    <w:rsid w:val="007A0D48"/>
    <w:rsid w:val="007B6F06"/>
    <w:rsid w:val="007B7DAF"/>
    <w:rsid w:val="007C3198"/>
    <w:rsid w:val="007C6B9E"/>
    <w:rsid w:val="007E7F8B"/>
    <w:rsid w:val="007F0795"/>
    <w:rsid w:val="00812A4C"/>
    <w:rsid w:val="008303AC"/>
    <w:rsid w:val="008314FE"/>
    <w:rsid w:val="0085421A"/>
    <w:rsid w:val="008626D3"/>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A2EB8"/>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4FE7"/>
    <w:rsid w:val="00AE67A9"/>
    <w:rsid w:val="00AF03A8"/>
    <w:rsid w:val="00AF1E7E"/>
    <w:rsid w:val="00AF3744"/>
    <w:rsid w:val="00AF507D"/>
    <w:rsid w:val="00AF669A"/>
    <w:rsid w:val="00B000F2"/>
    <w:rsid w:val="00B01157"/>
    <w:rsid w:val="00B0644E"/>
    <w:rsid w:val="00B27CEB"/>
    <w:rsid w:val="00B306E2"/>
    <w:rsid w:val="00B550D6"/>
    <w:rsid w:val="00B62FB8"/>
    <w:rsid w:val="00B8787A"/>
    <w:rsid w:val="00B91A92"/>
    <w:rsid w:val="00BB0EFB"/>
    <w:rsid w:val="00BB43DD"/>
    <w:rsid w:val="00BB6A6D"/>
    <w:rsid w:val="00BC0F80"/>
    <w:rsid w:val="00BC6E9D"/>
    <w:rsid w:val="00BD1FE6"/>
    <w:rsid w:val="00BE0013"/>
    <w:rsid w:val="00BE5FA5"/>
    <w:rsid w:val="00BE659B"/>
    <w:rsid w:val="00C11247"/>
    <w:rsid w:val="00C149AE"/>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24BD8"/>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E34286F2-030E-4698-BD59-2ADB6956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0"/>
    <w:link w:val="ad"/>
    <w:rsid w:val="00D150AC"/>
    <w:rPr>
      <w:rFonts w:ascii="Times New Roman" w:eastAsia="Times New Roman" w:hAnsi="Times New Roman" w:cs="Times New Roman"/>
      <w:b/>
      <w:sz w:val="24"/>
      <w:szCs w:val="20"/>
      <w:lang w:eastAsia="ru-RU"/>
    </w:rPr>
  </w:style>
  <w:style w:type="paragraph" w:styleId="af">
    <w:name w:val="Normal (Web)"/>
    <w:basedOn w:val="a"/>
    <w:uiPriority w:val="99"/>
    <w:unhideWhenUsed/>
    <w:rsid w:val="00627D91"/>
    <w:pPr>
      <w:spacing w:after="160" w:line="259"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B63CD26189C3C6EA6D4721550FE741C380C22A4ADD2BE8B2B19C41944A38EApD73L" TargetMode="External"/><Relationship Id="rId18" Type="http://schemas.openxmlformats.org/officeDocument/2006/relationships/hyperlink" Target="consultantplus://offline/ref=79B63CD26189C3C6EA6D4721550FE741C380C22A4DDB21E0B4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21"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34" Type="http://schemas.openxmlformats.org/officeDocument/2006/relationships/hyperlink" Target="consultantplus://offline/ref=79B63CD26189C3C6EA6D4721550FE741C380C22A4CDA20EDB6B19C41944A38EAD3C634EA13821D11240681p472L" TargetMode="External"/><Relationship Id="rId7" Type="http://schemas.openxmlformats.org/officeDocument/2006/relationships/image" Target="media/image1.png"/><Relationship Id="rId12" Type="http://schemas.openxmlformats.org/officeDocument/2006/relationships/hyperlink" Target="consultantplus://offline/ref=79B63CD26189C3C6EA6D4721550FE741C380C22A4DDB26EBB6B19C41944A38EApD73L" TargetMode="External"/><Relationship Id="rId17" Type="http://schemas.openxmlformats.org/officeDocument/2006/relationships/hyperlink" Target="consultantplus://offline/ref=79B63CD26189C3C6EA6D4721550FE741C380C22A4DDD27E8B9B19C41944A38EApD73L" TargetMode="External"/><Relationship Id="rId25" Type="http://schemas.openxmlformats.org/officeDocument/2006/relationships/hyperlink" Target="consultantplus://offline/ref=79B63CD26189C3C6EA6D4721550FE741C380C22A4CD721ECB3B19C41944A38EAD3C634EA13821D1521068Ap479L" TargetMode="External"/><Relationship Id="rId33" Type="http://schemas.openxmlformats.org/officeDocument/2006/relationships/hyperlink" Target="consultantplus://offline/ref=79B63CD26189C3C6EA6D4721550FE741C380C22A4CDA20EDB6B19C41944A38EAD3C634EA13821D11240681p472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9B63CD26189C3C6EA6D4721550FE741C380C22A4DDF24ECB9B19C41944A38EApD73L" TargetMode="External"/><Relationship Id="rId20" Type="http://schemas.openxmlformats.org/officeDocument/2006/relationships/hyperlink" Target="https://login.consultant.ru/link/?req=doc&amp;base=RLAW087&amp;n=101153&amp;date=04.09.2020&amp;dst=106874&amp;fld=134" TargetMode="External"/><Relationship Id="rId29" Type="http://schemas.openxmlformats.org/officeDocument/2006/relationships/hyperlink" Target="consultantplus://offline/ref=79B63CD26189C3C6EA6D4721550FE741C380C22A4CD721ECB3B19C41944A38EAD3C634EA13821D1521068Ap479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A20EDB6B19C41944A38EAD3C634EA13821D11240681p472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https://login.consultant.ru/link/?req=doc&amp;base=RLAW087&amp;n=82514&amp;date=04.09.2020&amp;dst=100014&amp;fld=13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9B63CD26189C3C6EA6D4721550FE741C380C22A4ADA24EBB7B19C41944A38EApD73L" TargetMode="External"/><Relationship Id="rId23" Type="http://schemas.openxmlformats.org/officeDocument/2006/relationships/hyperlink" Target="consultantplus://offline/ref=79B63CD26189C3C6EA6D4721550FE741C380C22A4CDA20EDB6B19C41944A38EAD3C634EA13821D11240681p472L" TargetMode="External"/><Relationship Id="rId28" Type="http://schemas.openxmlformats.org/officeDocument/2006/relationships/hyperlink" Target="consultantplus://offline/ref=79B63CD26189C3C6EA6D4721550FE741C380C22A4CDA20EDB6B19C41944A38EAD3C634EA13821D11240681p472L" TargetMode="External"/><Relationship Id="rId36" Type="http://schemas.openxmlformats.org/officeDocument/2006/relationships/hyperlink" Target="consultantplus://offline/ref=79B63CD26189C3C6EA6D4721550FE741C380C22A4CDA20EDB6B19C41944A38EAD3C634EA13821D11240681p472L" TargetMode="External"/><Relationship Id="rId10" Type="http://schemas.openxmlformats.org/officeDocument/2006/relationships/hyperlink" Target="consultantplus://offline/ref=79B63CD26189C3C6EA6D4721550FE741C380C22A4CD922ECB3B19C41944A38EApD73L" TargetMode="External"/><Relationship Id="rId19" Type="http://schemas.openxmlformats.org/officeDocument/2006/relationships/hyperlink" Target="consultantplus://offline/ref=79B63CD26189C3C6EA6D4721550FE741C380C22A4CDA20EDB6B19C41944A38EAD3C634EA13821D11240681p472L" TargetMode="External"/><Relationship Id="rId31" Type="http://schemas.openxmlformats.org/officeDocument/2006/relationships/hyperlink" Target="https://login.consultant.ru/link/?req=doc&amp;base=RZB&amp;n=189066&amp;date=04.09.2020&amp;dst=100020&amp;fld=134" TargetMode="External"/><Relationship Id="rId4" Type="http://schemas.openxmlformats.org/officeDocument/2006/relationships/webSettings" Target="webSettings.xml"/><Relationship Id="rId9" Type="http://schemas.openxmlformats.org/officeDocument/2006/relationships/hyperlink" Target="https://login.consultant.ru/link/?rnd=F9C0278D7F377BAF6A2F4C44F15A6BC4&amp;req=doc&amp;base=RLAW087&amp;n=104709&amp;dst=100010&amp;fld=134&amp;date=03.03.2021" TargetMode="External"/><Relationship Id="rId14" Type="http://schemas.openxmlformats.org/officeDocument/2006/relationships/hyperlink" Target="consultantplus://offline/ref=79B63CD26189C3C6EA6D4721550FE741C380C22A4ADC22ECB9B19C41944A38EApD73L" TargetMode="External"/><Relationship Id="rId22" Type="http://schemas.openxmlformats.org/officeDocument/2006/relationships/hyperlink" Target="https://login.consultant.ru/link/?req=doc&amp;base=RLAW087&amp;n=101302&amp;date=04.09.2020&amp;dst=100029&amp;fld=134" TargetMode="External"/><Relationship Id="rId27" Type="http://schemas.openxmlformats.org/officeDocument/2006/relationships/hyperlink" Target="https://login.consultant.ru/link/?rnd=F9C0278D7F377BAF6A2F4C44F15A6BC4&amp;req=doc&amp;base=RLAW087&amp;n=104709&amp;dst=100010&amp;fld=134&amp;date=03.03.2021" TargetMode="External"/><Relationship Id="rId30" Type="http://schemas.openxmlformats.org/officeDocument/2006/relationships/hyperlink" Target="https://login.consultant.ru/link/?req=doc&amp;base=RLAW087&amp;n=82514&amp;date=04.09.2020&amp;dst=100014&amp;fld=134" TargetMode="External"/><Relationship Id="rId35" Type="http://schemas.openxmlformats.org/officeDocument/2006/relationships/hyperlink" Target="consultantplus://offline/ref=79B63CD26189C3C6EA6D4721550FE741C380C22A4CD721ECB3B19C41944A38EAD3C634EA13821D1521068Ap479L" TargetMode="External"/><Relationship Id="rId8" Type="http://schemas.openxmlformats.org/officeDocument/2006/relationships/hyperlink" Target="consultantplus://offline/ref=79B63CD26189C3C6EA6D4721550FE741C380C22A4CD721ECB3B19C41944A38EApD73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307B-8EE1-4B1C-BCE3-31AF76C9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53</Pages>
  <Words>19239</Words>
  <Characters>109663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Алехина Виктория Александровна</cp:lastModifiedBy>
  <cp:revision>67</cp:revision>
  <cp:lastPrinted>2017-10-17T12:20:00Z</cp:lastPrinted>
  <dcterms:created xsi:type="dcterms:W3CDTF">2019-01-24T07:17:00Z</dcterms:created>
  <dcterms:modified xsi:type="dcterms:W3CDTF">2026-05-28T12:17:00Z</dcterms:modified>
</cp:coreProperties>
</file>