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51" w:rsidRPr="00A7714A" w:rsidRDefault="00960051" w:rsidP="00960051">
      <w:pPr>
        <w:pStyle w:val="1"/>
        <w:spacing w:before="0" w:after="0"/>
        <w:jc w:val="center"/>
        <w:rPr>
          <w:rFonts w:ascii="Times New Roman" w:hAnsi="Times New Roman"/>
          <w:bCs w:val="0"/>
          <w:color w:val="000000"/>
          <w:sz w:val="28"/>
          <w:szCs w:val="28"/>
        </w:rPr>
      </w:pPr>
      <w:r w:rsidRPr="00A7714A">
        <w:rPr>
          <w:rFonts w:ascii="Times New Roman" w:hAnsi="Times New Roman"/>
          <w:bCs w:val="0"/>
          <w:color w:val="000000"/>
          <w:sz w:val="28"/>
          <w:szCs w:val="28"/>
        </w:rPr>
        <w:t>План мероприятий («дорожная карта») по содействию развитию конкуренции</w:t>
      </w:r>
    </w:p>
    <w:p w:rsidR="00960051" w:rsidRPr="00A7714A" w:rsidRDefault="00157FC4" w:rsidP="00960051">
      <w:pPr>
        <w:pStyle w:val="1"/>
        <w:spacing w:before="0" w:after="0"/>
        <w:jc w:val="center"/>
        <w:rPr>
          <w:rFonts w:ascii="Times New Roman" w:hAnsi="Times New Roman"/>
          <w:bCs w:val="0"/>
          <w:color w:val="000000"/>
          <w:sz w:val="28"/>
          <w:szCs w:val="28"/>
        </w:rPr>
      </w:pPr>
      <w:r w:rsidRPr="00A7714A">
        <w:rPr>
          <w:rFonts w:ascii="Times New Roman" w:hAnsi="Times New Roman"/>
          <w:bCs w:val="0"/>
          <w:color w:val="000000"/>
          <w:sz w:val="28"/>
          <w:szCs w:val="28"/>
        </w:rPr>
        <w:t>на территории муниципального образования город Мурманск</w:t>
      </w:r>
      <w:r w:rsidR="00A17DF9" w:rsidRPr="00A7714A">
        <w:rPr>
          <w:rFonts w:ascii="Times New Roman" w:hAnsi="Times New Roman"/>
          <w:bCs w:val="0"/>
          <w:color w:val="000000"/>
          <w:sz w:val="28"/>
          <w:szCs w:val="28"/>
        </w:rPr>
        <w:t xml:space="preserve"> до 20</w:t>
      </w:r>
      <w:r w:rsidR="00770A7E" w:rsidRPr="00A7714A">
        <w:rPr>
          <w:rFonts w:ascii="Times New Roman" w:hAnsi="Times New Roman"/>
          <w:bCs w:val="0"/>
          <w:color w:val="000000"/>
          <w:sz w:val="28"/>
          <w:szCs w:val="28"/>
        </w:rPr>
        <w:t>30</w:t>
      </w:r>
      <w:r w:rsidR="00A17DF9" w:rsidRPr="00A7714A">
        <w:rPr>
          <w:rFonts w:ascii="Times New Roman" w:hAnsi="Times New Roman"/>
          <w:bCs w:val="0"/>
          <w:color w:val="000000"/>
          <w:sz w:val="28"/>
          <w:szCs w:val="28"/>
        </w:rPr>
        <w:t xml:space="preserve"> года</w:t>
      </w:r>
    </w:p>
    <w:p w:rsidR="00960051" w:rsidRPr="00D8191C" w:rsidRDefault="00960051" w:rsidP="00D07562">
      <w:pPr>
        <w:pStyle w:val="ae"/>
      </w:pPr>
    </w:p>
    <w:p w:rsidR="00045EA6" w:rsidRDefault="00103E86" w:rsidP="00045EA6">
      <w:pPr>
        <w:numPr>
          <w:ilvl w:val="0"/>
          <w:numId w:val="13"/>
        </w:num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8191C">
        <w:rPr>
          <w:rFonts w:eastAsia="Times New Roman"/>
          <w:b/>
          <w:bCs/>
          <w:sz w:val="24"/>
          <w:szCs w:val="24"/>
          <w:lang w:eastAsia="ru-RU"/>
        </w:rPr>
        <w:t>Перечень рынков товаров, работ, услуг для целей содействия развитию конкуренции</w:t>
      </w:r>
    </w:p>
    <w:p w:rsidR="00960051" w:rsidRPr="00D8191C" w:rsidRDefault="00103E86" w:rsidP="00045EA6">
      <w:pPr>
        <w:spacing w:after="0" w:line="240" w:lineRule="auto"/>
        <w:ind w:left="108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8191C">
        <w:rPr>
          <w:rFonts w:eastAsia="Times New Roman"/>
          <w:b/>
          <w:bCs/>
          <w:sz w:val="24"/>
          <w:szCs w:val="24"/>
          <w:lang w:eastAsia="ru-RU"/>
        </w:rPr>
        <w:t>на территории</w:t>
      </w:r>
      <w:r w:rsidR="00045EA6">
        <w:rPr>
          <w:rFonts w:eastAsia="Times New Roman"/>
          <w:b/>
          <w:bCs/>
          <w:sz w:val="24"/>
          <w:szCs w:val="24"/>
          <w:lang w:eastAsia="ru-RU"/>
        </w:rPr>
        <w:t xml:space="preserve"> м</w:t>
      </w:r>
      <w:r w:rsidR="008E739D" w:rsidRPr="00D8191C">
        <w:rPr>
          <w:b/>
          <w:bCs/>
          <w:sz w:val="24"/>
          <w:szCs w:val="24"/>
        </w:rPr>
        <w:t xml:space="preserve">униципального образования </w:t>
      </w:r>
      <w:r w:rsidR="008978E0" w:rsidRPr="00D8191C">
        <w:rPr>
          <w:b/>
          <w:bCs/>
          <w:sz w:val="24"/>
          <w:szCs w:val="24"/>
        </w:rPr>
        <w:t xml:space="preserve">город </w:t>
      </w:r>
      <w:r w:rsidR="008E739D" w:rsidRPr="00D8191C">
        <w:rPr>
          <w:b/>
          <w:bCs/>
          <w:sz w:val="24"/>
          <w:szCs w:val="24"/>
        </w:rPr>
        <w:t>Мурманск</w:t>
      </w:r>
    </w:p>
    <w:p w:rsidR="00103E86" w:rsidRPr="00D8191C" w:rsidRDefault="00103E86" w:rsidP="00103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103E86" w:rsidRPr="00D8191C" w:rsidRDefault="00103E86" w:rsidP="00103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D8191C">
        <w:rPr>
          <w:rFonts w:eastAsia="Times New Roman"/>
          <w:sz w:val="24"/>
          <w:szCs w:val="24"/>
          <w:lang w:eastAsia="ru-RU"/>
        </w:rPr>
        <w:t xml:space="preserve">Перечень рынков товаров, работ, услуг для целей содействия развитию конкуренции </w:t>
      </w:r>
      <w:r w:rsidR="00DA7388" w:rsidRPr="00D8191C">
        <w:rPr>
          <w:rFonts w:eastAsia="Times New Roman"/>
          <w:sz w:val="24"/>
          <w:szCs w:val="24"/>
          <w:lang w:eastAsia="ru-RU"/>
        </w:rPr>
        <w:t xml:space="preserve">на территории </w:t>
      </w:r>
      <w:r w:rsidR="00DA7388" w:rsidRPr="00D8191C">
        <w:rPr>
          <w:sz w:val="24"/>
          <w:szCs w:val="24"/>
        </w:rPr>
        <w:t>муниципального образования</w:t>
      </w:r>
      <w:r w:rsidR="008978E0" w:rsidRPr="00D8191C">
        <w:rPr>
          <w:sz w:val="24"/>
          <w:szCs w:val="24"/>
        </w:rPr>
        <w:t xml:space="preserve"> город </w:t>
      </w:r>
      <w:r w:rsidR="008E739D" w:rsidRPr="00D8191C">
        <w:rPr>
          <w:sz w:val="24"/>
          <w:szCs w:val="24"/>
        </w:rPr>
        <w:t xml:space="preserve">Мурманск </w:t>
      </w:r>
      <w:r w:rsidR="00DA7388" w:rsidRPr="00D8191C">
        <w:rPr>
          <w:rFonts w:eastAsia="Times New Roman"/>
          <w:sz w:val="24"/>
          <w:szCs w:val="24"/>
          <w:lang w:eastAsia="ru-RU"/>
        </w:rPr>
        <w:t>до 20</w:t>
      </w:r>
      <w:r w:rsidR="00E93B4D" w:rsidRPr="00D8191C">
        <w:rPr>
          <w:rFonts w:eastAsia="Times New Roman"/>
          <w:sz w:val="24"/>
          <w:szCs w:val="24"/>
          <w:lang w:eastAsia="ru-RU"/>
        </w:rPr>
        <w:t>30</w:t>
      </w:r>
      <w:r w:rsidR="00DA7388" w:rsidRPr="00D8191C">
        <w:rPr>
          <w:rFonts w:eastAsia="Times New Roman"/>
          <w:sz w:val="24"/>
          <w:szCs w:val="24"/>
          <w:lang w:eastAsia="ru-RU"/>
        </w:rPr>
        <w:t xml:space="preserve"> года</w:t>
      </w:r>
      <w:r w:rsidRPr="00D8191C">
        <w:rPr>
          <w:rFonts w:eastAsia="Times New Roman"/>
          <w:sz w:val="24"/>
          <w:szCs w:val="24"/>
          <w:lang w:eastAsia="ru-RU"/>
        </w:rPr>
        <w:t xml:space="preserve"> (далее – Перечень рынков) сформирован во исполнение распоряжения Правительства Российской Федерации от </w:t>
      </w:r>
      <w:r w:rsidR="008978E0" w:rsidRPr="00D8191C">
        <w:rPr>
          <w:rFonts w:eastAsia="Times New Roman"/>
          <w:sz w:val="24"/>
          <w:szCs w:val="24"/>
          <w:lang w:eastAsia="ru-RU"/>
        </w:rPr>
        <w:t>0</w:t>
      </w:r>
      <w:r w:rsidR="00E93B4D" w:rsidRPr="00D8191C">
        <w:rPr>
          <w:rFonts w:eastAsia="Times New Roman"/>
          <w:sz w:val="24"/>
          <w:szCs w:val="24"/>
          <w:lang w:eastAsia="ru-RU"/>
        </w:rPr>
        <w:t>8</w:t>
      </w:r>
      <w:r w:rsidR="008978E0" w:rsidRPr="00D8191C">
        <w:rPr>
          <w:rFonts w:eastAsia="Times New Roman"/>
          <w:sz w:val="24"/>
          <w:szCs w:val="24"/>
          <w:lang w:eastAsia="ru-RU"/>
        </w:rPr>
        <w:t>.10.</w:t>
      </w:r>
      <w:r w:rsidR="00E93B4D" w:rsidRPr="00D8191C">
        <w:rPr>
          <w:rFonts w:eastAsia="Times New Roman"/>
          <w:sz w:val="24"/>
          <w:szCs w:val="24"/>
          <w:lang w:eastAsia="ru-RU"/>
        </w:rPr>
        <w:t>2025</w:t>
      </w:r>
      <w:r w:rsidR="008978E0" w:rsidRPr="00D8191C">
        <w:rPr>
          <w:rFonts w:eastAsia="Times New Roman"/>
          <w:sz w:val="24"/>
          <w:szCs w:val="24"/>
          <w:lang w:eastAsia="ru-RU"/>
        </w:rPr>
        <w:t xml:space="preserve"> </w:t>
      </w:r>
      <w:r w:rsidR="00E93B4D" w:rsidRPr="00D8191C">
        <w:rPr>
          <w:rFonts w:eastAsia="Times New Roman"/>
          <w:sz w:val="24"/>
          <w:szCs w:val="24"/>
          <w:lang w:eastAsia="ru-RU"/>
        </w:rPr>
        <w:t xml:space="preserve">№ 2816-р </w:t>
      </w:r>
      <w:r w:rsidRPr="00D8191C">
        <w:rPr>
          <w:rFonts w:eastAsia="Times New Roman"/>
          <w:sz w:val="24"/>
          <w:szCs w:val="24"/>
          <w:lang w:eastAsia="ru-RU"/>
        </w:rPr>
        <w:t>«Об утверждении Национального плана («дорожной карты») развития конкуренции в Российской Федерации на 202</w:t>
      </w:r>
      <w:r w:rsidR="00E93B4D" w:rsidRPr="00D8191C">
        <w:rPr>
          <w:rFonts w:eastAsia="Times New Roman"/>
          <w:sz w:val="24"/>
          <w:szCs w:val="24"/>
          <w:lang w:eastAsia="ru-RU"/>
        </w:rPr>
        <w:t>6</w:t>
      </w:r>
      <w:r w:rsidRPr="00D8191C">
        <w:rPr>
          <w:rFonts w:eastAsia="Times New Roman"/>
          <w:sz w:val="24"/>
          <w:szCs w:val="24"/>
          <w:lang w:eastAsia="ru-RU"/>
        </w:rPr>
        <w:t xml:space="preserve"> - 20</w:t>
      </w:r>
      <w:r w:rsidR="00E93B4D" w:rsidRPr="00D8191C">
        <w:rPr>
          <w:rFonts w:eastAsia="Times New Roman"/>
          <w:sz w:val="24"/>
          <w:szCs w:val="24"/>
          <w:lang w:eastAsia="ru-RU"/>
        </w:rPr>
        <w:t>30</w:t>
      </w:r>
      <w:r w:rsidRPr="00D8191C">
        <w:rPr>
          <w:rFonts w:eastAsia="Times New Roman"/>
          <w:sz w:val="24"/>
          <w:szCs w:val="24"/>
          <w:lang w:eastAsia="ru-RU"/>
        </w:rPr>
        <w:t xml:space="preserve"> годы», распоряжения Правительства Российской Федерации от 17.04.2019 № 768-р</w:t>
      </w:r>
      <w:r w:rsidR="00045EA6">
        <w:rPr>
          <w:rFonts w:eastAsia="Times New Roman"/>
          <w:sz w:val="24"/>
          <w:szCs w:val="24"/>
          <w:lang w:eastAsia="ru-RU"/>
        </w:rPr>
        <w:t xml:space="preserve"> </w:t>
      </w:r>
      <w:r w:rsidRPr="00D8191C">
        <w:rPr>
          <w:rFonts w:eastAsia="Times New Roman"/>
          <w:sz w:val="24"/>
          <w:szCs w:val="24"/>
          <w:lang w:eastAsia="ru-RU"/>
        </w:rPr>
        <w:t>«О стандарте развития конкуренции в субъектах</w:t>
      </w:r>
      <w:proofErr w:type="gramEnd"/>
      <w:r w:rsidRPr="00D8191C">
        <w:rPr>
          <w:rFonts w:eastAsia="Times New Roman"/>
          <w:sz w:val="24"/>
          <w:szCs w:val="24"/>
          <w:lang w:eastAsia="ru-RU"/>
        </w:rPr>
        <w:t xml:space="preserve"> Российской Федерации»</w:t>
      </w:r>
      <w:r w:rsidR="008978E0" w:rsidRPr="00D8191C">
        <w:rPr>
          <w:rFonts w:eastAsia="Times New Roman"/>
          <w:sz w:val="24"/>
          <w:szCs w:val="24"/>
          <w:lang w:eastAsia="ru-RU"/>
        </w:rPr>
        <w:t>, распоряжения Губернатора Мурманской области от 27.04.2026</w:t>
      </w:r>
      <w:r w:rsidR="00045EA6">
        <w:rPr>
          <w:rFonts w:eastAsia="Times New Roman"/>
          <w:sz w:val="24"/>
          <w:szCs w:val="24"/>
          <w:lang w:eastAsia="ru-RU"/>
        </w:rPr>
        <w:t xml:space="preserve"> </w:t>
      </w:r>
      <w:r w:rsidR="008978E0" w:rsidRPr="00D8191C">
        <w:rPr>
          <w:rFonts w:eastAsia="Times New Roman"/>
          <w:sz w:val="24"/>
          <w:szCs w:val="24"/>
          <w:lang w:eastAsia="ru-RU"/>
        </w:rPr>
        <w:t>№ 133-РГ «Об утверждении плана мероприятий («дорожной карты») по содействию развитию конкуренции в Мурманской области до 2030 года»</w:t>
      </w:r>
      <w:r w:rsidRPr="00D8191C">
        <w:rPr>
          <w:rFonts w:eastAsia="Times New Roman"/>
          <w:sz w:val="24"/>
          <w:szCs w:val="24"/>
          <w:lang w:eastAsia="ru-RU"/>
        </w:rPr>
        <w:t>.</w:t>
      </w:r>
    </w:p>
    <w:p w:rsidR="00C3566A" w:rsidRPr="00D8191C" w:rsidRDefault="00103E86" w:rsidP="007942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 xml:space="preserve">В Перечень рынков </w:t>
      </w:r>
      <w:proofErr w:type="gramStart"/>
      <w:r w:rsidRPr="00D8191C">
        <w:rPr>
          <w:rFonts w:eastAsia="Times New Roman"/>
          <w:sz w:val="24"/>
          <w:szCs w:val="24"/>
          <w:lang w:eastAsia="ru-RU"/>
        </w:rPr>
        <w:t>включены</w:t>
      </w:r>
      <w:proofErr w:type="gramEnd"/>
      <w:r w:rsidRPr="00D8191C">
        <w:rPr>
          <w:rFonts w:eastAsia="Times New Roman"/>
          <w:sz w:val="24"/>
          <w:szCs w:val="24"/>
          <w:lang w:eastAsia="ru-RU"/>
        </w:rPr>
        <w:t>:</w:t>
      </w:r>
    </w:p>
    <w:p w:rsidR="00FE0D78" w:rsidRPr="00D8191C" w:rsidRDefault="00B97DAD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производства и реализации сельскохозяйственной продукции, в том числе продукции крестьянских (фермерских) хозяйств</w:t>
      </w:r>
      <w:r w:rsidR="00263C84" w:rsidRPr="00D8191C">
        <w:rPr>
          <w:rFonts w:eastAsia="Times New Roman"/>
          <w:sz w:val="24"/>
          <w:szCs w:val="24"/>
          <w:lang w:eastAsia="ru-RU"/>
        </w:rPr>
        <w:t>.</w:t>
      </w:r>
    </w:p>
    <w:p w:rsidR="00FE0D78" w:rsidRPr="00D8191C" w:rsidRDefault="00FE0D78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услуг связи, в том числе услуг по предоставлению широкополосного доступа к информационно-телекоммуникационной сети Интернет.</w:t>
      </w:r>
    </w:p>
    <w:p w:rsidR="008F621D" w:rsidRPr="00D8191C" w:rsidRDefault="008F621D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оказания медицинских услуг.</w:t>
      </w:r>
    </w:p>
    <w:p w:rsidR="008F621D" w:rsidRPr="00D8191C" w:rsidRDefault="008F621D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услуг розничной торговли лекарственными препаратами, медицинскими изделиями и сопутствующими товарами.</w:t>
      </w:r>
    </w:p>
    <w:p w:rsidR="008F621D" w:rsidRPr="00D8191C" w:rsidRDefault="008F621D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оказания услуг по перевозке пассажиров автомобильным транспортом по муниципальным и межмуниципальным маршрутам регулярных перевозок.</w:t>
      </w:r>
    </w:p>
    <w:p w:rsidR="00E97CC2" w:rsidRPr="00D8191C" w:rsidRDefault="00E97CC2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добычи общераспространенных полезных ископаемых на участках недр местного значения.</w:t>
      </w:r>
    </w:p>
    <w:p w:rsidR="00E97CC2" w:rsidRPr="00D8191C" w:rsidRDefault="00E97CC2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торговли продовольственными товарами в неспециализированных магазинах.</w:t>
      </w:r>
    </w:p>
    <w:p w:rsidR="00E97CC2" w:rsidRPr="00D8191C" w:rsidRDefault="00E97CC2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гостиничных услуг.</w:t>
      </w:r>
    </w:p>
    <w:p w:rsidR="00E02155" w:rsidRPr="00D8191C" w:rsidRDefault="00E02155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оказания услуг по общественному питанию.</w:t>
      </w:r>
    </w:p>
    <w:p w:rsidR="008F621D" w:rsidRPr="00D8191C" w:rsidRDefault="00E02155" w:rsidP="00A52C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D8191C">
        <w:rPr>
          <w:rFonts w:eastAsia="Times New Roman"/>
          <w:sz w:val="24"/>
          <w:szCs w:val="24"/>
          <w:lang w:eastAsia="ru-RU"/>
        </w:rPr>
        <w:t>Рынок внутреннего и въездного туризм</w:t>
      </w:r>
      <w:r w:rsidR="009B7F83" w:rsidRPr="00D8191C">
        <w:rPr>
          <w:rFonts w:eastAsia="Times New Roman"/>
          <w:sz w:val="24"/>
          <w:szCs w:val="24"/>
          <w:lang w:eastAsia="ru-RU"/>
        </w:rPr>
        <w:t>а</w:t>
      </w:r>
      <w:r w:rsidR="000F56E3" w:rsidRPr="00D8191C">
        <w:rPr>
          <w:rFonts w:eastAsia="Times New Roman"/>
          <w:sz w:val="24"/>
          <w:szCs w:val="24"/>
          <w:lang w:eastAsia="ru-RU"/>
        </w:rPr>
        <w:t>.</w:t>
      </w:r>
    </w:p>
    <w:p w:rsidR="00263C84" w:rsidRDefault="00263C84" w:rsidP="00263C8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984A75" w:rsidRDefault="00984A75" w:rsidP="00D44581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984A75" w:rsidRDefault="00984A75" w:rsidP="00263C8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02155" w:rsidRDefault="00E02155" w:rsidP="00263C8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02155" w:rsidRDefault="00E02155" w:rsidP="00263C8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02155" w:rsidRDefault="00E02155" w:rsidP="00263C8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02155" w:rsidRDefault="00E02155" w:rsidP="00263C8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02155" w:rsidRDefault="00E02155" w:rsidP="00263C8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02155" w:rsidRDefault="00E02155" w:rsidP="000A7AB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Перечень рынков товаров, работ, услуг</w:t>
      </w:r>
      <w:r w:rsidR="00386472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E02155">
        <w:rPr>
          <w:rFonts w:eastAsia="Times New Roman"/>
          <w:b/>
          <w:sz w:val="24"/>
          <w:szCs w:val="24"/>
          <w:lang w:eastAsia="ru-RU"/>
        </w:rPr>
        <w:t xml:space="preserve">для содействия развитию конкуренции на территории муниципального образования </w:t>
      </w:r>
      <w:r w:rsidR="00386472">
        <w:rPr>
          <w:rFonts w:eastAsia="Times New Roman"/>
          <w:b/>
          <w:sz w:val="24"/>
          <w:szCs w:val="24"/>
          <w:lang w:eastAsia="ru-RU"/>
        </w:rPr>
        <w:t>город</w:t>
      </w:r>
      <w:r w:rsidR="0059395E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386472">
        <w:rPr>
          <w:rFonts w:eastAsia="Times New Roman"/>
          <w:b/>
          <w:sz w:val="24"/>
          <w:szCs w:val="24"/>
          <w:lang w:eastAsia="ru-RU"/>
        </w:rPr>
        <w:t>Мурман</w:t>
      </w:r>
      <w:proofErr w:type="gramStart"/>
      <w:r w:rsidR="00386472">
        <w:rPr>
          <w:rFonts w:eastAsia="Times New Roman"/>
          <w:b/>
          <w:sz w:val="24"/>
          <w:szCs w:val="24"/>
          <w:lang w:eastAsia="ru-RU"/>
        </w:rPr>
        <w:t xml:space="preserve">ск </w:t>
      </w:r>
      <w:r w:rsidRPr="00E02155">
        <w:rPr>
          <w:rFonts w:eastAsia="Times New Roman"/>
          <w:b/>
          <w:sz w:val="24"/>
          <w:szCs w:val="24"/>
          <w:lang w:eastAsia="ru-RU"/>
        </w:rPr>
        <w:t>с пл</w:t>
      </w:r>
      <w:proofErr w:type="gramEnd"/>
      <w:r w:rsidRPr="00E02155">
        <w:rPr>
          <w:rFonts w:eastAsia="Times New Roman"/>
          <w:b/>
          <w:sz w:val="24"/>
          <w:szCs w:val="24"/>
          <w:lang w:eastAsia="ru-RU"/>
        </w:rPr>
        <w:t>ановыми значениями ключевых показателей развития конкуренции</w:t>
      </w:r>
      <w:r w:rsidR="0059395E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E02155">
        <w:rPr>
          <w:rFonts w:eastAsia="Times New Roman"/>
          <w:b/>
          <w:sz w:val="24"/>
          <w:szCs w:val="24"/>
          <w:lang w:eastAsia="ru-RU"/>
        </w:rPr>
        <w:t>до 20</w:t>
      </w:r>
      <w:r>
        <w:rPr>
          <w:rFonts w:eastAsia="Times New Roman"/>
          <w:b/>
          <w:sz w:val="24"/>
          <w:szCs w:val="24"/>
          <w:lang w:eastAsia="ru-RU"/>
        </w:rPr>
        <w:t>30</w:t>
      </w:r>
      <w:r w:rsidRPr="00E02155">
        <w:rPr>
          <w:rFonts w:eastAsia="Times New Roman"/>
          <w:b/>
          <w:sz w:val="24"/>
          <w:szCs w:val="24"/>
          <w:lang w:eastAsia="ru-RU"/>
        </w:rPr>
        <w:t xml:space="preserve"> года</w:t>
      </w:r>
    </w:p>
    <w:p w:rsidR="00E02155" w:rsidRPr="00E02155" w:rsidRDefault="00E02155" w:rsidP="00E02155">
      <w:pPr>
        <w:autoSpaceDE w:val="0"/>
        <w:autoSpaceDN w:val="0"/>
        <w:adjustRightInd w:val="0"/>
        <w:spacing w:after="0" w:line="240" w:lineRule="auto"/>
        <w:ind w:left="1080"/>
        <w:rPr>
          <w:rFonts w:eastAsia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"/>
        <w:gridCol w:w="2309"/>
        <w:gridCol w:w="1606"/>
        <w:gridCol w:w="1237"/>
        <w:gridCol w:w="1347"/>
        <w:gridCol w:w="1127"/>
        <w:gridCol w:w="1124"/>
        <w:gridCol w:w="1124"/>
        <w:gridCol w:w="1124"/>
        <w:gridCol w:w="1124"/>
        <w:gridCol w:w="2084"/>
      </w:tblGrid>
      <w:tr w:rsidR="003B2022" w:rsidRPr="00E406B0" w:rsidTr="003B2022">
        <w:tc>
          <w:tcPr>
            <w:tcW w:w="472" w:type="dxa"/>
          </w:tcPr>
          <w:p w:rsidR="00E02155" w:rsidRPr="00D8191C" w:rsidRDefault="00E02155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309" w:type="dxa"/>
          </w:tcPr>
          <w:p w:rsidR="00E02155" w:rsidRPr="00D8191C" w:rsidRDefault="00E02155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Наименование рынка</w:t>
            </w:r>
          </w:p>
        </w:tc>
        <w:tc>
          <w:tcPr>
            <w:tcW w:w="1606" w:type="dxa"/>
          </w:tcPr>
          <w:p w:rsidR="00E02155" w:rsidRPr="00D8191C" w:rsidRDefault="00E02155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Ключевой показатель</w:t>
            </w:r>
          </w:p>
        </w:tc>
        <w:tc>
          <w:tcPr>
            <w:tcW w:w="1237" w:type="dxa"/>
          </w:tcPr>
          <w:p w:rsidR="00E02155" w:rsidRPr="00D8191C" w:rsidRDefault="00E02155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Целевое значение ключевого показателя</w:t>
            </w:r>
            <w:proofErr w:type="gramStart"/>
            <w:r w:rsidRPr="00D8191C">
              <w:rPr>
                <w:rFonts w:eastAsia="Times New Roman"/>
                <w:bCs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347" w:type="dxa"/>
          </w:tcPr>
          <w:p w:rsidR="00E02155" w:rsidRPr="00D8191C" w:rsidRDefault="00E02155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Фактическое значение на 31.12.2025</w:t>
            </w:r>
          </w:p>
        </w:tc>
        <w:tc>
          <w:tcPr>
            <w:tcW w:w="1127" w:type="dxa"/>
          </w:tcPr>
          <w:p w:rsidR="00E02155" w:rsidRPr="00D8191C" w:rsidRDefault="00E02155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Плановое значение к 31.12.2026</w:t>
            </w:r>
          </w:p>
        </w:tc>
        <w:tc>
          <w:tcPr>
            <w:tcW w:w="1124" w:type="dxa"/>
          </w:tcPr>
          <w:p w:rsidR="00E02155" w:rsidRPr="00D8191C" w:rsidRDefault="00E02155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Плановое значение к 31.12.2027</w:t>
            </w:r>
          </w:p>
        </w:tc>
        <w:tc>
          <w:tcPr>
            <w:tcW w:w="1124" w:type="dxa"/>
          </w:tcPr>
          <w:p w:rsidR="00E02155" w:rsidRPr="00D8191C" w:rsidRDefault="00E02155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Плановое значение к 31.12.2028</w:t>
            </w:r>
          </w:p>
        </w:tc>
        <w:tc>
          <w:tcPr>
            <w:tcW w:w="1124" w:type="dxa"/>
          </w:tcPr>
          <w:p w:rsidR="00E02155" w:rsidRPr="00D8191C" w:rsidRDefault="00E02155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Плановое значение к 31.12.2029</w:t>
            </w:r>
          </w:p>
        </w:tc>
        <w:tc>
          <w:tcPr>
            <w:tcW w:w="1124" w:type="dxa"/>
          </w:tcPr>
          <w:p w:rsidR="00E02155" w:rsidRPr="003B2022" w:rsidRDefault="00E02155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2022">
              <w:rPr>
                <w:rFonts w:eastAsia="Times New Roman"/>
                <w:bCs/>
                <w:sz w:val="20"/>
                <w:szCs w:val="20"/>
              </w:rPr>
              <w:t>Плановое значение к 31.12.2030</w:t>
            </w:r>
          </w:p>
        </w:tc>
        <w:tc>
          <w:tcPr>
            <w:tcW w:w="2084" w:type="dxa"/>
          </w:tcPr>
          <w:p w:rsidR="00E02155" w:rsidRPr="003B2022" w:rsidRDefault="00E02155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2022">
              <w:rPr>
                <w:rFonts w:eastAsia="Times New Roman"/>
                <w:bCs/>
                <w:sz w:val="20"/>
                <w:szCs w:val="20"/>
              </w:rPr>
              <w:t>Ответственные исполнители</w:t>
            </w: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34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НУ</w:t>
            </w:r>
          </w:p>
        </w:tc>
        <w:tc>
          <w:tcPr>
            <w:tcW w:w="1127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СУ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>Министерство природных ресурсов и экологии Мурманской области, комитет по экономическому развитию и туризму администрации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НУ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СУ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 xml:space="preserve">Министерство цифрового развития Мурманской области, </w:t>
            </w:r>
            <w:r w:rsidR="000B1F5F" w:rsidRPr="000B1F5F">
              <w:rPr>
                <w:rFonts w:eastAsia="Times New Roman"/>
                <w:bCs/>
                <w:sz w:val="20"/>
                <w:szCs w:val="20"/>
              </w:rPr>
              <w:t>комитет имущественных отношений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оказания медицинских услуг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НУ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СУ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>Министерство здравоохранения Мурманской области</w:t>
            </w:r>
            <w:r w:rsidR="000B1F5F" w:rsidRPr="000B1F5F">
              <w:rPr>
                <w:rFonts w:eastAsia="Times New Roman"/>
                <w:bCs/>
                <w:sz w:val="20"/>
                <w:szCs w:val="20"/>
              </w:rPr>
              <w:t xml:space="preserve">, </w:t>
            </w:r>
            <w:r w:rsidR="000D074D">
              <w:rPr>
                <w:rFonts w:eastAsia="Times New Roman"/>
                <w:bCs/>
                <w:sz w:val="20"/>
                <w:szCs w:val="20"/>
              </w:rPr>
              <w:t>к</w:t>
            </w:r>
            <w:r w:rsidR="000D074D" w:rsidRPr="000B1F5F">
              <w:rPr>
                <w:rFonts w:eastAsia="Times New Roman"/>
                <w:bCs/>
                <w:sz w:val="20"/>
                <w:szCs w:val="20"/>
              </w:rPr>
              <w:t>омитет по экономическому развитию и туризму администрации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 xml:space="preserve">Рынок услуг розничной торговли лекарственными препаратами, медицинскими изделиями и сопутствующими </w:t>
            </w:r>
            <w:r w:rsidRPr="00D8191C">
              <w:rPr>
                <w:rFonts w:eastAsia="Times New Roman"/>
                <w:bCs/>
                <w:sz w:val="20"/>
                <w:szCs w:val="20"/>
              </w:rPr>
              <w:lastRenderedPageBreak/>
              <w:t>товарами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lastRenderedPageBreak/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НУ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СУ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 xml:space="preserve">Министерство здравоохранения Мурманской области, </w:t>
            </w:r>
          </w:p>
          <w:p w:rsidR="00585F1F" w:rsidRPr="000B1F5F" w:rsidRDefault="00962F95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="00585F1F" w:rsidRPr="000B1F5F">
              <w:rPr>
                <w:rFonts w:eastAsia="Times New Roman"/>
                <w:bCs/>
                <w:sz w:val="20"/>
                <w:szCs w:val="20"/>
              </w:rPr>
              <w:t xml:space="preserve">омитет по экономическому развитию и туризму администрации </w:t>
            </w:r>
            <w:r w:rsidR="00585F1F" w:rsidRPr="000B1F5F">
              <w:rPr>
                <w:rFonts w:eastAsia="Times New Roman"/>
                <w:bCs/>
                <w:sz w:val="20"/>
                <w:szCs w:val="20"/>
              </w:rPr>
              <w:lastRenderedPageBreak/>
              <w:t>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НУ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СУ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 xml:space="preserve">Министерство транспорта и дорожного хозяйства Мурманской области, </w:t>
            </w:r>
            <w:r w:rsidR="00962F95">
              <w:rPr>
                <w:rFonts w:eastAsia="Times New Roman"/>
                <w:bCs/>
                <w:sz w:val="20"/>
                <w:szCs w:val="20"/>
              </w:rPr>
              <w:t>к</w:t>
            </w:r>
            <w:r w:rsidRPr="000B1F5F">
              <w:rPr>
                <w:rFonts w:eastAsia="Times New Roman"/>
                <w:bCs/>
                <w:sz w:val="20"/>
                <w:szCs w:val="20"/>
              </w:rPr>
              <w:t>омитет по развитию городского хозяйства администрации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НУ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СУ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>Министерство природных ресурсов и экологии Мурманской области,</w:t>
            </w:r>
          </w:p>
          <w:p w:rsidR="00585F1F" w:rsidRPr="000B1F5F" w:rsidRDefault="00962F95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="00585F1F" w:rsidRPr="000B1F5F">
              <w:rPr>
                <w:rFonts w:eastAsia="Times New Roman"/>
                <w:bCs/>
                <w:sz w:val="20"/>
                <w:szCs w:val="20"/>
              </w:rPr>
              <w:t>омитет по экономическому развитию и туризму администрации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7E3543">
        <w:trPr>
          <w:trHeight w:val="461"/>
        </w:trPr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НУ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СУ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 xml:space="preserve">Министерство развития Арктики и экономики Мурманской области, </w:t>
            </w:r>
          </w:p>
          <w:p w:rsidR="00585F1F" w:rsidRPr="000B1F5F" w:rsidRDefault="00962F95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="00585F1F" w:rsidRPr="000B1F5F">
              <w:rPr>
                <w:rFonts w:eastAsia="Times New Roman"/>
                <w:bCs/>
                <w:sz w:val="20"/>
                <w:szCs w:val="20"/>
              </w:rPr>
              <w:t>омитет по экономическому развитию и туризму администрации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гостиничных услуг</w:t>
            </w: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Рост индекса конкуренции +1 рейтинговый класс индекса конкуренции</w:t>
            </w:r>
          </w:p>
        </w:tc>
        <w:tc>
          <w:tcPr>
            <w:tcW w:w="1237" w:type="dxa"/>
          </w:tcPr>
          <w:p w:rsidR="00585F1F" w:rsidRPr="007E3543" w:rsidRDefault="007E3543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С</w:t>
            </w:r>
            <w:r w:rsidR="00585F1F" w:rsidRPr="007E3543">
              <w:rPr>
                <w:rFonts w:eastAsia="Times New Roman"/>
                <w:bCs/>
                <w:sz w:val="20"/>
                <w:szCs w:val="20"/>
              </w:rPr>
              <w:t>У</w:t>
            </w:r>
          </w:p>
        </w:tc>
        <w:tc>
          <w:tcPr>
            <w:tcW w:w="1347" w:type="dxa"/>
          </w:tcPr>
          <w:p w:rsidR="00585F1F" w:rsidRPr="007E3543" w:rsidRDefault="007E3543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Н</w:t>
            </w:r>
            <w:r w:rsidR="00585F1F" w:rsidRPr="007E3543">
              <w:rPr>
                <w:rFonts w:eastAsia="Times New Roman"/>
                <w:bCs/>
                <w:sz w:val="20"/>
                <w:szCs w:val="20"/>
              </w:rPr>
              <w:t>У</w:t>
            </w:r>
          </w:p>
        </w:tc>
        <w:tc>
          <w:tcPr>
            <w:tcW w:w="1127" w:type="dxa"/>
          </w:tcPr>
          <w:p w:rsidR="00585F1F" w:rsidRPr="007E3543" w:rsidRDefault="007E354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Н</w:t>
            </w:r>
            <w:r w:rsidR="00585F1F" w:rsidRPr="007E3543">
              <w:rPr>
                <w:rFonts w:eastAsia="Times New Roman"/>
                <w:bCs/>
                <w:sz w:val="20"/>
                <w:szCs w:val="20"/>
              </w:rPr>
              <w:t>У</w:t>
            </w:r>
          </w:p>
        </w:tc>
        <w:tc>
          <w:tcPr>
            <w:tcW w:w="1124" w:type="dxa"/>
          </w:tcPr>
          <w:p w:rsidR="00585F1F" w:rsidRPr="007E3543" w:rsidRDefault="007E354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Н</w:t>
            </w:r>
            <w:r w:rsidR="00585F1F" w:rsidRPr="007E3543">
              <w:rPr>
                <w:rFonts w:eastAsia="Times New Roman"/>
                <w:bCs/>
                <w:sz w:val="20"/>
                <w:szCs w:val="20"/>
              </w:rPr>
              <w:t>У</w:t>
            </w:r>
          </w:p>
        </w:tc>
        <w:tc>
          <w:tcPr>
            <w:tcW w:w="1124" w:type="dxa"/>
          </w:tcPr>
          <w:p w:rsidR="00585F1F" w:rsidRPr="007E3543" w:rsidRDefault="007E354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Н</w:t>
            </w:r>
            <w:r w:rsidR="00585F1F" w:rsidRPr="007E3543">
              <w:rPr>
                <w:rFonts w:eastAsia="Times New Roman"/>
                <w:bCs/>
                <w:sz w:val="20"/>
                <w:szCs w:val="20"/>
              </w:rPr>
              <w:t>У</w:t>
            </w:r>
          </w:p>
        </w:tc>
        <w:tc>
          <w:tcPr>
            <w:tcW w:w="1124" w:type="dxa"/>
          </w:tcPr>
          <w:p w:rsidR="00585F1F" w:rsidRPr="007E3543" w:rsidRDefault="007E354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Н</w:t>
            </w:r>
            <w:r w:rsidR="00585F1F" w:rsidRPr="007E3543">
              <w:rPr>
                <w:rFonts w:eastAsia="Times New Roman"/>
                <w:bCs/>
                <w:sz w:val="20"/>
                <w:szCs w:val="20"/>
              </w:rPr>
              <w:t>У</w:t>
            </w:r>
          </w:p>
        </w:tc>
        <w:tc>
          <w:tcPr>
            <w:tcW w:w="1124" w:type="dxa"/>
          </w:tcPr>
          <w:p w:rsidR="00585F1F" w:rsidRPr="007E3543" w:rsidRDefault="007E354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С</w:t>
            </w:r>
            <w:r w:rsidR="00585F1F" w:rsidRPr="007E3543">
              <w:rPr>
                <w:rFonts w:eastAsia="Times New Roman"/>
                <w:bCs/>
                <w:sz w:val="20"/>
                <w:szCs w:val="20"/>
              </w:rPr>
              <w:t>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>Министерство туризма и предпринимательства Мурманской области,</w:t>
            </w:r>
          </w:p>
          <w:p w:rsidR="00585F1F" w:rsidRPr="000B1F5F" w:rsidRDefault="00962F95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="00585F1F" w:rsidRPr="000B1F5F">
              <w:rPr>
                <w:rFonts w:eastAsia="Times New Roman"/>
                <w:bCs/>
                <w:sz w:val="20"/>
                <w:szCs w:val="20"/>
              </w:rPr>
              <w:t>омитет по экономическому развитию и туризму администрации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91419" w:rsidRPr="00E406B0" w:rsidTr="003B2022">
        <w:tc>
          <w:tcPr>
            <w:tcW w:w="472" w:type="dxa"/>
            <w:vMerge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D91419" w:rsidRPr="000B1F5F" w:rsidRDefault="00D91419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E406B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 w:val="restart"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309" w:type="dxa"/>
            <w:vMerge w:val="restart"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оказания услуг по общественному питанию</w:t>
            </w:r>
          </w:p>
        </w:tc>
        <w:tc>
          <w:tcPr>
            <w:tcW w:w="1606" w:type="dxa"/>
          </w:tcPr>
          <w:p w:rsidR="00585F1F" w:rsidRPr="00D8191C" w:rsidRDefault="00585F1F" w:rsidP="00F80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 xml:space="preserve">Рост индекса конкуренции +1 рейтинговый класс индекса </w:t>
            </w:r>
            <w:r w:rsidRPr="00D8191C">
              <w:rPr>
                <w:rFonts w:eastAsia="Times New Roman"/>
                <w:bCs/>
                <w:sz w:val="20"/>
                <w:szCs w:val="20"/>
              </w:rPr>
              <w:lastRenderedPageBreak/>
              <w:t>конкуренции</w:t>
            </w:r>
          </w:p>
        </w:tc>
        <w:tc>
          <w:tcPr>
            <w:tcW w:w="1237" w:type="dxa"/>
          </w:tcPr>
          <w:p w:rsidR="00585F1F" w:rsidRPr="007E3543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lastRenderedPageBreak/>
              <w:t>ВУ</w:t>
            </w:r>
          </w:p>
        </w:tc>
        <w:tc>
          <w:tcPr>
            <w:tcW w:w="1347" w:type="dxa"/>
          </w:tcPr>
          <w:p w:rsidR="00585F1F" w:rsidRPr="007E3543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127" w:type="dxa"/>
          </w:tcPr>
          <w:p w:rsidR="00585F1F" w:rsidRPr="007E3543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124" w:type="dxa"/>
          </w:tcPr>
          <w:p w:rsidR="00585F1F" w:rsidRPr="007E3543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124" w:type="dxa"/>
          </w:tcPr>
          <w:p w:rsidR="00585F1F" w:rsidRPr="007E3543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124" w:type="dxa"/>
          </w:tcPr>
          <w:p w:rsidR="00585F1F" w:rsidRPr="007E3543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СУ</w:t>
            </w:r>
          </w:p>
        </w:tc>
        <w:tc>
          <w:tcPr>
            <w:tcW w:w="1124" w:type="dxa"/>
          </w:tcPr>
          <w:p w:rsidR="00585F1F" w:rsidRPr="007E3543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E3543">
              <w:rPr>
                <w:rFonts w:eastAsia="Times New Roman"/>
                <w:bCs/>
                <w:sz w:val="20"/>
                <w:szCs w:val="20"/>
              </w:rPr>
              <w:t>ВУ</w:t>
            </w:r>
          </w:p>
        </w:tc>
        <w:tc>
          <w:tcPr>
            <w:tcW w:w="2084" w:type="dxa"/>
            <w:vMerge w:val="restart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>Министерство туризма и предпринимательства Мурманской области,</w:t>
            </w:r>
          </w:p>
          <w:p w:rsidR="00585F1F" w:rsidRPr="000B1F5F" w:rsidRDefault="00962F95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к</w:t>
            </w:r>
            <w:r w:rsidR="00585F1F" w:rsidRPr="000B1F5F">
              <w:rPr>
                <w:rFonts w:eastAsia="Times New Roman"/>
                <w:bCs/>
                <w:sz w:val="20"/>
                <w:szCs w:val="20"/>
              </w:rPr>
              <w:t>омитет по экономическому развитию и туризму администрации города Мурманска</w:t>
            </w: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F80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D8191C">
              <w:rPr>
                <w:rFonts w:eastAsia="Times New Roman"/>
                <w:bCs/>
                <w:sz w:val="20"/>
                <w:szCs w:val="20"/>
              </w:rPr>
              <w:t>Кизмрег</w:t>
            </w:r>
            <w:proofErr w:type="spellEnd"/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91419" w:rsidRPr="00E406B0" w:rsidTr="003B2022">
        <w:tc>
          <w:tcPr>
            <w:tcW w:w="472" w:type="dxa"/>
            <w:vMerge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Кпд</w:t>
            </w:r>
          </w:p>
        </w:tc>
        <w:tc>
          <w:tcPr>
            <w:tcW w:w="1237" w:type="dxa"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D91419" w:rsidRPr="00D8191C" w:rsidRDefault="00D91419" w:rsidP="00D9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24" w:type="dxa"/>
          </w:tcPr>
          <w:p w:rsidR="00D91419" w:rsidRPr="00D8191C" w:rsidRDefault="00D91419" w:rsidP="00D9141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4" w:type="dxa"/>
            <w:vMerge/>
          </w:tcPr>
          <w:p w:rsidR="00D91419" w:rsidRPr="000B1F5F" w:rsidRDefault="00D91419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E406B0" w:rsidTr="003B2022">
        <w:tc>
          <w:tcPr>
            <w:tcW w:w="472" w:type="dxa"/>
            <w:vMerge/>
          </w:tcPr>
          <w:p w:rsidR="00585F1F" w:rsidRPr="00D8191C" w:rsidRDefault="00585F1F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:rsidR="00585F1F" w:rsidRPr="00D8191C" w:rsidRDefault="00585F1F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606" w:type="dxa"/>
          </w:tcPr>
          <w:p w:rsidR="00585F1F" w:rsidRPr="00D8191C" w:rsidRDefault="00585F1F" w:rsidP="00F80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Кс</w:t>
            </w:r>
          </w:p>
        </w:tc>
        <w:tc>
          <w:tcPr>
            <w:tcW w:w="123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:rsidR="00585F1F" w:rsidRPr="00D8191C" w:rsidRDefault="00585F1F" w:rsidP="00A5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585F1F" w:rsidRPr="00D8191C" w:rsidRDefault="00585F1F" w:rsidP="00A52C0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4" w:type="dxa"/>
            <w:vMerge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022" w:rsidRPr="00AA35BF" w:rsidTr="003B2022">
        <w:tc>
          <w:tcPr>
            <w:tcW w:w="472" w:type="dxa"/>
          </w:tcPr>
          <w:p w:rsidR="00C417FC" w:rsidRPr="00D8191C" w:rsidRDefault="00C417FC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309" w:type="dxa"/>
          </w:tcPr>
          <w:p w:rsidR="00C417FC" w:rsidRPr="00D8191C" w:rsidRDefault="00C417FC" w:rsidP="0038647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>Рынок внутреннего и въездного туризма</w:t>
            </w:r>
          </w:p>
        </w:tc>
        <w:tc>
          <w:tcPr>
            <w:tcW w:w="1606" w:type="dxa"/>
          </w:tcPr>
          <w:p w:rsidR="00C417FC" w:rsidRPr="00D8191C" w:rsidRDefault="00C417FC" w:rsidP="00270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D8191C">
              <w:rPr>
                <w:rFonts w:eastAsia="Times New Roman"/>
                <w:bCs/>
                <w:sz w:val="20"/>
                <w:szCs w:val="20"/>
              </w:rPr>
              <w:t xml:space="preserve">Объем туристического потока в </w:t>
            </w:r>
            <w:r w:rsidR="00386472" w:rsidRPr="00D8191C">
              <w:rPr>
                <w:rFonts w:eastAsia="Times New Roman"/>
                <w:bCs/>
                <w:sz w:val="20"/>
                <w:szCs w:val="20"/>
              </w:rPr>
              <w:t>городе Мурманске</w:t>
            </w:r>
            <w:r w:rsidRPr="00D8191C">
              <w:rPr>
                <w:rFonts w:eastAsia="Times New Roman"/>
                <w:bCs/>
                <w:sz w:val="20"/>
                <w:szCs w:val="20"/>
              </w:rPr>
              <w:t>, тыс.</w:t>
            </w:r>
            <w:r w:rsidR="00386472" w:rsidRPr="00D819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D8191C">
              <w:rPr>
                <w:rFonts w:eastAsia="Times New Roman"/>
                <w:bCs/>
                <w:sz w:val="20"/>
                <w:szCs w:val="20"/>
              </w:rPr>
              <w:t>чел.</w:t>
            </w:r>
          </w:p>
        </w:tc>
        <w:tc>
          <w:tcPr>
            <w:tcW w:w="1237" w:type="dxa"/>
          </w:tcPr>
          <w:p w:rsidR="00C417FC" w:rsidRPr="00D8191C" w:rsidRDefault="00935471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47" w:type="dxa"/>
          </w:tcPr>
          <w:p w:rsidR="00C417FC" w:rsidRPr="00D8191C" w:rsidRDefault="004410E3" w:rsidP="00E40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238,3</w:t>
            </w:r>
          </w:p>
        </w:tc>
        <w:tc>
          <w:tcPr>
            <w:tcW w:w="1127" w:type="dxa"/>
          </w:tcPr>
          <w:p w:rsidR="00C417FC" w:rsidRPr="00D8191C" w:rsidRDefault="004410E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262,1</w:t>
            </w:r>
          </w:p>
        </w:tc>
        <w:tc>
          <w:tcPr>
            <w:tcW w:w="1124" w:type="dxa"/>
          </w:tcPr>
          <w:p w:rsidR="00C417FC" w:rsidRPr="00D8191C" w:rsidRDefault="004410E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288,3</w:t>
            </w:r>
          </w:p>
        </w:tc>
        <w:tc>
          <w:tcPr>
            <w:tcW w:w="1124" w:type="dxa"/>
          </w:tcPr>
          <w:p w:rsidR="00C417FC" w:rsidRPr="00D8191C" w:rsidRDefault="004410E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317,1</w:t>
            </w:r>
          </w:p>
        </w:tc>
        <w:tc>
          <w:tcPr>
            <w:tcW w:w="1124" w:type="dxa"/>
          </w:tcPr>
          <w:p w:rsidR="00C417FC" w:rsidRPr="00D8191C" w:rsidRDefault="004410E3" w:rsidP="00E406B0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348,8</w:t>
            </w:r>
          </w:p>
        </w:tc>
        <w:tc>
          <w:tcPr>
            <w:tcW w:w="1124" w:type="dxa"/>
          </w:tcPr>
          <w:p w:rsidR="00C417FC" w:rsidRPr="004410E3" w:rsidRDefault="004410E3" w:rsidP="00E406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383,7</w:t>
            </w:r>
          </w:p>
        </w:tc>
        <w:tc>
          <w:tcPr>
            <w:tcW w:w="2084" w:type="dxa"/>
          </w:tcPr>
          <w:p w:rsidR="00585F1F" w:rsidRPr="000B1F5F" w:rsidRDefault="00585F1F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B1F5F">
              <w:rPr>
                <w:rFonts w:eastAsia="Times New Roman"/>
                <w:bCs/>
                <w:sz w:val="20"/>
                <w:szCs w:val="20"/>
              </w:rPr>
              <w:t>Министерство туризма и предпринимательства Мурманской области,</w:t>
            </w:r>
          </w:p>
          <w:p w:rsidR="00C417FC" w:rsidRPr="000B1F5F" w:rsidRDefault="00962F95" w:rsidP="009354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="00585F1F" w:rsidRPr="000B1F5F">
              <w:rPr>
                <w:rFonts w:eastAsia="Times New Roman"/>
                <w:bCs/>
                <w:sz w:val="20"/>
                <w:szCs w:val="20"/>
              </w:rPr>
              <w:t>омитет по экономическому развитию и туризму администрации города Мурманска</w:t>
            </w:r>
          </w:p>
        </w:tc>
      </w:tr>
    </w:tbl>
    <w:p w:rsidR="00E02155" w:rsidRPr="00AA35BF" w:rsidRDefault="00E02155" w:rsidP="00E02155">
      <w:pPr>
        <w:autoSpaceDE w:val="0"/>
        <w:autoSpaceDN w:val="0"/>
        <w:adjustRightInd w:val="0"/>
        <w:spacing w:after="0" w:line="240" w:lineRule="auto"/>
        <w:ind w:left="1080"/>
        <w:rPr>
          <w:b/>
          <w:sz w:val="24"/>
          <w:szCs w:val="24"/>
        </w:rPr>
      </w:pPr>
    </w:p>
    <w:p w:rsidR="009674CA" w:rsidRDefault="004C57D1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C57D1">
        <w:rPr>
          <w:sz w:val="20"/>
          <w:szCs w:val="20"/>
        </w:rPr>
        <w:t>НУ</w:t>
      </w:r>
      <w:r w:rsidR="00386472">
        <w:rPr>
          <w:sz w:val="20"/>
          <w:szCs w:val="20"/>
        </w:rPr>
        <w:t xml:space="preserve"> </w:t>
      </w:r>
      <w:r w:rsidRPr="004C57D1">
        <w:rPr>
          <w:sz w:val="20"/>
          <w:szCs w:val="20"/>
        </w:rPr>
        <w:t>-</w:t>
      </w:r>
      <w:r w:rsidR="00386472">
        <w:rPr>
          <w:sz w:val="20"/>
          <w:szCs w:val="20"/>
        </w:rPr>
        <w:t xml:space="preserve"> </w:t>
      </w:r>
      <w:r w:rsidRPr="004C57D1">
        <w:rPr>
          <w:sz w:val="20"/>
          <w:szCs w:val="20"/>
        </w:rPr>
        <w:t xml:space="preserve">низкий индекс развития конкуренции; СУ - средний индекс развития конкуренции; ВУ - высокий индекс развития конкуренции; </w:t>
      </w:r>
      <w:proofErr w:type="spellStart"/>
      <w:r w:rsidRPr="004C57D1">
        <w:rPr>
          <w:sz w:val="20"/>
          <w:szCs w:val="20"/>
        </w:rPr>
        <w:t>Кизмрег</w:t>
      </w:r>
      <w:proofErr w:type="spellEnd"/>
      <w:r w:rsidRPr="004C57D1">
        <w:rPr>
          <w:sz w:val="20"/>
          <w:szCs w:val="20"/>
        </w:rPr>
        <w:t xml:space="preserve"> – изменение количества участников товарного рынка; Кпд – изменение количества участников товарного рынка, прекративших деятельность в возрасте до трех лет включительно; Кс – изменение количества субъектов малого и среднего предпринимательства</w:t>
      </w:r>
      <w:r w:rsidR="00386472">
        <w:rPr>
          <w:sz w:val="20"/>
          <w:szCs w:val="20"/>
        </w:rPr>
        <w:t xml:space="preserve"> - </w:t>
      </w:r>
      <w:r w:rsidRPr="004C57D1">
        <w:rPr>
          <w:sz w:val="20"/>
          <w:szCs w:val="20"/>
        </w:rPr>
        <w:t xml:space="preserve">участников товарного рынка.   </w:t>
      </w: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Pr="00B06C7C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0A7ABD" w:rsidRDefault="000A7ABD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35471" w:rsidRPr="00935471" w:rsidRDefault="00935471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0A7ABD" w:rsidRPr="00B06C7C" w:rsidRDefault="000A7ABD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0A7ABD" w:rsidRPr="00B06C7C" w:rsidRDefault="000A7ABD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86472" w:rsidRDefault="00386472" w:rsidP="00C417F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A46924" w:rsidRPr="00A46924" w:rsidRDefault="000A7ABD" w:rsidP="000A7AB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val="en-US" w:eastAsia="ru-RU"/>
        </w:rPr>
        <w:lastRenderedPageBreak/>
        <w:t>III</w:t>
      </w:r>
      <w:r w:rsidRPr="000A7ABD">
        <w:rPr>
          <w:rFonts w:eastAsia="Times New Roman"/>
          <w:b/>
          <w:sz w:val="24"/>
          <w:szCs w:val="24"/>
          <w:lang w:eastAsia="ru-RU"/>
        </w:rPr>
        <w:t>.</w:t>
      </w:r>
      <w:r>
        <w:rPr>
          <w:rFonts w:eastAsia="Times New Roman"/>
          <w:b/>
          <w:sz w:val="24"/>
          <w:szCs w:val="24"/>
          <w:lang w:val="en-US" w:eastAsia="ru-RU"/>
        </w:rPr>
        <w:t> </w:t>
      </w:r>
      <w:r w:rsidR="00A46924" w:rsidRPr="00A46924">
        <w:rPr>
          <w:rFonts w:eastAsia="Times New Roman"/>
          <w:b/>
          <w:sz w:val="24"/>
          <w:szCs w:val="24"/>
          <w:lang w:eastAsia="ru-RU"/>
        </w:rPr>
        <w:t xml:space="preserve">План мероприятий («дорожная карта») по содействию развитию конкуренции на рынках товаров, работ, услуг </w:t>
      </w:r>
      <w:r w:rsidR="00A46924" w:rsidRPr="00A46924">
        <w:rPr>
          <w:rFonts w:eastAsia="Times New Roman"/>
          <w:b/>
          <w:sz w:val="24"/>
          <w:szCs w:val="24"/>
          <w:lang w:eastAsia="ru-RU"/>
        </w:rPr>
        <w:br/>
        <w:t>муниципального образования город Мурманск</w:t>
      </w:r>
    </w:p>
    <w:p w:rsidR="00E02155" w:rsidRPr="00A46924" w:rsidRDefault="00E02155" w:rsidP="00A46924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5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2643"/>
        <w:gridCol w:w="68"/>
        <w:gridCol w:w="3045"/>
        <w:gridCol w:w="73"/>
        <w:gridCol w:w="2337"/>
        <w:gridCol w:w="73"/>
        <w:gridCol w:w="3260"/>
        <w:gridCol w:w="1418"/>
        <w:gridCol w:w="2357"/>
      </w:tblGrid>
      <w:tr w:rsidR="00A46924" w:rsidRPr="006E3226" w:rsidTr="00A3459A">
        <w:trPr>
          <w:trHeight w:val="1017"/>
          <w:tblHeader/>
          <w:jc w:val="center"/>
        </w:trPr>
        <w:tc>
          <w:tcPr>
            <w:tcW w:w="670" w:type="dxa"/>
            <w:hideMark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43" w:type="dxa"/>
            <w:hideMark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113" w:type="dxa"/>
            <w:gridSpan w:val="2"/>
            <w:hideMark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Проблема, на решение которой направлено мероприятие</w:t>
            </w:r>
          </w:p>
        </w:tc>
        <w:tc>
          <w:tcPr>
            <w:tcW w:w="2410" w:type="dxa"/>
            <w:gridSpan w:val="2"/>
            <w:hideMark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Вид правового акта или показатель, характеризующий реализацию мероприятия</w:t>
            </w:r>
          </w:p>
        </w:tc>
        <w:tc>
          <w:tcPr>
            <w:tcW w:w="3333" w:type="dxa"/>
            <w:gridSpan w:val="2"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Результат реализации мероприятия</w:t>
            </w:r>
          </w:p>
        </w:tc>
        <w:tc>
          <w:tcPr>
            <w:tcW w:w="1418" w:type="dxa"/>
            <w:hideMark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Сроки разработки и реализации</w:t>
            </w:r>
          </w:p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2357" w:type="dxa"/>
            <w:hideMark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Ответственные исполнители</w:t>
            </w:r>
          </w:p>
        </w:tc>
      </w:tr>
      <w:tr w:rsidR="00A46924" w:rsidRPr="006E3226" w:rsidTr="00711D2A">
        <w:trPr>
          <w:jc w:val="center"/>
        </w:trPr>
        <w:tc>
          <w:tcPr>
            <w:tcW w:w="670" w:type="dxa"/>
            <w:noWrap/>
          </w:tcPr>
          <w:p w:rsidR="00A46924" w:rsidRPr="006E3226" w:rsidRDefault="00A46924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322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274" w:type="dxa"/>
            <w:gridSpan w:val="9"/>
          </w:tcPr>
          <w:p w:rsidR="00E30686" w:rsidRDefault="00E30686" w:rsidP="006148CF">
            <w:pPr>
              <w:spacing w:after="0" w:line="240" w:lineRule="auto"/>
              <w:ind w:firstLine="709"/>
              <w:jc w:val="both"/>
            </w:pPr>
            <w:r w:rsidRPr="00E406B0">
              <w:rPr>
                <w:rFonts w:eastAsia="Times New Roman"/>
                <w:b/>
                <w:sz w:val="20"/>
                <w:szCs w:val="20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  <w:p w:rsidR="00F80506" w:rsidRPr="00F2781B" w:rsidRDefault="00F80506" w:rsidP="00F80FB4">
            <w:pPr>
              <w:spacing w:after="0" w:line="240" w:lineRule="auto"/>
              <w:ind w:firstLine="709"/>
              <w:jc w:val="both"/>
              <w:rPr>
                <w:color w:val="FF0000"/>
                <w:sz w:val="20"/>
                <w:szCs w:val="20"/>
              </w:rPr>
            </w:pPr>
          </w:p>
          <w:p w:rsidR="00F80506" w:rsidRPr="00661785" w:rsidRDefault="001527BA" w:rsidP="00042B0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661785">
              <w:rPr>
                <w:b/>
                <w:sz w:val="20"/>
                <w:szCs w:val="20"/>
              </w:rPr>
              <w:t>Исходная информация в отношении ситуации и проблематики на рынке</w:t>
            </w:r>
          </w:p>
          <w:p w:rsidR="006148CF" w:rsidRPr="00661785" w:rsidRDefault="001527BA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61785">
              <w:rPr>
                <w:sz w:val="20"/>
                <w:szCs w:val="20"/>
              </w:rPr>
              <w:t xml:space="preserve"> Особенности природно-климатических условий Крайнего Севера существенно влияют на формирование и развитие сельского хозяйства в Заполярье</w:t>
            </w:r>
            <w:r w:rsidR="006148CF" w:rsidRPr="00661785">
              <w:rPr>
                <w:sz w:val="20"/>
                <w:szCs w:val="20"/>
              </w:rPr>
              <w:t>.</w:t>
            </w:r>
          </w:p>
          <w:p w:rsidR="006148CF" w:rsidRPr="00661785" w:rsidRDefault="006148CF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61785">
              <w:rPr>
                <w:sz w:val="20"/>
                <w:szCs w:val="20"/>
              </w:rPr>
              <w:t xml:space="preserve"> В городе Мурманске зарегистрировано только 1 </w:t>
            </w:r>
            <w:r w:rsidR="00BF1BEA" w:rsidRPr="00661785">
              <w:rPr>
                <w:sz w:val="20"/>
                <w:szCs w:val="20"/>
              </w:rPr>
              <w:t xml:space="preserve">предприятие, занимающееся разведением молочного крупного рогатого скота. Более 70% - это предприятия малого </w:t>
            </w:r>
            <w:r w:rsidR="00427253">
              <w:rPr>
                <w:sz w:val="20"/>
                <w:szCs w:val="20"/>
              </w:rPr>
              <w:br/>
            </w:r>
            <w:r w:rsidR="00BF1BEA" w:rsidRPr="00661785">
              <w:rPr>
                <w:sz w:val="20"/>
                <w:szCs w:val="20"/>
              </w:rPr>
              <w:t xml:space="preserve">и среднего предпринимательства, занимающиеся торговлей </w:t>
            </w:r>
            <w:r w:rsidR="00F056A7" w:rsidRPr="00661785">
              <w:rPr>
                <w:sz w:val="20"/>
                <w:szCs w:val="20"/>
              </w:rPr>
              <w:t xml:space="preserve">сельскохозяйственной продукции, 21,6% - предприятия, занимающиеся добычей рыбы, </w:t>
            </w:r>
            <w:proofErr w:type="gramStart"/>
            <w:r w:rsidR="00F056A7" w:rsidRPr="00661785">
              <w:rPr>
                <w:sz w:val="20"/>
                <w:szCs w:val="20"/>
              </w:rPr>
              <w:t>морских</w:t>
            </w:r>
            <w:proofErr w:type="gramEnd"/>
            <w:r w:rsidR="00F056A7" w:rsidRPr="00661785">
              <w:rPr>
                <w:sz w:val="20"/>
                <w:szCs w:val="20"/>
              </w:rPr>
              <w:t xml:space="preserve"> ракообразных. </w:t>
            </w:r>
          </w:p>
          <w:p w:rsidR="0003612B" w:rsidRPr="00661785" w:rsidRDefault="001527BA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61785">
              <w:rPr>
                <w:sz w:val="20"/>
                <w:szCs w:val="20"/>
              </w:rPr>
              <w:t xml:space="preserve">Основные проблемы, которые можно выделить на указанном рынке: </w:t>
            </w:r>
          </w:p>
          <w:p w:rsidR="0003612B" w:rsidRPr="00661785" w:rsidRDefault="001527BA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61785">
              <w:rPr>
                <w:sz w:val="20"/>
                <w:szCs w:val="20"/>
              </w:rPr>
              <w:t>- низкая заинтересованность субъектов малого и среднего предпринимательства в развитии деятельности в сфере агропромышленного комплекса</w:t>
            </w:r>
            <w:r w:rsidR="0003612B" w:rsidRPr="00661785">
              <w:rPr>
                <w:sz w:val="20"/>
                <w:szCs w:val="20"/>
              </w:rPr>
              <w:t>;</w:t>
            </w:r>
          </w:p>
          <w:p w:rsidR="0003612B" w:rsidRPr="00661785" w:rsidRDefault="001527BA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61785">
              <w:rPr>
                <w:sz w:val="20"/>
                <w:szCs w:val="20"/>
              </w:rPr>
              <w:t xml:space="preserve"> - сокращение числа субъектов малого и среднего предпринимательства в сфере агропромышленного комплекса</w:t>
            </w:r>
            <w:r w:rsidR="00042B04">
              <w:rPr>
                <w:sz w:val="20"/>
                <w:szCs w:val="20"/>
              </w:rPr>
              <w:t>.</w:t>
            </w:r>
            <w:r w:rsidRPr="00661785">
              <w:rPr>
                <w:sz w:val="20"/>
                <w:szCs w:val="20"/>
              </w:rPr>
              <w:t xml:space="preserve"> </w:t>
            </w:r>
          </w:p>
          <w:p w:rsidR="00F80506" w:rsidRPr="00661785" w:rsidRDefault="001527BA" w:rsidP="00042B0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661785">
              <w:rPr>
                <w:b/>
                <w:sz w:val="20"/>
                <w:szCs w:val="20"/>
              </w:rPr>
              <w:t xml:space="preserve">Доля хозяйствующих субъектов частной формы собственности на рынке </w:t>
            </w:r>
          </w:p>
          <w:p w:rsidR="00F056A7" w:rsidRPr="00F056A7" w:rsidRDefault="001527BA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61785">
              <w:rPr>
                <w:sz w:val="20"/>
                <w:szCs w:val="20"/>
              </w:rPr>
              <w:t>Доля негосударственных организаций, задействованных на рынке</w:t>
            </w:r>
            <w:r w:rsidR="00042B04">
              <w:rPr>
                <w:sz w:val="20"/>
                <w:szCs w:val="20"/>
              </w:rPr>
              <w:t>,</w:t>
            </w:r>
            <w:r w:rsidRPr="00661785">
              <w:rPr>
                <w:sz w:val="20"/>
                <w:szCs w:val="20"/>
              </w:rPr>
              <w:t xml:space="preserve"> на 01.01.2026 составляет </w:t>
            </w:r>
            <w:r w:rsidR="00F056A7" w:rsidRPr="00661785">
              <w:rPr>
                <w:sz w:val="20"/>
                <w:szCs w:val="20"/>
              </w:rPr>
              <w:t>100</w:t>
            </w:r>
            <w:r w:rsidRPr="00661785">
              <w:rPr>
                <w:sz w:val="20"/>
                <w:szCs w:val="20"/>
              </w:rPr>
              <w:t>%.</w:t>
            </w:r>
            <w:r w:rsidRPr="00F056A7">
              <w:rPr>
                <w:sz w:val="20"/>
                <w:szCs w:val="20"/>
              </w:rPr>
              <w:t xml:space="preserve"> </w:t>
            </w:r>
          </w:p>
          <w:p w:rsidR="00F80506" w:rsidRPr="00B55332" w:rsidRDefault="001527BA" w:rsidP="00042B0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B55332">
              <w:rPr>
                <w:b/>
                <w:sz w:val="20"/>
                <w:szCs w:val="20"/>
              </w:rPr>
              <w:t xml:space="preserve">Характерные особенности рынка </w:t>
            </w:r>
          </w:p>
          <w:p w:rsidR="00F80506" w:rsidRPr="00B55332" w:rsidRDefault="001527BA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5332">
              <w:rPr>
                <w:sz w:val="20"/>
                <w:szCs w:val="20"/>
              </w:rPr>
              <w:t xml:space="preserve">Особенности природно-климатических условий Крайнего Севера существенно влияют на формирование и развитие сельского хозяйства в Заполярье и жестко ограничивают потенциальные возможности его развития по сравнению с регионами средней полосы и юга России. </w:t>
            </w:r>
          </w:p>
          <w:p w:rsidR="00F056A7" w:rsidRPr="00B55332" w:rsidRDefault="001527BA" w:rsidP="00042B0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B55332">
              <w:rPr>
                <w:b/>
                <w:sz w:val="20"/>
                <w:szCs w:val="20"/>
              </w:rPr>
              <w:t xml:space="preserve">Меры по развитию рынка </w:t>
            </w:r>
          </w:p>
          <w:p w:rsidR="00F80506" w:rsidRPr="00B55332" w:rsidRDefault="001527BA" w:rsidP="00042B0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5332">
              <w:rPr>
                <w:sz w:val="20"/>
                <w:szCs w:val="20"/>
              </w:rPr>
              <w:t xml:space="preserve">Вовлечение субъектов малого и среднего предпринимательства в сферу агропромышленного комплекса посредством предоставления </w:t>
            </w:r>
            <w:r w:rsidR="00661785" w:rsidRPr="00B55332">
              <w:rPr>
                <w:sz w:val="20"/>
                <w:szCs w:val="20"/>
              </w:rPr>
              <w:t xml:space="preserve">грантов и </w:t>
            </w:r>
            <w:r w:rsidRPr="00B55332">
              <w:rPr>
                <w:sz w:val="20"/>
                <w:szCs w:val="20"/>
              </w:rPr>
              <w:t xml:space="preserve">субсидий. </w:t>
            </w:r>
          </w:p>
          <w:p w:rsidR="00F056A7" w:rsidRPr="00B55332" w:rsidRDefault="001527BA" w:rsidP="00042B0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B55332">
              <w:rPr>
                <w:b/>
                <w:sz w:val="20"/>
                <w:szCs w:val="20"/>
              </w:rPr>
              <w:t xml:space="preserve">Перспективы развития рынка </w:t>
            </w:r>
          </w:p>
          <w:p w:rsidR="00A46924" w:rsidRPr="001527BA" w:rsidRDefault="001527BA" w:rsidP="00042B04">
            <w:pPr>
              <w:spacing w:after="0" w:line="240" w:lineRule="auto"/>
              <w:jc w:val="both"/>
              <w:rPr>
                <w:rStyle w:val="FontStyle61"/>
                <w:rFonts w:eastAsia="Times New Roman"/>
                <w:b w:val="0"/>
                <w:bCs w:val="0"/>
                <w:sz w:val="20"/>
                <w:szCs w:val="20"/>
                <w:lang w:eastAsia="ru-RU"/>
              </w:rPr>
            </w:pPr>
            <w:r w:rsidRPr="00B55332">
              <w:rPr>
                <w:sz w:val="20"/>
                <w:szCs w:val="20"/>
              </w:rPr>
              <w:t>Основными перспективными направлениями развития рынка являются: - осуществление мер государственной поддержки предприятий в сфере агропромышленного комплекса</w:t>
            </w:r>
            <w:r w:rsidR="00F056A7" w:rsidRPr="00B55332">
              <w:rPr>
                <w:sz w:val="20"/>
                <w:szCs w:val="20"/>
              </w:rPr>
              <w:t>.</w:t>
            </w:r>
          </w:p>
        </w:tc>
      </w:tr>
      <w:tr w:rsidR="00F57C9C" w:rsidRPr="006E3226" w:rsidTr="00A3459A">
        <w:trPr>
          <w:jc w:val="center"/>
        </w:trPr>
        <w:tc>
          <w:tcPr>
            <w:tcW w:w="670" w:type="dxa"/>
            <w:noWrap/>
          </w:tcPr>
          <w:p w:rsidR="00F57C9C" w:rsidRPr="006E3226" w:rsidRDefault="00D92642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643" w:type="dxa"/>
          </w:tcPr>
          <w:p w:rsidR="00F57C9C" w:rsidRPr="00D92642" w:rsidRDefault="00D92642" w:rsidP="00F57C9C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t xml:space="preserve">Оказание информационной и методологической помощи </w:t>
            </w:r>
            <w:r>
              <w:rPr>
                <w:sz w:val="20"/>
                <w:szCs w:val="20"/>
              </w:rPr>
              <w:t>п</w:t>
            </w:r>
            <w:r w:rsidRPr="00D92642">
              <w:rPr>
                <w:sz w:val="20"/>
                <w:szCs w:val="20"/>
              </w:rPr>
              <w:t xml:space="preserve">редпринимателям, осуществляющим сельскохозяйственное производство и/или промышленную переработку сельскохозяйственного сырья </w:t>
            </w:r>
          </w:p>
        </w:tc>
        <w:tc>
          <w:tcPr>
            <w:tcW w:w="3113" w:type="dxa"/>
            <w:gridSpan w:val="2"/>
          </w:tcPr>
          <w:p w:rsidR="00F57C9C" w:rsidRPr="00D92642" w:rsidRDefault="00F57C9C" w:rsidP="00F80FB4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t>Недостаточная информированность сельхозтоваропроизводителей</w:t>
            </w:r>
            <w:r w:rsidR="007B0020" w:rsidRPr="00D92642">
              <w:rPr>
                <w:sz w:val="20"/>
                <w:szCs w:val="20"/>
              </w:rPr>
              <w:t>, а также суб</w:t>
            </w:r>
            <w:r w:rsidR="00B55332" w:rsidRPr="00D92642">
              <w:rPr>
                <w:sz w:val="20"/>
                <w:szCs w:val="20"/>
              </w:rPr>
              <w:t>ъ</w:t>
            </w:r>
            <w:r w:rsidR="007B0020" w:rsidRPr="00D92642">
              <w:rPr>
                <w:sz w:val="20"/>
                <w:szCs w:val="20"/>
              </w:rPr>
              <w:t xml:space="preserve">ектов </w:t>
            </w:r>
            <w:r w:rsidR="009F7E9C" w:rsidRPr="00D92642">
              <w:rPr>
                <w:sz w:val="20"/>
                <w:szCs w:val="20"/>
              </w:rPr>
              <w:t>рынка, реализующих сельско</w:t>
            </w:r>
            <w:r w:rsidR="007B0020" w:rsidRPr="00D92642">
              <w:rPr>
                <w:sz w:val="20"/>
                <w:szCs w:val="20"/>
              </w:rPr>
              <w:t>хозяйственную продукцию</w:t>
            </w:r>
            <w:r w:rsidR="00A5189F" w:rsidRPr="00D92642">
              <w:rPr>
                <w:sz w:val="20"/>
                <w:szCs w:val="20"/>
              </w:rPr>
              <w:t>,</w:t>
            </w:r>
            <w:r w:rsidRPr="00D92642">
              <w:rPr>
                <w:sz w:val="20"/>
                <w:szCs w:val="20"/>
              </w:rPr>
              <w:t xml:space="preserve"> о мерах государственной поддержки</w:t>
            </w:r>
            <w:r w:rsidR="00D92642" w:rsidRPr="00D92642">
              <w:rPr>
                <w:sz w:val="20"/>
                <w:szCs w:val="20"/>
              </w:rPr>
              <w:t>; низкая информационная грамотность предпринимателей, осуществляющих деятельность на рынке</w:t>
            </w:r>
          </w:p>
        </w:tc>
        <w:tc>
          <w:tcPr>
            <w:tcW w:w="2410" w:type="dxa"/>
            <w:gridSpan w:val="2"/>
          </w:tcPr>
          <w:p w:rsidR="00F57C9C" w:rsidRPr="00D92642" w:rsidRDefault="00F57C9C" w:rsidP="00F80FB4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t>Размещение на официальных сайтах актуальной информации о порядке и сроках предоставления субсидий, включая объявления о начале приема заявок</w:t>
            </w:r>
            <w:r w:rsidR="00B55332" w:rsidRPr="00D92642">
              <w:rPr>
                <w:sz w:val="20"/>
                <w:szCs w:val="20"/>
              </w:rPr>
              <w:t>; информационные письма, семинары и совещания, встречи</w:t>
            </w:r>
          </w:p>
        </w:tc>
        <w:tc>
          <w:tcPr>
            <w:tcW w:w="3333" w:type="dxa"/>
            <w:gridSpan w:val="2"/>
          </w:tcPr>
          <w:p w:rsidR="00F57C9C" w:rsidRPr="00D92642" w:rsidRDefault="00B55332" w:rsidP="00F119A2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t>Повышение информационной грамотности предпринимателей, осуществляющих хозяйственную деятельность на рынке сельскохозяйственной продукции; п</w:t>
            </w:r>
            <w:r w:rsidR="00F57C9C" w:rsidRPr="00D92642">
              <w:rPr>
                <w:sz w:val="20"/>
                <w:szCs w:val="20"/>
              </w:rPr>
              <w:t>оддержка в актуальном состоянии электронно-информационного ресурса по информационной поддержке сельхозтоваропроизводителей</w:t>
            </w:r>
            <w:r w:rsidR="009F7E9C" w:rsidRPr="00D92642">
              <w:rPr>
                <w:sz w:val="20"/>
                <w:szCs w:val="20"/>
              </w:rPr>
              <w:t>, а также суб</w:t>
            </w:r>
            <w:r w:rsidRPr="00D92642">
              <w:rPr>
                <w:sz w:val="20"/>
                <w:szCs w:val="20"/>
              </w:rPr>
              <w:t>ъ</w:t>
            </w:r>
            <w:r w:rsidR="009F7E9C" w:rsidRPr="00D92642">
              <w:rPr>
                <w:sz w:val="20"/>
                <w:szCs w:val="20"/>
              </w:rPr>
              <w:t>ектов рынка, реализующих сельскохозяйственную продукцию</w:t>
            </w:r>
          </w:p>
        </w:tc>
        <w:tc>
          <w:tcPr>
            <w:tcW w:w="1418" w:type="dxa"/>
          </w:tcPr>
          <w:p w:rsidR="00F57C9C" w:rsidRPr="00D92642" w:rsidRDefault="00F57C9C" w:rsidP="00F80FB4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t>Ежегодно</w:t>
            </w:r>
          </w:p>
        </w:tc>
        <w:tc>
          <w:tcPr>
            <w:tcW w:w="2357" w:type="dxa"/>
          </w:tcPr>
          <w:p w:rsidR="00F57C9C" w:rsidRPr="00D92642" w:rsidRDefault="00B55332" w:rsidP="00B5533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D9264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Министерство природных ресурсов и экологии Мурманской области</w:t>
            </w:r>
            <w:r w:rsidR="00D92642" w:rsidRPr="00D9264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, комитет по экономическому развитию и туризму администрации города Мурманска</w:t>
            </w:r>
          </w:p>
        </w:tc>
      </w:tr>
      <w:tr w:rsidR="00A46924" w:rsidRPr="006E3226" w:rsidTr="00A3459A">
        <w:trPr>
          <w:jc w:val="center"/>
        </w:trPr>
        <w:tc>
          <w:tcPr>
            <w:tcW w:w="670" w:type="dxa"/>
            <w:noWrap/>
          </w:tcPr>
          <w:p w:rsidR="00A46924" w:rsidRPr="006E3226" w:rsidRDefault="00D92642" w:rsidP="00F80FB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643" w:type="dxa"/>
          </w:tcPr>
          <w:p w:rsidR="00A46924" w:rsidRPr="00D92642" w:rsidRDefault="00EE637B" w:rsidP="00EE637B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t xml:space="preserve">Предоставление </w:t>
            </w:r>
            <w:r w:rsidR="00B55332" w:rsidRPr="00D92642">
              <w:rPr>
                <w:sz w:val="20"/>
                <w:szCs w:val="20"/>
              </w:rPr>
              <w:t xml:space="preserve">грантов и </w:t>
            </w:r>
            <w:r w:rsidRPr="00D92642">
              <w:rPr>
                <w:sz w:val="20"/>
                <w:szCs w:val="20"/>
              </w:rPr>
              <w:lastRenderedPageBreak/>
              <w:t xml:space="preserve">субсидий </w:t>
            </w:r>
          </w:p>
        </w:tc>
        <w:tc>
          <w:tcPr>
            <w:tcW w:w="3113" w:type="dxa"/>
            <w:gridSpan w:val="2"/>
          </w:tcPr>
          <w:p w:rsidR="00A46924" w:rsidRPr="00D92642" w:rsidRDefault="00EE637B" w:rsidP="00F80FB4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lastRenderedPageBreak/>
              <w:t xml:space="preserve">Сокращение числа субъектов </w:t>
            </w:r>
            <w:r w:rsidRPr="00D92642">
              <w:rPr>
                <w:sz w:val="20"/>
                <w:szCs w:val="20"/>
              </w:rPr>
              <w:lastRenderedPageBreak/>
              <w:t>малого и среднего предпринимательства в сфере агропромышленного комплекса</w:t>
            </w:r>
          </w:p>
        </w:tc>
        <w:tc>
          <w:tcPr>
            <w:tcW w:w="2410" w:type="dxa"/>
            <w:gridSpan w:val="2"/>
          </w:tcPr>
          <w:p w:rsidR="00A46924" w:rsidRPr="00D92642" w:rsidRDefault="00EE637B" w:rsidP="00B656CC">
            <w:pPr>
              <w:spacing w:after="0" w:line="240" w:lineRule="auto"/>
              <w:rPr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lastRenderedPageBreak/>
              <w:t xml:space="preserve">Нормативный правовой </w:t>
            </w:r>
            <w:r w:rsidRPr="00D92642">
              <w:rPr>
                <w:sz w:val="20"/>
                <w:szCs w:val="20"/>
              </w:rPr>
              <w:lastRenderedPageBreak/>
              <w:t xml:space="preserve">акт </w:t>
            </w:r>
            <w:r w:rsidR="00B55332" w:rsidRPr="00D92642">
              <w:rPr>
                <w:sz w:val="20"/>
                <w:szCs w:val="20"/>
              </w:rPr>
              <w:t>Мурманской области</w:t>
            </w:r>
          </w:p>
        </w:tc>
        <w:tc>
          <w:tcPr>
            <w:tcW w:w="3333" w:type="dxa"/>
            <w:gridSpan w:val="2"/>
          </w:tcPr>
          <w:p w:rsidR="00A46924" w:rsidRPr="00D92642" w:rsidRDefault="00EE637B" w:rsidP="00F80FB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642">
              <w:rPr>
                <w:sz w:val="20"/>
                <w:szCs w:val="20"/>
              </w:rPr>
              <w:lastRenderedPageBreak/>
              <w:t xml:space="preserve">Получение </w:t>
            </w:r>
            <w:r w:rsidR="00B55332" w:rsidRPr="00D92642">
              <w:rPr>
                <w:sz w:val="20"/>
                <w:szCs w:val="20"/>
              </w:rPr>
              <w:t xml:space="preserve">грантов и </w:t>
            </w:r>
            <w:r w:rsidRPr="00D92642">
              <w:rPr>
                <w:sz w:val="20"/>
                <w:szCs w:val="20"/>
              </w:rPr>
              <w:t>субсидий</w:t>
            </w:r>
          </w:p>
        </w:tc>
        <w:tc>
          <w:tcPr>
            <w:tcW w:w="1418" w:type="dxa"/>
          </w:tcPr>
          <w:p w:rsidR="00A46924" w:rsidRPr="00D92642" w:rsidRDefault="00EE637B" w:rsidP="00F80F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92642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2357" w:type="dxa"/>
          </w:tcPr>
          <w:p w:rsidR="00A46924" w:rsidRPr="00D92642" w:rsidRDefault="00B55332" w:rsidP="00F80FB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D9264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Министерство </w:t>
            </w:r>
            <w:r w:rsidRPr="00D9264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природных ресурсов и экологии Мурманской области</w:t>
            </w:r>
          </w:p>
        </w:tc>
      </w:tr>
      <w:tr w:rsidR="00D04721" w:rsidRPr="006E3226" w:rsidTr="00A3459A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1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643" w:type="dxa"/>
          </w:tcPr>
          <w:p w:rsidR="00D04721" w:rsidRPr="0091072B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9107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субсидий для возмещения части затрат субъектам МСП</w:t>
            </w:r>
          </w:p>
        </w:tc>
        <w:tc>
          <w:tcPr>
            <w:tcW w:w="3113" w:type="dxa"/>
            <w:gridSpan w:val="2"/>
          </w:tcPr>
          <w:p w:rsidR="00D04721" w:rsidRPr="0091072B" w:rsidRDefault="00D04721" w:rsidP="009107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072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  <w:r w:rsidRPr="009107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капитала для создания и развития бизнеса</w:t>
            </w:r>
          </w:p>
        </w:tc>
        <w:tc>
          <w:tcPr>
            <w:tcW w:w="2410" w:type="dxa"/>
            <w:gridSpan w:val="2"/>
          </w:tcPr>
          <w:p w:rsidR="00D04721" w:rsidRPr="00B55332" w:rsidRDefault="00C71672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Постановление администрации города Мурманска</w:t>
            </w:r>
          </w:p>
        </w:tc>
        <w:tc>
          <w:tcPr>
            <w:tcW w:w="3333" w:type="dxa"/>
            <w:gridSpan w:val="2"/>
          </w:tcPr>
          <w:p w:rsidR="00D04721" w:rsidRPr="00B55332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Расширение доступа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субъектов МСП к финансовым ресурсам</w:t>
            </w:r>
          </w:p>
        </w:tc>
        <w:tc>
          <w:tcPr>
            <w:tcW w:w="1418" w:type="dxa"/>
          </w:tcPr>
          <w:p w:rsidR="00D04721" w:rsidRPr="00186599" w:rsidRDefault="0091072B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D04721" w:rsidRPr="00B5533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357" w:type="dxa"/>
          </w:tcPr>
          <w:p w:rsidR="00D04721" w:rsidRPr="00B5533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A3459A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1.4.</w:t>
            </w:r>
          </w:p>
        </w:tc>
        <w:tc>
          <w:tcPr>
            <w:tcW w:w="2643" w:type="dxa"/>
          </w:tcPr>
          <w:p w:rsidR="00D04721" w:rsidRPr="00B55332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Организация проведения Дней приема предпринимателей инвестиционным уполномоченным администрации города Мурманска</w:t>
            </w:r>
          </w:p>
        </w:tc>
        <w:tc>
          <w:tcPr>
            <w:tcW w:w="3113" w:type="dxa"/>
            <w:gridSpan w:val="2"/>
          </w:tcPr>
          <w:p w:rsidR="00D04721" w:rsidRPr="00B55332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19A2">
              <w:rPr>
                <w:rFonts w:ascii="Times New Roman" w:hAnsi="Times New Roman" w:cs="Times New Roman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B55332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Количество проведенных Дней приема, количество участников мероприятия, количество решенных вопросов предпринимателей</w:t>
            </w:r>
          </w:p>
        </w:tc>
        <w:tc>
          <w:tcPr>
            <w:tcW w:w="3333" w:type="dxa"/>
            <w:gridSpan w:val="2"/>
          </w:tcPr>
          <w:p w:rsidR="00D04721" w:rsidRPr="00B55332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вопросов предпринимателей, оказание информационно-консультационной поддержки</w:t>
            </w:r>
          </w:p>
        </w:tc>
        <w:tc>
          <w:tcPr>
            <w:tcW w:w="1418" w:type="dxa"/>
          </w:tcPr>
          <w:p w:rsidR="00D04721" w:rsidRPr="00B55332" w:rsidRDefault="0091072B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жемесячно</w:t>
            </w:r>
          </w:p>
        </w:tc>
        <w:tc>
          <w:tcPr>
            <w:tcW w:w="2357" w:type="dxa"/>
          </w:tcPr>
          <w:p w:rsidR="00D04721" w:rsidRPr="00B5533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A3459A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1.5.</w:t>
            </w:r>
          </w:p>
        </w:tc>
        <w:tc>
          <w:tcPr>
            <w:tcW w:w="2643" w:type="dxa"/>
          </w:tcPr>
          <w:p w:rsidR="00D04721" w:rsidRDefault="00D04721" w:rsidP="00D0472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55332">
              <w:rPr>
                <w:sz w:val="20"/>
                <w:szCs w:val="20"/>
              </w:rPr>
              <w:t>Мониторинг состояния и развития конкурентной среды на рынке</w:t>
            </w:r>
          </w:p>
        </w:tc>
        <w:tc>
          <w:tcPr>
            <w:tcW w:w="3113" w:type="dxa"/>
            <w:gridSpan w:val="2"/>
          </w:tcPr>
          <w:p w:rsidR="00D04721" w:rsidRPr="00F119A2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55332">
              <w:rPr>
                <w:rFonts w:ascii="Times New Roman" w:hAnsi="Times New Roman" w:cs="Times New Roman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Default="00D04721" w:rsidP="00D04721">
            <w:pPr>
              <w:pStyle w:val="ConsPlusNormal"/>
              <w:ind w:firstLine="0"/>
              <w:rPr>
                <w:rFonts w:ascii="Times New Roman" w:hAnsi="Times New Roman"/>
                <w:color w:val="000000"/>
              </w:rPr>
            </w:pPr>
            <w:r w:rsidRPr="00B55332">
              <w:rPr>
                <w:rFonts w:ascii="Times New Roman" w:hAnsi="Times New Roman" w:cs="Times New Roman"/>
              </w:rPr>
              <w:t>Аналитический отчет о результатах мониторинга</w:t>
            </w:r>
          </w:p>
        </w:tc>
        <w:tc>
          <w:tcPr>
            <w:tcW w:w="3333" w:type="dxa"/>
            <w:gridSpan w:val="2"/>
          </w:tcPr>
          <w:p w:rsidR="00D04721" w:rsidRDefault="00D04721" w:rsidP="00D0472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55332">
              <w:rPr>
                <w:sz w:val="20"/>
                <w:szCs w:val="20"/>
              </w:rPr>
              <w:t>Корректировка мероприятий 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5533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до 1 июня года, следующего за </w:t>
            </w:r>
            <w:proofErr w:type="gramStart"/>
            <w:r w:rsidRPr="00B55332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B553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Министерство природных ресурсов и экологии Мурманской области, Комитет по конкурентной политике Мурманской области, комитет по экономическому развитию и туризму администрации города Мурманска</w:t>
            </w:r>
          </w:p>
        </w:tc>
      </w:tr>
      <w:tr w:rsidR="00D04721" w:rsidRPr="006E3226" w:rsidTr="00711D2A">
        <w:trPr>
          <w:trHeight w:val="784"/>
          <w:jc w:val="center"/>
        </w:trPr>
        <w:tc>
          <w:tcPr>
            <w:tcW w:w="670" w:type="dxa"/>
            <w:noWrap/>
          </w:tcPr>
          <w:p w:rsidR="00D04721" w:rsidRPr="001527BA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15274" w:type="dxa"/>
            <w:gridSpan w:val="9"/>
          </w:tcPr>
          <w:p w:rsidR="00D04721" w:rsidRPr="00B06C7C" w:rsidRDefault="00D04721" w:rsidP="0091072B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B442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  <w:t>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  <w:p w:rsidR="00D04721" w:rsidRPr="00B06C7C" w:rsidRDefault="00D04721" w:rsidP="0091072B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04721" w:rsidRPr="002B4428" w:rsidRDefault="00D04721" w:rsidP="009107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B4428">
              <w:rPr>
                <w:rFonts w:ascii="Times New Roman" w:hAnsi="Times New Roman" w:cs="Times New Roman"/>
                <w:b/>
                <w:bCs/>
              </w:rPr>
              <w:t>I.</w:t>
            </w:r>
            <w:r w:rsidRPr="002B4428">
              <w:rPr>
                <w:rFonts w:ascii="Times New Roman" w:hAnsi="Times New Roman" w:cs="Times New Roman"/>
              </w:rPr>
              <w:t xml:space="preserve"> </w:t>
            </w:r>
            <w:r w:rsidRPr="002B4428">
              <w:rPr>
                <w:rFonts w:ascii="Times New Roman" w:hAnsi="Times New Roman" w:cs="Times New Roman"/>
                <w:b/>
              </w:rPr>
              <w:t>Исходная информация в отношении ситуации и проблематики на рынке</w:t>
            </w:r>
          </w:p>
          <w:p w:rsidR="00D04721" w:rsidRPr="002B4428" w:rsidRDefault="00D04721" w:rsidP="009107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Основными административными и экономическими барьерами для входа на рынок являются:</w:t>
            </w:r>
          </w:p>
          <w:p w:rsidR="00D04721" w:rsidRPr="002B4428" w:rsidRDefault="00D04721" w:rsidP="009107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деятельность является лицензируемой в соответствии с действующим законодательством;</w:t>
            </w:r>
          </w:p>
          <w:p w:rsidR="00A91F1A" w:rsidRDefault="00A91F1A" w:rsidP="009107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высокий уровень капитальных затрат для начала предоставления услуг и высокий уровень насыщенности рынка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D04721" w:rsidRPr="002B4428" w:rsidRDefault="00D04721" w:rsidP="009107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высокие налоги</w:t>
            </w:r>
            <w:r w:rsidR="00A91F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D04721" w:rsidRPr="002B4428" w:rsidRDefault="00D04721" w:rsidP="00910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B4428">
              <w:rPr>
                <w:rFonts w:eastAsia="Times New Roman"/>
                <w:b/>
                <w:sz w:val="20"/>
                <w:szCs w:val="20"/>
                <w:lang w:eastAsia="ru-RU"/>
              </w:rPr>
              <w:t>II. Доля хозяйствующих субъектов частной формы собственности на рынке</w:t>
            </w:r>
          </w:p>
          <w:p w:rsidR="00D04721" w:rsidRDefault="00D04721" w:rsidP="0091072B">
            <w:pPr>
              <w:tabs>
                <w:tab w:val="left" w:pos="99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2B4428">
              <w:rPr>
                <w:sz w:val="20"/>
                <w:szCs w:val="20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Интернет составляет 100%.</w:t>
            </w:r>
          </w:p>
          <w:p w:rsidR="00D04721" w:rsidRPr="002B4428" w:rsidRDefault="00D04721" w:rsidP="0091072B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B4428">
              <w:rPr>
                <w:rFonts w:eastAsia="Times New Roman"/>
                <w:b/>
                <w:sz w:val="20"/>
                <w:szCs w:val="20"/>
                <w:lang w:eastAsia="ru-RU"/>
              </w:rPr>
              <w:t>I</w:t>
            </w:r>
            <w:r>
              <w:rPr>
                <w:rFonts w:eastAsia="Times New Roman"/>
                <w:b/>
                <w:sz w:val="20"/>
                <w:szCs w:val="20"/>
                <w:lang w:val="en-US" w:eastAsia="ru-RU"/>
              </w:rPr>
              <w:t>II</w:t>
            </w:r>
            <w:r w:rsidRPr="002B4428">
              <w:rPr>
                <w:rFonts w:eastAsia="Times New Roman"/>
                <w:b/>
                <w:sz w:val="20"/>
                <w:szCs w:val="20"/>
                <w:lang w:eastAsia="ru-RU"/>
              </w:rPr>
              <w:t>. Характерные особенности рынка</w:t>
            </w:r>
          </w:p>
          <w:p w:rsidR="00D04721" w:rsidRPr="002B4428" w:rsidRDefault="00D04721" w:rsidP="009107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В настоящее время рынок является развитым с умеренным уровнем конкуренции, на рынке фактически предоставляют услуги все крупнейшие федеральные операторы связи, а также ряд региональных операторов связи. </w:t>
            </w:r>
          </w:p>
          <w:p w:rsidR="00D04721" w:rsidRPr="002B4428" w:rsidRDefault="00D04721" w:rsidP="0091072B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val="en-US" w:eastAsia="ru-RU"/>
              </w:rPr>
              <w:t>I</w:t>
            </w:r>
            <w:r w:rsidRPr="002B4428">
              <w:rPr>
                <w:rFonts w:eastAsia="Times New Roman"/>
                <w:b/>
                <w:sz w:val="20"/>
                <w:szCs w:val="20"/>
                <w:lang w:eastAsia="ru-RU"/>
              </w:rPr>
              <w:t>V. Меры по развитию рынка</w:t>
            </w:r>
          </w:p>
          <w:p w:rsidR="00D04721" w:rsidRPr="002B4428" w:rsidRDefault="00D04721" w:rsidP="0091072B">
            <w:pPr>
              <w:tabs>
                <w:tab w:val="left" w:pos="802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2B4428">
              <w:rPr>
                <w:sz w:val="20"/>
                <w:szCs w:val="20"/>
              </w:rPr>
              <w:t xml:space="preserve">Органы местного самоуправления оказывают содействие (в пределах своих полномочий) операторам связи в рамках деятельности по реализации инвестиционных программ, направленных на развитие (модернизацию) инфраструктуры связи, </w:t>
            </w:r>
            <w:proofErr w:type="gramStart"/>
            <w:r w:rsidRPr="002B4428">
              <w:rPr>
                <w:sz w:val="20"/>
                <w:szCs w:val="20"/>
              </w:rPr>
              <w:t>в</w:t>
            </w:r>
            <w:proofErr w:type="gramEnd"/>
            <w:r w:rsidRPr="002B4428">
              <w:rPr>
                <w:sz w:val="20"/>
                <w:szCs w:val="20"/>
              </w:rPr>
              <w:t xml:space="preserve">: </w:t>
            </w:r>
          </w:p>
          <w:p w:rsidR="00D04721" w:rsidRPr="002B4428" w:rsidRDefault="00D04721" w:rsidP="0091072B">
            <w:pPr>
              <w:tabs>
                <w:tab w:val="left" w:pos="802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2B4428">
              <w:rPr>
                <w:sz w:val="20"/>
                <w:szCs w:val="20"/>
              </w:rPr>
              <w:t xml:space="preserve">- </w:t>
            </w:r>
            <w:proofErr w:type="gramStart"/>
            <w:r w:rsidRPr="002B4428">
              <w:rPr>
                <w:sz w:val="20"/>
                <w:szCs w:val="20"/>
              </w:rPr>
              <w:t>решении</w:t>
            </w:r>
            <w:proofErr w:type="gramEnd"/>
            <w:r w:rsidRPr="002B4428">
              <w:rPr>
                <w:sz w:val="20"/>
                <w:szCs w:val="20"/>
              </w:rPr>
              <w:t xml:space="preserve"> вопросов предоставления земельных участков для строительства сооружений связи;</w:t>
            </w:r>
          </w:p>
          <w:p w:rsidR="00D04721" w:rsidRDefault="00D04721" w:rsidP="0091072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B4428">
              <w:rPr>
                <w:sz w:val="20"/>
                <w:szCs w:val="20"/>
              </w:rPr>
              <w:t>- организации работы с управляющими компаниями (при создании домовых распределительных сетей в многоквартирных домах).</w:t>
            </w:r>
            <w:r w:rsidRPr="002B4428">
              <w:rPr>
                <w:color w:val="auto"/>
                <w:sz w:val="20"/>
                <w:szCs w:val="20"/>
              </w:rPr>
              <w:t xml:space="preserve"> </w:t>
            </w:r>
          </w:p>
          <w:p w:rsidR="00D04721" w:rsidRPr="002B4428" w:rsidRDefault="00D04721" w:rsidP="0091072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2B4428">
              <w:rPr>
                <w:color w:val="auto"/>
                <w:sz w:val="20"/>
                <w:szCs w:val="20"/>
              </w:rPr>
              <w:t>Меры, предпринимаемые хозяйствующими субъектами на рынке услуг связи, в том числе услуг по предоставлению широкополосного доступа к информационно-телекоммуникационной сети Интернет, в части повышения конкурентоспособности являются: обучение и переподготовка персонала, новые способы продвижения продукции (маркетинговые стратегии), приобретение технического оборудования, разработка новых модификаций и форм производимой продукции, расширение ассортимента, развитие и расширение системы представительств (торговой сети, сети филиалов и проч.).</w:t>
            </w:r>
            <w:proofErr w:type="gramEnd"/>
          </w:p>
          <w:p w:rsidR="00D04721" w:rsidRPr="002B4428" w:rsidRDefault="00D04721" w:rsidP="0091072B">
            <w:pPr>
              <w:pStyle w:val="Default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B4428">
              <w:rPr>
                <w:rFonts w:eastAsia="Times New Roman"/>
                <w:b/>
                <w:sz w:val="20"/>
                <w:szCs w:val="20"/>
                <w:lang w:eastAsia="ru-RU"/>
              </w:rPr>
              <w:t>V. Перспективы развития рынка</w:t>
            </w:r>
          </w:p>
          <w:p w:rsidR="00D04721" w:rsidRPr="002B4428" w:rsidRDefault="00D04721" w:rsidP="0091072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B442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Предположительно, рынок будет развиваться, в основном, с точки зрения повышения качества предоставляемых услуг, возможно также незначительное расширение территории оказания услуг, в основном, за счет развития сетей подвижной (радиотелефонной) связи последнего поколения и строительства распределительных кабельных сетей.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2.1.</w:t>
            </w:r>
          </w:p>
        </w:tc>
        <w:tc>
          <w:tcPr>
            <w:tcW w:w="2711" w:type="dxa"/>
            <w:gridSpan w:val="2"/>
          </w:tcPr>
          <w:p w:rsidR="00D04721" w:rsidRPr="002B4428" w:rsidRDefault="00D04721" w:rsidP="00D0472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2B4428">
              <w:rPr>
                <w:sz w:val="20"/>
                <w:szCs w:val="20"/>
                <w:shd w:val="clear" w:color="auto" w:fill="FFFFFF"/>
              </w:rPr>
              <w:t>Формирование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  <w:r w:rsidRPr="002B4428">
              <w:rPr>
                <w:sz w:val="20"/>
                <w:szCs w:val="20"/>
                <w:shd w:val="clear" w:color="auto" w:fill="FFFFFF"/>
              </w:rPr>
              <w:t xml:space="preserve"> утверждение</w:t>
            </w:r>
            <w:r>
              <w:rPr>
                <w:sz w:val="20"/>
                <w:szCs w:val="20"/>
                <w:shd w:val="clear" w:color="auto" w:fill="FFFFFF"/>
              </w:rPr>
              <w:t xml:space="preserve"> и поддержание в актуальном виде </w:t>
            </w:r>
            <w:r w:rsidRPr="002B4428">
              <w:rPr>
                <w:sz w:val="20"/>
                <w:szCs w:val="20"/>
                <w:shd w:val="clear" w:color="auto" w:fill="FFFFFF"/>
              </w:rPr>
              <w:t>перечня объектов муниципальной собственности для размещения объектов, сооружений и сре</w:t>
            </w:r>
            <w:proofErr w:type="gramStart"/>
            <w:r w:rsidRPr="002B4428">
              <w:rPr>
                <w:sz w:val="20"/>
                <w:szCs w:val="20"/>
                <w:shd w:val="clear" w:color="auto" w:fill="FFFFFF"/>
              </w:rPr>
              <w:t>дств св</w:t>
            </w:r>
            <w:proofErr w:type="gramEnd"/>
            <w:r w:rsidRPr="002B4428">
              <w:rPr>
                <w:sz w:val="20"/>
                <w:szCs w:val="20"/>
                <w:shd w:val="clear" w:color="auto" w:fill="FFFFFF"/>
              </w:rPr>
              <w:t>язи</w:t>
            </w:r>
          </w:p>
        </w:tc>
        <w:tc>
          <w:tcPr>
            <w:tcW w:w="3118" w:type="dxa"/>
            <w:gridSpan w:val="2"/>
          </w:tcPr>
          <w:p w:rsidR="00D04721" w:rsidRPr="002B4428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Расширение зоны охвата услуг связи за счет размещения оборудования на объектах муниципальной собственности</w:t>
            </w:r>
          </w:p>
        </w:tc>
        <w:tc>
          <w:tcPr>
            <w:tcW w:w="2410" w:type="dxa"/>
            <w:gridSpan w:val="2"/>
          </w:tcPr>
          <w:p w:rsidR="00D04721" w:rsidRPr="002B4428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Постановление администрации города Мурманска от 30.12.2019 № 4403 «Об </w:t>
            </w:r>
            <w:r w:rsidR="003126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тверждении перечня объектов, находящихся в муниципальной собственности города Мурманска, для размещения объектов, сооружений и сре</w:t>
            </w:r>
            <w:proofErr w:type="gramStart"/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св</w:t>
            </w:r>
            <w:proofErr w:type="gramEnd"/>
            <w:r w:rsidRPr="002B44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язи»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D04721" w:rsidRPr="002B4428" w:rsidRDefault="00D04721" w:rsidP="00D0472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442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Информированность операторов связи об объектах муниципальной собственности города Мурманска для размещения объектов, сооружений и сре</w:t>
            </w:r>
            <w:proofErr w:type="gramStart"/>
            <w:r w:rsidRPr="002B442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дств св</w:t>
            </w:r>
            <w:proofErr w:type="gramEnd"/>
            <w:r w:rsidRPr="002B442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язи</w:t>
            </w:r>
          </w:p>
        </w:tc>
        <w:tc>
          <w:tcPr>
            <w:tcW w:w="1418" w:type="dxa"/>
          </w:tcPr>
          <w:p w:rsidR="00D04721" w:rsidRPr="002B4428" w:rsidRDefault="00D04721" w:rsidP="00D04721">
            <w:pPr>
              <w:spacing w:after="0" w:line="240" w:lineRule="auto"/>
              <w:rPr>
                <w:rFonts w:eastAsia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2B4428">
              <w:rPr>
                <w:rFonts w:eastAsia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357" w:type="dxa"/>
          </w:tcPr>
          <w:p w:rsidR="00D04721" w:rsidRPr="002B4428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2B442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Комитет имущественных отношений города Мурманска</w:t>
            </w:r>
          </w:p>
        </w:tc>
      </w:tr>
      <w:tr w:rsidR="00D04721" w:rsidRPr="006E3226" w:rsidTr="00D85B4D">
        <w:trPr>
          <w:trHeight w:val="378"/>
          <w:jc w:val="center"/>
        </w:trPr>
        <w:tc>
          <w:tcPr>
            <w:tcW w:w="670" w:type="dxa"/>
            <w:tcBorders>
              <w:bottom w:val="single" w:sz="4" w:space="0" w:color="auto"/>
            </w:tcBorders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2.2.</w:t>
            </w:r>
          </w:p>
        </w:tc>
        <w:tc>
          <w:tcPr>
            <w:tcW w:w="2711" w:type="dxa"/>
            <w:gridSpan w:val="2"/>
          </w:tcPr>
          <w:p w:rsidR="00D04721" w:rsidRPr="002B4428" w:rsidRDefault="00D04721" w:rsidP="00D0472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B4428">
              <w:rPr>
                <w:sz w:val="20"/>
                <w:szCs w:val="20"/>
              </w:rPr>
              <w:t>Мониторинг состояния и развития конкурентной среды на рынке</w:t>
            </w:r>
          </w:p>
        </w:tc>
        <w:tc>
          <w:tcPr>
            <w:tcW w:w="3118" w:type="dxa"/>
            <w:gridSpan w:val="2"/>
          </w:tcPr>
          <w:p w:rsidR="00D04721" w:rsidRPr="002B4428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2B4428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428">
              <w:rPr>
                <w:rFonts w:ascii="Times New Roman" w:hAnsi="Times New Roman" w:cs="Times New Roman"/>
              </w:rPr>
              <w:t>Аналитический отчет о результатах мониторинга</w:t>
            </w:r>
          </w:p>
        </w:tc>
        <w:tc>
          <w:tcPr>
            <w:tcW w:w="3260" w:type="dxa"/>
          </w:tcPr>
          <w:p w:rsidR="00D04721" w:rsidRPr="002B4428" w:rsidRDefault="00D04721" w:rsidP="00D0472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4428">
              <w:rPr>
                <w:sz w:val="20"/>
                <w:szCs w:val="20"/>
              </w:rPr>
              <w:t>Корректировка мероприятий 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D04721" w:rsidRPr="002B4428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2B442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до 1 июня года, следующего за </w:t>
            </w:r>
            <w:proofErr w:type="gramStart"/>
            <w:r w:rsidRPr="002B4428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D04721" w:rsidRPr="002B4428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Министерство цифрового развития Мурманской области, Комитет по конкурентной политике Мурманской области, к</w:t>
            </w:r>
            <w:r w:rsidRPr="002B442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омитет по экономическому развитию и туризму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администрации города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Мурманска</w:t>
            </w:r>
          </w:p>
        </w:tc>
      </w:tr>
      <w:tr w:rsidR="00D04721" w:rsidRPr="006E3226" w:rsidTr="00F31F4A">
        <w:trPr>
          <w:trHeight w:val="339"/>
          <w:jc w:val="center"/>
        </w:trPr>
        <w:tc>
          <w:tcPr>
            <w:tcW w:w="670" w:type="dxa"/>
            <w:tcBorders>
              <w:bottom w:val="nil"/>
            </w:tcBorders>
            <w:noWrap/>
          </w:tcPr>
          <w:p w:rsidR="00D04721" w:rsidRPr="00030260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0302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3.</w:t>
            </w:r>
          </w:p>
        </w:tc>
        <w:tc>
          <w:tcPr>
            <w:tcW w:w="15274" w:type="dxa"/>
            <w:gridSpan w:val="9"/>
            <w:vMerge w:val="restart"/>
          </w:tcPr>
          <w:p w:rsidR="00D04721" w:rsidRPr="00912C36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  <w:t>Рынок оказания медицинских услуг</w:t>
            </w:r>
          </w:p>
          <w:p w:rsidR="00D04721" w:rsidRPr="00CC576E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Batang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D04721" w:rsidRPr="00030260" w:rsidRDefault="00D04721" w:rsidP="009A125E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Исходная информация в отношении ситуации и проблематики на рынке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Динамика развития частного сектора в системе ОМС Мурманской </w:t>
            </w:r>
            <w:proofErr w:type="gramStart"/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области</w:t>
            </w:r>
            <w:proofErr w:type="gramEnd"/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прежде всего определяется экономическими факторами (востребованность медицинской услуги), социально-демографическими (плотность и численность населения, темпы прироста населения, активная миграция населения) и природно-климатическими факторами. Особое влияние в регионе на спрос медицинских услуг оказывают демографические факторы: численность, плотность населения, количество медицинского персонала. 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Вместе с тем система здравоохранения в городе Мурманске имеет положительный опыт взаимодействия с негосударственными медицинскими организациями, которые организуют амбулаторно-поликлиническую помощь прикрепленному населению, предоставляют услуги экстракорпорального оплодотворения, компьютерной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 магниторезонансной томографии, услуги амбулаторного диализа, услуги медицинской реабилитации. Кроме того, в Территориальной программе ОМС принимают участие небольшие негосударственные медицинские организации, предоставляющие стоматологические и иные услуги. Основные проблемы, которые можно выделить на указанном рынке: - низкая заинтересованность участия в системе ОМС крупных негосударственных медицинских организаций; - участие негосударственных медицинских организаций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в реализации Территориальной программы ОМС только по оказанию амбулаторно-поликлинической помощи.</w:t>
            </w:r>
          </w:p>
          <w:p w:rsidR="00D04721" w:rsidRPr="00030260" w:rsidRDefault="00D04721" w:rsidP="009A125E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Доля хозяйствующих субъектов частной формы собственности на рынке 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По состоянию на 31.12.2025 на территории города Мурманска зарегистрировано 158 субъектов малого и среднего бизнеса, осуществляющи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медицинскую деятельность.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  <w:r w:rsidRPr="000302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Характерные особенности рынка 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jc w:val="both"/>
              <w:rPr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В соответствии с действующим законодательством Российской Федерации участие медицинской организации в реализации Территориальной программы ОМС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осуществляется в уведомительном порядке. Для осуществления медицинской деятельности в целом существует необходимость обеспечения широкого спектра лицензионных требований на осуществление медицинской деятельности, необходимость соблюдения установленных на федеральном уровне требований к помещениям, в которых возможно оказание медицинских услуг, недостаток сотрудников определенного уровня квалификации, высокая стоимость современного высокотехнологичного медицинского оборудования, необходимость больших объемов инвестиций.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  <w:r w:rsidRPr="000302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0302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Меры по развитию рынка</w:t>
            </w:r>
          </w:p>
          <w:p w:rsidR="009A125E" w:rsidRDefault="00D04721" w:rsidP="009A125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C00000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- финансовая и инфраструктурная поддержка бизнеса.</w:t>
            </w:r>
          </w:p>
          <w:p w:rsidR="00D04721" w:rsidRPr="009A125E" w:rsidRDefault="00D04721" w:rsidP="009A125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C00000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Pr="000302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 Перспективы развития рынка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Основными перспективными направлениями развития рынка являются: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- совершенствование и укрепление материально-технической базы системы здравоохранения;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постоянная работа по взаимодействию с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субъектами малого и среднего предпринимательства</w:t>
            </w: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:rsidR="00D04721" w:rsidRPr="00030260" w:rsidRDefault="00D04721" w:rsidP="009A125E">
            <w:pPr>
              <w:pStyle w:val="a9"/>
              <w:spacing w:after="0" w:line="240" w:lineRule="auto"/>
              <w:ind w:left="0"/>
              <w:rPr>
                <w:rFonts w:ascii="Times New Roman" w:eastAsia="Batang" w:hAnsi="Times New Roman"/>
                <w:color w:val="000000"/>
                <w:sz w:val="20"/>
                <w:szCs w:val="20"/>
                <w:lang w:val="ru-RU" w:eastAsia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- привлечение некоммерческих организаций к оказанию услуг в сфере здравоохранения.</w:t>
            </w:r>
          </w:p>
        </w:tc>
      </w:tr>
      <w:tr w:rsidR="00D04721" w:rsidRPr="006E3226" w:rsidTr="00F31F4A">
        <w:trPr>
          <w:trHeight w:val="784"/>
          <w:jc w:val="center"/>
        </w:trPr>
        <w:tc>
          <w:tcPr>
            <w:tcW w:w="670" w:type="dxa"/>
            <w:tcBorders>
              <w:top w:val="nil"/>
            </w:tcBorders>
            <w:noWrap/>
          </w:tcPr>
          <w:p w:rsidR="00D04721" w:rsidRPr="00030260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274" w:type="dxa"/>
            <w:gridSpan w:val="9"/>
            <w:vMerge/>
          </w:tcPr>
          <w:p w:rsidR="00D04721" w:rsidRPr="00030260" w:rsidRDefault="00D04721" w:rsidP="00D04721">
            <w:pPr>
              <w:pStyle w:val="a9"/>
              <w:spacing w:after="0" w:line="240" w:lineRule="auto"/>
              <w:ind w:left="0" w:firstLine="709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030260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3F67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субсидий для возмещения части затрат субъектам МСП</w:t>
            </w:r>
          </w:p>
        </w:tc>
        <w:tc>
          <w:tcPr>
            <w:tcW w:w="3118" w:type="dxa"/>
            <w:gridSpan w:val="2"/>
          </w:tcPr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</w:p>
          <w:p w:rsidR="00D04721" w:rsidRPr="00030260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679B">
              <w:rPr>
                <w:rFonts w:ascii="Times New Roman" w:hAnsi="Times New Roman"/>
                <w:color w:val="000000"/>
              </w:rPr>
              <w:t>капитала для создания</w:t>
            </w:r>
            <w:r>
              <w:rPr>
                <w:rFonts w:ascii="Times New Roman" w:hAnsi="Times New Roman"/>
                <w:color w:val="000000"/>
              </w:rPr>
              <w:t xml:space="preserve"> и развития</w:t>
            </w:r>
            <w:r w:rsidRPr="003F679B">
              <w:rPr>
                <w:rFonts w:ascii="Times New Roman" w:hAnsi="Times New Roman"/>
                <w:color w:val="000000"/>
              </w:rPr>
              <w:t xml:space="preserve"> бизнеса</w:t>
            </w:r>
          </w:p>
        </w:tc>
        <w:tc>
          <w:tcPr>
            <w:tcW w:w="2410" w:type="dxa"/>
            <w:gridSpan w:val="2"/>
          </w:tcPr>
          <w:p w:rsidR="00D04721" w:rsidRPr="00030260" w:rsidRDefault="00C71672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Постановление администрации города Мурманска</w:t>
            </w:r>
          </w:p>
        </w:tc>
        <w:tc>
          <w:tcPr>
            <w:tcW w:w="3260" w:type="dxa"/>
          </w:tcPr>
          <w:p w:rsidR="00D04721" w:rsidRPr="00030260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Расширение доступа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субъектов МСП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финансовым ресурсам</w:t>
            </w:r>
          </w:p>
        </w:tc>
        <w:tc>
          <w:tcPr>
            <w:tcW w:w="1418" w:type="dxa"/>
          </w:tcPr>
          <w:p w:rsidR="00D04721" w:rsidRPr="00186599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D04721" w:rsidRPr="0003026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357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3.2.</w:t>
            </w:r>
          </w:p>
        </w:tc>
        <w:tc>
          <w:tcPr>
            <w:tcW w:w="2711" w:type="dxa"/>
            <w:gridSpan w:val="2"/>
          </w:tcPr>
          <w:p w:rsidR="00D04721" w:rsidRPr="00030260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Организация проведения Дней приема предпринимателей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инвестиционным уполномоченным администрации города Мурманска</w:t>
            </w:r>
          </w:p>
        </w:tc>
        <w:tc>
          <w:tcPr>
            <w:tcW w:w="3118" w:type="dxa"/>
            <w:gridSpan w:val="2"/>
          </w:tcPr>
          <w:p w:rsidR="00D04721" w:rsidRPr="00030260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19A2">
              <w:rPr>
                <w:rFonts w:ascii="Times New Roman" w:hAnsi="Times New Roman" w:cs="Times New Roman"/>
              </w:rPr>
              <w:lastRenderedPageBreak/>
              <w:t xml:space="preserve">Риски ухудшения условий ведения деятельности на рынке или снижения качества услуг для </w:t>
            </w:r>
            <w:r w:rsidRPr="00F119A2">
              <w:rPr>
                <w:rFonts w:ascii="Times New Roman" w:hAnsi="Times New Roman" w:cs="Times New Roman"/>
              </w:rPr>
              <w:lastRenderedPageBreak/>
              <w:t>потребителей</w:t>
            </w:r>
          </w:p>
        </w:tc>
        <w:tc>
          <w:tcPr>
            <w:tcW w:w="2410" w:type="dxa"/>
            <w:gridSpan w:val="2"/>
          </w:tcPr>
          <w:p w:rsidR="00D04721" w:rsidRPr="00030260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Количество проведенных Дней приема, количество участников мероприятия, </w:t>
            </w:r>
            <w:r>
              <w:rPr>
                <w:rFonts w:ascii="Times New Roman" w:hAnsi="Times New Roman"/>
                <w:color w:val="000000"/>
              </w:rPr>
              <w:lastRenderedPageBreak/>
              <w:t>количество решенных вопросов предпринимателей</w:t>
            </w:r>
          </w:p>
        </w:tc>
        <w:tc>
          <w:tcPr>
            <w:tcW w:w="3260" w:type="dxa"/>
          </w:tcPr>
          <w:p w:rsidR="00D04721" w:rsidRPr="00030260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Решение вопросов предпринимателей, оказание информационно-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консультационной поддержки</w:t>
            </w:r>
          </w:p>
        </w:tc>
        <w:tc>
          <w:tcPr>
            <w:tcW w:w="1418" w:type="dxa"/>
          </w:tcPr>
          <w:p w:rsidR="00D04721" w:rsidRPr="00030260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Е</w:t>
            </w:r>
            <w:r w:rsidR="00D0472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жемесячно</w:t>
            </w:r>
          </w:p>
        </w:tc>
        <w:tc>
          <w:tcPr>
            <w:tcW w:w="2357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 xml:space="preserve">Комитет по экономическому развитию и туризму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3.3.</w:t>
            </w:r>
          </w:p>
        </w:tc>
        <w:tc>
          <w:tcPr>
            <w:tcW w:w="2711" w:type="dxa"/>
            <w:gridSpan w:val="2"/>
          </w:tcPr>
          <w:p w:rsidR="00D04721" w:rsidRPr="00030260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030260">
              <w:rPr>
                <w:sz w:val="20"/>
                <w:szCs w:val="20"/>
              </w:rPr>
              <w:t>Мониторинг состояния и развития конкурентной среды на рынке</w:t>
            </w:r>
          </w:p>
        </w:tc>
        <w:tc>
          <w:tcPr>
            <w:tcW w:w="3118" w:type="dxa"/>
            <w:gridSpan w:val="2"/>
          </w:tcPr>
          <w:p w:rsidR="00D04721" w:rsidRPr="00030260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30260">
              <w:rPr>
                <w:rFonts w:ascii="Times New Roman" w:hAnsi="Times New Roman" w:cs="Times New Roman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030260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30260">
              <w:rPr>
                <w:rFonts w:ascii="Times New Roman" w:hAnsi="Times New Roman" w:cs="Times New Roman"/>
              </w:rPr>
              <w:t>Аналитический отчет о результатах мониторинга</w:t>
            </w:r>
          </w:p>
        </w:tc>
        <w:tc>
          <w:tcPr>
            <w:tcW w:w="3260" w:type="dxa"/>
          </w:tcPr>
          <w:p w:rsidR="00D04721" w:rsidRPr="00030260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030260">
              <w:rPr>
                <w:sz w:val="20"/>
                <w:szCs w:val="20"/>
              </w:rPr>
              <w:t>Корректировка мероприятий 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D04721" w:rsidRPr="0003026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до 1 июня года, следующего за </w:t>
            </w:r>
            <w:proofErr w:type="gramStart"/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Министерство здравоохранения Мурманской области, Комитет по конкурентной политике Мурманской области, к</w:t>
            </w:r>
            <w:r w:rsidRPr="002B442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омитет по экономическому развитию и туризму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администрации города Мурманска</w:t>
            </w:r>
          </w:p>
        </w:tc>
      </w:tr>
      <w:tr w:rsidR="00D04721" w:rsidRPr="006E3226" w:rsidTr="00711D2A">
        <w:trPr>
          <w:trHeight w:val="151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15274" w:type="dxa"/>
            <w:gridSpan w:val="9"/>
          </w:tcPr>
          <w:p w:rsidR="00D04721" w:rsidRPr="00353483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  <w:r w:rsidRPr="00353483"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D04721" w:rsidRPr="00353483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</w:p>
          <w:p w:rsidR="00D04721" w:rsidRPr="00353483" w:rsidRDefault="00D04721" w:rsidP="003423F6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Исходная информация в отношении ситуации и проблематики на рынке </w:t>
            </w:r>
          </w:p>
          <w:p w:rsidR="00D04721" w:rsidRPr="00353483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 состоянию на 31.12.2025 на территории города Мурманска зарегистрировано 67 </w:t>
            </w:r>
            <w:proofErr w:type="gramStart"/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>хозяйствующих</w:t>
            </w:r>
            <w:proofErr w:type="gramEnd"/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субъекта, которые осуществляют деятельность в сфере розничной торговли лекарственными препаратами, медицинскими изделиями и сопутствующими товарами.</w:t>
            </w:r>
          </w:p>
          <w:p w:rsidR="00D04721" w:rsidRPr="00353483" w:rsidRDefault="003423F6" w:rsidP="003423F6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="00D04721" w:rsidRPr="0035348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Доля хозяйствующих субъектов частной формы собственности на рынке </w:t>
            </w:r>
          </w:p>
          <w:p w:rsidR="003423F6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Доля хозяйствующих субъектов частной формы собственности, осуществляющих свою деятельность на территории Мурманской области в сфере розничной торговли лекарственными препаратами, медицинскими изделиями, составляет 100%. </w:t>
            </w:r>
          </w:p>
          <w:p w:rsidR="00D04721" w:rsidRPr="003423F6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II</w:t>
            </w:r>
            <w:r w:rsidRPr="0035348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Характерные особенности рынка </w:t>
            </w:r>
          </w:p>
          <w:p w:rsidR="00D04721" w:rsidRPr="00353483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Мурманске созданы благоприятные условия для содействия развитию конкуренции на рынке розничной торговли лекарственными препаратами, медицинскими изделиями и сопутствующими товарами. </w:t>
            </w:r>
          </w:p>
          <w:p w:rsidR="00D04721" w:rsidRPr="00353483" w:rsidRDefault="003423F6" w:rsidP="003423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D04721" w:rsidRPr="00353483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="00D04721" w:rsidRPr="0035348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Меры по развитию рынка </w:t>
            </w:r>
          </w:p>
          <w:p w:rsidR="00D04721" w:rsidRPr="00353483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>- финансовая и инфраструктурная поддержка бизнеса;</w:t>
            </w:r>
          </w:p>
          <w:p w:rsidR="003423F6" w:rsidRPr="00847766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>- поддержка льготного лекарственного обеспечения.</w:t>
            </w:r>
          </w:p>
          <w:p w:rsidR="00D04721" w:rsidRPr="003423F6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Pr="0035348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Перспективы развития рынка </w:t>
            </w:r>
          </w:p>
          <w:p w:rsidR="00D04721" w:rsidRPr="00353483" w:rsidRDefault="00D04721" w:rsidP="003423F6">
            <w:pPr>
              <w:pStyle w:val="a9"/>
              <w:spacing w:after="0" w:line="240" w:lineRule="auto"/>
              <w:ind w:left="0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  <w:r w:rsidRPr="00353483">
              <w:rPr>
                <w:rFonts w:ascii="Times New Roman" w:hAnsi="Times New Roman"/>
                <w:sz w:val="20"/>
                <w:szCs w:val="20"/>
                <w:lang w:val="ru-RU"/>
              </w:rPr>
              <w:t>Основными перспективными направлениями развития рынка являются: повышение доступности лекарственных препаратов для граждан и эффективности бюджетных расходов на лекарственное обеспечение через снижение цен на лекарственные препараты на торгах.</w:t>
            </w:r>
          </w:p>
          <w:p w:rsidR="00D04721" w:rsidRPr="00353483" w:rsidRDefault="00D04721" w:rsidP="00D04721">
            <w:pPr>
              <w:pStyle w:val="a9"/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  <w:lang w:val="ru-RU"/>
              </w:rPr>
            </w:pPr>
          </w:p>
        </w:tc>
      </w:tr>
      <w:tr w:rsidR="00D04721" w:rsidRPr="006E3226" w:rsidTr="00D85B4D">
        <w:trPr>
          <w:trHeight w:val="378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353483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3F67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субсидий для возмещения части затрат субъектам МСП</w:t>
            </w:r>
          </w:p>
        </w:tc>
        <w:tc>
          <w:tcPr>
            <w:tcW w:w="3118" w:type="dxa"/>
            <w:gridSpan w:val="2"/>
          </w:tcPr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</w:p>
          <w:p w:rsidR="00D04721" w:rsidRPr="00353483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679B">
              <w:rPr>
                <w:rFonts w:ascii="Times New Roman" w:hAnsi="Times New Roman"/>
                <w:color w:val="000000"/>
              </w:rPr>
              <w:t>капитала для создания</w:t>
            </w:r>
            <w:r>
              <w:rPr>
                <w:rFonts w:ascii="Times New Roman" w:hAnsi="Times New Roman"/>
                <w:color w:val="000000"/>
              </w:rPr>
              <w:t xml:space="preserve"> и развития</w:t>
            </w:r>
            <w:r w:rsidRPr="003F679B">
              <w:rPr>
                <w:rFonts w:ascii="Times New Roman" w:hAnsi="Times New Roman"/>
                <w:color w:val="000000"/>
              </w:rPr>
              <w:t xml:space="preserve"> бизнеса</w:t>
            </w:r>
          </w:p>
        </w:tc>
        <w:tc>
          <w:tcPr>
            <w:tcW w:w="2410" w:type="dxa"/>
            <w:gridSpan w:val="2"/>
          </w:tcPr>
          <w:p w:rsidR="00D04721" w:rsidRPr="00353483" w:rsidRDefault="002A12E6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Постановление администрации города Мурманска</w:t>
            </w:r>
          </w:p>
        </w:tc>
        <w:tc>
          <w:tcPr>
            <w:tcW w:w="3260" w:type="dxa"/>
          </w:tcPr>
          <w:p w:rsidR="00D04721" w:rsidRPr="00353483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Расширение доступа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субъектов МСП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финансовым ресурсам</w:t>
            </w:r>
          </w:p>
        </w:tc>
        <w:tc>
          <w:tcPr>
            <w:tcW w:w="1418" w:type="dxa"/>
          </w:tcPr>
          <w:p w:rsidR="00D04721" w:rsidRPr="00186599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D04721" w:rsidRPr="00353483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357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 xml:space="preserve">Комитет по экономическому развитию и туризму администрации города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4.2.</w:t>
            </w:r>
          </w:p>
        </w:tc>
        <w:tc>
          <w:tcPr>
            <w:tcW w:w="2711" w:type="dxa"/>
            <w:gridSpan w:val="2"/>
          </w:tcPr>
          <w:p w:rsidR="00D04721" w:rsidRPr="00353483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Организация проведения Дней приема предпринимателей инвестиционным уполномоченным администрации города Мурманска</w:t>
            </w:r>
          </w:p>
        </w:tc>
        <w:tc>
          <w:tcPr>
            <w:tcW w:w="3118" w:type="dxa"/>
            <w:gridSpan w:val="2"/>
          </w:tcPr>
          <w:p w:rsidR="00D04721" w:rsidRPr="00353483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19A2">
              <w:rPr>
                <w:rFonts w:ascii="Times New Roman" w:hAnsi="Times New Roman" w:cs="Times New Roman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353483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Количество проведенных Дней приема, количество участников мероприятия, количество решенных вопросов предпринимателей</w:t>
            </w:r>
          </w:p>
        </w:tc>
        <w:tc>
          <w:tcPr>
            <w:tcW w:w="3260" w:type="dxa"/>
          </w:tcPr>
          <w:p w:rsidR="00D04721" w:rsidRPr="00353483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вопросов предпринимателей, оказание информационно-консультационной поддержки</w:t>
            </w:r>
          </w:p>
        </w:tc>
        <w:tc>
          <w:tcPr>
            <w:tcW w:w="1418" w:type="dxa"/>
          </w:tcPr>
          <w:p w:rsidR="00D04721" w:rsidRPr="00353483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жемесячно</w:t>
            </w:r>
          </w:p>
        </w:tc>
        <w:tc>
          <w:tcPr>
            <w:tcW w:w="2357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4.3.</w:t>
            </w:r>
          </w:p>
        </w:tc>
        <w:tc>
          <w:tcPr>
            <w:tcW w:w="2711" w:type="dxa"/>
            <w:gridSpan w:val="2"/>
          </w:tcPr>
          <w:p w:rsidR="00D04721" w:rsidRPr="00353483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030260">
              <w:rPr>
                <w:sz w:val="20"/>
                <w:szCs w:val="20"/>
              </w:rPr>
              <w:t>Мониторинг состояния и развития конкурентной среды на рынке</w:t>
            </w:r>
          </w:p>
        </w:tc>
        <w:tc>
          <w:tcPr>
            <w:tcW w:w="3118" w:type="dxa"/>
            <w:gridSpan w:val="2"/>
          </w:tcPr>
          <w:p w:rsidR="00D04721" w:rsidRPr="00353483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30260">
              <w:rPr>
                <w:rFonts w:ascii="Times New Roman" w:hAnsi="Times New Roman" w:cs="Times New Roman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353483" w:rsidRDefault="00D04721" w:rsidP="00D0472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30260">
              <w:rPr>
                <w:rFonts w:ascii="Times New Roman" w:hAnsi="Times New Roman" w:cs="Times New Roman"/>
              </w:rPr>
              <w:t>Аналитический отчет о результатах мониторинга</w:t>
            </w:r>
          </w:p>
        </w:tc>
        <w:tc>
          <w:tcPr>
            <w:tcW w:w="3260" w:type="dxa"/>
          </w:tcPr>
          <w:p w:rsidR="00D04721" w:rsidRPr="00353483" w:rsidRDefault="00D04721" w:rsidP="00D04721">
            <w:pPr>
              <w:spacing w:after="0" w:line="240" w:lineRule="auto"/>
              <w:rPr>
                <w:sz w:val="20"/>
                <w:szCs w:val="20"/>
              </w:rPr>
            </w:pPr>
            <w:r w:rsidRPr="00030260">
              <w:rPr>
                <w:sz w:val="20"/>
                <w:szCs w:val="20"/>
              </w:rPr>
              <w:t>Корректировка мероприятий 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D04721" w:rsidRPr="00353483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</w:t>
            </w:r>
            <w:r w:rsidR="001B36FD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 1 июня года, следующего за </w:t>
            </w:r>
            <w:proofErr w:type="gramStart"/>
            <w:r w:rsidRPr="00030260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Министерство здравоохранения Мурманской области, Комитет по конкурентной политике Мурманской области, к</w:t>
            </w:r>
            <w:r w:rsidRPr="002B442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омитет по экономическому развитию и туризму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администрации города Мурманска</w:t>
            </w:r>
          </w:p>
        </w:tc>
      </w:tr>
      <w:tr w:rsidR="00D04721" w:rsidRPr="006E3226" w:rsidTr="00711D2A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5.</w:t>
            </w:r>
          </w:p>
        </w:tc>
        <w:tc>
          <w:tcPr>
            <w:tcW w:w="15274" w:type="dxa"/>
            <w:gridSpan w:val="9"/>
          </w:tcPr>
          <w:p w:rsidR="00D04721" w:rsidRPr="00934E20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34E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  <w:p w:rsidR="00D04721" w:rsidRPr="00934E20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D04721" w:rsidRPr="00934E20" w:rsidRDefault="00D04721" w:rsidP="00D04721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  <w:r w:rsidRPr="00934E20"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  <w:t xml:space="preserve">Исходная информация в отношении ситуации и проблематики на рынке </w:t>
            </w:r>
          </w:p>
          <w:p w:rsidR="00D04721" w:rsidRPr="00934E20" w:rsidRDefault="00D04721" w:rsidP="00D04721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934E20">
              <w:rPr>
                <w:sz w:val="20"/>
                <w:szCs w:val="20"/>
              </w:rPr>
              <w:t xml:space="preserve">В 2025 году в границах муниципального образования город Мурманск предусмотрено 30 муниципальных маршрутов регулярных перевозок, из них 20 маршрутов </w:t>
            </w:r>
            <w:r w:rsidR="00427253">
              <w:rPr>
                <w:sz w:val="20"/>
                <w:szCs w:val="20"/>
              </w:rPr>
              <w:br/>
            </w:r>
            <w:r w:rsidRPr="00934E20">
              <w:rPr>
                <w:sz w:val="20"/>
                <w:szCs w:val="20"/>
              </w:rPr>
              <w:t>по регулируемым тарифам (4 троллейбусных маршрута и 16 автобусных маршрутов), а также 10 маршрутов, осуществляющих перевозки автобусами по нерегулируемым тарифам.</w:t>
            </w:r>
          </w:p>
          <w:p w:rsidR="00D04721" w:rsidRPr="00934E20" w:rsidRDefault="00D04721" w:rsidP="00D04721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Batang" w:hAnsi="Times New Roman"/>
                <w:sz w:val="20"/>
                <w:szCs w:val="20"/>
                <w:lang w:val="ru-RU"/>
              </w:rPr>
            </w:pPr>
            <w:r w:rsidRPr="00934E20">
              <w:rPr>
                <w:rFonts w:ascii="Times New Roman" w:eastAsia="Batang" w:hAnsi="Times New Roman"/>
                <w:sz w:val="20"/>
                <w:szCs w:val="20"/>
                <w:lang w:val="ru-RU"/>
              </w:rPr>
              <w:t xml:space="preserve">Основные проблемы, которые можно выделить на указанном рынке: - наличие нелегальных перевозчиков на маршрутах региональных перевозок пассажиров </w:t>
            </w:r>
            <w:r w:rsidR="00427253">
              <w:rPr>
                <w:rFonts w:ascii="Times New Roman" w:eastAsia="Batang" w:hAnsi="Times New Roman"/>
                <w:sz w:val="20"/>
                <w:szCs w:val="20"/>
                <w:lang w:val="ru-RU"/>
              </w:rPr>
              <w:br/>
            </w:r>
            <w:r w:rsidRPr="00934E20">
              <w:rPr>
                <w:rFonts w:ascii="Times New Roman" w:eastAsia="Batang" w:hAnsi="Times New Roman"/>
                <w:sz w:val="20"/>
                <w:szCs w:val="20"/>
                <w:lang w:val="ru-RU"/>
              </w:rPr>
              <w:t>(частные случаи).</w:t>
            </w:r>
          </w:p>
          <w:p w:rsidR="00D04721" w:rsidRPr="00A3459A" w:rsidRDefault="00D04721" w:rsidP="00D04721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  <w:r w:rsidRPr="00934E20"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  <w:t>Доля хозяйствующих субъектов частной формы собственности на рынке</w:t>
            </w:r>
          </w:p>
          <w:p w:rsidR="00D04721" w:rsidRPr="00934E20" w:rsidRDefault="00D04721" w:rsidP="00D04721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934E20">
              <w:rPr>
                <w:rFonts w:eastAsia="Batang"/>
                <w:sz w:val="20"/>
                <w:szCs w:val="20"/>
              </w:rPr>
              <w:t xml:space="preserve"> </w:t>
            </w:r>
            <w:r w:rsidRPr="00934E20">
              <w:rPr>
                <w:sz w:val="20"/>
                <w:szCs w:val="20"/>
              </w:rPr>
              <w:t>По маршрутам регулярных перевозок перевозку пассажиров осуществляли 3 организации-перевозчика:</w:t>
            </w:r>
          </w:p>
          <w:p w:rsidR="00D04721" w:rsidRPr="00934E20" w:rsidRDefault="00D04721" w:rsidP="00D04721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934E20">
              <w:rPr>
                <w:sz w:val="20"/>
                <w:szCs w:val="20"/>
              </w:rPr>
              <w:t>- по регулируемым тарифам – АО «Электротранспорт»;</w:t>
            </w:r>
          </w:p>
          <w:p w:rsidR="00D04721" w:rsidRPr="00934E20" w:rsidRDefault="00D04721" w:rsidP="00D04721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934E20">
              <w:rPr>
                <w:sz w:val="20"/>
                <w:szCs w:val="20"/>
              </w:rPr>
              <w:t xml:space="preserve">- по нерегулируемым тарифам – ООО «Трансфер» </w:t>
            </w:r>
            <w:proofErr w:type="gramStart"/>
            <w:r w:rsidRPr="00934E20">
              <w:rPr>
                <w:sz w:val="20"/>
                <w:szCs w:val="20"/>
              </w:rPr>
              <w:t>и ООО</w:t>
            </w:r>
            <w:proofErr w:type="gramEnd"/>
            <w:r w:rsidRPr="00934E20">
              <w:rPr>
                <w:sz w:val="20"/>
                <w:szCs w:val="20"/>
              </w:rPr>
              <w:t xml:space="preserve"> «Першерон».</w:t>
            </w:r>
          </w:p>
          <w:p w:rsidR="00D04721" w:rsidRPr="00934E20" w:rsidRDefault="00D04721" w:rsidP="00D04721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934E20">
              <w:rPr>
                <w:sz w:val="20"/>
                <w:szCs w:val="20"/>
              </w:rPr>
              <w:t>Крупнейшим перевозчиком в городе Мурманске является АО «Электротранспорт».</w:t>
            </w:r>
          </w:p>
          <w:p w:rsidR="00D04721" w:rsidRPr="00934E20" w:rsidRDefault="00D04721" w:rsidP="00D04721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934E20">
              <w:rPr>
                <w:sz w:val="20"/>
                <w:szCs w:val="20"/>
              </w:rPr>
              <w:t xml:space="preserve">Объемы перевозки пассажиров автомобильным и электрическим транспортом общего пользования АО «Электротранспорт» за 2024 год составили 41 943,5 пассажиров, </w:t>
            </w:r>
            <w:r w:rsidR="00427253">
              <w:rPr>
                <w:sz w:val="20"/>
                <w:szCs w:val="20"/>
              </w:rPr>
              <w:br/>
            </w:r>
            <w:r w:rsidRPr="00934E20">
              <w:rPr>
                <w:sz w:val="20"/>
                <w:szCs w:val="20"/>
              </w:rPr>
              <w:t>за 2025 год – 41 033,4 пассажиров (97,8% к 2024 году).</w:t>
            </w:r>
          </w:p>
          <w:p w:rsidR="00D04721" w:rsidRPr="00934E20" w:rsidRDefault="00D04721" w:rsidP="00D047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34E20">
              <w:rPr>
                <w:sz w:val="20"/>
                <w:szCs w:val="20"/>
              </w:rPr>
              <w:t>Город Мурманск на 14-м месте среди 100 городов России по качеству общественного транспорта в 2025 году.</w:t>
            </w:r>
          </w:p>
          <w:p w:rsidR="00D04721" w:rsidRPr="00934E20" w:rsidRDefault="00D04721" w:rsidP="00D047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34E20">
              <w:rPr>
                <w:sz w:val="20"/>
                <w:szCs w:val="20"/>
              </w:rPr>
              <w:t xml:space="preserve">Средний возраст парка общественного транспорта АО «Электротранспорт» на регулярных перевозках пассажиров по регулируемым тарифам на 2025 год составляет 5,83 года </w:t>
            </w:r>
            <w:r w:rsidRPr="00934E20">
              <w:rPr>
                <w:sz w:val="20"/>
                <w:szCs w:val="20"/>
              </w:rPr>
              <w:lastRenderedPageBreak/>
              <w:t>в части троллейбусов и 5,33 года в части автобусов.</w:t>
            </w:r>
          </w:p>
          <w:p w:rsidR="00D04721" w:rsidRPr="00934E20" w:rsidRDefault="00D04721" w:rsidP="00D04721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4E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Характерные особенности рынка</w:t>
            </w:r>
          </w:p>
          <w:p w:rsidR="00D04721" w:rsidRPr="00934E20" w:rsidRDefault="00D04721" w:rsidP="00D0472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4E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Особенностью рынка оказания услуг по перевозке пассажиров автомобильным транспортом по муниципальным маршрутам регулярных перевозок является преобладание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934E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общем числе перевозчиков хозяйствующих субъектов частной формы собственности. При этом причинами, тормозящими развитие частных перевозчиков, являются значительные первоначальные вложения (стоимость автобусов и их обслуживание) при длительных сроках окупаемости, а также высокие ставки по банковским кредитам. </w:t>
            </w:r>
          </w:p>
          <w:p w:rsidR="00D04721" w:rsidRPr="00934E20" w:rsidRDefault="00D04721" w:rsidP="00D04721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934E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Меры по развитию рынка</w:t>
            </w:r>
          </w:p>
          <w:p w:rsidR="00D04721" w:rsidRPr="00934E20" w:rsidRDefault="00D04721" w:rsidP="00D0472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34E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Меры развития конкуренции в данной сфере включают мероприятия, направленные на повышение качества предоставления услуг по перевозке пассажиров. </w:t>
            </w:r>
          </w:p>
          <w:p w:rsidR="00D04721" w:rsidRPr="00934E20" w:rsidRDefault="00D04721" w:rsidP="00D04721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934E2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Перспективы развития рынка</w:t>
            </w:r>
          </w:p>
          <w:p w:rsidR="00D04721" w:rsidRPr="00934E20" w:rsidRDefault="00D04721" w:rsidP="00D04721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Batang" w:hAnsi="Times New Roman"/>
                <w:b/>
                <w:sz w:val="20"/>
                <w:szCs w:val="20"/>
                <w:lang w:val="ru-RU"/>
              </w:rPr>
            </w:pPr>
            <w:r w:rsidRPr="00934E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Основными перспективными направлениями развития рынка являются: - развитие институтов взаимодействия государства и бизнеса; - совершенствование конкурентных процедур в сфере пассажирских перевозок; - установление единых стандартов для транспортных средств</w:t>
            </w:r>
          </w:p>
          <w:p w:rsidR="00D04721" w:rsidRPr="00934E20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green"/>
                <w:lang w:val="ru-RU" w:eastAsia="ru-RU"/>
              </w:rPr>
            </w:pP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Pr="00843D88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5.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BA60CA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Проведение заседаний рабочей группы Межведомственной комиссии Мурманской области по противодействию нелегальной занятости в муниципальном образовании город Мурманск</w:t>
            </w:r>
          </w:p>
        </w:tc>
        <w:tc>
          <w:tcPr>
            <w:tcW w:w="3118" w:type="dxa"/>
            <w:gridSpan w:val="2"/>
          </w:tcPr>
          <w:p w:rsidR="00D04721" w:rsidRPr="00BA60CA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Наличие признаков нелегальной занятости в организациях, осуществляющих перевозку пассажиров на территории города Мурманска</w:t>
            </w:r>
          </w:p>
        </w:tc>
        <w:tc>
          <w:tcPr>
            <w:tcW w:w="2410" w:type="dxa"/>
            <w:gridSpan w:val="2"/>
          </w:tcPr>
          <w:p w:rsidR="00D04721" w:rsidRPr="00BA60CA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Протокол заседания рабочей группы Межведомственной комиссии Мурманской области по противодействию нелегальной занятости в муниципальном образовании город Мурманск</w:t>
            </w:r>
          </w:p>
        </w:tc>
        <w:tc>
          <w:tcPr>
            <w:tcW w:w="3260" w:type="dxa"/>
          </w:tcPr>
          <w:p w:rsidR="00D04721" w:rsidRPr="00BA60CA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Снижение количества перевозчиков, имеющих признаки нелегальной занятости</w:t>
            </w:r>
          </w:p>
        </w:tc>
        <w:tc>
          <w:tcPr>
            <w:tcW w:w="1418" w:type="dxa"/>
          </w:tcPr>
          <w:p w:rsidR="00D04721" w:rsidRPr="00BA60CA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Default="002C244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</w:t>
            </w:r>
            <w:r w:rsidR="00D04721" w:rsidRPr="006861FD">
              <w:rPr>
                <w:rFonts w:ascii="Times New Roman" w:hAnsi="Times New Roman"/>
                <w:sz w:val="20"/>
                <w:szCs w:val="20"/>
                <w:lang w:val="ru-RU"/>
              </w:rPr>
              <w:t>омитет по экономическому развитию и туризму</w:t>
            </w:r>
            <w:r w:rsidR="00D047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E71640" w:rsidRDefault="00D04721" w:rsidP="00D04721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E71640">
              <w:rPr>
                <w:sz w:val="20"/>
                <w:szCs w:val="20"/>
              </w:rPr>
              <w:t>Предоставление субсидии на возмещение недополученных доходов транспортным организациям, осуществляющим регулярные перевозки пассажиров и багажа на муниципальных маршрутах по реализуемым тарифам в связи с предоставлением льготы на проезд, установленной муниципальным нормативным правовым актом</w:t>
            </w:r>
          </w:p>
        </w:tc>
        <w:tc>
          <w:tcPr>
            <w:tcW w:w="3118" w:type="dxa"/>
            <w:gridSpan w:val="2"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640">
              <w:rPr>
                <w:rFonts w:ascii="Times New Roman" w:hAnsi="Times New Roman"/>
                <w:sz w:val="20"/>
                <w:szCs w:val="20"/>
                <w:lang w:val="ru-RU"/>
              </w:rPr>
              <w:t>Выпадающие доходы в связи с наличием льготы на проезд</w:t>
            </w:r>
          </w:p>
        </w:tc>
        <w:tc>
          <w:tcPr>
            <w:tcW w:w="2410" w:type="dxa"/>
            <w:gridSpan w:val="2"/>
          </w:tcPr>
          <w:p w:rsidR="00D04721" w:rsidRPr="00E71640" w:rsidRDefault="002A12E6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Постановление </w:t>
            </w:r>
            <w:r w:rsidR="00D04721" w:rsidRPr="00E7164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администрации города Мурманска</w:t>
            </w:r>
          </w:p>
        </w:tc>
        <w:tc>
          <w:tcPr>
            <w:tcW w:w="3260" w:type="dxa"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1418" w:type="dxa"/>
          </w:tcPr>
          <w:p w:rsidR="00D04721" w:rsidRPr="00E71640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 w:rsidRPr="00E71640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640">
              <w:rPr>
                <w:rFonts w:ascii="Times New Roman" w:hAnsi="Times New Roman"/>
                <w:sz w:val="20"/>
                <w:szCs w:val="20"/>
                <w:lang w:val="ru-RU"/>
              </w:rPr>
              <w:t>Комитет по развитию городского хозяйства администрации города Мурманска, комитет имущественных отношений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7164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lastRenderedPageBreak/>
              <w:t>5.</w:t>
            </w:r>
            <w:r w:rsidR="00B52D7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</w:t>
            </w:r>
            <w:r w:rsidRPr="00E7164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E71640" w:rsidRDefault="00D04721" w:rsidP="00D04721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E71640">
              <w:rPr>
                <w:rStyle w:val="af4"/>
                <w:rFonts w:eastAsia="Calibri"/>
                <w:b w:val="0"/>
                <w:bCs w:val="0"/>
                <w:sz w:val="20"/>
                <w:szCs w:val="20"/>
                <w:shd w:val="clear" w:color="auto" w:fill="FFFFFF"/>
              </w:rPr>
              <w:t>Осуществление муниципального контроля на автомобильном транспорте, городском наземном электрическом транспорте и в дорожном хозяйстве</w:t>
            </w:r>
            <w:r w:rsidRPr="00E71640">
              <w:rPr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118" w:type="dxa"/>
            <w:gridSpan w:val="2"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потребителей</w:t>
            </w:r>
          </w:p>
        </w:tc>
        <w:tc>
          <w:tcPr>
            <w:tcW w:w="2410" w:type="dxa"/>
            <w:gridSpan w:val="2"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Осуществление муниципального контроля</w:t>
            </w:r>
          </w:p>
        </w:tc>
        <w:tc>
          <w:tcPr>
            <w:tcW w:w="3260" w:type="dxa"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640">
              <w:rPr>
                <w:rFonts w:ascii="Times New Roman" w:hAnsi="Times New Roman"/>
                <w:sz w:val="20"/>
                <w:szCs w:val="20"/>
                <w:lang w:val="ru-RU"/>
              </w:rPr>
              <w:t>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1418" w:type="dxa"/>
          </w:tcPr>
          <w:p w:rsidR="00D04721" w:rsidRPr="00E71640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 w:rsidRPr="00E71640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E71640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640">
              <w:rPr>
                <w:rFonts w:ascii="Times New Roman" w:hAnsi="Times New Roman"/>
                <w:sz w:val="20"/>
                <w:szCs w:val="20"/>
                <w:lang w:val="ru-RU"/>
              </w:rPr>
              <w:t>Комитет по развитию городского хозяйства администрации города Мурманска</w:t>
            </w:r>
          </w:p>
        </w:tc>
      </w:tr>
      <w:tr w:rsidR="00B52D7B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B52D7B" w:rsidRPr="00E71640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.4.</w:t>
            </w:r>
          </w:p>
        </w:tc>
        <w:tc>
          <w:tcPr>
            <w:tcW w:w="2711" w:type="dxa"/>
            <w:gridSpan w:val="2"/>
          </w:tcPr>
          <w:p w:rsidR="00B52D7B" w:rsidRPr="00E71640" w:rsidRDefault="00B52D7B" w:rsidP="00B52D7B">
            <w:pPr>
              <w:pStyle w:val="aff0"/>
              <w:spacing w:before="0" w:beforeAutospacing="0" w:after="0" w:afterAutospacing="0"/>
              <w:rPr>
                <w:rStyle w:val="af4"/>
                <w:rFonts w:eastAsia="Calibri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BA60CA">
              <w:rPr>
                <w:sz w:val="20"/>
                <w:szCs w:val="20"/>
              </w:rPr>
              <w:t xml:space="preserve">Мониторинг состояния и развития конкурентной среды на рынке </w:t>
            </w:r>
          </w:p>
        </w:tc>
        <w:tc>
          <w:tcPr>
            <w:tcW w:w="3118" w:type="dxa"/>
            <w:gridSpan w:val="2"/>
          </w:tcPr>
          <w:p w:rsidR="00B52D7B" w:rsidRPr="00BA60CA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потребителей</w:t>
            </w:r>
          </w:p>
        </w:tc>
        <w:tc>
          <w:tcPr>
            <w:tcW w:w="2410" w:type="dxa"/>
            <w:gridSpan w:val="2"/>
          </w:tcPr>
          <w:p w:rsidR="00B52D7B" w:rsidRPr="00BA60CA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Аналитический отчет о</w:t>
            </w:r>
          </w:p>
          <w:p w:rsidR="00B52D7B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результатах</w:t>
            </w:r>
            <w:proofErr w:type="gramEnd"/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мониторинга</w:t>
            </w:r>
          </w:p>
        </w:tc>
        <w:tc>
          <w:tcPr>
            <w:tcW w:w="3260" w:type="dxa"/>
          </w:tcPr>
          <w:p w:rsidR="00B52D7B" w:rsidRPr="00BA60CA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мероприятий</w:t>
            </w:r>
          </w:p>
          <w:p w:rsidR="00B52D7B" w:rsidRPr="00E71640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B52D7B" w:rsidRPr="00BA60CA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</w:t>
            </w:r>
            <w:r w:rsidR="001B36FD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до 1 июня</w:t>
            </w:r>
          </w:p>
          <w:p w:rsidR="00B52D7B" w:rsidRPr="00E71640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года, следующего за</w:t>
            </w:r>
            <w:r w:rsidRPr="00B52D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A60CA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B52D7B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Министерство транспорта и дорожного хозяйства Мурманской области, </w:t>
            </w:r>
          </w:p>
          <w:p w:rsidR="00B52D7B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Комитет по конкурентной политике Мурманской области, комитет по развитию городского хозяйства администрации города Мурманска, </w:t>
            </w:r>
          </w:p>
          <w:p w:rsidR="00B52D7B" w:rsidRPr="00E71640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</w:t>
            </w:r>
            <w:r w:rsidRPr="006861FD">
              <w:rPr>
                <w:rFonts w:ascii="Times New Roman" w:hAnsi="Times New Roman"/>
                <w:sz w:val="20"/>
                <w:szCs w:val="20"/>
                <w:lang w:val="ru-RU"/>
              </w:rPr>
              <w:t>омитет по экономическому развитию и туризму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администрации города Мурманска</w:t>
            </w:r>
          </w:p>
        </w:tc>
      </w:tr>
      <w:tr w:rsidR="00D04721" w:rsidRPr="006E3226" w:rsidTr="00711D2A">
        <w:trPr>
          <w:trHeight w:val="370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6.</w:t>
            </w:r>
          </w:p>
        </w:tc>
        <w:tc>
          <w:tcPr>
            <w:tcW w:w="15274" w:type="dxa"/>
            <w:gridSpan w:val="9"/>
          </w:tcPr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FB5EFE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Рынок добычи общераспространенных полезных ископаемых на участках недр местного значения</w:t>
            </w:r>
          </w:p>
          <w:p w:rsidR="00D04721" w:rsidRPr="00312681" w:rsidRDefault="00D04721" w:rsidP="002C244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</w:p>
          <w:p w:rsidR="00D04721" w:rsidRPr="00FB5EFE" w:rsidRDefault="00D04721" w:rsidP="002C2441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5EFE">
              <w:rPr>
                <w:b/>
                <w:sz w:val="20"/>
                <w:szCs w:val="20"/>
                <w:lang w:val="ru-RU"/>
              </w:rPr>
              <w:t xml:space="preserve">         </w:t>
            </w:r>
            <w:r w:rsidRPr="00FB5EFE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Pr="00FB5EF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Исходная информация в отношении ситуации и проблематики на рынке </w:t>
            </w:r>
          </w:p>
          <w:p w:rsidR="002C2441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 состоянию на 31.12.2025 года на территории города Мурманска числится 21 предприятие малого и среднего бизнеса. Основным видом деятельности является - </w:t>
            </w:r>
            <w:r w:rsidRPr="00FB5EF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добыча декоративного и строительного камня, известняка, гипса, мела и сланцев.</w:t>
            </w: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городе Мурманске добыча общераспространенных полезных ископаемых не ведется.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По организациям, зарегистрированным в городе Мурманске: месторождения, из которых они добывают сырьё, расположены в других районах области.</w:t>
            </w:r>
            <w:r w:rsidRPr="00FB5EFE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 xml:space="preserve"> </w:t>
            </w:r>
          </w:p>
          <w:p w:rsidR="00D04721" w:rsidRPr="002C2441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b/>
                <w:sz w:val="20"/>
                <w:szCs w:val="20"/>
              </w:rPr>
              <w:t>II</w:t>
            </w:r>
            <w:r w:rsidRPr="00FB5EF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 Доля хозяйствующих субъектов частной формы собственности на рынке</w:t>
            </w:r>
          </w:p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Доля негосударственных организаций, представленных на рынке добычи общераспространенных полезных ископаемых (ОПИ) на участках недр местного значения,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 31.12.2025 составляет 100%. </w:t>
            </w:r>
          </w:p>
          <w:p w:rsidR="00D04721" w:rsidRPr="00FB5EFE" w:rsidRDefault="00D04721" w:rsidP="002C2441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Характерные особенности рынка </w:t>
            </w:r>
          </w:p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 добыче общераспространенных полезных ископаемых существует проблема накопления экологического ущерба, которая требует внесения поправок в законодательство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 </w:t>
            </w:r>
            <w:proofErr w:type="spellStart"/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недропользовании</w:t>
            </w:r>
            <w:proofErr w:type="spellEnd"/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Геологоразведочные работы на общераспространенные полезные ископаемые выполняются в основном за счет средств </w:t>
            </w:r>
            <w:proofErr w:type="spellStart"/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недропользователей</w:t>
            </w:r>
            <w:proofErr w:type="spellEnd"/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соответствии с имеющимися лицензиями на пользование участками недр местного значения. </w:t>
            </w:r>
          </w:p>
          <w:p w:rsidR="00D04721" w:rsidRPr="00FB5EFE" w:rsidRDefault="00D04721" w:rsidP="002C2441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5EF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Меры по развитию рынка</w:t>
            </w:r>
          </w:p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 На территории региона реализуется государственная программа Мурманской области «Природные ресурсы и экология», утвержденная постановлением Правительства Мурманской области от 11.08.2020 № 570-ПП. В рамках данной программы реализуются мероприятия по обеспечению учета состояния и развития минерально-сырьевой базы общераспространенных полезных ископаемых, которые способствуют развитию рынка добычи ОПИ. </w:t>
            </w:r>
          </w:p>
          <w:p w:rsidR="00D04721" w:rsidRPr="00FB5EFE" w:rsidRDefault="00D04721" w:rsidP="002C2441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5EF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Перспективы развития рынка </w:t>
            </w:r>
          </w:p>
          <w:p w:rsidR="00D04721" w:rsidRPr="00312681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Основными перспективными направлениями развития рынка являются:</w:t>
            </w:r>
          </w:p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создание благоприятных условий для привлечения частного капитала в сферу геологоразведки; </w:t>
            </w:r>
          </w:p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борьба с незаконной добычей общераспространенных полезных ископаемых; </w:t>
            </w:r>
          </w:p>
          <w:p w:rsidR="00D04721" w:rsidRPr="00312681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сокращение сроков предоставления государственных услуг; </w:t>
            </w:r>
          </w:p>
          <w:p w:rsidR="00D04721" w:rsidRPr="00312681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минимизация экологического ущерба при добыче общераспространенных полезных ископаемых; </w:t>
            </w:r>
          </w:p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составление и ведение территориальных балансов запасов и кадастров месторождений и проявлений общераспространенных полезных ископаемых; </w:t>
            </w:r>
          </w:p>
          <w:p w:rsidR="00D04721" w:rsidRPr="00FB5EFE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- 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органами;</w:t>
            </w:r>
          </w:p>
          <w:p w:rsidR="00D04721" w:rsidRPr="00312681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- установление порядка пользования участками недр местного значения.</w:t>
            </w:r>
          </w:p>
          <w:p w:rsidR="00D04721" w:rsidRPr="00312681" w:rsidRDefault="00D04721" w:rsidP="002C244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.1.</w:t>
            </w:r>
          </w:p>
        </w:tc>
        <w:tc>
          <w:tcPr>
            <w:tcW w:w="2711" w:type="dxa"/>
            <w:gridSpan w:val="2"/>
          </w:tcPr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Мониторинг состояния и развития конкурентной среды на рынке </w:t>
            </w:r>
          </w:p>
        </w:tc>
        <w:tc>
          <w:tcPr>
            <w:tcW w:w="3118" w:type="dxa"/>
            <w:gridSpan w:val="2"/>
          </w:tcPr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Аналитический отчет о</w:t>
            </w:r>
          </w:p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результатах</w:t>
            </w:r>
            <w:proofErr w:type="gramEnd"/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мониторинга</w:t>
            </w:r>
          </w:p>
        </w:tc>
        <w:tc>
          <w:tcPr>
            <w:tcW w:w="3260" w:type="dxa"/>
          </w:tcPr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мероприятий</w:t>
            </w:r>
          </w:p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Ежегодно</w:t>
            </w:r>
            <w:r w:rsidR="001B36FD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до 1 июня</w:t>
            </w:r>
          </w:p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года, следующего за </w:t>
            </w:r>
            <w:proofErr w:type="gramStart"/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Министерство природных ресурсов и экологии Мурманской области, </w:t>
            </w:r>
          </w:p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Комитет по конкурентной политике Мурманской области, комитет по развитию городского хозяйства администрации города Мурманска, </w:t>
            </w:r>
          </w:p>
          <w:p w:rsidR="00D04721" w:rsidRPr="00FB5EFE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5EFE">
              <w:rPr>
                <w:rFonts w:ascii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1D4168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</w:p>
        </w:tc>
        <w:tc>
          <w:tcPr>
            <w:tcW w:w="15274" w:type="dxa"/>
            <w:gridSpan w:val="9"/>
          </w:tcPr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104918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Рынок торговли продовольственными товарами в неспециализированных магазинах</w:t>
            </w:r>
          </w:p>
          <w:p w:rsidR="00D04721" w:rsidRDefault="00D04721" w:rsidP="00F85F4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D04721" w:rsidRPr="00104918" w:rsidRDefault="00D04721" w:rsidP="00F85F4C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Исходная информация в отношении ситуации и проблематики на рынке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 учетом специфики климата, характерного для Крайнего Севера, самообеспеченность города Мурманска собственной производимой продукцией незначительна. Сбалансированность рынка продовольствия обеспечивается за счет завоза сырья и пищевой продукции из других субъектов РФ, стран ближнего и дальнего зарубежья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(за исключением рыбы и рыбопродукции). Вместе с тем, рынок розничной торговли продовольственными товарами на территории города высококонкурентный. Наибольшая доля оборота продовольственными товарами обеспечивается крупнейшими торговыми сетями, которые в силу значительных объемов товарооборота заметно сдерживают рост </w:t>
            </w: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цен в регионе в целом, обеспечивая жителей области товарами различной ценовой категории. Лидеры всероссийского рейтинга - торговые сети «Магнит» и «Пятерочка».</w:t>
            </w:r>
          </w:p>
          <w:p w:rsidR="00776E71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>Широко представлены на территории региона и другие крупные торговые сети: магазины «Бристоль», «</w:t>
            </w:r>
            <w:proofErr w:type="gramStart"/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>Красное</w:t>
            </w:r>
            <w:proofErr w:type="gramEnd"/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&amp; Белое», в настоящее время активно расширяющие продуктовый сегмент, в административном центре области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гипермаркеты «Лента». 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Основные проблемы, которые можно выделить на указанном рынке: 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риски ухудшения обеспечения населения доступностью продовольственных товаров; 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>- риски ухудшения условий ведения деятельности на рынке или снижения качества услуг для потребителей;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>- логистические риски.</w:t>
            </w:r>
          </w:p>
          <w:p w:rsidR="00D04721" w:rsidRPr="00104918" w:rsidRDefault="00D04721" w:rsidP="00F85F4C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Доля хозяйствующих субъектов частной формы собственности на рынке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данным Единого реестра субъектов малого и среднего предпринимательства по состоянию на 01.01.2026 все хозяйствующие субъекты, осуществляющие торговую деятельность по реализации продовольственных товаров по основному виду деятельности по ОКВЭД 47.11 и 47.19, относятся к частной форме собственности. </w:t>
            </w:r>
          </w:p>
          <w:p w:rsidR="00D04721" w:rsidRPr="00104918" w:rsidRDefault="00D04721" w:rsidP="00F85F4C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Характерные особенности рынка</w:t>
            </w:r>
          </w:p>
          <w:p w:rsidR="00D04721" w:rsidRPr="00104918" w:rsidRDefault="00D04721" w:rsidP="00F85F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4918">
              <w:rPr>
                <w:sz w:val="20"/>
                <w:szCs w:val="20"/>
              </w:rPr>
              <w:t xml:space="preserve"> В городе Мурманске сфера торговли – основная отрасль, работающая на потребительском рынке, целью которой является удовлетворение спроса жителей и гостей города </w:t>
            </w:r>
            <w:r w:rsidR="00427253">
              <w:rPr>
                <w:sz w:val="20"/>
                <w:szCs w:val="20"/>
              </w:rPr>
              <w:br/>
            </w:r>
            <w:r w:rsidRPr="00104918">
              <w:rPr>
                <w:sz w:val="20"/>
                <w:szCs w:val="20"/>
              </w:rPr>
              <w:t>в качественных потребительских товарах по доступным ценам в сочетании с формированием комфортной среды для ведения бизнеса производителями товаров и субъектами торговой деятельности. Потребительский рынок города Мурманска – важнейшая часть современной экономики областного центра, которая обеспечивает повседневные потребности населения.</w:t>
            </w:r>
          </w:p>
          <w:p w:rsidR="00D04721" w:rsidRPr="00104918" w:rsidRDefault="00D04721" w:rsidP="00F85F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104918">
              <w:rPr>
                <w:sz w:val="20"/>
                <w:szCs w:val="20"/>
              </w:rPr>
              <w:t xml:space="preserve">По состоянию на 31.12.2025 года в городе Мурманске функционировало 1 536 стационарных магазинов (из них 757 продовольственных и 779 непродовольственных), </w:t>
            </w:r>
            <w:r w:rsidR="00427253">
              <w:rPr>
                <w:sz w:val="20"/>
                <w:szCs w:val="20"/>
              </w:rPr>
              <w:br/>
            </w:r>
            <w:r w:rsidRPr="00104918">
              <w:rPr>
                <w:sz w:val="20"/>
                <w:szCs w:val="20"/>
              </w:rPr>
              <w:t>51 ярмарка-выставка (1 664 торговых мест), в том числе 3 постоянно действующие ярмарки, в том числе ярмарка выходного дня «Наша рыба», проведённых на 10 ярмарочных площадках, а также 126 нестационарных торговых объектов, в том числе павильоны и киоски – 104, мобильные</w:t>
            </w:r>
            <w:proofErr w:type="gramEnd"/>
            <w:r w:rsidRPr="00104918">
              <w:rPr>
                <w:sz w:val="20"/>
                <w:szCs w:val="20"/>
              </w:rPr>
              <w:t xml:space="preserve"> торговые объекты (автолавки и автоприцепы) – 22 единицы.</w:t>
            </w:r>
          </w:p>
          <w:p w:rsidR="00D04721" w:rsidRDefault="00D04721" w:rsidP="00F85F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4918">
              <w:rPr>
                <w:sz w:val="20"/>
                <w:szCs w:val="20"/>
              </w:rPr>
              <w:t>В настоящее время малые торговые форматы, в том числе нестационарная торговля, несмотря на развитие торговых сетей, играют важную роль в экономике города, оказывают весомое влияние на развитие малого бизнеса и самозанятости.</w:t>
            </w:r>
          </w:p>
          <w:p w:rsidR="00D04721" w:rsidRPr="00104918" w:rsidRDefault="00D04721" w:rsidP="00F85F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4918">
              <w:rPr>
                <w:sz w:val="20"/>
                <w:szCs w:val="20"/>
              </w:rPr>
              <w:t xml:space="preserve">По состоянию на 31.12.2025 Схемой размещения нестационарных торговых объектов (далее – НТО) на территории муниципального образования город Мурманск предусмотрено 70 мест для круглогодичного размещения НТО. В 2025 году предпринимателям было выдано 25 разрешений на право размещения НТО на территории муниципального образования город Мурманск. Включено в схему 2 новых места размещения НТО.  </w:t>
            </w:r>
          </w:p>
          <w:p w:rsidR="00D04721" w:rsidRPr="00104918" w:rsidRDefault="00D04721" w:rsidP="00F85F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4918">
              <w:rPr>
                <w:sz w:val="20"/>
                <w:szCs w:val="20"/>
              </w:rPr>
              <w:t xml:space="preserve">С 01.03.2025 вступили в силу Правила благоустройства территории муниципального образования город Мурманск (решение Совета депутатов города Мурманска </w:t>
            </w:r>
            <w:r w:rsidR="00427253">
              <w:rPr>
                <w:sz w:val="20"/>
                <w:szCs w:val="20"/>
              </w:rPr>
              <w:br/>
            </w:r>
            <w:r w:rsidRPr="00104918">
              <w:rPr>
                <w:sz w:val="20"/>
                <w:szCs w:val="20"/>
              </w:rPr>
              <w:t xml:space="preserve">от 27.07.2017 № 40-712), которыми утверждены единые требования к внешнему виду НТО, материалам отделки, цветовым решениям оформления НТО, их размещению, </w:t>
            </w:r>
            <w:r w:rsidR="00427253">
              <w:rPr>
                <w:sz w:val="20"/>
                <w:szCs w:val="20"/>
              </w:rPr>
              <w:br/>
            </w:r>
            <w:r w:rsidRPr="00104918">
              <w:rPr>
                <w:sz w:val="20"/>
                <w:szCs w:val="20"/>
              </w:rPr>
              <w:t xml:space="preserve">а также требования по оформлению вывесок и информационных табличек. Переходный период по приведению НТО в соответствие с новыми требованиями Правил благоустройства окончен 01.09.2025. </w:t>
            </w:r>
          </w:p>
          <w:p w:rsidR="00776E71" w:rsidRDefault="00D04721" w:rsidP="00776E7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4918">
              <w:rPr>
                <w:sz w:val="20"/>
                <w:szCs w:val="20"/>
              </w:rPr>
              <w:t>Разрешение на право размещения НТО предприниматели могут получить после получения акта согласования внешнего вида НТО, выданного комиссией по согласованию внешнего вида, состав которой утвержден постановлением</w:t>
            </w:r>
            <w:r w:rsidR="00776E71" w:rsidRPr="00776E71">
              <w:rPr>
                <w:sz w:val="20"/>
                <w:szCs w:val="20"/>
              </w:rPr>
              <w:t xml:space="preserve"> </w:t>
            </w:r>
            <w:r w:rsidR="00776E71">
              <w:rPr>
                <w:sz w:val="20"/>
                <w:szCs w:val="20"/>
              </w:rPr>
              <w:t xml:space="preserve">администрации города Мурманска </w:t>
            </w:r>
            <w:r w:rsidRPr="00104918">
              <w:rPr>
                <w:sz w:val="20"/>
                <w:szCs w:val="20"/>
              </w:rPr>
              <w:t xml:space="preserve">от 24.06.2025 № 3238. </w:t>
            </w:r>
          </w:p>
          <w:p w:rsidR="00D04721" w:rsidRPr="00104918" w:rsidRDefault="00D04721" w:rsidP="00776E71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104918">
              <w:rPr>
                <w:b/>
                <w:sz w:val="20"/>
                <w:szCs w:val="20"/>
              </w:rPr>
              <w:t>Меры по развитию рынка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Администрация города Мурманска реализует перечень мер поддержки субъектов малого и среднего предпринимательства, которыми могут воспользоваться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как действующие, так и начинающие предприниматели. Кроме того, город Мурманск входит в Арктическую зону Российской Федерации, в </w:t>
            </w:r>
            <w:proofErr w:type="gramStart"/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>связи</w:t>
            </w:r>
            <w:proofErr w:type="gramEnd"/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 чем на всей территории региона действует преференциальный режим для её резидентов. </w:t>
            </w:r>
          </w:p>
          <w:p w:rsidR="00D04721" w:rsidRPr="00104918" w:rsidRDefault="00D04721" w:rsidP="00F85F4C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Перспективы развития рынка</w:t>
            </w:r>
          </w:p>
          <w:p w:rsidR="00D04721" w:rsidRPr="00104918" w:rsidRDefault="00D04721" w:rsidP="00F85F4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918">
              <w:rPr>
                <w:rFonts w:ascii="Times New Roman" w:hAnsi="Times New Roman"/>
                <w:sz w:val="20"/>
                <w:szCs w:val="20"/>
                <w:lang w:val="ru-RU"/>
              </w:rPr>
              <w:t>Основными перспективными направлениями развития рынка являются – сохранение доступности продовольственных товаров для жителей города Мурманска.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7.1.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Консультационное и информационно-аналитическое обеспечение хозяйствующих субъектов в сфере торговли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Недостаточная информированность участников рынка о законодательных требованиях и возможностях</w:t>
            </w:r>
          </w:p>
        </w:tc>
        <w:tc>
          <w:tcPr>
            <w:tcW w:w="2410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Размещенные пресс-релизы на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официальных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интернет-ресурсах, консультации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Повышение правовой грамотности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Мониторинг состояния и динамики развития потребительского рынка в городе посредством ведения Реестра объектов потребительского рынка и торгового реестра города Мурманска и сбора сведений для формирования и ведения торгового реестра Мурманской области в рамках переданных отдельных государственных полномочий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обеспечения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населения города Мурманска доступностью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продовольственных товаров</w:t>
            </w:r>
          </w:p>
        </w:tc>
        <w:tc>
          <w:tcPr>
            <w:tcW w:w="2410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Торговый реестр, аналитическая справка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 мероприятий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«дорожной карты»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при</w:t>
            </w:r>
            <w:proofErr w:type="gramEnd"/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установлении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фактов ухудшения обеспечения населения города Мурманска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доступностью продовольственных товаров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Организация проведения </w:t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заседаний комиссии по согласованию внешнего вида нестационарных торговых объектов, размещенных на территории муниципального образования город Мурманск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Протокол заседания комиссии по </w:t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согласованию внешнего вида нестационарных торговых объектов, размещенных на территории муниципального образования город Мурманск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07815">
              <w:rPr>
                <w:rFonts w:ascii="Times New Roman" w:hAnsi="Times New Roman"/>
                <w:sz w:val="20"/>
                <w:szCs w:val="20"/>
                <w:lang w:val="ru-RU"/>
              </w:rPr>
              <w:t>обеспечени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Pr="00D0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эстетического облика городского пространства и удобства покупателей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378"/>
          <w:jc w:val="center"/>
        </w:trPr>
        <w:tc>
          <w:tcPr>
            <w:tcW w:w="670" w:type="dxa"/>
            <w:noWrap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Организация проведения заседаний </w:t>
            </w:r>
            <w:r w:rsidRPr="00D07815">
              <w:rPr>
                <w:rFonts w:ascii="Times New Roman" w:hAnsi="Times New Roman"/>
                <w:sz w:val="20"/>
                <w:szCs w:val="20"/>
                <w:lang w:val="ru-RU"/>
              </w:rPr>
              <w:t>комиссии по организации размещения нестационарных торговых объектов на территории муниципального образования город Мурманск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Протокол заседания комиссии</w:t>
            </w:r>
            <w:r w:rsidRPr="00D0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организации размещения нестационарных торговых объектов на территории муниципального образования город </w:t>
            </w:r>
            <w:r w:rsidRPr="00D078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Мурманск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Корректировка мероприятий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«дорожной карты»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при</w:t>
            </w:r>
            <w:proofErr w:type="gramEnd"/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установлении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фактов ухудшения обеспечения населения города Мурманска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доступностью продовольственных товаров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F119A2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7.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Организация сезонной торговли овощами и фруктами в ярмарочных домиках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D07815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07815">
              <w:rPr>
                <w:rFonts w:ascii="Times New Roman" w:hAnsi="Times New Roman"/>
                <w:sz w:val="20"/>
                <w:szCs w:val="20"/>
                <w:lang w:val="ru-RU"/>
              </w:rPr>
              <w:t>обеспечени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Pr="00D078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эстетического облика городского пространства и удобства покупателей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Для обеспечения эстетического облика городского пространства и удобства покупателей в 2025 году была организована сезонная торговля овощами и фруктами в 11 современных и комфортных ярмарочных домиках. Домики были установлены в наиболее востребованных и удобных для жителей местах в трех административных округах города, что вызвало положительные отклики жителей.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F119A2" w:rsidTr="00D85B4D">
        <w:trPr>
          <w:trHeight w:val="945"/>
          <w:jc w:val="center"/>
        </w:trPr>
        <w:tc>
          <w:tcPr>
            <w:tcW w:w="670" w:type="dxa"/>
            <w:noWrap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Организация выездной торговли на общегородских мероприятиях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Количество предпринимателей - участников общегородских мероприятий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spacing w:after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В 2025 году была организована выездная торговля на 7 общегородских мероприятиях: Широкая Масленица, День Победы, День России, фестиваль спорта Гольфстрим, День города, открытие Главной городской ёлки, Ёлочные базары. Участие на мероприятиях приняли 70 предпринимателей.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F119A2" w:rsidTr="00D85B4D">
        <w:trPr>
          <w:trHeight w:val="945"/>
          <w:jc w:val="center"/>
        </w:trPr>
        <w:tc>
          <w:tcPr>
            <w:tcW w:w="670" w:type="dxa"/>
            <w:noWrap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Организация проведения общегородских конкурсов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участников конкурса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spacing w:after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 xml:space="preserve">В 2025 году проведен общегородской конкурс «Новогодняя фантазия» в номинации «Лучшее новогоднее оформление объекта потребительского рынка». Номинация включает в себя оформление входной группы, фасада, витрины, зала, прилегающей территории. На участие в конкурсе поступило 16 заявок. Победителями были </w:t>
            </w:r>
            <w:r w:rsidRPr="00F119A2">
              <w:rPr>
                <w:sz w:val="20"/>
                <w:szCs w:val="20"/>
              </w:rPr>
              <w:lastRenderedPageBreak/>
              <w:t>признаны участники конкурса, набравшие наибольшее количество голосов по окончании народного онлайн-голосования, которое проходило через портал «Госуслуги» на базе цифровой платформы обратной связи. По итогам голосования были определены три победителя.</w:t>
            </w:r>
            <w:r>
              <w:rPr>
                <w:sz w:val="20"/>
                <w:szCs w:val="20"/>
              </w:rPr>
              <w:t xml:space="preserve"> </w:t>
            </w:r>
            <w:r w:rsidRPr="00F119A2">
              <w:rPr>
                <w:sz w:val="20"/>
                <w:szCs w:val="20"/>
              </w:rPr>
              <w:t xml:space="preserve">Все финалисты конкурса были награждены памятными дипломами, победители – ценными подарками (сертификатами) различного номинала. 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Е</w:t>
            </w:r>
            <w:r w:rsidR="00D04721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F119A2" w:rsidTr="00D85B4D">
        <w:trPr>
          <w:trHeight w:val="945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7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8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субсидий для возмещения части затрат субъектам МСП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, самозанятым</w:t>
            </w:r>
          </w:p>
        </w:tc>
        <w:tc>
          <w:tcPr>
            <w:tcW w:w="3118" w:type="dxa"/>
            <w:gridSpan w:val="2"/>
          </w:tcPr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капитала для создания </w:t>
            </w:r>
            <w:r w:rsidR="00F6410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и развития 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бизнеса</w:t>
            </w:r>
          </w:p>
        </w:tc>
        <w:tc>
          <w:tcPr>
            <w:tcW w:w="2410" w:type="dxa"/>
            <w:gridSpan w:val="2"/>
          </w:tcPr>
          <w:p w:rsidR="00D04721" w:rsidRDefault="002A12E6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Постановление администрации города Мурманска</w:t>
            </w:r>
          </w:p>
        </w:tc>
        <w:tc>
          <w:tcPr>
            <w:tcW w:w="3260" w:type="dxa"/>
          </w:tcPr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rPr>
                <w:sz w:val="20"/>
                <w:szCs w:val="20"/>
                <w:lang w:val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Расширение доступа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субъектов МСП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, самозанятых</w:t>
            </w: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к финансовым ресурсам</w:t>
            </w:r>
          </w:p>
        </w:tc>
        <w:tc>
          <w:tcPr>
            <w:tcW w:w="1418" w:type="dxa"/>
          </w:tcPr>
          <w:p w:rsidR="00D04721" w:rsidRPr="00186599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F119A2" w:rsidTr="00D85B4D">
        <w:trPr>
          <w:trHeight w:val="945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  <w:r w:rsidR="00B52D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Организация проведения Дней приема предпринимателей инвестиционным уполномоченным администрации города Мурманска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Количество проведенных Дней приема, количество участников мероприятия, количество решенных вопросов предпринимателей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вопросов предпринимателей, оказание информационно-консультационной поддержки</w:t>
            </w:r>
          </w:p>
        </w:tc>
        <w:tc>
          <w:tcPr>
            <w:tcW w:w="1418" w:type="dxa"/>
          </w:tcPr>
          <w:p w:rsidR="00D04721" w:rsidRPr="00F119A2" w:rsidRDefault="00D677CE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жемесячно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B52D7B" w:rsidRPr="00F119A2" w:rsidTr="00D85B4D">
        <w:trPr>
          <w:trHeight w:val="945"/>
          <w:jc w:val="center"/>
        </w:trPr>
        <w:tc>
          <w:tcPr>
            <w:tcW w:w="670" w:type="dxa"/>
            <w:noWrap/>
          </w:tcPr>
          <w:p w:rsidR="00B52D7B" w:rsidRDefault="00B52D7B" w:rsidP="00B52D7B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10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B52D7B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Мониторинг состояния и развития конкурентной среды на рынке </w:t>
            </w:r>
          </w:p>
        </w:tc>
        <w:tc>
          <w:tcPr>
            <w:tcW w:w="3118" w:type="dxa"/>
            <w:gridSpan w:val="2"/>
          </w:tcPr>
          <w:p w:rsidR="00B52D7B" w:rsidRPr="00F119A2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B52D7B" w:rsidRPr="00F119A2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Аналитический отчет о</w:t>
            </w:r>
          </w:p>
          <w:p w:rsidR="00B52D7B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результатах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мониторинга</w:t>
            </w:r>
          </w:p>
        </w:tc>
        <w:tc>
          <w:tcPr>
            <w:tcW w:w="3260" w:type="dxa"/>
          </w:tcPr>
          <w:p w:rsidR="00B52D7B" w:rsidRPr="00F119A2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мероприятий</w:t>
            </w:r>
          </w:p>
          <w:p w:rsidR="00B52D7B" w:rsidRDefault="00B52D7B" w:rsidP="00B52D7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19A2">
              <w:rPr>
                <w:sz w:val="20"/>
                <w:szCs w:val="20"/>
              </w:rPr>
              <w:t>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B52D7B" w:rsidRPr="00F119A2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</w:t>
            </w:r>
            <w:r w:rsidR="001B36FD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до 1 июня</w:t>
            </w:r>
          </w:p>
          <w:p w:rsidR="00B52D7B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года, следующего за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B52D7B" w:rsidRDefault="00B52D7B" w:rsidP="00B52D7B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Комитет по конкурентной политике Мурманской области, комитет по экономическому развитию и туризму администрации города Мурманска</w:t>
            </w:r>
          </w:p>
        </w:tc>
      </w:tr>
      <w:tr w:rsidR="00D04721" w:rsidRPr="006E3226" w:rsidTr="00835180">
        <w:trPr>
          <w:trHeight w:val="303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8.</w:t>
            </w:r>
          </w:p>
        </w:tc>
        <w:tc>
          <w:tcPr>
            <w:tcW w:w="15274" w:type="dxa"/>
            <w:gridSpan w:val="9"/>
          </w:tcPr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3475B7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Рынок гостиничных услуг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</w:p>
          <w:p w:rsidR="00D04721" w:rsidRPr="003475B7" w:rsidRDefault="00D04721" w:rsidP="00D677CE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Исходная информация в отношении ситуации и проблематики на рынке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На 31.12.2025 на территории города Мурманска зарегистрировано 135 субъект</w:t>
            </w:r>
            <w:r w:rsid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ов </w:t>
            </w: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>малого и среднего бизнеса</w:t>
            </w:r>
            <w:r w:rsid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сфере гостиничных услуг</w:t>
            </w: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Инфраструктура размещения представлена объектами различного формата: от крупных гостиниц до малых средств размещения и баз отдыха. 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Основные проблемы, которые можно выделить на указанном рынке: </w:t>
            </w:r>
          </w:p>
          <w:p w:rsidR="00D04721" w:rsidRPr="00312681" w:rsidRDefault="00D04721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отрасль испытывает кадровый дефицит: существует потребность в персонале всех уровней – от горничных и администраторов ресепшн до управленцев и специалистов служб приема и размещения, дефицит квалифицированных кадров сдерживает повышение качества сервиса и развитие объектов, претендующих на более высокие категории; </w:t>
            </w:r>
          </w:p>
          <w:p w:rsidR="00D04721" w:rsidRPr="00312681" w:rsidRDefault="00D04721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недостаточное количество классифицированных средств коллективного размещения; </w:t>
            </w:r>
          </w:p>
          <w:p w:rsidR="00D04721" w:rsidRPr="009A125E" w:rsidRDefault="00D04721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наличие неклассифицированных коллективных средств размещения; 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отсутствие необходимого финансирования на реализацию инфраструктурных инвестиционных проектов. </w:t>
            </w:r>
          </w:p>
          <w:p w:rsidR="00D04721" w:rsidRPr="003475B7" w:rsidRDefault="00D04721" w:rsidP="00D677CE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Доля хозяйствующих субъектов частной формы собственности на рынке</w:t>
            </w:r>
          </w:p>
          <w:p w:rsidR="003475B7" w:rsidRDefault="00D04721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Рынок гостиничных услуг представлен субъектами частной формы</w:t>
            </w:r>
            <w:r w:rsid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собственности</w:t>
            </w: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рынка</w:t>
            </w:r>
            <w:r w:rsidR="003475B7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D04721" w:rsidRPr="003475B7" w:rsidRDefault="00D04721" w:rsidP="00D677CE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Характерные особенности рынка</w:t>
            </w:r>
          </w:p>
          <w:p w:rsid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Рынок гостиничных услуг формируется под влиянием растущего туристического потока, в том числе в рамках развития арктического туризма. 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Ключевые особенности: 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1. Сезонность спроса. </w:t>
            </w:r>
            <w:proofErr w:type="gramStart"/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Пик загрузки приходится на зимний (туристические цели) и летний периоды, что требует от объектов гибкости в управлении тарифной политикой </w:t>
            </w:r>
            <w:r w:rsidR="00427253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 персоналом. </w:t>
            </w:r>
            <w:proofErr w:type="gramEnd"/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>2. Высокая доля малых средств размещения</w:t>
            </w:r>
            <w:r w:rsidR="0063729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</w:t>
            </w: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мини-отели и апартаменты составляют значительную часть предложения, обеспечивая разнообразие выбора, но зачастую имея ограниченные ресурсы для размещения больших групп. </w:t>
            </w:r>
          </w:p>
          <w:p w:rsidR="00D04721" w:rsidRPr="003475B7" w:rsidRDefault="003475B7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D04721" w:rsidRPr="003475B7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="00D04721" w:rsidRPr="003475B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 Меры по развитию рынка</w:t>
            </w:r>
          </w:p>
          <w:p w:rsid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целях развития конкурентной среды, повышения качества услуг и устранения существующих проблем предусмотрена реализация следующих мер: </w:t>
            </w:r>
          </w:p>
          <w:p w:rsidR="00D04721" w:rsidRPr="009A125E" w:rsidRDefault="003475B7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="00D04721"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развитие кадрового потенциала. Организация системной работы по подготовке, переподготовке и повышению квалификации кадров для гостиничной индустрии с охватом всех категорий персонала: горничные, администраторы, специалисты служб приема и размещения, управленцы. Внедрение программ стажировок и наставничества на базе действующих объектов. </w:t>
            </w:r>
          </w:p>
          <w:p w:rsidR="00D04721" w:rsidRPr="009A125E" w:rsidRDefault="003475B7" w:rsidP="00D677C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Pr="009A12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  <w:r w:rsidRPr="003475B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D04721" w:rsidRPr="003475B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Перспективы развития рынка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Основными перспективными направлениями развития рынка являются: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создание условий для удовлетворения потребности российских и иностранных граждан в комфортных гостиничных услугах; 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осуществление государственной поддержки хозяйствующих субъектов, занятых в гостиничном бизнесе; </w:t>
            </w:r>
          </w:p>
          <w:p w:rsidR="00D04721" w:rsidRPr="003475B7" w:rsidRDefault="00D04721" w:rsidP="00D677CE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3475B7">
              <w:rPr>
                <w:rFonts w:ascii="Times New Roman" w:hAnsi="Times New Roman"/>
                <w:sz w:val="20"/>
                <w:szCs w:val="20"/>
                <w:lang w:val="ru-RU"/>
              </w:rPr>
              <w:t>- создание и модернизация гостиничной инфраструктуры.</w:t>
            </w:r>
          </w:p>
        </w:tc>
      </w:tr>
      <w:tr w:rsidR="00F6410B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F6410B" w:rsidRPr="00A740C4" w:rsidRDefault="00F6410B" w:rsidP="00F6410B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green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8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.1.</w:t>
            </w:r>
          </w:p>
        </w:tc>
        <w:tc>
          <w:tcPr>
            <w:tcW w:w="2711" w:type="dxa"/>
            <w:gridSpan w:val="2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Консультационное и информационно-аналитическое обеспечение хозяйствующих субъектов в сфере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гостиничных услуг</w:t>
            </w:r>
          </w:p>
        </w:tc>
        <w:tc>
          <w:tcPr>
            <w:tcW w:w="3118" w:type="dxa"/>
            <w:gridSpan w:val="2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Недостаточная информированность участников рынка о законодательных требованиях и возможностях</w:t>
            </w:r>
          </w:p>
        </w:tc>
        <w:tc>
          <w:tcPr>
            <w:tcW w:w="2410" w:type="dxa"/>
            <w:gridSpan w:val="2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Размещенные пресс-релизы на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официальных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интернет-ресурсах, консультации</w:t>
            </w:r>
          </w:p>
        </w:tc>
        <w:tc>
          <w:tcPr>
            <w:tcW w:w="3260" w:type="dxa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Повышение правовой грамотности</w:t>
            </w:r>
          </w:p>
        </w:tc>
        <w:tc>
          <w:tcPr>
            <w:tcW w:w="1418" w:type="dxa"/>
          </w:tcPr>
          <w:p w:rsidR="00F6410B" w:rsidRPr="003475B7" w:rsidRDefault="0063729D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="00F6410B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остоянно</w:t>
            </w:r>
          </w:p>
        </w:tc>
        <w:tc>
          <w:tcPr>
            <w:tcW w:w="2357" w:type="dxa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F6410B" w:rsidRPr="006E3226" w:rsidTr="00D85B4D">
        <w:trPr>
          <w:trHeight w:val="378"/>
          <w:jc w:val="center"/>
        </w:trPr>
        <w:tc>
          <w:tcPr>
            <w:tcW w:w="670" w:type="dxa"/>
            <w:noWrap/>
          </w:tcPr>
          <w:p w:rsidR="00F6410B" w:rsidRPr="00A740C4" w:rsidRDefault="00F6410B" w:rsidP="00F6410B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green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8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Мониторинг состояния и динамики развития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рынка гостиничных услуг </w:t>
            </w:r>
          </w:p>
        </w:tc>
        <w:tc>
          <w:tcPr>
            <w:tcW w:w="3118" w:type="dxa"/>
            <w:gridSpan w:val="2"/>
          </w:tcPr>
          <w:p w:rsidR="00F6410B" w:rsidRPr="00F119A2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обеспечения</w:t>
            </w:r>
          </w:p>
          <w:p w:rsidR="00F6410B" w:rsidRPr="00F119A2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населения города Мурманска доступностью</w:t>
            </w:r>
          </w:p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услуг в сфере общественного питания</w:t>
            </w:r>
          </w:p>
        </w:tc>
        <w:tc>
          <w:tcPr>
            <w:tcW w:w="2410" w:type="dxa"/>
            <w:gridSpan w:val="2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Торговый реестр, аналитическая справка</w:t>
            </w:r>
          </w:p>
        </w:tc>
        <w:tc>
          <w:tcPr>
            <w:tcW w:w="3260" w:type="dxa"/>
          </w:tcPr>
          <w:p w:rsidR="00F6410B" w:rsidRPr="00F119A2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 мероприятий</w:t>
            </w:r>
          </w:p>
          <w:p w:rsidR="00F6410B" w:rsidRPr="00F119A2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«дорожной карты»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при</w:t>
            </w:r>
            <w:proofErr w:type="gramEnd"/>
          </w:p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установлении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фактов ухудшения обеспечения населения города Мурманска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гостиничными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услугами</w:t>
            </w:r>
          </w:p>
        </w:tc>
        <w:tc>
          <w:tcPr>
            <w:tcW w:w="1418" w:type="dxa"/>
          </w:tcPr>
          <w:p w:rsidR="00F6410B" w:rsidRPr="003475B7" w:rsidRDefault="0063729D" w:rsidP="00F6410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</w:t>
            </w:r>
            <w:r w:rsidR="00F6410B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остоянно</w:t>
            </w:r>
          </w:p>
        </w:tc>
        <w:tc>
          <w:tcPr>
            <w:tcW w:w="2357" w:type="dxa"/>
          </w:tcPr>
          <w:p w:rsidR="00F6410B" w:rsidRPr="003475B7" w:rsidRDefault="00F6410B" w:rsidP="00F6410B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EC3A0F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EC3A0F" w:rsidRDefault="00EC3A0F" w:rsidP="00EC3A0F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8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="00F6410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EC3A0F" w:rsidRPr="003475B7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субсидий для возмещения части затрат субъектам МСП</w:t>
            </w:r>
          </w:p>
        </w:tc>
        <w:tc>
          <w:tcPr>
            <w:tcW w:w="3118" w:type="dxa"/>
            <w:gridSpan w:val="2"/>
          </w:tcPr>
          <w:p w:rsidR="00EC3A0F" w:rsidRPr="003F679B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</w:p>
          <w:p w:rsidR="00EC3A0F" w:rsidRPr="003475B7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капитала для создания </w:t>
            </w:r>
            <w:r w:rsidR="00F6410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и развития 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бизнеса</w:t>
            </w:r>
          </w:p>
        </w:tc>
        <w:tc>
          <w:tcPr>
            <w:tcW w:w="2410" w:type="dxa"/>
            <w:gridSpan w:val="2"/>
          </w:tcPr>
          <w:p w:rsidR="00EC3A0F" w:rsidRPr="003475B7" w:rsidRDefault="002A12E6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Постановление администрации города Мурманска</w:t>
            </w:r>
          </w:p>
        </w:tc>
        <w:tc>
          <w:tcPr>
            <w:tcW w:w="3260" w:type="dxa"/>
          </w:tcPr>
          <w:p w:rsidR="00EC3A0F" w:rsidRPr="00186599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Расширение доступа</w:t>
            </w:r>
          </w:p>
          <w:p w:rsidR="00EC3A0F" w:rsidRPr="003475B7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субъектов МСП к финансовым ресурсам</w:t>
            </w:r>
          </w:p>
        </w:tc>
        <w:tc>
          <w:tcPr>
            <w:tcW w:w="1418" w:type="dxa"/>
          </w:tcPr>
          <w:p w:rsidR="00EC3A0F" w:rsidRPr="00186599" w:rsidRDefault="0063729D" w:rsidP="00EC3A0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EC3A0F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EC3A0F" w:rsidRPr="003475B7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357" w:type="dxa"/>
          </w:tcPr>
          <w:p w:rsidR="00EC3A0F" w:rsidRPr="003475B7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EC3A0F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EC3A0F" w:rsidRDefault="00EC3A0F" w:rsidP="00EC3A0F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8.</w:t>
            </w:r>
            <w:r w:rsidR="00F6410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EC3A0F" w:rsidRPr="003475B7" w:rsidRDefault="00EC3A0F" w:rsidP="00EC3A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Организация проведения Дней приема предпринимателей инвестиционным уполномоченным администрации города Мурманска</w:t>
            </w:r>
          </w:p>
        </w:tc>
        <w:tc>
          <w:tcPr>
            <w:tcW w:w="3118" w:type="dxa"/>
            <w:gridSpan w:val="2"/>
          </w:tcPr>
          <w:p w:rsidR="00EC3A0F" w:rsidRPr="003475B7" w:rsidRDefault="00EC3A0F" w:rsidP="00EC3A0F">
            <w:pPr>
              <w:spacing w:after="0" w:line="240" w:lineRule="auto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EC3A0F" w:rsidRPr="003475B7" w:rsidRDefault="00EC3A0F" w:rsidP="00EC3A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проведенных Дней приема, количество участников мероприятия, количество решенных вопросов предпринимателей</w:t>
            </w:r>
          </w:p>
        </w:tc>
        <w:tc>
          <w:tcPr>
            <w:tcW w:w="3260" w:type="dxa"/>
          </w:tcPr>
          <w:p w:rsidR="00EC3A0F" w:rsidRPr="003475B7" w:rsidRDefault="00EC3A0F" w:rsidP="00EC3A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вопросов предпринимателей, оказание информационно-консультационной поддержки</w:t>
            </w:r>
          </w:p>
        </w:tc>
        <w:tc>
          <w:tcPr>
            <w:tcW w:w="1418" w:type="dxa"/>
          </w:tcPr>
          <w:p w:rsidR="00EC3A0F" w:rsidRPr="003475B7" w:rsidRDefault="0063729D" w:rsidP="00EC3A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</w:t>
            </w:r>
            <w:r w:rsidR="00EC3A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жемесячно</w:t>
            </w:r>
          </w:p>
        </w:tc>
        <w:tc>
          <w:tcPr>
            <w:tcW w:w="2357" w:type="dxa"/>
          </w:tcPr>
          <w:p w:rsidR="00EC3A0F" w:rsidRPr="003475B7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EC3A0F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EC3A0F" w:rsidRDefault="00EC3A0F" w:rsidP="00EC3A0F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8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="00F6410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EC3A0F" w:rsidRPr="003475B7" w:rsidRDefault="00EC3A0F" w:rsidP="00EC3A0F">
            <w:pPr>
              <w:spacing w:after="0" w:line="240" w:lineRule="auto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 xml:space="preserve">Мониторинг состояния и развития конкурентной среды на рынке </w:t>
            </w:r>
          </w:p>
        </w:tc>
        <w:tc>
          <w:tcPr>
            <w:tcW w:w="3118" w:type="dxa"/>
            <w:gridSpan w:val="2"/>
          </w:tcPr>
          <w:p w:rsidR="00EC3A0F" w:rsidRPr="003475B7" w:rsidRDefault="00EC3A0F" w:rsidP="00EC3A0F">
            <w:pPr>
              <w:spacing w:after="0" w:line="240" w:lineRule="auto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EC3A0F" w:rsidRPr="00F119A2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Аналитический отчет о</w:t>
            </w:r>
          </w:p>
          <w:p w:rsidR="00EC3A0F" w:rsidRPr="003475B7" w:rsidRDefault="00EC3A0F" w:rsidP="00EC3A0F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F119A2">
              <w:rPr>
                <w:sz w:val="20"/>
                <w:szCs w:val="20"/>
              </w:rPr>
              <w:t>результатах</w:t>
            </w:r>
            <w:proofErr w:type="gramEnd"/>
            <w:r w:rsidRPr="00F119A2">
              <w:rPr>
                <w:sz w:val="20"/>
                <w:szCs w:val="20"/>
              </w:rPr>
              <w:t xml:space="preserve"> мониторинга</w:t>
            </w:r>
          </w:p>
        </w:tc>
        <w:tc>
          <w:tcPr>
            <w:tcW w:w="3260" w:type="dxa"/>
          </w:tcPr>
          <w:p w:rsidR="00EC3A0F" w:rsidRPr="00F119A2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мероприятий</w:t>
            </w:r>
          </w:p>
          <w:p w:rsidR="00EC3A0F" w:rsidRPr="003475B7" w:rsidRDefault="00EC3A0F" w:rsidP="00EC3A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19A2">
              <w:rPr>
                <w:sz w:val="20"/>
                <w:szCs w:val="20"/>
              </w:rPr>
              <w:t>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EC3A0F" w:rsidRPr="00F119A2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</w:t>
            </w:r>
            <w:r w:rsidR="001B36FD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до 1 июня</w:t>
            </w:r>
          </w:p>
          <w:p w:rsidR="00EC3A0F" w:rsidRPr="003475B7" w:rsidRDefault="00EC3A0F" w:rsidP="00EC3A0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 xml:space="preserve">года, следующего за </w:t>
            </w:r>
            <w:proofErr w:type="gramStart"/>
            <w:r w:rsidRPr="00F119A2">
              <w:rPr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EC3A0F" w:rsidRPr="003475B7" w:rsidRDefault="00EC3A0F" w:rsidP="00EC3A0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Комитет по конкурентной политике Мурманской области, комитет по экономическому развитию и туризму администрации города Мурманска</w:t>
            </w:r>
          </w:p>
        </w:tc>
      </w:tr>
      <w:tr w:rsidR="00D04721" w:rsidRPr="006E3226" w:rsidTr="001D4168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9.</w:t>
            </w:r>
          </w:p>
        </w:tc>
        <w:tc>
          <w:tcPr>
            <w:tcW w:w="15274" w:type="dxa"/>
            <w:gridSpan w:val="9"/>
          </w:tcPr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  <w:t>Рынок оказания услуг по общественному питанию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04721" w:rsidRPr="00186599" w:rsidRDefault="00D04721" w:rsidP="00EB743F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Исходная информация в отношении ситуации и проблематики на рынке</w:t>
            </w:r>
          </w:p>
          <w:p w:rsidR="00D04721" w:rsidRPr="009A125E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 31.12.2025 на территории города Мурманска зарегистрировано 466 предприятий общественного питания, что свидетельствует о сформированной и разветвленной инфраструктуре отрасли. Дефицита инфраструктуры не наблюдается; сеть заведений равномерно распределена с учетом плотности населения и туристических потоков. Конкурентная среда характеризуется высоким уровнем развития по различным гастрономическим направлениям. На рынке представлены как федеральные сетевые операторы, так и локальные независимые проекты. Ключевой особенностью региональной индустрии является специализация значительной части заведений на арктической кухне, что формирует уникальное конкурентное преимущество территории в сравнении с другими регионами. </w:t>
            </w:r>
          </w:p>
          <w:p w:rsidR="00D04721" w:rsidRPr="009A125E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Основные проблемы, которые можно выделить на указанном рынке: </w:t>
            </w:r>
          </w:p>
          <w:p w:rsidR="00D04721" w:rsidRPr="009A125E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>- дефицит квалифицированных кадров при наличии развитой инфраструктуры и высокого спроса, отрасль испытывает устойчивую потребность в персонале разного уровня – от линейных сотрудников (официантов, мойщиц посуды, работников кухни) до поваров и управленческого звена;</w:t>
            </w:r>
          </w:p>
          <w:p w:rsidR="00D04721" w:rsidRPr="009A125E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недостаточность или отсутствие стартового капитала для создания бизнеса; 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высокая налоговая нагрузка на субъекты МСП. </w:t>
            </w:r>
          </w:p>
          <w:p w:rsidR="00D04721" w:rsidRPr="00186599" w:rsidRDefault="00D04721" w:rsidP="00EB743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86599">
              <w:rPr>
                <w:sz w:val="20"/>
                <w:szCs w:val="20"/>
              </w:rPr>
              <w:t xml:space="preserve">Сфера общепита в городе представлена 277 объектами общественного питания, из которых: ресторанов, кафе и баров – 175 единиц; столовых, закусочных - 23 единицы; объектов общепита закрытого типа в учреждениях и предприятиях города Мурманска – 79 единиц. </w:t>
            </w:r>
          </w:p>
          <w:p w:rsidR="00D04721" w:rsidRPr="00186599" w:rsidRDefault="00D04721" w:rsidP="00EB743F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 xml:space="preserve">Доля хозяйствующих субъектов частной формы собственности на рынке 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>Рынок общественного питания представлен хозяйствующими субъектами частной формы собственности</w:t>
            </w:r>
            <w:r w:rsidR="00393FE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D04721" w:rsidRPr="00186599" w:rsidRDefault="00D04721" w:rsidP="00EB743F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659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Характерные особенности рынка 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Ключевой особенностью рынка общественного питания является его высокая инвестиционная привлекательность и устойчивая динамика оборота. Данный показатель подчеркивает сформировавшуюся высокую культуру посещения заведений общественного питания. Спрос формируется за счет двух равнозначных групп потребителей: 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местные жители, для которых посещение ресторанов и кафе стало устойчивой социальной практикой; 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>- туристы, обеспечивающие сезонный ро</w:t>
            </w:r>
            <w:proofErr w:type="gramStart"/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>ст спр</w:t>
            </w:r>
            <w:proofErr w:type="gramEnd"/>
            <w:r w:rsidRPr="00186599">
              <w:rPr>
                <w:rFonts w:ascii="Times New Roman" w:hAnsi="Times New Roman"/>
                <w:sz w:val="20"/>
                <w:szCs w:val="20"/>
                <w:lang w:val="ru-RU"/>
              </w:rPr>
              <w:t>оса.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  <w:r w:rsidRPr="0018659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 Меры по развитию рынка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- финансовая поддержка малого и среднего бизнеса;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- </w:t>
            </w:r>
            <w:r w:rsidRPr="00186599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использование преференций Арктической зоны РФ;</w:t>
            </w:r>
          </w:p>
          <w:p w:rsidR="00D04721" w:rsidRPr="009A125E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 развитие через туризм;</w:t>
            </w:r>
          </w:p>
          <w:p w:rsidR="00D04721" w:rsidRPr="00BA0A97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BA0A9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реализация проекта «Арктическая кухня», системное развитие гастрономического бренда территории.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 xml:space="preserve">- снижение административных барьеров. Продолжение практики в части контрольно-надзорной деятельности, упрощение процедур размещения нестационарных торговых объектов (летние веранды, </w:t>
            </w:r>
            <w:proofErr w:type="spellStart"/>
            <w:r w:rsidRPr="00186599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фуд-траки</w:t>
            </w:r>
            <w:proofErr w:type="spellEnd"/>
            <w:r w:rsidRPr="00186599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 xml:space="preserve">) и сезонных форм обслуживания. 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86599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Pr="0018659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 Перспективы развития рынка</w:t>
            </w:r>
          </w:p>
          <w:p w:rsidR="00D04721" w:rsidRPr="00186599" w:rsidRDefault="00D04721" w:rsidP="00EB743F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Основными перспективными направлениями развития рынка являются – сохранение высокой инвестиционной привлекательности.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9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.1.</w:t>
            </w:r>
          </w:p>
        </w:tc>
        <w:tc>
          <w:tcPr>
            <w:tcW w:w="2711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Консультационное и информационно-аналитическое обеспечение хозяйствующих субъектов в сфере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оказания услуг по общественному питанию</w:t>
            </w:r>
          </w:p>
        </w:tc>
        <w:tc>
          <w:tcPr>
            <w:tcW w:w="3118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Недостаточная информированность участников рынка о законодательных требованиях и возможностях</w:t>
            </w:r>
          </w:p>
        </w:tc>
        <w:tc>
          <w:tcPr>
            <w:tcW w:w="2410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Размещенные пресс-релизы на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официальных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интернет-ресурсах, консультации</w:t>
            </w:r>
          </w:p>
        </w:tc>
        <w:tc>
          <w:tcPr>
            <w:tcW w:w="3260" w:type="dxa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Повышение правовой грамотности</w:t>
            </w:r>
          </w:p>
        </w:tc>
        <w:tc>
          <w:tcPr>
            <w:tcW w:w="1418" w:type="dxa"/>
          </w:tcPr>
          <w:p w:rsidR="00D04721" w:rsidRPr="00186599" w:rsidRDefault="00EB743F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="00D04721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остоянно</w:t>
            </w:r>
          </w:p>
        </w:tc>
        <w:tc>
          <w:tcPr>
            <w:tcW w:w="2357" w:type="dxa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378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="007A00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Мониторинг состояния и динамики развития потребительского рынка в городе посредством ведения Реестра объектов потребительского рынка и торгового реестра города Мурманска и сбора сведений для формирования и ведения торгового реестра Мурманской области в рамках переданных отдельных государственных полномочий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обеспечения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населения города Мурманска доступностью</w:t>
            </w:r>
          </w:p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услуг в сфере общественного питания</w:t>
            </w:r>
          </w:p>
        </w:tc>
        <w:tc>
          <w:tcPr>
            <w:tcW w:w="2410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Торговый реестр, аналитическая справка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 мероприятий</w:t>
            </w:r>
          </w:p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«дорожной карты»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при</w:t>
            </w:r>
            <w:proofErr w:type="gramEnd"/>
          </w:p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установлении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фактов ухудшения обеспечения населения города Мурманска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доступностью продовольственных товаров</w:t>
            </w:r>
          </w:p>
        </w:tc>
        <w:tc>
          <w:tcPr>
            <w:tcW w:w="1418" w:type="dxa"/>
          </w:tcPr>
          <w:p w:rsidR="00D04721" w:rsidRPr="00186599" w:rsidRDefault="00EB743F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="00D04721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остоянно</w:t>
            </w:r>
          </w:p>
        </w:tc>
        <w:tc>
          <w:tcPr>
            <w:tcW w:w="2357" w:type="dxa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9.</w:t>
            </w:r>
            <w:r w:rsidR="007A00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Организация проведения общегородских конкурсов</w:t>
            </w:r>
          </w:p>
        </w:tc>
        <w:tc>
          <w:tcPr>
            <w:tcW w:w="3118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участников конкурса</w:t>
            </w:r>
          </w:p>
        </w:tc>
        <w:tc>
          <w:tcPr>
            <w:tcW w:w="3260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26282">
              <w:rPr>
                <w:rFonts w:ascii="Times New Roman" w:hAnsi="Times New Roman"/>
                <w:sz w:val="20"/>
                <w:szCs w:val="20"/>
                <w:lang w:val="ru-RU"/>
              </w:rPr>
              <w:t>В 2025 году проведен общегородской конкурс «Новогодняя фантазия» в номинации «Лучшее новогоднее оформление объекта потребительского рынка». Номинация включает в себя оформление входной группы, фасада, витрины, зала, прилегающей территории. На участие в конкурсе поступило 16 заявок. Победителями были признаны участники конкурса, набравшие наибольшее количество голосов по окончании народного онлайн-голосования, которое проходило через портал «Госуслуги» на базе цифровой платформы обратной связи. По итогам голосования были определены три победителя.</w:t>
            </w:r>
            <w:r w:rsidRPr="00526282">
              <w:rPr>
                <w:sz w:val="20"/>
                <w:szCs w:val="20"/>
                <w:lang w:val="ru-RU"/>
              </w:rPr>
              <w:t xml:space="preserve"> </w:t>
            </w:r>
            <w:r w:rsidRPr="0052628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Все финалисты конкурса были награждены памятными дипломами, победители – ценными подарками (сертификатами) различного номинала. </w:t>
            </w:r>
          </w:p>
        </w:tc>
        <w:tc>
          <w:tcPr>
            <w:tcW w:w="1418" w:type="dxa"/>
          </w:tcPr>
          <w:p w:rsidR="00D04721" w:rsidRPr="00F119A2" w:rsidRDefault="00EB743F" w:rsidP="00D0472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D04721"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жегодно</w:t>
            </w:r>
          </w:p>
        </w:tc>
        <w:tc>
          <w:tcPr>
            <w:tcW w:w="2357" w:type="dxa"/>
          </w:tcPr>
          <w:p w:rsidR="00D04721" w:rsidRPr="00F119A2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9.</w:t>
            </w:r>
            <w:r w:rsidR="007A00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грантов на создание собственного бизнеса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(грант «Губернаторский старт»)</w:t>
            </w:r>
          </w:p>
        </w:tc>
        <w:tc>
          <w:tcPr>
            <w:tcW w:w="3118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Недостаточность или</w:t>
            </w:r>
          </w:p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отсутствие стартового капитала для создания бизнеса</w:t>
            </w:r>
          </w:p>
        </w:tc>
        <w:tc>
          <w:tcPr>
            <w:tcW w:w="2410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Соглашение о предоставлении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гранта</w:t>
            </w:r>
          </w:p>
        </w:tc>
        <w:tc>
          <w:tcPr>
            <w:tcW w:w="3260" w:type="dxa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Расширение доступа</w:t>
            </w:r>
          </w:p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субъектов МСП к финансовым ресурсам, поддержка начинающих предпринимателей на этапе создания бизнеса</w:t>
            </w:r>
          </w:p>
        </w:tc>
        <w:tc>
          <w:tcPr>
            <w:tcW w:w="1418" w:type="dxa"/>
          </w:tcPr>
          <w:p w:rsidR="00D04721" w:rsidRPr="00186599" w:rsidRDefault="00EB743F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57" w:type="dxa"/>
          </w:tcPr>
          <w:p w:rsidR="00D04721" w:rsidRPr="00AA418F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AA418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Министерство туризма и предпринимательства Мурманской области, ГОБУ «МРИБИ»</w:t>
            </w:r>
          </w:p>
        </w:tc>
      </w:tr>
      <w:tr w:rsidR="00D04721" w:rsidRPr="006E3226" w:rsidTr="00D85B4D">
        <w:trPr>
          <w:trHeight w:val="378"/>
          <w:jc w:val="center"/>
        </w:trPr>
        <w:tc>
          <w:tcPr>
            <w:tcW w:w="670" w:type="dxa"/>
            <w:noWrap/>
          </w:tcPr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9.</w:t>
            </w:r>
            <w:r w:rsidR="007A00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субсидий для возмещения части затрат субъектам МСП</w:t>
            </w:r>
          </w:p>
        </w:tc>
        <w:tc>
          <w:tcPr>
            <w:tcW w:w="3118" w:type="dxa"/>
            <w:gridSpan w:val="2"/>
          </w:tcPr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</w:p>
          <w:p w:rsidR="00D04721" w:rsidRPr="003F679B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капитала для создания бизнеса</w:t>
            </w:r>
          </w:p>
        </w:tc>
        <w:tc>
          <w:tcPr>
            <w:tcW w:w="2410" w:type="dxa"/>
            <w:gridSpan w:val="2"/>
          </w:tcPr>
          <w:p w:rsidR="00D04721" w:rsidRPr="003F679B" w:rsidRDefault="002A12E6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Постановление администрации города Мурманска</w:t>
            </w:r>
          </w:p>
        </w:tc>
        <w:tc>
          <w:tcPr>
            <w:tcW w:w="3260" w:type="dxa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Расширение доступа</w:t>
            </w:r>
          </w:p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субъектов МСП к финансовым ресурсам</w:t>
            </w:r>
          </w:p>
        </w:tc>
        <w:tc>
          <w:tcPr>
            <w:tcW w:w="1418" w:type="dxa"/>
          </w:tcPr>
          <w:p w:rsidR="00D04721" w:rsidRPr="00186599" w:rsidRDefault="00EB743F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57" w:type="dxa"/>
          </w:tcPr>
          <w:p w:rsidR="00D04721" w:rsidRPr="00AA418F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9.</w:t>
            </w:r>
            <w:r w:rsidR="00EC3A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Организация проведения Дней приема предпринимателей инвестиционным уполномоченным администрации города Мурманска</w:t>
            </w:r>
          </w:p>
        </w:tc>
        <w:tc>
          <w:tcPr>
            <w:tcW w:w="3118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Количество проведенных Дней приема, количество участников мероприятия, количество решенных вопросов предпринимателей</w:t>
            </w:r>
          </w:p>
        </w:tc>
        <w:tc>
          <w:tcPr>
            <w:tcW w:w="3260" w:type="dxa"/>
          </w:tcPr>
          <w:p w:rsidR="00D04721" w:rsidRPr="00186599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Решение вопросов предпринимателей, оказание информационно-консультационной поддержки</w:t>
            </w:r>
          </w:p>
        </w:tc>
        <w:tc>
          <w:tcPr>
            <w:tcW w:w="1418" w:type="dxa"/>
          </w:tcPr>
          <w:p w:rsidR="00D04721" w:rsidRPr="00186599" w:rsidRDefault="00EB743F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D0472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жемесячно</w:t>
            </w:r>
          </w:p>
        </w:tc>
        <w:tc>
          <w:tcPr>
            <w:tcW w:w="2357" w:type="dxa"/>
          </w:tcPr>
          <w:p w:rsidR="00D04721" w:rsidRPr="00AA418F" w:rsidRDefault="00D04721" w:rsidP="00D0472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7A00E2" w:rsidRPr="006E3226" w:rsidTr="00D85B4D">
        <w:trPr>
          <w:trHeight w:val="784"/>
          <w:jc w:val="center"/>
        </w:trPr>
        <w:tc>
          <w:tcPr>
            <w:tcW w:w="670" w:type="dxa"/>
            <w:noWrap/>
          </w:tcPr>
          <w:p w:rsidR="007A00E2" w:rsidRDefault="007A00E2" w:rsidP="007A00E2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="00EC3A0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  <w:r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7A00E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Мониторинг состояния и развития конкурентной среды на рынке </w:t>
            </w:r>
          </w:p>
        </w:tc>
        <w:tc>
          <w:tcPr>
            <w:tcW w:w="3118" w:type="dxa"/>
            <w:gridSpan w:val="2"/>
          </w:tcPr>
          <w:p w:rsidR="007A00E2" w:rsidRPr="00F119A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7A00E2" w:rsidRPr="00F119A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Аналитический отчет о</w:t>
            </w:r>
          </w:p>
          <w:p w:rsidR="007A00E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результатах</w:t>
            </w:r>
            <w:proofErr w:type="gramEnd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мониторинга</w:t>
            </w:r>
          </w:p>
        </w:tc>
        <w:tc>
          <w:tcPr>
            <w:tcW w:w="3260" w:type="dxa"/>
          </w:tcPr>
          <w:p w:rsidR="007A00E2" w:rsidRPr="00F119A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мероприятий</w:t>
            </w:r>
          </w:p>
          <w:p w:rsidR="007A00E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7A00E2" w:rsidRPr="00F119A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</w:t>
            </w:r>
            <w:r w:rsidR="001B36FD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до 1 июня</w:t>
            </w:r>
          </w:p>
          <w:p w:rsidR="007A00E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года, следующего за </w:t>
            </w:r>
            <w:proofErr w:type="gramStart"/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7A00E2" w:rsidRDefault="007A00E2" w:rsidP="007A00E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Комитет по конкурентной политике Мурманской области, 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5163C">
        <w:trPr>
          <w:trHeight w:val="252"/>
          <w:jc w:val="center"/>
        </w:trPr>
        <w:tc>
          <w:tcPr>
            <w:tcW w:w="670" w:type="dxa"/>
            <w:noWrap/>
          </w:tcPr>
          <w:p w:rsidR="00D04721" w:rsidRDefault="00D04721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10.</w:t>
            </w:r>
          </w:p>
        </w:tc>
        <w:tc>
          <w:tcPr>
            <w:tcW w:w="15274" w:type="dxa"/>
            <w:gridSpan w:val="9"/>
          </w:tcPr>
          <w:p w:rsidR="00D04721" w:rsidRPr="00B06C7C" w:rsidRDefault="00D04721" w:rsidP="0048411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217D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  <w:t>Рынок внутреннего и въездного туризма</w:t>
            </w:r>
          </w:p>
          <w:p w:rsidR="00D04721" w:rsidRPr="00B06C7C" w:rsidRDefault="00D04721" w:rsidP="0048411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04721" w:rsidRPr="00C217D7" w:rsidRDefault="00D04721" w:rsidP="004841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217D7">
              <w:rPr>
                <w:rFonts w:ascii="Times New Roman" w:hAnsi="Times New Roman" w:cs="Times New Roman"/>
                <w:b/>
              </w:rPr>
              <w:t>I. Исходная информация в отношении ситуации и проблематики на рынке</w:t>
            </w:r>
          </w:p>
          <w:p w:rsidR="00C217D7" w:rsidRPr="00B06C7C" w:rsidRDefault="00D04721" w:rsidP="0048411E">
            <w:pPr>
              <w:spacing w:after="0" w:line="24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r w:rsidRPr="00C217D7">
              <w:rPr>
                <w:sz w:val="20"/>
                <w:szCs w:val="20"/>
                <w:shd w:val="clear" w:color="auto" w:fill="FFFFFF"/>
              </w:rPr>
              <w:t xml:space="preserve">Туристический бизнес Мурманска в большей степени ориентирован на «внешнего потребителя», что соответствует понятию въездного туризма в регион. Жители города </w:t>
            </w:r>
            <w:r w:rsidR="00427253">
              <w:rPr>
                <w:sz w:val="20"/>
                <w:szCs w:val="20"/>
                <w:shd w:val="clear" w:color="auto" w:fill="FFFFFF"/>
              </w:rPr>
              <w:br/>
            </w:r>
            <w:r w:rsidRPr="00C217D7">
              <w:rPr>
                <w:sz w:val="20"/>
                <w:szCs w:val="20"/>
                <w:shd w:val="clear" w:color="auto" w:fill="FFFFFF"/>
              </w:rPr>
              <w:t xml:space="preserve">не выступают активными потребителями рынка услуг внутреннего туризма, однако указанный рынок представляет особый интерес с позиции территориального маркетинга, ориентированного на внутреннюю целевую аудиторию. Потребление внутреннего туристического потока может рассматриваться как необходимое условие формирования северной идентичности и даже возможного решения вопроса отрицательной миграции населения в регионе. </w:t>
            </w:r>
          </w:p>
          <w:p w:rsidR="00C217D7" w:rsidRPr="00C217D7" w:rsidRDefault="00C217D7" w:rsidP="0048411E">
            <w:pPr>
              <w:spacing w:after="0" w:line="24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r w:rsidRPr="00C217D7">
              <w:rPr>
                <w:sz w:val="20"/>
                <w:szCs w:val="20"/>
                <w:shd w:val="clear" w:color="auto" w:fill="FFFFFF"/>
              </w:rPr>
              <w:t xml:space="preserve">В целях поддержки и увеличения туристского потока администрацией города Мурманска в рамках программных мероприятий проводится системная работа по развитию туристской инфраструктуры, созданию информационной системы для населения и гостей города. </w:t>
            </w:r>
          </w:p>
          <w:p w:rsidR="00D04721" w:rsidRPr="00C217D7" w:rsidRDefault="00D04721" w:rsidP="004841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217D7">
              <w:rPr>
                <w:rFonts w:eastAsia="Times New Roman"/>
                <w:b/>
                <w:sz w:val="20"/>
                <w:szCs w:val="20"/>
                <w:lang w:eastAsia="ru-RU"/>
              </w:rPr>
              <w:t>II. Доля хозяйствующих субъектов частной формы собственности на рынке</w:t>
            </w:r>
          </w:p>
          <w:p w:rsidR="00D04721" w:rsidRPr="00C217D7" w:rsidRDefault="00D04721" w:rsidP="004841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>Показатель по городу Мурманску составляет 100%.</w:t>
            </w:r>
          </w:p>
          <w:p w:rsidR="00D04721" w:rsidRPr="00C217D7" w:rsidRDefault="00D04721" w:rsidP="0048411E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217D7">
              <w:rPr>
                <w:rFonts w:eastAsia="Times New Roman"/>
                <w:b/>
                <w:sz w:val="20"/>
                <w:szCs w:val="20"/>
                <w:lang w:eastAsia="ru-RU"/>
              </w:rPr>
              <w:t>I</w:t>
            </w:r>
            <w:r w:rsidR="00C217D7">
              <w:rPr>
                <w:rFonts w:eastAsia="Times New Roman"/>
                <w:b/>
                <w:sz w:val="20"/>
                <w:szCs w:val="20"/>
                <w:lang w:val="en-US" w:eastAsia="ru-RU"/>
              </w:rPr>
              <w:t>II</w:t>
            </w:r>
            <w:r w:rsidRPr="00C217D7">
              <w:rPr>
                <w:rFonts w:eastAsia="Times New Roman"/>
                <w:b/>
                <w:sz w:val="20"/>
                <w:szCs w:val="20"/>
                <w:lang w:eastAsia="ru-RU"/>
              </w:rPr>
              <w:t>. Характерные особенности рынка</w:t>
            </w:r>
          </w:p>
          <w:p w:rsidR="0048411E" w:rsidRDefault="00D04721" w:rsidP="0048411E">
            <w:pPr>
              <w:pStyle w:val="Default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>- недостаточное развитие туристской инфраструктуры;</w:t>
            </w:r>
          </w:p>
          <w:p w:rsidR="00D04721" w:rsidRPr="00C217D7" w:rsidRDefault="00D04721" w:rsidP="0048411E">
            <w:pPr>
              <w:pStyle w:val="Default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 xml:space="preserve">- малое количество </w:t>
            </w:r>
            <w:r w:rsidR="00C217D7">
              <w:rPr>
                <w:sz w:val="20"/>
                <w:szCs w:val="20"/>
              </w:rPr>
              <w:t>коллективных</w:t>
            </w:r>
            <w:r w:rsidRPr="00C217D7">
              <w:rPr>
                <w:sz w:val="20"/>
                <w:szCs w:val="20"/>
              </w:rPr>
              <w:t xml:space="preserve"> средств размещения с современным уровнем комфорта;</w:t>
            </w:r>
          </w:p>
          <w:p w:rsidR="0048411E" w:rsidRDefault="00D04721" w:rsidP="0048411E">
            <w:pPr>
              <w:pStyle w:val="Default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 xml:space="preserve">- недостаточно высокое качество регионального туристского продукта, уровня гостеприимства, безопасности и доступности услуг; </w:t>
            </w:r>
          </w:p>
          <w:p w:rsidR="0048411E" w:rsidRDefault="00D04721" w:rsidP="0048411E">
            <w:pPr>
              <w:pStyle w:val="Default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>- отсутствие узнаваемости региона как туристской дестинации на внутреннем и международном туристских рынках;</w:t>
            </w:r>
          </w:p>
          <w:p w:rsidR="0048411E" w:rsidRDefault="00D04721" w:rsidP="0048411E">
            <w:pPr>
              <w:pStyle w:val="Default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 xml:space="preserve"> - дефицит квалифицированных кадров, что определяет невысокое качество обслуживания во всех секторах туристской индустрии; </w:t>
            </w:r>
          </w:p>
          <w:p w:rsidR="0048411E" w:rsidRDefault="00D04721" w:rsidP="0048411E">
            <w:pPr>
              <w:pStyle w:val="Default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>- высокая стоимость проживания, питания, транспортного и иного туристского обслуживания;</w:t>
            </w:r>
          </w:p>
          <w:p w:rsidR="00D04721" w:rsidRPr="00C217D7" w:rsidRDefault="00D04721" w:rsidP="0048411E">
            <w:pPr>
              <w:pStyle w:val="Default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 xml:space="preserve"> - недостаточно развита транспортная инфраструктура (низкое качество дорог и уровня придорожного обслуживания) и другие.</w:t>
            </w:r>
          </w:p>
          <w:p w:rsidR="00D04721" w:rsidRPr="00301BE9" w:rsidRDefault="00C217D7" w:rsidP="0048411E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01BE9">
              <w:rPr>
                <w:rFonts w:eastAsia="Times New Roman"/>
                <w:b/>
                <w:sz w:val="20"/>
                <w:szCs w:val="20"/>
                <w:lang w:val="en-US" w:eastAsia="ru-RU"/>
              </w:rPr>
              <w:t>I</w:t>
            </w:r>
            <w:r w:rsidR="00D04721" w:rsidRPr="00301BE9">
              <w:rPr>
                <w:rFonts w:eastAsia="Times New Roman"/>
                <w:b/>
                <w:sz w:val="20"/>
                <w:szCs w:val="20"/>
                <w:lang w:eastAsia="ru-RU"/>
              </w:rPr>
              <w:t>V. Меры по развитию рынка</w:t>
            </w:r>
          </w:p>
          <w:p w:rsidR="00D04721" w:rsidRPr="00301BE9" w:rsidRDefault="00C217D7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BE9">
              <w:rPr>
                <w:sz w:val="20"/>
                <w:szCs w:val="20"/>
              </w:rPr>
              <w:t xml:space="preserve">- </w:t>
            </w:r>
            <w:r w:rsidR="00D04721" w:rsidRPr="00301BE9">
              <w:rPr>
                <w:sz w:val="20"/>
                <w:szCs w:val="20"/>
              </w:rPr>
              <w:t xml:space="preserve">развитие современной инфраструктуры, создание интерактивных объектов показа, развитие событийного и патриотического туризма. </w:t>
            </w:r>
          </w:p>
          <w:p w:rsidR="00D04721" w:rsidRPr="00301BE9" w:rsidRDefault="00D04721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BE9">
              <w:rPr>
                <w:sz w:val="20"/>
                <w:szCs w:val="20"/>
              </w:rPr>
              <w:t xml:space="preserve">Для развития морского туризма (морские прогулки по Кольскому заливу) в первую очередь требуется наличие специально-оборудованного с целью осуществления </w:t>
            </w:r>
            <w:r w:rsidRPr="00301BE9">
              <w:rPr>
                <w:sz w:val="20"/>
                <w:szCs w:val="20"/>
              </w:rPr>
              <w:lastRenderedPageBreak/>
              <w:t>безопасной посадки пассажиров причала в черте города, с учетом обеспечения транспортной и пешеходной доступности к причалу.  Для стимулирования и поддержки судовладельцев, осуществляющих деятельность в правовом поле, следует рассмотреть вопрос о предоставлении субсидий и компенсаций по части затрат (например, возмещение части затрат при предоставлении скидок туристам с ограниченными возможностями здоровья и инвалидам, многодетным семьям и т.п.).</w:t>
            </w:r>
          </w:p>
          <w:p w:rsidR="00301BE9" w:rsidRPr="00301BE9" w:rsidRDefault="00301BE9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bookmarkStart w:id="0" w:name="_Hlk194673432"/>
            <w:r w:rsidRPr="00301BE9">
              <w:rPr>
                <w:sz w:val="20"/>
                <w:szCs w:val="20"/>
              </w:rPr>
              <w:t xml:space="preserve">В целях повышения туристской привлекательности города Мурманска </w:t>
            </w:r>
            <w:r>
              <w:rPr>
                <w:sz w:val="20"/>
                <w:szCs w:val="20"/>
              </w:rPr>
              <w:t xml:space="preserve">реализуются </w:t>
            </w:r>
            <w:r w:rsidRPr="00301BE9">
              <w:rPr>
                <w:sz w:val="20"/>
                <w:szCs w:val="20"/>
              </w:rPr>
              <w:t xml:space="preserve">мероприятия подпрограммы «Повышение инвестиционной и туристской привлекательности города Мурманска» МП «Развитие конкурентоспособной экономики» на 2023-2028 годы. Так, функционирует и постоянно обновляется туристический портал города Мурманска. Портал содержит полезную информацию для жителей и гостей города, включающую сведения о событиях и достопримечательностях города, туристических и транспортных маршрутах, контакты коллективных средств размещения, объектов общественного питания, транспорте и т.д. </w:t>
            </w:r>
          </w:p>
          <w:p w:rsidR="00301BE9" w:rsidRPr="00301BE9" w:rsidRDefault="00301BE9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BE9">
              <w:rPr>
                <w:sz w:val="20"/>
                <w:szCs w:val="20"/>
              </w:rPr>
              <w:t>В 2025 году в рамках муниципального контракта была изготовлена печатная продукция (карта-схема города Мурманска), распространяемая среди гостей и туристов.</w:t>
            </w:r>
          </w:p>
          <w:p w:rsidR="00301BE9" w:rsidRPr="00301BE9" w:rsidRDefault="00301BE9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BE9">
              <w:rPr>
                <w:sz w:val="20"/>
                <w:szCs w:val="20"/>
              </w:rPr>
              <w:t>На регулярной основе путем сбора и анализа сведений о количестве лиц, размещенных в коллективных средствах размещения города Мурманска, ведется мониторинг объема въездного туристского потока. Так, за последние три года число размещенных туристов выросло на 5,5% со 191,4 тыс. человек в 2023 году до 201,9 тыс. человек в 2025 году.</w:t>
            </w:r>
          </w:p>
          <w:p w:rsidR="00301BE9" w:rsidRPr="00301BE9" w:rsidRDefault="00301BE9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BE9">
              <w:rPr>
                <w:sz w:val="20"/>
                <w:szCs w:val="20"/>
              </w:rPr>
              <w:t>В целях закрепления статуса города Мурманска как стратегического центра АЗ РФ, а также создания условий для повышения туристской и инвестиционной привлекательности города в сентябре 2025 года были зарегистрированы товарные знаки «МУРМАНСК – СТОЛИЦА АРКТИКИ!» и «Мурманск – столица русской Арктики!».</w:t>
            </w:r>
          </w:p>
          <w:p w:rsidR="00301BE9" w:rsidRPr="00301BE9" w:rsidRDefault="00301BE9" w:rsidP="0048411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01BE9">
              <w:rPr>
                <w:sz w:val="20"/>
                <w:szCs w:val="20"/>
              </w:rPr>
              <w:t xml:space="preserve">Для повышения узнаваемости города, продвижения его стратегических интересов, увеличения туристического потока и роста инвестиционной привлекательности города </w:t>
            </w:r>
            <w:r w:rsidR="00427253">
              <w:rPr>
                <w:sz w:val="20"/>
                <w:szCs w:val="20"/>
              </w:rPr>
              <w:br/>
            </w:r>
            <w:r w:rsidRPr="00301BE9">
              <w:rPr>
                <w:sz w:val="20"/>
                <w:szCs w:val="20"/>
              </w:rPr>
              <w:t xml:space="preserve">в рамках муниципального контракта в 2025 году была разработана современная концепция бренда города Мурманска. Ключевая идея концепции бренда: Мурманск — город-герой, чей свет создают люди. Не природа, не инфраструктура и не технологии определяют его характер — главным ресурсом города всегда были и остаются люди. </w:t>
            </w:r>
            <w:r w:rsidR="00427253">
              <w:rPr>
                <w:sz w:val="20"/>
                <w:szCs w:val="20"/>
              </w:rPr>
              <w:br/>
            </w:r>
            <w:r w:rsidRPr="00301BE9">
              <w:rPr>
                <w:sz w:val="20"/>
                <w:szCs w:val="20"/>
              </w:rPr>
              <w:t>Это особенно значимо для города-героя, чья история построена на мужестве, стойкости и человеческом подвиге. В Мурманске свет — не метафора, а живая традиция: здесь умеют сохранять тепло даже тогда, когда вокруг царит холод.</w:t>
            </w:r>
            <w:bookmarkEnd w:id="0"/>
          </w:p>
          <w:p w:rsidR="00D04721" w:rsidRPr="00C217D7" w:rsidRDefault="00D04721" w:rsidP="0048411E">
            <w:pPr>
              <w:pStyle w:val="Default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217D7">
              <w:rPr>
                <w:rFonts w:eastAsia="Times New Roman"/>
                <w:b/>
                <w:sz w:val="20"/>
                <w:szCs w:val="20"/>
                <w:lang w:eastAsia="ru-RU"/>
              </w:rPr>
              <w:t>V. Перспективы развития рынка</w:t>
            </w:r>
          </w:p>
          <w:p w:rsidR="00D04721" w:rsidRPr="00C217D7" w:rsidRDefault="00D04721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>Перспективными направлениями туризма в городе Мурманске являются: событийный и деловой туризм; патриотический туризм; спортивный туризм; морской туризм; гастрономический туризм.</w:t>
            </w:r>
          </w:p>
          <w:p w:rsidR="00D04721" w:rsidRPr="00C217D7" w:rsidRDefault="00D04721" w:rsidP="004841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217D7">
              <w:rPr>
                <w:sz w:val="20"/>
                <w:szCs w:val="20"/>
              </w:rPr>
              <w:t xml:space="preserve">В рамках событийного туризма могут проводиться массовые городские мероприятия, связанные с местными праздниками, традициями, промыслами, климатическими особенностями и уникальными явлениями региона. </w:t>
            </w:r>
          </w:p>
        </w:tc>
      </w:tr>
      <w:tr w:rsidR="00E0270E" w:rsidRPr="006E3226" w:rsidTr="00D85B4D">
        <w:trPr>
          <w:trHeight w:val="252"/>
          <w:jc w:val="center"/>
        </w:trPr>
        <w:tc>
          <w:tcPr>
            <w:tcW w:w="670" w:type="dxa"/>
            <w:noWrap/>
          </w:tcPr>
          <w:p w:rsidR="00E0270E" w:rsidRDefault="00E71B0E" w:rsidP="00E0270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10</w:t>
            </w:r>
            <w:r w:rsidR="00E0270E"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.1.</w:t>
            </w:r>
          </w:p>
        </w:tc>
        <w:tc>
          <w:tcPr>
            <w:tcW w:w="2711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119A2">
              <w:rPr>
                <w:sz w:val="20"/>
                <w:szCs w:val="20"/>
              </w:rPr>
              <w:t xml:space="preserve">Консультационное и информационно-аналитическое обеспечение хозяйствующих субъектов в сфере </w:t>
            </w:r>
            <w:r>
              <w:rPr>
                <w:sz w:val="20"/>
                <w:szCs w:val="20"/>
              </w:rPr>
              <w:t>внутреннего и въездного туризма</w:t>
            </w:r>
          </w:p>
        </w:tc>
        <w:tc>
          <w:tcPr>
            <w:tcW w:w="3118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119A2">
              <w:rPr>
                <w:sz w:val="20"/>
                <w:szCs w:val="20"/>
              </w:rPr>
              <w:t>Недостаточная информированность участников рынка о законодательных требованиях и возможностях</w:t>
            </w:r>
          </w:p>
        </w:tc>
        <w:tc>
          <w:tcPr>
            <w:tcW w:w="2410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119A2">
              <w:rPr>
                <w:sz w:val="20"/>
                <w:szCs w:val="20"/>
              </w:rPr>
              <w:t xml:space="preserve">Размещенные пресс-релизы на </w:t>
            </w:r>
            <w:proofErr w:type="gramStart"/>
            <w:r w:rsidRPr="00F119A2">
              <w:rPr>
                <w:sz w:val="20"/>
                <w:szCs w:val="20"/>
              </w:rPr>
              <w:t>официальных</w:t>
            </w:r>
            <w:proofErr w:type="gramEnd"/>
            <w:r w:rsidRPr="00F119A2">
              <w:rPr>
                <w:sz w:val="20"/>
                <w:szCs w:val="20"/>
              </w:rPr>
              <w:t xml:space="preserve"> интернет-ресурсах, консультации</w:t>
            </w:r>
          </w:p>
        </w:tc>
        <w:tc>
          <w:tcPr>
            <w:tcW w:w="3260" w:type="dxa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Повышение правовой грамотности</w:t>
            </w:r>
          </w:p>
        </w:tc>
        <w:tc>
          <w:tcPr>
            <w:tcW w:w="1418" w:type="dxa"/>
          </w:tcPr>
          <w:p w:rsidR="00E0270E" w:rsidRPr="00C217D7" w:rsidRDefault="0048411E" w:rsidP="00E027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0270E" w:rsidRPr="00F119A2">
              <w:rPr>
                <w:sz w:val="20"/>
                <w:szCs w:val="20"/>
              </w:rPr>
              <w:t>остоянно</w:t>
            </w:r>
          </w:p>
        </w:tc>
        <w:tc>
          <w:tcPr>
            <w:tcW w:w="2357" w:type="dxa"/>
          </w:tcPr>
          <w:p w:rsidR="00E0270E" w:rsidRPr="00C217D7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D04721" w:rsidRPr="006E3226" w:rsidTr="00D85B4D">
        <w:trPr>
          <w:trHeight w:val="252"/>
          <w:jc w:val="center"/>
        </w:trPr>
        <w:tc>
          <w:tcPr>
            <w:tcW w:w="670" w:type="dxa"/>
            <w:noWrap/>
          </w:tcPr>
          <w:p w:rsidR="00D04721" w:rsidRDefault="00E71B0E" w:rsidP="00D04721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10</w:t>
            </w:r>
            <w:r w:rsidR="00E0270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.2.</w:t>
            </w:r>
          </w:p>
        </w:tc>
        <w:tc>
          <w:tcPr>
            <w:tcW w:w="2711" w:type="dxa"/>
            <w:gridSpan w:val="2"/>
          </w:tcPr>
          <w:p w:rsidR="00D04721" w:rsidRPr="00E0270E" w:rsidRDefault="00D04721" w:rsidP="00D0472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0270E">
              <w:rPr>
                <w:sz w:val="20"/>
                <w:szCs w:val="20"/>
                <w:shd w:val="clear" w:color="auto" w:fill="FFFFFF"/>
              </w:rPr>
              <w:t>Участие в международных туристических выставках</w:t>
            </w:r>
          </w:p>
        </w:tc>
        <w:tc>
          <w:tcPr>
            <w:tcW w:w="3118" w:type="dxa"/>
            <w:gridSpan w:val="2"/>
          </w:tcPr>
          <w:p w:rsidR="00D04721" w:rsidRPr="00E0270E" w:rsidRDefault="00D04721" w:rsidP="00D0472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E0270E">
              <w:rPr>
                <w:sz w:val="20"/>
                <w:szCs w:val="20"/>
                <w:shd w:val="clear" w:color="auto" w:fill="FFFFFF"/>
              </w:rPr>
              <w:t>Слабый уровень узнаваемости туристического бренда города Мурманска, недостаток партнерских связей развития новых туристических продуктов</w:t>
            </w:r>
          </w:p>
        </w:tc>
        <w:tc>
          <w:tcPr>
            <w:tcW w:w="2410" w:type="dxa"/>
            <w:gridSpan w:val="2"/>
          </w:tcPr>
          <w:p w:rsidR="00D04721" w:rsidRPr="00E0270E" w:rsidRDefault="00D04721" w:rsidP="00D04721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0270E">
              <w:rPr>
                <w:color w:val="000000"/>
                <w:sz w:val="20"/>
                <w:szCs w:val="20"/>
                <w:shd w:val="clear" w:color="auto" w:fill="FFFFFF"/>
              </w:rPr>
              <w:t>Повышение информирования потребителей о предложениях региона на предстоящий туристический сезон;</w:t>
            </w:r>
          </w:p>
          <w:p w:rsidR="00D04721" w:rsidRPr="00E0270E" w:rsidRDefault="00D04721" w:rsidP="00D04721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0270E">
              <w:rPr>
                <w:color w:val="000000"/>
                <w:sz w:val="20"/>
                <w:szCs w:val="20"/>
                <w:shd w:val="clear" w:color="auto" w:fill="FFFFFF"/>
              </w:rPr>
              <w:t xml:space="preserve">расширение партнерских связей (знакомство и переговоры с </w:t>
            </w:r>
            <w:r w:rsidRPr="00E0270E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поставщиками туристических услуг других регионов и стран) </w:t>
            </w:r>
          </w:p>
        </w:tc>
        <w:tc>
          <w:tcPr>
            <w:tcW w:w="3260" w:type="dxa"/>
          </w:tcPr>
          <w:p w:rsidR="00D04721" w:rsidRPr="00E0270E" w:rsidRDefault="00D04721" w:rsidP="00D0472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0270E">
              <w:rPr>
                <w:color w:val="000000"/>
                <w:sz w:val="20"/>
                <w:szCs w:val="20"/>
              </w:rPr>
              <w:lastRenderedPageBreak/>
              <w:t>Создание положительного имиджа в общественном мнении потребителей города, повышение узнаваемости туристического бренда города Мурманска</w:t>
            </w:r>
          </w:p>
        </w:tc>
        <w:tc>
          <w:tcPr>
            <w:tcW w:w="1418" w:type="dxa"/>
          </w:tcPr>
          <w:p w:rsidR="00D04721" w:rsidRPr="00E0270E" w:rsidRDefault="00D04721" w:rsidP="00D0472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0270E">
              <w:rPr>
                <w:color w:val="000000"/>
                <w:sz w:val="20"/>
                <w:szCs w:val="20"/>
              </w:rPr>
              <w:t xml:space="preserve">Ежегодно </w:t>
            </w:r>
            <w:r w:rsidR="001B36FD">
              <w:rPr>
                <w:color w:val="000000"/>
                <w:sz w:val="20"/>
                <w:szCs w:val="20"/>
              </w:rPr>
              <w:br/>
            </w:r>
            <w:r w:rsidRPr="00E0270E">
              <w:rPr>
                <w:color w:val="000000"/>
                <w:sz w:val="20"/>
                <w:szCs w:val="20"/>
              </w:rPr>
              <w:t>до 31 декабря</w:t>
            </w:r>
          </w:p>
        </w:tc>
        <w:tc>
          <w:tcPr>
            <w:tcW w:w="2357" w:type="dxa"/>
          </w:tcPr>
          <w:p w:rsidR="00D04721" w:rsidRPr="00E0270E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E0270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 xml:space="preserve">Министерство туризма </w:t>
            </w:r>
            <w:r w:rsidR="0042725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br/>
            </w:r>
            <w:r w:rsidRPr="00E0270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и предпринимательства Мурманской области,</w:t>
            </w:r>
          </w:p>
          <w:p w:rsidR="00E0270E" w:rsidRPr="00E0270E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E0270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E0270E" w:rsidRPr="006E3226" w:rsidTr="00D85B4D">
        <w:trPr>
          <w:trHeight w:val="252"/>
          <w:jc w:val="center"/>
        </w:trPr>
        <w:tc>
          <w:tcPr>
            <w:tcW w:w="670" w:type="dxa"/>
            <w:noWrap/>
          </w:tcPr>
          <w:p w:rsidR="00E0270E" w:rsidRDefault="00E71B0E" w:rsidP="00E0270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10</w:t>
            </w:r>
            <w:r w:rsidR="00E0270E"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="00E0270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  <w:r w:rsidR="00E0270E"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3F67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субсидий для возмещения части затрат субъектам МСП</w:t>
            </w:r>
          </w:p>
        </w:tc>
        <w:tc>
          <w:tcPr>
            <w:tcW w:w="3118" w:type="dxa"/>
            <w:gridSpan w:val="2"/>
          </w:tcPr>
          <w:p w:rsidR="00E0270E" w:rsidRPr="003F679B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3F679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</w:p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3F67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капитала для создания </w:t>
            </w:r>
            <w:r w:rsidR="00E71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развития </w:t>
            </w:r>
            <w:r w:rsidRPr="003F679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бизнеса</w:t>
            </w:r>
          </w:p>
        </w:tc>
        <w:tc>
          <w:tcPr>
            <w:tcW w:w="2410" w:type="dxa"/>
            <w:gridSpan w:val="2"/>
          </w:tcPr>
          <w:p w:rsidR="00E0270E" w:rsidRPr="00C217D7" w:rsidRDefault="002A12E6" w:rsidP="00E0270E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администрации города Мурманска</w:t>
            </w:r>
          </w:p>
        </w:tc>
        <w:tc>
          <w:tcPr>
            <w:tcW w:w="3260" w:type="dxa"/>
          </w:tcPr>
          <w:p w:rsidR="00E0270E" w:rsidRPr="00186599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Расширение доступа</w:t>
            </w:r>
          </w:p>
          <w:p w:rsidR="00E0270E" w:rsidRPr="00C217D7" w:rsidRDefault="00E0270E" w:rsidP="00E02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8659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субъектов МСП к финансовым ресурсам</w:t>
            </w:r>
          </w:p>
        </w:tc>
        <w:tc>
          <w:tcPr>
            <w:tcW w:w="1418" w:type="dxa"/>
          </w:tcPr>
          <w:p w:rsidR="00E0270E" w:rsidRPr="00186599" w:rsidRDefault="0048411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E0270E" w:rsidRPr="001865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E0270E" w:rsidRPr="00C217D7" w:rsidRDefault="00E0270E" w:rsidP="00E02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</w:tcPr>
          <w:p w:rsidR="00E0270E" w:rsidRPr="00C217D7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E0270E" w:rsidRPr="006E3226" w:rsidTr="00D85B4D">
        <w:trPr>
          <w:trHeight w:val="252"/>
          <w:jc w:val="center"/>
        </w:trPr>
        <w:tc>
          <w:tcPr>
            <w:tcW w:w="670" w:type="dxa"/>
            <w:noWrap/>
          </w:tcPr>
          <w:p w:rsidR="00E0270E" w:rsidRDefault="00E71B0E" w:rsidP="00E0270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10</w:t>
            </w:r>
            <w:r w:rsidR="00E0270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.4.</w:t>
            </w:r>
          </w:p>
        </w:tc>
        <w:tc>
          <w:tcPr>
            <w:tcW w:w="2711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Организация проведения Дней приема предпринимателей инвестиционным уполномоченным администрации города Мурманска</w:t>
            </w:r>
          </w:p>
        </w:tc>
        <w:tc>
          <w:tcPr>
            <w:tcW w:w="3118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119A2">
              <w:rPr>
                <w:sz w:val="20"/>
                <w:szCs w:val="20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проведенных Дней приема, количество участников мероприятия, количество решенных вопросов предпринимателей</w:t>
            </w:r>
          </w:p>
        </w:tc>
        <w:tc>
          <w:tcPr>
            <w:tcW w:w="3260" w:type="dxa"/>
          </w:tcPr>
          <w:p w:rsidR="00E0270E" w:rsidRPr="00C217D7" w:rsidRDefault="00E0270E" w:rsidP="00E02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Решение вопросов предпринимателей, оказание информационно-консультационной поддержки</w:t>
            </w:r>
          </w:p>
        </w:tc>
        <w:tc>
          <w:tcPr>
            <w:tcW w:w="1418" w:type="dxa"/>
          </w:tcPr>
          <w:p w:rsidR="00E0270E" w:rsidRPr="00C217D7" w:rsidRDefault="0048411E" w:rsidP="00E02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</w:t>
            </w:r>
            <w:r w:rsidR="00E027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жемесячно</w:t>
            </w:r>
          </w:p>
        </w:tc>
        <w:tc>
          <w:tcPr>
            <w:tcW w:w="2357" w:type="dxa"/>
          </w:tcPr>
          <w:p w:rsidR="00E0270E" w:rsidRPr="00C217D7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E0270E" w:rsidRPr="006E3226" w:rsidTr="00D85B4D">
        <w:trPr>
          <w:trHeight w:val="252"/>
          <w:jc w:val="center"/>
        </w:trPr>
        <w:tc>
          <w:tcPr>
            <w:tcW w:w="670" w:type="dxa"/>
            <w:noWrap/>
          </w:tcPr>
          <w:p w:rsidR="00E0270E" w:rsidRDefault="00E71B0E" w:rsidP="00E0270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10</w:t>
            </w:r>
            <w:r w:rsidR="00E0270E"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  <w:r w:rsidR="00E0270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  <w:r w:rsidR="00E0270E" w:rsidRPr="00F119A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711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119A2">
              <w:rPr>
                <w:sz w:val="20"/>
                <w:szCs w:val="20"/>
              </w:rPr>
              <w:t xml:space="preserve">Мониторинг состояния и развития конкурентной среды на рынке </w:t>
            </w:r>
          </w:p>
        </w:tc>
        <w:tc>
          <w:tcPr>
            <w:tcW w:w="3118" w:type="dxa"/>
            <w:gridSpan w:val="2"/>
          </w:tcPr>
          <w:p w:rsidR="00E0270E" w:rsidRPr="00C217D7" w:rsidRDefault="00E0270E" w:rsidP="00E0270E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119A2">
              <w:rPr>
                <w:sz w:val="20"/>
                <w:szCs w:val="20"/>
              </w:rPr>
              <w:t>Риски ухудшения условий ведения деятельности на рынке или снижения качества услуг для потребителей</w:t>
            </w:r>
          </w:p>
        </w:tc>
        <w:tc>
          <w:tcPr>
            <w:tcW w:w="2410" w:type="dxa"/>
            <w:gridSpan w:val="2"/>
          </w:tcPr>
          <w:p w:rsidR="00E0270E" w:rsidRPr="00F119A2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Аналитический отчет о</w:t>
            </w:r>
          </w:p>
          <w:p w:rsidR="00E0270E" w:rsidRPr="00C217D7" w:rsidRDefault="00E0270E" w:rsidP="00E0270E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F119A2">
              <w:rPr>
                <w:sz w:val="20"/>
                <w:szCs w:val="20"/>
              </w:rPr>
              <w:t>результатах</w:t>
            </w:r>
            <w:proofErr w:type="gramEnd"/>
            <w:r w:rsidRPr="00F119A2">
              <w:rPr>
                <w:sz w:val="20"/>
                <w:szCs w:val="20"/>
              </w:rPr>
              <w:t xml:space="preserve"> мониторинга</w:t>
            </w:r>
          </w:p>
        </w:tc>
        <w:tc>
          <w:tcPr>
            <w:tcW w:w="3260" w:type="dxa"/>
          </w:tcPr>
          <w:p w:rsidR="00E0270E" w:rsidRPr="00F119A2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Корректировка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мероприятий</w:t>
            </w:r>
          </w:p>
          <w:p w:rsidR="00E0270E" w:rsidRPr="00C217D7" w:rsidRDefault="00E0270E" w:rsidP="00E02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«дорожной карты» при выявлении неблагоприятных условий ведения деятельности на рынке, неудовлетворенности потребителей качеством услуг</w:t>
            </w:r>
          </w:p>
        </w:tc>
        <w:tc>
          <w:tcPr>
            <w:tcW w:w="1418" w:type="dxa"/>
          </w:tcPr>
          <w:p w:rsidR="00E0270E" w:rsidRPr="00F119A2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Ежегодно </w:t>
            </w:r>
            <w:r w:rsidR="001B36FD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до 1 июня</w:t>
            </w:r>
          </w:p>
          <w:p w:rsidR="00E0270E" w:rsidRPr="00C217D7" w:rsidRDefault="00E0270E" w:rsidP="00E02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119A2">
              <w:rPr>
                <w:sz w:val="20"/>
                <w:szCs w:val="20"/>
              </w:rPr>
              <w:t>года, следующего з</w:t>
            </w:r>
            <w:r w:rsidR="001B36FD">
              <w:rPr>
                <w:sz w:val="20"/>
                <w:szCs w:val="20"/>
              </w:rPr>
              <w:t xml:space="preserve">а </w:t>
            </w:r>
            <w:proofErr w:type="gramStart"/>
            <w:r w:rsidRPr="00F119A2">
              <w:rPr>
                <w:sz w:val="20"/>
                <w:szCs w:val="20"/>
              </w:rPr>
              <w:t>отчетным</w:t>
            </w:r>
            <w:proofErr w:type="gramEnd"/>
          </w:p>
        </w:tc>
        <w:tc>
          <w:tcPr>
            <w:tcW w:w="2357" w:type="dxa"/>
          </w:tcPr>
          <w:p w:rsidR="00E0270E" w:rsidRPr="00C217D7" w:rsidRDefault="00E0270E" w:rsidP="00E0270E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F119A2">
              <w:rPr>
                <w:rFonts w:ascii="Times New Roman" w:hAnsi="Times New Roman"/>
                <w:sz w:val="20"/>
                <w:szCs w:val="20"/>
                <w:lang w:val="ru-RU"/>
              </w:rPr>
              <w:t>Комитет по конкурентной политике Мурманской области, комитет по экономическому развитию и туризму администрации города Мурманска</w:t>
            </w:r>
          </w:p>
        </w:tc>
      </w:tr>
    </w:tbl>
    <w:p w:rsidR="00B251D8" w:rsidRDefault="00B251D8" w:rsidP="00960051">
      <w:pPr>
        <w:pStyle w:val="2"/>
        <w:spacing w:before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251D8" w:rsidRDefault="00B251D8" w:rsidP="00960051">
      <w:pPr>
        <w:pStyle w:val="2"/>
        <w:spacing w:before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8411E" w:rsidRDefault="0048411E" w:rsidP="0048411E"/>
    <w:p w:rsidR="0048411E" w:rsidRDefault="0048411E" w:rsidP="0048411E"/>
    <w:p w:rsidR="0048411E" w:rsidRDefault="0048411E" w:rsidP="0048411E"/>
    <w:p w:rsidR="0048411E" w:rsidRPr="0048411E" w:rsidRDefault="0048411E" w:rsidP="0048411E"/>
    <w:p w:rsidR="00B251D8" w:rsidRDefault="00B251D8" w:rsidP="00960051">
      <w:pPr>
        <w:pStyle w:val="2"/>
        <w:spacing w:before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0051" w:rsidRPr="00C217D7" w:rsidRDefault="00960051" w:rsidP="00960051">
      <w:pPr>
        <w:pStyle w:val="2"/>
        <w:spacing w:before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217D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="000A7AB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C217D7">
        <w:rPr>
          <w:rFonts w:ascii="Times New Roman" w:hAnsi="Times New Roman"/>
          <w:b/>
          <w:bCs/>
          <w:color w:val="000000"/>
          <w:sz w:val="24"/>
          <w:szCs w:val="24"/>
        </w:rPr>
        <w:t xml:space="preserve">. Ключевые показатели эффективности реализации системных мероприятий, направленных на развитие конкуренции </w:t>
      </w:r>
      <w:r w:rsidR="000030A5" w:rsidRPr="00C217D7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на территории </w:t>
      </w:r>
      <w:r w:rsidR="008E739D" w:rsidRPr="00C217D7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образования город Мурманск</w:t>
      </w:r>
    </w:p>
    <w:p w:rsidR="00960051" w:rsidRPr="00E70CD2" w:rsidRDefault="00960051" w:rsidP="00960051">
      <w:pPr>
        <w:spacing w:after="0"/>
        <w:rPr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093"/>
        <w:gridCol w:w="2027"/>
        <w:gridCol w:w="2835"/>
        <w:gridCol w:w="1134"/>
        <w:gridCol w:w="1134"/>
        <w:gridCol w:w="1134"/>
        <w:gridCol w:w="1134"/>
        <w:gridCol w:w="1134"/>
        <w:gridCol w:w="1134"/>
        <w:gridCol w:w="2693"/>
      </w:tblGrid>
      <w:tr w:rsidR="00FD34F9" w:rsidRPr="002423EC" w:rsidTr="00FD34F9">
        <w:trPr>
          <w:tblHeader/>
        </w:trPr>
        <w:tc>
          <w:tcPr>
            <w:tcW w:w="1093" w:type="dxa"/>
            <w:shd w:val="clear" w:color="auto" w:fill="FFFFFF"/>
          </w:tcPr>
          <w:p w:rsidR="00FD34F9" w:rsidRPr="002423EC" w:rsidRDefault="00FD34F9" w:rsidP="00A847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>Пункт стандарта</w:t>
            </w:r>
          </w:p>
        </w:tc>
        <w:tc>
          <w:tcPr>
            <w:tcW w:w="2027" w:type="dxa"/>
            <w:shd w:val="clear" w:color="auto" w:fill="FFFFFF"/>
          </w:tcPr>
          <w:p w:rsidR="00FD34F9" w:rsidRPr="002423EC" w:rsidRDefault="00FD34F9" w:rsidP="00A847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 xml:space="preserve">Сокращенное наименование </w:t>
            </w:r>
            <w:r w:rsidRPr="002423EC">
              <w:rPr>
                <w:sz w:val="20"/>
                <w:szCs w:val="20"/>
              </w:rPr>
              <w:br/>
              <w:t>системного мероприятия</w:t>
            </w:r>
          </w:p>
        </w:tc>
        <w:tc>
          <w:tcPr>
            <w:tcW w:w="2835" w:type="dxa"/>
            <w:shd w:val="clear" w:color="auto" w:fill="FFFFFF"/>
          </w:tcPr>
          <w:p w:rsidR="00FD34F9" w:rsidRPr="002423EC" w:rsidRDefault="00FD34F9" w:rsidP="00A847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 xml:space="preserve">Ключевые показатели эффективности реализации системного мероприятия 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FD34F9" w:rsidP="00753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>31.12.202</w:t>
            </w:r>
            <w:r>
              <w:rPr>
                <w:sz w:val="20"/>
                <w:szCs w:val="20"/>
              </w:rPr>
              <w:t>5</w:t>
            </w:r>
            <w:r w:rsidRPr="002423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FD34F9" w:rsidP="00753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>31.12.202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FD34F9" w:rsidP="00753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>31.12.202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FD34F9" w:rsidP="00753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>31.12.202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FD34F9" w:rsidP="00753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>31.12.202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FD34F9" w:rsidP="00FD34F9">
            <w:pPr>
              <w:spacing w:after="0" w:line="240" w:lineRule="auto"/>
              <w:ind w:left="-392" w:firstLine="392"/>
              <w:jc w:val="center"/>
              <w:rPr>
                <w:sz w:val="20"/>
                <w:szCs w:val="20"/>
              </w:rPr>
            </w:pPr>
            <w:r w:rsidRPr="00FD34F9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shd w:val="clear" w:color="auto" w:fill="FFFFFF"/>
          </w:tcPr>
          <w:p w:rsidR="00FD34F9" w:rsidRPr="002423EC" w:rsidRDefault="00FD34F9" w:rsidP="00A847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23EC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FD34F9" w:rsidRPr="002423EC" w:rsidTr="00FD34F9">
        <w:tc>
          <w:tcPr>
            <w:tcW w:w="1093" w:type="dxa"/>
            <w:vMerge w:val="restart"/>
            <w:shd w:val="clear" w:color="auto" w:fill="FFFFFF"/>
          </w:tcPr>
          <w:p w:rsidR="00FD34F9" w:rsidRPr="00BB4165" w:rsidRDefault="00FD34F9" w:rsidP="00BA3EE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B4165">
              <w:rPr>
                <w:sz w:val="20"/>
                <w:szCs w:val="20"/>
              </w:rPr>
              <w:t>пп</w:t>
            </w:r>
            <w:proofErr w:type="spellEnd"/>
            <w:r w:rsidRPr="00BB4165">
              <w:rPr>
                <w:sz w:val="20"/>
                <w:szCs w:val="20"/>
              </w:rPr>
              <w:t xml:space="preserve">. «а» п. </w:t>
            </w:r>
            <w:r w:rsidR="00BA3EE6" w:rsidRPr="00BB4165">
              <w:rPr>
                <w:sz w:val="20"/>
                <w:szCs w:val="20"/>
              </w:rPr>
              <w:t>16</w:t>
            </w:r>
            <w:r w:rsidRPr="00BB4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7" w:type="dxa"/>
            <w:vMerge w:val="restart"/>
            <w:shd w:val="clear" w:color="auto" w:fill="FFFFFF"/>
          </w:tcPr>
          <w:p w:rsidR="00FD34F9" w:rsidRPr="00BB4165" w:rsidRDefault="00FD34F9" w:rsidP="00A55E61">
            <w:pPr>
              <w:spacing w:after="0" w:line="240" w:lineRule="auto"/>
              <w:rPr>
                <w:sz w:val="20"/>
                <w:szCs w:val="20"/>
              </w:rPr>
            </w:pPr>
            <w:r w:rsidRPr="00BB4165">
              <w:rPr>
                <w:sz w:val="20"/>
                <w:szCs w:val="20"/>
              </w:rPr>
              <w:t>Развитие конкурентоспособности товаров, работ, услуг субъектов малого и среднего предпринимательства (далее – МСП)</w:t>
            </w:r>
          </w:p>
        </w:tc>
        <w:tc>
          <w:tcPr>
            <w:tcW w:w="2835" w:type="dxa"/>
            <w:shd w:val="clear" w:color="auto" w:fill="FFFFFF"/>
          </w:tcPr>
          <w:p w:rsidR="00FD34F9" w:rsidRPr="00500B1C" w:rsidRDefault="00FD34F9" w:rsidP="00A55E61">
            <w:pPr>
              <w:spacing w:after="0" w:line="240" w:lineRule="auto"/>
              <w:rPr>
                <w:b/>
                <w:strike/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Количество субъектов МСП (включая индивидуальных предпринимателей) в расчете на 1 тыс. человек населения, ед.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56,1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57,1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58,0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59,0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59,0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59,2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D34F9" w:rsidRPr="002423EC" w:rsidRDefault="000B2CAA" w:rsidP="00A55E61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  <w:hyperlink r:id="rId8" w:tgtFrame="_blank" w:history="1">
              <w:r w:rsidR="00E71B0E">
                <w:rPr>
                  <w:rFonts w:eastAsia="Times New Roman"/>
                  <w:color w:val="000000"/>
                  <w:sz w:val="20"/>
                  <w:szCs w:val="20"/>
                  <w:lang w:eastAsia="ru-RU"/>
                </w:rPr>
                <w:t xml:space="preserve">Министерство туризма и предпринимательства </w:t>
              </w:r>
              <w:r w:rsidR="00FD34F9" w:rsidRPr="002423EC">
                <w:rPr>
                  <w:rFonts w:eastAsia="Times New Roman"/>
                  <w:color w:val="000000"/>
                  <w:sz w:val="20"/>
                  <w:szCs w:val="20"/>
                  <w:lang w:eastAsia="ru-RU"/>
                </w:rPr>
                <w:t>Мурманской области</w:t>
              </w:r>
            </w:hyperlink>
            <w:r w:rsidR="00FD34F9" w:rsidRPr="002423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комитет по экономическому развитию </w:t>
            </w:r>
            <w:r w:rsidR="00F07A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туризму </w:t>
            </w:r>
            <w:r w:rsidR="00FD34F9" w:rsidRPr="002423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администрации города Мурманска</w:t>
            </w:r>
            <w:r w:rsidR="00E71B0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комитет имущественных отношений города Мурманска</w:t>
            </w:r>
          </w:p>
        </w:tc>
      </w:tr>
      <w:tr w:rsidR="00FD34F9" w:rsidRPr="002423EC" w:rsidTr="00FD34F9">
        <w:tc>
          <w:tcPr>
            <w:tcW w:w="1093" w:type="dxa"/>
            <w:vMerge/>
            <w:shd w:val="clear" w:color="auto" w:fill="FFFFFF"/>
          </w:tcPr>
          <w:p w:rsidR="00FD34F9" w:rsidRPr="00BB4165" w:rsidRDefault="00FD34F9" w:rsidP="00A55E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shd w:val="clear" w:color="auto" w:fill="FFFFFF"/>
          </w:tcPr>
          <w:p w:rsidR="00FD34F9" w:rsidRPr="00BB4165" w:rsidRDefault="00FD34F9" w:rsidP="00A55E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D34F9" w:rsidRPr="00500B1C" w:rsidRDefault="00FD34F9" w:rsidP="00A55E61">
            <w:pPr>
              <w:spacing w:after="0" w:line="240" w:lineRule="auto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  <w:lang w:eastAsia="ru-RU"/>
              </w:rPr>
              <w:t>Количество субъектов МСП, получивших финансовую поддержку, ед.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vMerge/>
            <w:shd w:val="clear" w:color="auto" w:fill="FFFFFF"/>
          </w:tcPr>
          <w:p w:rsidR="00FD34F9" w:rsidRPr="002423EC" w:rsidRDefault="00FD34F9" w:rsidP="00A55E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34F9" w:rsidRPr="002423EC" w:rsidTr="00FD34F9">
        <w:tc>
          <w:tcPr>
            <w:tcW w:w="1093" w:type="dxa"/>
            <w:vMerge/>
            <w:shd w:val="clear" w:color="auto" w:fill="FFFFFF"/>
          </w:tcPr>
          <w:p w:rsidR="00FD34F9" w:rsidRPr="00BB4165" w:rsidRDefault="00FD34F9" w:rsidP="00A55E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shd w:val="clear" w:color="auto" w:fill="FFFFFF"/>
          </w:tcPr>
          <w:p w:rsidR="00FD34F9" w:rsidRPr="00BB4165" w:rsidRDefault="00FD34F9" w:rsidP="00A55E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D34F9" w:rsidRPr="00500B1C" w:rsidRDefault="00FD34F9" w:rsidP="00A55E61">
            <w:pPr>
              <w:spacing w:after="0" w:line="240" w:lineRule="auto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Количество муниципальных объектов, переданных субъектам МСП и самозанятым гражданам в качестве имущественной поддержки, шт.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65</w:t>
            </w:r>
          </w:p>
          <w:p w:rsidR="001F4994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65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A55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65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shd w:val="clear" w:color="auto" w:fill="FFFFFF"/>
          </w:tcPr>
          <w:p w:rsidR="00FD34F9" w:rsidRPr="00500B1C" w:rsidRDefault="001F4994" w:rsidP="001F499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93" w:type="dxa"/>
            <w:vMerge/>
            <w:shd w:val="clear" w:color="auto" w:fill="FFFFFF"/>
          </w:tcPr>
          <w:p w:rsidR="00FD34F9" w:rsidRPr="002423EC" w:rsidRDefault="00FD34F9" w:rsidP="00A55E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34F9" w:rsidRPr="00B527A8" w:rsidTr="00900C7C">
        <w:trPr>
          <w:trHeight w:val="1057"/>
        </w:trPr>
        <w:tc>
          <w:tcPr>
            <w:tcW w:w="1093" w:type="dxa"/>
          </w:tcPr>
          <w:p w:rsidR="00FD34F9" w:rsidRPr="00302614" w:rsidRDefault="00FD34F9" w:rsidP="00E113B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t>пп</w:t>
            </w:r>
            <w:proofErr w:type="spellEnd"/>
            <w:r w:rsidRPr="00302614">
              <w:rPr>
                <w:sz w:val="20"/>
                <w:szCs w:val="20"/>
              </w:rPr>
              <w:t xml:space="preserve">. «б» п. </w:t>
            </w:r>
            <w:r w:rsidR="00E113B4" w:rsidRPr="00302614">
              <w:rPr>
                <w:sz w:val="20"/>
                <w:szCs w:val="20"/>
              </w:rPr>
              <w:t>16</w:t>
            </w:r>
          </w:p>
        </w:tc>
        <w:tc>
          <w:tcPr>
            <w:tcW w:w="2027" w:type="dxa"/>
          </w:tcPr>
          <w:p w:rsidR="00FD34F9" w:rsidRPr="00500B1C" w:rsidRDefault="00FD34F9" w:rsidP="00023D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0B1C">
              <w:rPr>
                <w:rFonts w:ascii="Times New Roman" w:hAnsi="Times New Roman" w:cs="Times New Roman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  <w:tc>
          <w:tcPr>
            <w:tcW w:w="2835" w:type="dxa"/>
          </w:tcPr>
          <w:p w:rsidR="00FD34F9" w:rsidRPr="00500B1C" w:rsidRDefault="00FD34F9" w:rsidP="00023DD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Доля закупок, участниками которых являются только субъекты малого предпринимательства и социально ориентированные некоммерческие организации, в сфере муниципальных закупок, %</w:t>
            </w:r>
          </w:p>
        </w:tc>
        <w:tc>
          <w:tcPr>
            <w:tcW w:w="1134" w:type="dxa"/>
          </w:tcPr>
          <w:p w:rsidR="00FD34F9" w:rsidRPr="00500B1C" w:rsidRDefault="00FD34F9" w:rsidP="003842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>3</w:t>
            </w:r>
            <w:r w:rsidR="0038428B" w:rsidRPr="00500B1C">
              <w:rPr>
                <w:sz w:val="20"/>
                <w:szCs w:val="20"/>
              </w:rPr>
              <w:t>1,55</w:t>
            </w:r>
            <w:r w:rsidRPr="00500B1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D34F9" w:rsidRPr="00500B1C" w:rsidRDefault="00FD34F9" w:rsidP="003842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 xml:space="preserve">Не менее </w:t>
            </w:r>
            <w:r w:rsidR="00121209" w:rsidRPr="00500B1C">
              <w:rPr>
                <w:sz w:val="20"/>
                <w:szCs w:val="20"/>
              </w:rPr>
              <w:t>25</w:t>
            </w:r>
            <w:r w:rsidRPr="00500B1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D34F9" w:rsidRPr="00500B1C" w:rsidRDefault="00FD34F9" w:rsidP="003842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 xml:space="preserve">Не менее </w:t>
            </w:r>
            <w:r w:rsidR="00121209" w:rsidRPr="00500B1C">
              <w:rPr>
                <w:sz w:val="20"/>
                <w:szCs w:val="20"/>
              </w:rPr>
              <w:t>25</w:t>
            </w:r>
            <w:r w:rsidRPr="00500B1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D34F9" w:rsidRPr="00500B1C" w:rsidRDefault="00FD34F9" w:rsidP="003842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0B1C">
              <w:rPr>
                <w:sz w:val="20"/>
                <w:szCs w:val="20"/>
              </w:rPr>
              <w:t xml:space="preserve">Не менее </w:t>
            </w:r>
            <w:r w:rsidR="00121209" w:rsidRPr="00500B1C">
              <w:rPr>
                <w:sz w:val="20"/>
                <w:szCs w:val="20"/>
              </w:rPr>
              <w:t>25</w:t>
            </w:r>
            <w:r w:rsidRPr="00500B1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D34F9" w:rsidRPr="00500B1C" w:rsidRDefault="00970FE9" w:rsidP="00970F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Не менее 30%</w:t>
            </w:r>
          </w:p>
        </w:tc>
        <w:tc>
          <w:tcPr>
            <w:tcW w:w="1134" w:type="dxa"/>
          </w:tcPr>
          <w:p w:rsidR="00FD34F9" w:rsidRPr="00500B1C" w:rsidRDefault="00970FE9" w:rsidP="003842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Не менее 3</w:t>
            </w:r>
            <w:r w:rsidR="00121209" w:rsidRPr="00500B1C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500B1C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693" w:type="dxa"/>
          </w:tcPr>
          <w:p w:rsidR="00FD34F9" w:rsidRPr="00B527A8" w:rsidRDefault="00302614" w:rsidP="00023D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Структурные подразделения администрации города Мурманска (на своде - </w:t>
            </w:r>
            <w:r w:rsidR="00FD34F9" w:rsidRPr="00B527A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отдел по </w:t>
            </w:r>
            <w:r w:rsidR="00BB416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организации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закупочной деятельности и материально-технического обеспечения</w:t>
            </w:r>
            <w:r w:rsidR="00FD34F9" w:rsidRPr="00B527A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администрации города Мурманска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D34F9" w:rsidRPr="00B527A8" w:rsidTr="00FD34F9">
        <w:trPr>
          <w:trHeight w:val="1516"/>
        </w:trPr>
        <w:tc>
          <w:tcPr>
            <w:tcW w:w="1093" w:type="dxa"/>
            <w:shd w:val="clear" w:color="auto" w:fill="FFFFFF"/>
          </w:tcPr>
          <w:p w:rsidR="00FD34F9" w:rsidRPr="00302614" w:rsidRDefault="00FD34F9" w:rsidP="00E113B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lastRenderedPageBreak/>
              <w:t>пп</w:t>
            </w:r>
            <w:proofErr w:type="spellEnd"/>
            <w:r w:rsidRPr="00302614">
              <w:rPr>
                <w:sz w:val="20"/>
                <w:szCs w:val="20"/>
              </w:rPr>
              <w:t>. «</w:t>
            </w:r>
            <w:r w:rsidR="00E113B4" w:rsidRPr="00302614">
              <w:rPr>
                <w:sz w:val="20"/>
                <w:szCs w:val="20"/>
              </w:rPr>
              <w:t>в</w:t>
            </w:r>
            <w:r w:rsidRPr="00302614">
              <w:rPr>
                <w:sz w:val="20"/>
                <w:szCs w:val="20"/>
              </w:rPr>
              <w:t xml:space="preserve">» п. </w:t>
            </w:r>
            <w:r w:rsidR="00E113B4" w:rsidRPr="00302614">
              <w:rPr>
                <w:sz w:val="20"/>
                <w:szCs w:val="20"/>
              </w:rPr>
              <w:t>16</w:t>
            </w:r>
          </w:p>
        </w:tc>
        <w:tc>
          <w:tcPr>
            <w:tcW w:w="2027" w:type="dxa"/>
            <w:shd w:val="clear" w:color="auto" w:fill="FFFFFF"/>
          </w:tcPr>
          <w:p w:rsidR="00FD34F9" w:rsidRPr="00302614" w:rsidRDefault="00FD34F9" w:rsidP="00023D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2614">
              <w:rPr>
                <w:rFonts w:ascii="Times New Roman" w:hAnsi="Times New Roman" w:cs="Times New Roman"/>
              </w:rPr>
              <w:t>Устранение избыточного государственного и муниципального регулирования, а также снижение административных барьеров</w:t>
            </w:r>
          </w:p>
        </w:tc>
        <w:tc>
          <w:tcPr>
            <w:tcW w:w="2835" w:type="dxa"/>
            <w:shd w:val="clear" w:color="auto" w:fill="FFFFFF"/>
          </w:tcPr>
          <w:p w:rsidR="00FD34F9" w:rsidRPr="00302614" w:rsidRDefault="00FD34F9" w:rsidP="00023DDF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Количество нарушений антимонопольного законодательства со стороны органов государственной власти и органов местного самоуправления, 3 – положительная динамика, 2 – динамика отсутствует, 1 – отрицательная динамика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B852A8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B852A8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00C7C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00C7C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00C7C" w:rsidP="00970F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00C7C" w:rsidP="00970FE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FD34F9" w:rsidRPr="00302614" w:rsidRDefault="00FD34F9" w:rsidP="00B354CC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Комитет по конкурентной политике Мурманской области, юридический отдел администрации города Мурманска</w:t>
            </w:r>
          </w:p>
        </w:tc>
      </w:tr>
      <w:tr w:rsidR="00FD34F9" w:rsidRPr="00724268" w:rsidTr="00FD34F9">
        <w:trPr>
          <w:trHeight w:val="937"/>
        </w:trPr>
        <w:tc>
          <w:tcPr>
            <w:tcW w:w="1093" w:type="dxa"/>
            <w:shd w:val="clear" w:color="auto" w:fill="FFFFFF"/>
          </w:tcPr>
          <w:p w:rsidR="00FD34F9" w:rsidRPr="00302614" w:rsidRDefault="00FD34F9" w:rsidP="00912C0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t>пп</w:t>
            </w:r>
            <w:proofErr w:type="spellEnd"/>
            <w:r w:rsidRPr="00302614">
              <w:rPr>
                <w:sz w:val="20"/>
                <w:szCs w:val="20"/>
              </w:rPr>
              <w:t>. «</w:t>
            </w:r>
            <w:r w:rsidR="00912C07" w:rsidRPr="00302614">
              <w:rPr>
                <w:sz w:val="20"/>
                <w:szCs w:val="20"/>
              </w:rPr>
              <w:t>г</w:t>
            </w:r>
            <w:r w:rsidRPr="00302614">
              <w:rPr>
                <w:sz w:val="20"/>
                <w:szCs w:val="20"/>
              </w:rPr>
              <w:t xml:space="preserve">» п. </w:t>
            </w:r>
            <w:r w:rsidR="00912C07" w:rsidRPr="00302614">
              <w:rPr>
                <w:sz w:val="20"/>
                <w:szCs w:val="20"/>
              </w:rPr>
              <w:t>16</w:t>
            </w:r>
          </w:p>
        </w:tc>
        <w:tc>
          <w:tcPr>
            <w:tcW w:w="2027" w:type="dxa"/>
            <w:shd w:val="clear" w:color="auto" w:fill="FFFFFF"/>
          </w:tcPr>
          <w:p w:rsidR="00FD34F9" w:rsidRPr="00302614" w:rsidRDefault="00FD34F9" w:rsidP="00023D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2614">
              <w:rPr>
                <w:rFonts w:ascii="Times New Roman" w:hAnsi="Times New Roman" w:cs="Times New Roman"/>
              </w:rPr>
              <w:t xml:space="preserve">Совершенствование процессов управления в рамках </w:t>
            </w:r>
            <w:proofErr w:type="gramStart"/>
            <w:r w:rsidRPr="00302614">
              <w:rPr>
                <w:rFonts w:ascii="Times New Roman" w:hAnsi="Times New Roman" w:cs="Times New Roman"/>
              </w:rPr>
              <w:t>полномочий органов исполнительной власти субъектов Российской Федерации</w:t>
            </w:r>
            <w:proofErr w:type="gramEnd"/>
            <w:r w:rsidRPr="00302614">
              <w:rPr>
                <w:rFonts w:ascii="Times New Roman" w:hAnsi="Times New Roman" w:cs="Times New Roman"/>
              </w:rPr>
              <w:t xml:space="preserve">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муниципальных предприятий на конкуренцию</w:t>
            </w:r>
          </w:p>
        </w:tc>
        <w:tc>
          <w:tcPr>
            <w:tcW w:w="2835" w:type="dxa"/>
            <w:shd w:val="clear" w:color="auto" w:fill="FFFFFF"/>
          </w:tcPr>
          <w:p w:rsidR="00D45067" w:rsidRPr="00302614" w:rsidRDefault="00FD34F9" w:rsidP="00302614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  <w:shd w:val="clear" w:color="auto" w:fill="FFFFFF"/>
              </w:rPr>
              <w:t>Доля исполненных прогнозных планов (программ) приватизации муниципального имущества по доходам</w:t>
            </w:r>
            <w:r w:rsidRPr="00302614">
              <w:rPr>
                <w:sz w:val="20"/>
                <w:szCs w:val="20"/>
              </w:rPr>
              <w:t>, %</w:t>
            </w:r>
          </w:p>
        </w:tc>
        <w:tc>
          <w:tcPr>
            <w:tcW w:w="1134" w:type="dxa"/>
            <w:shd w:val="clear" w:color="auto" w:fill="FFFFFF"/>
          </w:tcPr>
          <w:p w:rsidR="00FD34F9" w:rsidRDefault="00D85B4D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109</w:t>
            </w:r>
          </w:p>
          <w:p w:rsidR="00D85B4D" w:rsidRDefault="00D85B4D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85B4D" w:rsidRPr="00D85B4D" w:rsidRDefault="00D85B4D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2025 году от приватизации муниципального имущества доходы бюджета муниципального образования город Мурманск составили 39 780 тыс. рублей при плановом показателе 36 500 тыс. рублей.</w:t>
            </w:r>
          </w:p>
        </w:tc>
        <w:tc>
          <w:tcPr>
            <w:tcW w:w="1134" w:type="dxa"/>
            <w:shd w:val="clear" w:color="auto" w:fill="FFFFFF"/>
          </w:tcPr>
          <w:p w:rsidR="00FD34F9" w:rsidRPr="00D85B4D" w:rsidRDefault="00D85B4D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:rsidR="00FD34F9" w:rsidRPr="00D85B4D" w:rsidRDefault="00D85B4D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:rsidR="00FD34F9" w:rsidRPr="00D85B4D" w:rsidRDefault="00D85B4D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:rsidR="00FD34F9" w:rsidRPr="00D85B4D" w:rsidRDefault="00D85B4D" w:rsidP="0097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:rsidR="00FD34F9" w:rsidRPr="00D85B4D" w:rsidRDefault="00D85B4D" w:rsidP="0097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93" w:type="dxa"/>
            <w:shd w:val="clear" w:color="auto" w:fill="FFFFFF"/>
          </w:tcPr>
          <w:p w:rsidR="00FD34F9" w:rsidRPr="00302614" w:rsidRDefault="00FD34F9" w:rsidP="00023DD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 xml:space="preserve">Министерство имущественных отношений Мурманской области, </w:t>
            </w:r>
          </w:p>
          <w:p w:rsidR="00FD34F9" w:rsidRPr="00D45067" w:rsidRDefault="00FD34F9" w:rsidP="00023DD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комитет имущественных отношений города Мурманска</w:t>
            </w:r>
          </w:p>
        </w:tc>
      </w:tr>
      <w:tr w:rsidR="00FD34F9" w:rsidRPr="00B527A8" w:rsidTr="00FD34F9">
        <w:tc>
          <w:tcPr>
            <w:tcW w:w="1093" w:type="dxa"/>
            <w:shd w:val="clear" w:color="auto" w:fill="FFFFFF"/>
          </w:tcPr>
          <w:p w:rsidR="00FD34F9" w:rsidRPr="00302614" w:rsidRDefault="00FD34F9" w:rsidP="007B695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lastRenderedPageBreak/>
              <w:t>пп</w:t>
            </w:r>
            <w:proofErr w:type="spellEnd"/>
            <w:r w:rsidRPr="00302614">
              <w:rPr>
                <w:sz w:val="20"/>
                <w:szCs w:val="20"/>
              </w:rPr>
              <w:t>. «</w:t>
            </w:r>
            <w:r w:rsidR="007B6957" w:rsidRPr="00302614">
              <w:rPr>
                <w:sz w:val="20"/>
                <w:szCs w:val="20"/>
              </w:rPr>
              <w:t>ж</w:t>
            </w:r>
            <w:r w:rsidRPr="00302614">
              <w:rPr>
                <w:sz w:val="20"/>
                <w:szCs w:val="20"/>
              </w:rPr>
              <w:t xml:space="preserve">» п. </w:t>
            </w:r>
            <w:r w:rsidR="007B6957" w:rsidRPr="00302614">
              <w:rPr>
                <w:sz w:val="20"/>
                <w:szCs w:val="20"/>
              </w:rPr>
              <w:t>17</w:t>
            </w:r>
          </w:p>
        </w:tc>
        <w:tc>
          <w:tcPr>
            <w:tcW w:w="2027" w:type="dxa"/>
            <w:shd w:val="clear" w:color="auto" w:fill="FFFFFF"/>
          </w:tcPr>
          <w:p w:rsidR="00FD34F9" w:rsidRPr="00302614" w:rsidRDefault="00FD34F9" w:rsidP="00023DDF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Содействие развитию практики применения механизмов государственно-частного и муниципально-частного партнерства, практики заключения концессионных соглашений</w:t>
            </w:r>
          </w:p>
        </w:tc>
        <w:tc>
          <w:tcPr>
            <w:tcW w:w="2835" w:type="dxa"/>
            <w:shd w:val="clear" w:color="auto" w:fill="FFFFFF"/>
          </w:tcPr>
          <w:p w:rsidR="00FD34F9" w:rsidRPr="00302614" w:rsidRDefault="00FD34F9" w:rsidP="00023DDF">
            <w:pPr>
              <w:pStyle w:val="Style8"/>
              <w:widowControl/>
              <w:jc w:val="left"/>
              <w:rPr>
                <w:sz w:val="20"/>
                <w:szCs w:val="20"/>
              </w:rPr>
            </w:pPr>
            <w:r w:rsidRPr="00302614">
              <w:rPr>
                <w:rStyle w:val="FontStyle18"/>
                <w:sz w:val="20"/>
                <w:szCs w:val="20"/>
              </w:rPr>
              <w:t xml:space="preserve">Количество соглашений </w:t>
            </w:r>
            <w:r w:rsidR="00427253">
              <w:rPr>
                <w:rStyle w:val="FontStyle18"/>
                <w:sz w:val="20"/>
                <w:szCs w:val="20"/>
              </w:rPr>
              <w:br/>
            </w:r>
            <w:r w:rsidRPr="00302614">
              <w:rPr>
                <w:rStyle w:val="FontStyle18"/>
                <w:sz w:val="20"/>
                <w:szCs w:val="20"/>
              </w:rPr>
              <w:t xml:space="preserve">о государственно-частном / </w:t>
            </w:r>
            <w:proofErr w:type="spellStart"/>
            <w:r w:rsidRPr="00302614">
              <w:rPr>
                <w:rStyle w:val="FontStyle18"/>
                <w:sz w:val="20"/>
                <w:szCs w:val="20"/>
              </w:rPr>
              <w:t>муниципально-частном</w:t>
            </w:r>
            <w:proofErr w:type="spellEnd"/>
            <w:r w:rsidRPr="00302614">
              <w:rPr>
                <w:rStyle w:val="FontStyle18"/>
                <w:sz w:val="20"/>
                <w:szCs w:val="20"/>
              </w:rPr>
              <w:t xml:space="preserve"> партнерстве, </w:t>
            </w:r>
            <w:r w:rsidRPr="00302614">
              <w:rPr>
                <w:sz w:val="20"/>
                <w:szCs w:val="20"/>
              </w:rPr>
              <w:t>в том числе концессионных соглашений, ед.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D40407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D40407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302614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302614" w:rsidP="00023D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302614" w:rsidP="00970F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302614" w:rsidP="00970F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FD34F9" w:rsidRPr="00302614" w:rsidRDefault="000B2CAA" w:rsidP="00023DDF">
            <w:pPr>
              <w:spacing w:after="0" w:line="240" w:lineRule="auto"/>
              <w:rPr>
                <w:sz w:val="20"/>
                <w:szCs w:val="20"/>
              </w:rPr>
            </w:pPr>
            <w:hyperlink r:id="rId9" w:tgtFrame="_blank" w:history="1">
              <w:r w:rsidR="00FD34F9" w:rsidRPr="00302614">
                <w:rPr>
                  <w:sz w:val="20"/>
                  <w:szCs w:val="20"/>
                </w:rPr>
                <w:t>Министерство развития Арктики и экономики Мурманской области</w:t>
              </w:r>
            </w:hyperlink>
            <w:r w:rsidR="00FD34F9" w:rsidRPr="00302614">
              <w:rPr>
                <w:sz w:val="20"/>
                <w:szCs w:val="20"/>
              </w:rPr>
              <w:t>,</w:t>
            </w:r>
          </w:p>
          <w:p w:rsidR="00FD34F9" w:rsidRPr="00302614" w:rsidRDefault="00FD34F9" w:rsidP="00023DD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 xml:space="preserve">АО «Корпорация развития Мурманской области», комитет по экономическому развитию </w:t>
            </w:r>
            <w:r w:rsidR="00F07A76" w:rsidRPr="00302614">
              <w:rPr>
                <w:sz w:val="20"/>
                <w:szCs w:val="20"/>
              </w:rPr>
              <w:t xml:space="preserve">и туризму </w:t>
            </w:r>
            <w:r w:rsidRPr="00302614">
              <w:rPr>
                <w:sz w:val="20"/>
                <w:szCs w:val="20"/>
              </w:rPr>
              <w:t>администрации города Мурманска</w:t>
            </w:r>
          </w:p>
        </w:tc>
      </w:tr>
      <w:tr w:rsidR="00FD34F9" w:rsidRPr="00B527A8" w:rsidTr="00FD34F9">
        <w:tc>
          <w:tcPr>
            <w:tcW w:w="1093" w:type="dxa"/>
            <w:vMerge w:val="restart"/>
          </w:tcPr>
          <w:p w:rsidR="00FD34F9" w:rsidRPr="00302614" w:rsidRDefault="00FD34F9" w:rsidP="00912C0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t>пп</w:t>
            </w:r>
            <w:proofErr w:type="spellEnd"/>
            <w:r w:rsidRPr="00302614">
              <w:rPr>
                <w:sz w:val="20"/>
                <w:szCs w:val="20"/>
              </w:rPr>
              <w:t>. «</w:t>
            </w:r>
            <w:r w:rsidR="00912C07" w:rsidRPr="00302614">
              <w:rPr>
                <w:sz w:val="20"/>
                <w:szCs w:val="20"/>
              </w:rPr>
              <w:t>а</w:t>
            </w:r>
            <w:r w:rsidRPr="00302614">
              <w:rPr>
                <w:sz w:val="20"/>
                <w:szCs w:val="20"/>
              </w:rPr>
              <w:t xml:space="preserve">» п. </w:t>
            </w:r>
            <w:r w:rsidR="00912C07" w:rsidRPr="00302614">
              <w:rPr>
                <w:sz w:val="20"/>
                <w:szCs w:val="20"/>
              </w:rPr>
              <w:t>17</w:t>
            </w:r>
          </w:p>
        </w:tc>
        <w:tc>
          <w:tcPr>
            <w:tcW w:w="2027" w:type="dxa"/>
            <w:vMerge w:val="restart"/>
          </w:tcPr>
          <w:p w:rsidR="00FD34F9" w:rsidRPr="00302614" w:rsidRDefault="00FD34F9" w:rsidP="002521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2614">
              <w:rPr>
                <w:rFonts w:ascii="Times New Roman" w:hAnsi="Times New Roman" w:cs="Times New Roman"/>
              </w:rPr>
              <w:t>Содействие развитию негосударственных (немуниципальных) социально ориентированных некоммерческих организаций (далее – СОНКО) и «социального предпринимательства»</w:t>
            </w:r>
          </w:p>
        </w:tc>
        <w:tc>
          <w:tcPr>
            <w:tcW w:w="2835" w:type="dxa"/>
          </w:tcPr>
          <w:p w:rsidR="00FD34F9" w:rsidRPr="00302614" w:rsidRDefault="00FD34F9" w:rsidP="002521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2614">
              <w:rPr>
                <w:bCs/>
                <w:sz w:val="20"/>
                <w:szCs w:val="20"/>
              </w:rPr>
              <w:t>Количество СОНКО, за исключением государственных (муниципальных) учреждений, на территории муниципального образования город Мурманск на 10 тыс. населения, ед.</w:t>
            </w:r>
          </w:p>
        </w:tc>
        <w:tc>
          <w:tcPr>
            <w:tcW w:w="1134" w:type="dxa"/>
          </w:tcPr>
          <w:p w:rsidR="00FD34F9" w:rsidRPr="00D85B4D" w:rsidRDefault="00CE52AD" w:rsidP="0025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19,5</w:t>
            </w:r>
          </w:p>
        </w:tc>
        <w:tc>
          <w:tcPr>
            <w:tcW w:w="1134" w:type="dxa"/>
          </w:tcPr>
          <w:p w:rsidR="00FD34F9" w:rsidRPr="00D85B4D" w:rsidRDefault="00CE52AD" w:rsidP="002521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19,5</w:t>
            </w:r>
          </w:p>
        </w:tc>
        <w:tc>
          <w:tcPr>
            <w:tcW w:w="1134" w:type="dxa"/>
          </w:tcPr>
          <w:p w:rsidR="00FD34F9" w:rsidRPr="00D85B4D" w:rsidRDefault="00CE52AD" w:rsidP="0025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19,5</w:t>
            </w:r>
          </w:p>
        </w:tc>
        <w:tc>
          <w:tcPr>
            <w:tcW w:w="1134" w:type="dxa"/>
          </w:tcPr>
          <w:p w:rsidR="00FD34F9" w:rsidRPr="00D85B4D" w:rsidRDefault="00CE52AD" w:rsidP="002521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19,5</w:t>
            </w:r>
          </w:p>
        </w:tc>
        <w:tc>
          <w:tcPr>
            <w:tcW w:w="1134" w:type="dxa"/>
          </w:tcPr>
          <w:p w:rsidR="00FD34F9" w:rsidRPr="00D85B4D" w:rsidRDefault="00CE52AD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D85B4D">
              <w:rPr>
                <w:rStyle w:val="FontStyle61"/>
                <w:b w:val="0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134" w:type="dxa"/>
          </w:tcPr>
          <w:p w:rsidR="00FD34F9" w:rsidRPr="00D85B4D" w:rsidRDefault="00CE52AD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D85B4D">
              <w:rPr>
                <w:rStyle w:val="FontStyle61"/>
                <w:b w:val="0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2693" w:type="dxa"/>
            <w:vMerge w:val="restart"/>
          </w:tcPr>
          <w:p w:rsidR="00302614" w:rsidRDefault="00302614" w:rsidP="002521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по делам молодежи </w:t>
            </w:r>
            <w:r w:rsidR="0042725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и взаимодействию с общественными организациями администрации города Мурманска, </w:t>
            </w:r>
          </w:p>
          <w:p w:rsidR="00FD34F9" w:rsidRPr="00B527A8" w:rsidRDefault="00302614" w:rsidP="0025219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FD34F9" w:rsidRPr="00B527A8" w:rsidTr="00FD34F9">
        <w:tc>
          <w:tcPr>
            <w:tcW w:w="1093" w:type="dxa"/>
            <w:vMerge/>
          </w:tcPr>
          <w:p w:rsidR="00FD34F9" w:rsidRPr="00302614" w:rsidRDefault="00FD34F9" w:rsidP="002521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</w:tcPr>
          <w:p w:rsidR="00FD34F9" w:rsidRPr="00302614" w:rsidRDefault="00FD34F9" w:rsidP="002521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34F9" w:rsidRPr="00302614" w:rsidRDefault="00FD34F9" w:rsidP="0025219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02614">
              <w:rPr>
                <w:bCs/>
                <w:sz w:val="20"/>
                <w:szCs w:val="20"/>
              </w:rPr>
              <w:t>Доля общественных объединений и некоммерческих организаций, вовлеченных в реализацию мероприятий по поддержке общественных и гражданских инициатив, от общего числа общественных организаций, %</w:t>
            </w:r>
          </w:p>
        </w:tc>
        <w:tc>
          <w:tcPr>
            <w:tcW w:w="1134" w:type="dxa"/>
          </w:tcPr>
          <w:p w:rsidR="00FD34F9" w:rsidRPr="00D85B4D" w:rsidRDefault="00FD34F9" w:rsidP="00443C32">
            <w:pPr>
              <w:autoSpaceDE w:val="0"/>
              <w:autoSpaceDN w:val="0"/>
              <w:adjustRightInd w:val="0"/>
              <w:spacing w:after="0" w:line="240" w:lineRule="auto"/>
              <w:ind w:left="57" w:right="-106"/>
              <w:contextualSpacing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17,</w:t>
            </w:r>
            <w:r w:rsidR="00443C32" w:rsidRPr="00D85B4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34F9" w:rsidRPr="00D85B4D" w:rsidRDefault="00443C32" w:rsidP="00EF42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17,5</w:t>
            </w:r>
          </w:p>
        </w:tc>
        <w:tc>
          <w:tcPr>
            <w:tcW w:w="1134" w:type="dxa"/>
          </w:tcPr>
          <w:p w:rsidR="00FD34F9" w:rsidRPr="00D85B4D" w:rsidRDefault="00443C32" w:rsidP="00EF42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17,5</w:t>
            </w:r>
          </w:p>
        </w:tc>
        <w:tc>
          <w:tcPr>
            <w:tcW w:w="1134" w:type="dxa"/>
          </w:tcPr>
          <w:p w:rsidR="00FD34F9" w:rsidRPr="00D85B4D" w:rsidRDefault="00443C32" w:rsidP="00EF42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17,5</w:t>
            </w:r>
          </w:p>
        </w:tc>
        <w:tc>
          <w:tcPr>
            <w:tcW w:w="1134" w:type="dxa"/>
          </w:tcPr>
          <w:p w:rsidR="00FD34F9" w:rsidRPr="00D85B4D" w:rsidRDefault="00443C32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D85B4D">
              <w:rPr>
                <w:rStyle w:val="FontStyle61"/>
                <w:b w:val="0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134" w:type="dxa"/>
          </w:tcPr>
          <w:p w:rsidR="00FD34F9" w:rsidRPr="00D85B4D" w:rsidRDefault="00443C32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D85B4D">
              <w:rPr>
                <w:rStyle w:val="FontStyle61"/>
                <w:b w:val="0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2693" w:type="dxa"/>
            <w:vMerge/>
          </w:tcPr>
          <w:p w:rsidR="00FD34F9" w:rsidRPr="00B527A8" w:rsidRDefault="00FD34F9" w:rsidP="0025219A">
            <w:pPr>
              <w:spacing w:after="0" w:line="240" w:lineRule="auto"/>
              <w:rPr>
                <w:rStyle w:val="FontStyle61"/>
                <w:b w:val="0"/>
                <w:color w:val="000000"/>
                <w:sz w:val="20"/>
                <w:szCs w:val="20"/>
              </w:rPr>
            </w:pPr>
          </w:p>
        </w:tc>
      </w:tr>
      <w:tr w:rsidR="00FD34F9" w:rsidRPr="00B527A8" w:rsidTr="00FD34F9">
        <w:tc>
          <w:tcPr>
            <w:tcW w:w="1093" w:type="dxa"/>
            <w:vMerge/>
          </w:tcPr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</w:tcPr>
          <w:p w:rsidR="00FD34F9" w:rsidRPr="00302614" w:rsidRDefault="00FD34F9" w:rsidP="00033D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34F9" w:rsidRPr="00302614" w:rsidRDefault="00FD34F9" w:rsidP="00033D9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02614">
              <w:rPr>
                <w:bCs/>
                <w:sz w:val="20"/>
                <w:szCs w:val="20"/>
              </w:rPr>
              <w:t>Количество заявок, поданных на конкурс на соискание субсидий на реализацию социально значимого проекта, ед.</w:t>
            </w:r>
          </w:p>
        </w:tc>
        <w:tc>
          <w:tcPr>
            <w:tcW w:w="1134" w:type="dxa"/>
          </w:tcPr>
          <w:p w:rsidR="00FD34F9" w:rsidRPr="00D85B4D" w:rsidRDefault="00B06C2B" w:rsidP="00033D95">
            <w:pPr>
              <w:autoSpaceDE w:val="0"/>
              <w:autoSpaceDN w:val="0"/>
              <w:adjustRightInd w:val="0"/>
              <w:spacing w:after="0" w:line="240" w:lineRule="auto"/>
              <w:ind w:left="57" w:right="-106"/>
              <w:contextualSpacing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FD34F9" w:rsidRPr="00D85B4D" w:rsidRDefault="00D85B4D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34F9" w:rsidRPr="00D85B4D" w:rsidRDefault="00D85B4D" w:rsidP="00033D95">
            <w:pPr>
              <w:autoSpaceDE w:val="0"/>
              <w:autoSpaceDN w:val="0"/>
              <w:adjustRightInd w:val="0"/>
              <w:spacing w:after="0" w:line="240" w:lineRule="auto"/>
              <w:ind w:left="57" w:right="-106"/>
              <w:contextualSpacing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34F9" w:rsidRPr="00D85B4D" w:rsidRDefault="00D85B4D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5B4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34F9" w:rsidRPr="00D85B4D" w:rsidRDefault="00B06C2B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D85B4D">
              <w:rPr>
                <w:rStyle w:val="FontStyle61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FD34F9" w:rsidRPr="00D85B4D" w:rsidRDefault="00B06C2B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D85B4D">
              <w:rPr>
                <w:rStyle w:val="FontStyle61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93" w:type="dxa"/>
            <w:vMerge/>
          </w:tcPr>
          <w:p w:rsidR="00FD34F9" w:rsidRPr="00B527A8" w:rsidRDefault="00FD34F9" w:rsidP="00033D95">
            <w:pPr>
              <w:spacing w:after="0" w:line="240" w:lineRule="auto"/>
              <w:rPr>
                <w:rStyle w:val="FontStyle61"/>
                <w:b w:val="0"/>
                <w:color w:val="000000"/>
                <w:sz w:val="20"/>
                <w:szCs w:val="20"/>
              </w:rPr>
            </w:pPr>
          </w:p>
        </w:tc>
      </w:tr>
      <w:tr w:rsidR="00FD34F9" w:rsidRPr="00B527A8" w:rsidTr="00FD34F9">
        <w:tc>
          <w:tcPr>
            <w:tcW w:w="1093" w:type="dxa"/>
            <w:vMerge/>
          </w:tcPr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</w:tcPr>
          <w:p w:rsidR="00FD34F9" w:rsidRPr="00302614" w:rsidRDefault="00FD34F9" w:rsidP="00033D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34F9" w:rsidRPr="00302614" w:rsidRDefault="00FD34F9" w:rsidP="00033D9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02614">
              <w:rPr>
                <w:bCs/>
                <w:sz w:val="20"/>
                <w:szCs w:val="20"/>
              </w:rPr>
              <w:t xml:space="preserve">Количество СОНКО, получившие льготы, отсрочки </w:t>
            </w:r>
            <w:r w:rsidRPr="00302614">
              <w:rPr>
                <w:bCs/>
                <w:sz w:val="20"/>
                <w:szCs w:val="20"/>
              </w:rPr>
              <w:lastRenderedPageBreak/>
              <w:t>(рассрочки) по арендной плате за землю и пользование муниципальным имуществом, ед.</w:t>
            </w:r>
          </w:p>
        </w:tc>
        <w:tc>
          <w:tcPr>
            <w:tcW w:w="1134" w:type="dxa"/>
          </w:tcPr>
          <w:p w:rsidR="00FD34F9" w:rsidRPr="00302614" w:rsidRDefault="00F54BB2" w:rsidP="00033D95">
            <w:pPr>
              <w:autoSpaceDE w:val="0"/>
              <w:autoSpaceDN w:val="0"/>
              <w:adjustRightInd w:val="0"/>
              <w:spacing w:after="0" w:line="240" w:lineRule="auto"/>
              <w:ind w:left="57" w:right="-106"/>
              <w:contextualSpacing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lastRenderedPageBreak/>
              <w:t>1</w:t>
            </w:r>
            <w:r w:rsidR="00302614"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D34F9" w:rsidRPr="00302614" w:rsidRDefault="00F54BB2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D34F9" w:rsidRPr="00302614" w:rsidRDefault="00F54BB2" w:rsidP="00033D95">
            <w:pPr>
              <w:autoSpaceDE w:val="0"/>
              <w:autoSpaceDN w:val="0"/>
              <w:adjustRightInd w:val="0"/>
              <w:spacing w:after="0" w:line="240" w:lineRule="auto"/>
              <w:ind w:left="57" w:right="-106"/>
              <w:contextualSpacing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D34F9" w:rsidRPr="00302614" w:rsidRDefault="00F54BB2" w:rsidP="00EF42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D34F9" w:rsidRPr="00302614" w:rsidRDefault="00F54BB2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D34F9" w:rsidRPr="00302614" w:rsidRDefault="00F54BB2" w:rsidP="00EF42A4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93" w:type="dxa"/>
            <w:vMerge/>
          </w:tcPr>
          <w:p w:rsidR="00FD34F9" w:rsidRPr="00B527A8" w:rsidRDefault="00FD34F9" w:rsidP="00033D95">
            <w:pPr>
              <w:spacing w:after="0" w:line="240" w:lineRule="auto"/>
              <w:rPr>
                <w:rStyle w:val="FontStyle61"/>
                <w:b w:val="0"/>
                <w:color w:val="000000"/>
                <w:sz w:val="20"/>
                <w:szCs w:val="20"/>
              </w:rPr>
            </w:pPr>
          </w:p>
        </w:tc>
      </w:tr>
      <w:tr w:rsidR="00FD34F9" w:rsidRPr="002423EC" w:rsidTr="00FD34F9">
        <w:tc>
          <w:tcPr>
            <w:tcW w:w="1093" w:type="dxa"/>
            <w:vMerge w:val="restart"/>
            <w:shd w:val="clear" w:color="auto" w:fill="FFFFFF"/>
          </w:tcPr>
          <w:p w:rsidR="00FD34F9" w:rsidRPr="00302614" w:rsidRDefault="00FD34F9" w:rsidP="00912C0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lastRenderedPageBreak/>
              <w:t>пп</w:t>
            </w:r>
            <w:proofErr w:type="spellEnd"/>
            <w:r w:rsidRPr="00302614">
              <w:rPr>
                <w:sz w:val="20"/>
                <w:szCs w:val="20"/>
              </w:rPr>
              <w:t>. «</w:t>
            </w:r>
            <w:r w:rsidR="00912C07" w:rsidRPr="00302614">
              <w:rPr>
                <w:sz w:val="20"/>
                <w:szCs w:val="20"/>
              </w:rPr>
              <w:t>е</w:t>
            </w:r>
            <w:r w:rsidRPr="00302614">
              <w:rPr>
                <w:sz w:val="20"/>
                <w:szCs w:val="20"/>
              </w:rPr>
              <w:t xml:space="preserve">» п. </w:t>
            </w:r>
            <w:r w:rsidR="00912C07" w:rsidRPr="00302614">
              <w:rPr>
                <w:sz w:val="20"/>
                <w:szCs w:val="20"/>
              </w:rPr>
              <w:t>17</w:t>
            </w:r>
          </w:p>
        </w:tc>
        <w:tc>
          <w:tcPr>
            <w:tcW w:w="2027" w:type="dxa"/>
            <w:vMerge w:val="restart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 xml:space="preserve">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 </w:t>
            </w:r>
          </w:p>
        </w:tc>
        <w:tc>
          <w:tcPr>
            <w:tcW w:w="2835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02614">
              <w:rPr>
                <w:bCs/>
                <w:sz w:val="20"/>
                <w:szCs w:val="20"/>
              </w:rPr>
              <w:t xml:space="preserve">Количество граждан, желающих вести бизнес, начинающих и действующих предпринимателей, получивших услуги (нарастающим итогом), чел.  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F57C1" w:rsidP="00F85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F57C1" w:rsidP="00F85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F57C1" w:rsidP="00F85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F57C1" w:rsidP="00F85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F57C1" w:rsidP="00F85629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>
              <w:rPr>
                <w:rStyle w:val="FontStyle61"/>
                <w:b w:val="0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9F57C1" w:rsidP="00F85629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>
              <w:rPr>
                <w:rStyle w:val="FontStyle61"/>
                <w:b w:val="0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D34F9" w:rsidRPr="00302614" w:rsidRDefault="000B2CAA" w:rsidP="00033D95">
            <w:pPr>
              <w:spacing w:after="0" w:line="240" w:lineRule="auto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hyperlink r:id="rId10" w:tgtFrame="_blank" w:history="1">
              <w:r w:rsidR="00FD34F9" w:rsidRPr="00302614">
                <w:rPr>
                  <w:rStyle w:val="FontStyle61"/>
                  <w:b w:val="0"/>
                  <w:color w:val="000000"/>
                  <w:sz w:val="20"/>
                  <w:szCs w:val="20"/>
                </w:rPr>
                <w:t xml:space="preserve">Министерство </w:t>
              </w:r>
              <w:r w:rsidR="00302614" w:rsidRPr="00302614">
                <w:rPr>
                  <w:rStyle w:val="FontStyle61"/>
                  <w:b w:val="0"/>
                  <w:color w:val="000000"/>
                  <w:sz w:val="20"/>
                  <w:szCs w:val="20"/>
                </w:rPr>
                <w:t xml:space="preserve">туризма </w:t>
              </w:r>
              <w:r w:rsidR="00130DE7">
                <w:rPr>
                  <w:rStyle w:val="FontStyle61"/>
                  <w:b w:val="0"/>
                  <w:color w:val="000000"/>
                  <w:sz w:val="20"/>
                  <w:szCs w:val="20"/>
                </w:rPr>
                <w:br/>
              </w:r>
              <w:r w:rsidR="00302614" w:rsidRPr="00302614">
                <w:rPr>
                  <w:rStyle w:val="FontStyle61"/>
                  <w:b w:val="0"/>
                  <w:color w:val="000000"/>
                  <w:sz w:val="20"/>
                  <w:szCs w:val="20"/>
                </w:rPr>
                <w:t xml:space="preserve">и предпринимательства </w:t>
              </w:r>
              <w:r w:rsidR="00FD34F9" w:rsidRPr="00302614">
                <w:rPr>
                  <w:rStyle w:val="FontStyle61"/>
                  <w:b w:val="0"/>
                  <w:color w:val="000000"/>
                  <w:sz w:val="20"/>
                  <w:szCs w:val="20"/>
                </w:rPr>
                <w:t>Мурманской области</w:t>
              </w:r>
            </w:hyperlink>
            <w:r w:rsidR="00FD34F9" w:rsidRPr="00302614">
              <w:rPr>
                <w:rStyle w:val="FontStyle61"/>
                <w:b w:val="0"/>
                <w:color w:val="000000"/>
                <w:sz w:val="20"/>
                <w:szCs w:val="20"/>
              </w:rPr>
              <w:t xml:space="preserve">, </w:t>
            </w:r>
          </w:p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комитет по экономическому развитию</w:t>
            </w:r>
            <w:r w:rsidR="00F07A76" w:rsidRPr="00302614">
              <w:rPr>
                <w:sz w:val="20"/>
                <w:szCs w:val="20"/>
              </w:rPr>
              <w:t xml:space="preserve"> и туризму</w:t>
            </w:r>
            <w:r w:rsidRPr="00302614">
              <w:rPr>
                <w:sz w:val="20"/>
                <w:szCs w:val="20"/>
              </w:rPr>
              <w:t xml:space="preserve"> администрации города Мурманска</w:t>
            </w:r>
          </w:p>
        </w:tc>
      </w:tr>
      <w:tr w:rsidR="00FD34F9" w:rsidRPr="002423EC" w:rsidTr="00FD34F9">
        <w:tc>
          <w:tcPr>
            <w:tcW w:w="1093" w:type="dxa"/>
            <w:vMerge/>
            <w:shd w:val="clear" w:color="auto" w:fill="FFFFFF"/>
          </w:tcPr>
          <w:p w:rsidR="00FD34F9" w:rsidRPr="00912C07" w:rsidRDefault="00FD34F9" w:rsidP="00033D95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</w:p>
        </w:tc>
        <w:tc>
          <w:tcPr>
            <w:tcW w:w="2027" w:type="dxa"/>
            <w:vMerge/>
            <w:shd w:val="clear" w:color="auto" w:fill="FFFFFF"/>
          </w:tcPr>
          <w:p w:rsidR="00FD34F9" w:rsidRPr="00912C07" w:rsidRDefault="00FD34F9" w:rsidP="00033D95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Количество мероприятий (семинары, конференции и т.п.) по вопросам развития и поддержки МСП, шт.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9F57C1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9F57C1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9F57C1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9F57C1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9F57C1" w:rsidP="009F57C1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>
              <w:rPr>
                <w:rStyle w:val="FontStyle61"/>
                <w:b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FD34F9" w:rsidRPr="002423EC" w:rsidRDefault="009F57C1" w:rsidP="009F57C1">
            <w:pPr>
              <w:spacing w:after="0" w:line="240" w:lineRule="auto"/>
              <w:jc w:val="center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>
              <w:rPr>
                <w:rStyle w:val="FontStyle61"/>
                <w:b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  <w:shd w:val="clear" w:color="auto" w:fill="FFFFFF"/>
          </w:tcPr>
          <w:p w:rsidR="00FD34F9" w:rsidRPr="002423EC" w:rsidRDefault="00FD34F9" w:rsidP="00033D95">
            <w:pPr>
              <w:spacing w:after="0" w:line="240" w:lineRule="auto"/>
              <w:rPr>
                <w:rStyle w:val="FontStyle61"/>
                <w:b w:val="0"/>
                <w:color w:val="000000"/>
                <w:sz w:val="20"/>
                <w:szCs w:val="20"/>
              </w:rPr>
            </w:pPr>
          </w:p>
        </w:tc>
      </w:tr>
      <w:tr w:rsidR="00FD34F9" w:rsidRPr="00724268" w:rsidTr="00FD34F9">
        <w:tc>
          <w:tcPr>
            <w:tcW w:w="1093" w:type="dxa"/>
            <w:shd w:val="clear" w:color="auto" w:fill="FFFFFF"/>
          </w:tcPr>
          <w:p w:rsidR="00FD34F9" w:rsidRPr="00302614" w:rsidRDefault="00FD34F9" w:rsidP="000A651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t>пп</w:t>
            </w:r>
            <w:proofErr w:type="spellEnd"/>
            <w:r w:rsidRPr="00302614">
              <w:rPr>
                <w:sz w:val="20"/>
                <w:szCs w:val="20"/>
              </w:rPr>
              <w:t>. «</w:t>
            </w:r>
            <w:r w:rsidR="000A6514" w:rsidRPr="00302614">
              <w:rPr>
                <w:sz w:val="20"/>
                <w:szCs w:val="20"/>
              </w:rPr>
              <w:t>б</w:t>
            </w:r>
            <w:r w:rsidRPr="00302614">
              <w:rPr>
                <w:sz w:val="20"/>
                <w:szCs w:val="20"/>
              </w:rPr>
              <w:t xml:space="preserve">» п. </w:t>
            </w:r>
            <w:r w:rsidR="000A6514" w:rsidRPr="00302614">
              <w:rPr>
                <w:sz w:val="20"/>
                <w:szCs w:val="20"/>
              </w:rPr>
              <w:t>17</w:t>
            </w:r>
          </w:p>
        </w:tc>
        <w:tc>
          <w:tcPr>
            <w:tcW w:w="2027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02614">
              <w:rPr>
                <w:sz w:val="20"/>
                <w:szCs w:val="20"/>
              </w:rPr>
              <w:t xml:space="preserve">Обеспечение равных условий доступа к информации о государственном имуществе субъекта Российской Федерации и имуществе, </w:t>
            </w:r>
            <w:r w:rsidRPr="00302614">
              <w:rPr>
                <w:sz w:val="20"/>
                <w:szCs w:val="20"/>
              </w:rPr>
              <w:lastRenderedPageBreak/>
              <w:t>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 субъекта Российской</w:t>
            </w:r>
            <w:proofErr w:type="gramEnd"/>
            <w:r w:rsidRPr="00302614">
              <w:rPr>
                <w:sz w:val="20"/>
                <w:szCs w:val="20"/>
              </w:rPr>
              <w:t xml:space="preserve"> Федерации и муниципальной собственности, путем размещения указанной информации на официальном сайте Российской Федерации в сети Интернет для размещения информации о проведении торгов (www.torgi.gov.ru) и </w:t>
            </w:r>
            <w:r w:rsidRPr="00302614">
              <w:rPr>
                <w:sz w:val="20"/>
                <w:szCs w:val="20"/>
              </w:rPr>
              <w:lastRenderedPageBreak/>
              <w:t>на официальном сайте уполномоченного органа в сети Интернет</w:t>
            </w:r>
          </w:p>
        </w:tc>
        <w:tc>
          <w:tcPr>
            <w:tcW w:w="2835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lastRenderedPageBreak/>
              <w:t xml:space="preserve">Нормативно-правовые акты о порядке и сроках размещения сведений об объектах муниципального недвижимого имущества в сети Интернет разработаны и утверждены, 1 – да/ 0- нет  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EF42A4" w:rsidP="00EF42A4">
            <w:pPr>
              <w:spacing w:after="0" w:line="240" w:lineRule="auto"/>
              <w:jc w:val="center"/>
              <w:rPr>
                <w:rStyle w:val="FontStyle61"/>
                <w:b w:val="0"/>
                <w:bCs w:val="0"/>
                <w:color w:val="00000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FD34F9" w:rsidRPr="00302614" w:rsidRDefault="00EF42A4" w:rsidP="00EF42A4">
            <w:pPr>
              <w:spacing w:after="0" w:line="240" w:lineRule="auto"/>
              <w:jc w:val="center"/>
              <w:rPr>
                <w:rStyle w:val="FontStyle61"/>
                <w:b w:val="0"/>
                <w:bCs w:val="0"/>
                <w:color w:val="00000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/>
          </w:tcPr>
          <w:p w:rsidR="00FD34F9" w:rsidRPr="00302614" w:rsidRDefault="00FD34F9" w:rsidP="00033D95">
            <w:pPr>
              <w:spacing w:after="0" w:line="240" w:lineRule="auto"/>
              <w:rPr>
                <w:rStyle w:val="FontStyle61"/>
                <w:b w:val="0"/>
                <w:bCs w:val="0"/>
                <w:color w:val="00000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bCs w:val="0"/>
                <w:color w:val="000000"/>
                <w:sz w:val="20"/>
                <w:szCs w:val="20"/>
              </w:rPr>
              <w:t xml:space="preserve">Министерство имущественных отношений Мурманской области, </w:t>
            </w:r>
          </w:p>
          <w:p w:rsidR="00FD34F9" w:rsidRPr="00302614" w:rsidRDefault="00FD34F9" w:rsidP="00033D9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bCs w:val="0"/>
                <w:color w:val="000000"/>
                <w:sz w:val="20"/>
                <w:szCs w:val="20"/>
              </w:rPr>
              <w:t>комитет имущественных отношений города Мурманска</w:t>
            </w:r>
          </w:p>
        </w:tc>
      </w:tr>
      <w:tr w:rsidR="00FD34F9" w:rsidRPr="006B0114" w:rsidTr="00FD34F9">
        <w:tc>
          <w:tcPr>
            <w:tcW w:w="1093" w:type="dxa"/>
            <w:shd w:val="clear" w:color="auto" w:fill="FFFFFF"/>
          </w:tcPr>
          <w:p w:rsidR="00FD34F9" w:rsidRPr="00302614" w:rsidRDefault="00FD34F9" w:rsidP="0079642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02614">
              <w:rPr>
                <w:sz w:val="20"/>
                <w:szCs w:val="20"/>
              </w:rPr>
              <w:lastRenderedPageBreak/>
              <w:t>пп</w:t>
            </w:r>
            <w:proofErr w:type="spellEnd"/>
            <w:r w:rsidRPr="00302614">
              <w:rPr>
                <w:sz w:val="20"/>
                <w:szCs w:val="20"/>
              </w:rPr>
              <w:t>. «</w:t>
            </w:r>
            <w:r w:rsidR="00796421" w:rsidRPr="00302614">
              <w:rPr>
                <w:sz w:val="20"/>
                <w:szCs w:val="20"/>
              </w:rPr>
              <w:t>ж</w:t>
            </w:r>
            <w:r w:rsidRPr="00302614">
              <w:rPr>
                <w:sz w:val="20"/>
                <w:szCs w:val="20"/>
              </w:rPr>
              <w:t xml:space="preserve">» п. </w:t>
            </w:r>
            <w:r w:rsidR="00796421" w:rsidRPr="00302614">
              <w:rPr>
                <w:sz w:val="20"/>
                <w:szCs w:val="20"/>
              </w:rPr>
              <w:t>17</w:t>
            </w:r>
          </w:p>
        </w:tc>
        <w:tc>
          <w:tcPr>
            <w:tcW w:w="2027" w:type="dxa"/>
          </w:tcPr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Разработка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2835" w:type="dxa"/>
          </w:tcPr>
          <w:p w:rsidR="00FD34F9" w:rsidRPr="00302614" w:rsidRDefault="00FD34F9" w:rsidP="00033D95">
            <w:pPr>
              <w:spacing w:after="0" w:line="240" w:lineRule="auto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 xml:space="preserve">Муниципальные административные регламенты приведены в соответствие с типовыми административными регламентами предоставления муниципальных услуг, 1 – да/ 0- нет  </w:t>
            </w:r>
          </w:p>
        </w:tc>
        <w:tc>
          <w:tcPr>
            <w:tcW w:w="1134" w:type="dxa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D34F9" w:rsidRPr="00302614" w:rsidRDefault="00FD34F9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61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D34F9" w:rsidRPr="00302614" w:rsidRDefault="00EF42A4" w:rsidP="00EF42A4">
            <w:pPr>
              <w:spacing w:after="0" w:line="240" w:lineRule="auto"/>
              <w:jc w:val="center"/>
              <w:rPr>
                <w:rStyle w:val="FontStyle61"/>
                <w:b w:val="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D34F9" w:rsidRPr="00302614" w:rsidRDefault="00EF42A4" w:rsidP="00EF42A4">
            <w:pPr>
              <w:spacing w:after="0" w:line="240" w:lineRule="auto"/>
              <w:jc w:val="center"/>
              <w:rPr>
                <w:rStyle w:val="FontStyle61"/>
                <w:b w:val="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FD34F9" w:rsidRPr="00302614" w:rsidRDefault="00FD34F9" w:rsidP="00033D95">
            <w:pPr>
              <w:spacing w:after="0" w:line="240" w:lineRule="auto"/>
              <w:rPr>
                <w:rStyle w:val="FontStyle61"/>
                <w:b w:val="0"/>
                <w:color w:val="000000"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sz w:val="20"/>
                <w:szCs w:val="20"/>
              </w:rPr>
              <w:t xml:space="preserve">Министерство градостроительства и благоустройства Мурманской области, </w:t>
            </w:r>
            <w:r w:rsidRPr="00302614">
              <w:rPr>
                <w:rStyle w:val="FontStyle61"/>
                <w:b w:val="0"/>
                <w:color w:val="000000"/>
                <w:sz w:val="20"/>
                <w:szCs w:val="20"/>
              </w:rPr>
              <w:t xml:space="preserve">Министерство цифрового развития Мурманской области, </w:t>
            </w:r>
          </w:p>
          <w:p w:rsidR="00FD34F9" w:rsidRPr="00302614" w:rsidRDefault="00FD34F9" w:rsidP="00033D9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2614">
              <w:rPr>
                <w:rStyle w:val="FontStyle61"/>
                <w:b w:val="0"/>
                <w:color w:val="000000"/>
                <w:sz w:val="20"/>
                <w:szCs w:val="20"/>
              </w:rPr>
              <w:t>комитет градостроительства и территориального развития администрации города Мурманска</w:t>
            </w:r>
          </w:p>
        </w:tc>
      </w:tr>
      <w:tr w:rsidR="009D074B" w:rsidRPr="006B0114" w:rsidTr="00FD34F9">
        <w:tc>
          <w:tcPr>
            <w:tcW w:w="1093" w:type="dxa"/>
            <w:shd w:val="clear" w:color="auto" w:fill="FFFFFF"/>
          </w:tcPr>
          <w:p w:rsidR="009D074B" w:rsidRPr="00302614" w:rsidRDefault="009D074B" w:rsidP="0079642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  <w:r>
              <w:rPr>
                <w:sz w:val="20"/>
                <w:szCs w:val="20"/>
              </w:rPr>
              <w:t>. «ж</w:t>
            </w: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  <w:r>
              <w:rPr>
                <w:sz w:val="20"/>
                <w:szCs w:val="20"/>
              </w:rPr>
              <w:t>» п.17</w:t>
            </w:r>
          </w:p>
        </w:tc>
        <w:tc>
          <w:tcPr>
            <w:tcW w:w="2027" w:type="dxa"/>
          </w:tcPr>
          <w:p w:rsidR="009D074B" w:rsidRPr="00B20B74" w:rsidRDefault="009D074B" w:rsidP="00033D95">
            <w:pPr>
              <w:spacing w:after="0" w:line="240" w:lineRule="auto"/>
              <w:rPr>
                <w:sz w:val="20"/>
                <w:szCs w:val="20"/>
              </w:rPr>
            </w:pPr>
            <w:r w:rsidRPr="00B20B74">
              <w:rPr>
                <w:sz w:val="20"/>
                <w:szCs w:val="20"/>
              </w:rPr>
              <w:t xml:space="preserve">Информационное обеспечение развития конкуренции на территории муниципального </w:t>
            </w:r>
            <w:r w:rsidRPr="00B20B74">
              <w:rPr>
                <w:sz w:val="20"/>
                <w:szCs w:val="20"/>
              </w:rPr>
              <w:lastRenderedPageBreak/>
              <w:t>образования город Мурманск</w:t>
            </w:r>
          </w:p>
        </w:tc>
        <w:tc>
          <w:tcPr>
            <w:tcW w:w="2835" w:type="dxa"/>
          </w:tcPr>
          <w:p w:rsidR="009D074B" w:rsidRPr="00B20B74" w:rsidRDefault="000B2CAA" w:rsidP="00033D95">
            <w:pPr>
              <w:spacing w:after="0" w:line="240" w:lineRule="auto"/>
              <w:rPr>
                <w:sz w:val="20"/>
                <w:szCs w:val="20"/>
              </w:rPr>
            </w:pPr>
            <w:hyperlink r:id="rId11" w:history="1">
              <w:r w:rsidR="00B20B74" w:rsidRPr="00B20B74">
                <w:rPr>
                  <w:sz w:val="20"/>
                  <w:szCs w:val="20"/>
                  <w:shd w:val="clear" w:color="auto" w:fill="F9F9F9"/>
                </w:rPr>
                <w:t>Доклад о результатах внедрения Стандарта развития конкуренции на территории муниципального образования город Мурманск по итогам отчетного года</w:t>
              </w:r>
            </w:hyperlink>
            <w:r w:rsidR="00B20B74" w:rsidRPr="00B20B74">
              <w:rPr>
                <w:sz w:val="20"/>
                <w:szCs w:val="20"/>
              </w:rPr>
              <w:t xml:space="preserve"> </w:t>
            </w:r>
            <w:r w:rsidR="009D074B" w:rsidRPr="00B20B74">
              <w:rPr>
                <w:sz w:val="20"/>
                <w:szCs w:val="20"/>
              </w:rPr>
              <w:lastRenderedPageBreak/>
              <w:t>размещен (1-размещен, 0 – отсутствует)</w:t>
            </w:r>
          </w:p>
        </w:tc>
        <w:tc>
          <w:tcPr>
            <w:tcW w:w="1134" w:type="dxa"/>
          </w:tcPr>
          <w:p w:rsidR="009D074B" w:rsidRPr="00302614" w:rsidRDefault="009D074B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9D074B" w:rsidRPr="00302614" w:rsidRDefault="009D074B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D074B" w:rsidRPr="00302614" w:rsidRDefault="009D074B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D074B" w:rsidRPr="00302614" w:rsidRDefault="009D074B" w:rsidP="00033D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D074B" w:rsidRPr="00302614" w:rsidRDefault="009D074B" w:rsidP="00EF42A4">
            <w:pPr>
              <w:spacing w:after="0" w:line="240" w:lineRule="auto"/>
              <w:jc w:val="center"/>
              <w:rPr>
                <w:rStyle w:val="FontStyle61"/>
                <w:b w:val="0"/>
                <w:sz w:val="20"/>
                <w:szCs w:val="20"/>
              </w:rPr>
            </w:pPr>
            <w:r>
              <w:rPr>
                <w:rStyle w:val="FontStyle61"/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D074B" w:rsidRPr="00302614" w:rsidRDefault="009D074B" w:rsidP="00EF42A4">
            <w:pPr>
              <w:spacing w:after="0" w:line="240" w:lineRule="auto"/>
              <w:jc w:val="center"/>
              <w:rPr>
                <w:rStyle w:val="FontStyle61"/>
                <w:b w:val="0"/>
                <w:sz w:val="20"/>
                <w:szCs w:val="20"/>
              </w:rPr>
            </w:pPr>
            <w:r>
              <w:rPr>
                <w:rStyle w:val="FontStyle61"/>
                <w:b w:val="0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9D074B" w:rsidRPr="00302614" w:rsidRDefault="009D074B" w:rsidP="00033D95">
            <w:pPr>
              <w:spacing w:after="0" w:line="240" w:lineRule="auto"/>
              <w:rPr>
                <w:rStyle w:val="FontStyle61"/>
                <w:b w:val="0"/>
                <w:sz w:val="20"/>
                <w:szCs w:val="20"/>
              </w:rPr>
            </w:pPr>
            <w:r>
              <w:rPr>
                <w:rStyle w:val="FontStyle61"/>
                <w:b w:val="0"/>
                <w:sz w:val="20"/>
                <w:szCs w:val="20"/>
              </w:rPr>
              <w:t>Комитет по экономическому развитию и туризму администрации города Мурманска</w:t>
            </w:r>
          </w:p>
        </w:tc>
      </w:tr>
    </w:tbl>
    <w:p w:rsidR="00F13C9A" w:rsidRPr="009D074B" w:rsidRDefault="00F13C9A" w:rsidP="00960051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60051" w:rsidRPr="00FF2E2B" w:rsidRDefault="00960051" w:rsidP="00960051">
      <w:pPr>
        <w:pStyle w:val="2"/>
        <w:spacing w:before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F2E2B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FF2E2B">
        <w:rPr>
          <w:rFonts w:ascii="Times New Roman" w:hAnsi="Times New Roman"/>
          <w:b/>
          <w:bCs/>
          <w:color w:val="000000"/>
          <w:sz w:val="24"/>
          <w:szCs w:val="24"/>
        </w:rPr>
        <w:t xml:space="preserve">. План мероприятий («дорожная карта») по реализации системных мероприятий, направленных на развитие конкуренции </w:t>
      </w:r>
      <w:r w:rsidRPr="00FF2E2B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на территории </w:t>
      </w:r>
      <w:r w:rsidR="008E739D" w:rsidRPr="00FF2E2B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образования город Мурманск</w:t>
      </w:r>
    </w:p>
    <w:p w:rsidR="00960051" w:rsidRPr="00FF2E2B" w:rsidRDefault="00960051" w:rsidP="00960051">
      <w:pPr>
        <w:spacing w:after="0"/>
        <w:rPr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568"/>
        <w:gridCol w:w="2552"/>
        <w:gridCol w:w="3118"/>
        <w:gridCol w:w="2410"/>
        <w:gridCol w:w="2977"/>
        <w:gridCol w:w="1842"/>
        <w:gridCol w:w="1985"/>
      </w:tblGrid>
      <w:tr w:rsidR="00960051" w:rsidRPr="00FF2E2B" w:rsidTr="00023DDF">
        <w:trPr>
          <w:trHeight w:val="400"/>
          <w:tblHeader/>
        </w:trPr>
        <w:tc>
          <w:tcPr>
            <w:tcW w:w="568" w:type="dxa"/>
            <w:hideMark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52" w:type="dxa"/>
            <w:hideMark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hideMark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Проблема, на решение которой направлено мероприятие</w:t>
            </w:r>
          </w:p>
        </w:tc>
        <w:tc>
          <w:tcPr>
            <w:tcW w:w="2410" w:type="dxa"/>
            <w:hideMark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Вид правового акта или показатель, характеризующий реализацию мероприятия</w:t>
            </w:r>
          </w:p>
        </w:tc>
        <w:tc>
          <w:tcPr>
            <w:tcW w:w="2977" w:type="dxa"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Результат реализации мероприятия</w:t>
            </w:r>
          </w:p>
        </w:tc>
        <w:tc>
          <w:tcPr>
            <w:tcW w:w="1842" w:type="dxa"/>
            <w:hideMark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Сроки разработки и реализации мероприятия</w:t>
            </w:r>
          </w:p>
        </w:tc>
        <w:tc>
          <w:tcPr>
            <w:tcW w:w="1985" w:type="dxa"/>
            <w:hideMark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Ответственные исполнители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4" w:type="dxa"/>
            <w:gridSpan w:val="6"/>
          </w:tcPr>
          <w:p w:rsidR="00960051" w:rsidRPr="00FF2E2B" w:rsidRDefault="00960051" w:rsidP="002B249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sz w:val="20"/>
                <w:szCs w:val="20"/>
              </w:rPr>
              <w:t>Развитие конкурентоспособности товаров, работ, услуг субъектов малого и среднего предпринимательства (</w:t>
            </w:r>
            <w:proofErr w:type="spellStart"/>
            <w:r w:rsidRPr="00FF2E2B">
              <w:rPr>
                <w:sz w:val="20"/>
                <w:szCs w:val="20"/>
              </w:rPr>
              <w:t>пп</w:t>
            </w:r>
            <w:proofErr w:type="spellEnd"/>
            <w:r w:rsidRPr="00FF2E2B">
              <w:rPr>
                <w:sz w:val="20"/>
                <w:szCs w:val="20"/>
              </w:rPr>
              <w:t xml:space="preserve">. «а» п. </w:t>
            </w:r>
            <w:r w:rsidR="002B2498" w:rsidRPr="00FF2E2B">
              <w:rPr>
                <w:sz w:val="20"/>
                <w:szCs w:val="20"/>
              </w:rPr>
              <w:t xml:space="preserve">16 </w:t>
            </w:r>
            <w:r w:rsidRPr="00FF2E2B">
              <w:rPr>
                <w:sz w:val="20"/>
                <w:szCs w:val="20"/>
              </w:rPr>
              <w:t>Стандарта)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C71672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52" w:type="dxa"/>
          </w:tcPr>
          <w:p w:rsidR="00960051" w:rsidRPr="00C71672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Предоставление грантов на создание собственного бизнеса</w:t>
            </w:r>
            <w:r w:rsidR="00600F23" w:rsidRPr="00C71672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(грант «Губернаторский старт»)</w:t>
            </w:r>
          </w:p>
        </w:tc>
        <w:tc>
          <w:tcPr>
            <w:tcW w:w="3118" w:type="dxa"/>
          </w:tcPr>
          <w:p w:rsidR="00960051" w:rsidRPr="00C71672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iCs/>
                <w:color w:val="000000"/>
                <w:sz w:val="20"/>
                <w:szCs w:val="20"/>
                <w:lang w:eastAsia="ru-RU"/>
              </w:rPr>
              <w:t>Недостаточность или отсутствие стартового капитала для создания бизнеса</w:t>
            </w:r>
          </w:p>
        </w:tc>
        <w:tc>
          <w:tcPr>
            <w:tcW w:w="2410" w:type="dxa"/>
          </w:tcPr>
          <w:p w:rsidR="00960051" w:rsidRPr="00C71672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Соглашение о предоставлении субсидии на создание собственного бизнеса</w:t>
            </w:r>
          </w:p>
        </w:tc>
        <w:tc>
          <w:tcPr>
            <w:tcW w:w="2977" w:type="dxa"/>
          </w:tcPr>
          <w:p w:rsidR="00960051" w:rsidRPr="00C71672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Расширение доступа субъектов МСП к финансовым ресурсам, поддержка начинающих предпринимателей на этапе создания бизнеса </w:t>
            </w:r>
          </w:p>
        </w:tc>
        <w:tc>
          <w:tcPr>
            <w:tcW w:w="1842" w:type="dxa"/>
          </w:tcPr>
          <w:p w:rsidR="00960051" w:rsidRPr="00C71672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Ежегодно </w:t>
            </w:r>
            <w:r w:rsidR="001B36FD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C71672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до 31 декабря</w:t>
            </w:r>
          </w:p>
        </w:tc>
        <w:tc>
          <w:tcPr>
            <w:tcW w:w="1985" w:type="dxa"/>
          </w:tcPr>
          <w:p w:rsidR="00960051" w:rsidRPr="00C71672" w:rsidRDefault="00960051" w:rsidP="00023DDF">
            <w:pPr>
              <w:spacing w:after="0" w:line="240" w:lineRule="auto"/>
              <w:rPr>
                <w:sz w:val="20"/>
                <w:szCs w:val="20"/>
              </w:rPr>
            </w:pPr>
            <w:r w:rsidRPr="00C71672">
              <w:rPr>
                <w:sz w:val="20"/>
                <w:szCs w:val="20"/>
              </w:rPr>
              <w:t xml:space="preserve">Министерство </w:t>
            </w:r>
            <w:r w:rsidR="00600F23" w:rsidRPr="00C71672">
              <w:rPr>
                <w:sz w:val="20"/>
                <w:szCs w:val="20"/>
              </w:rPr>
              <w:t>туризма и предпринимательства</w:t>
            </w:r>
            <w:r w:rsidRPr="00C71672">
              <w:rPr>
                <w:sz w:val="20"/>
                <w:szCs w:val="20"/>
              </w:rPr>
              <w:t xml:space="preserve"> Мурманской области,</w:t>
            </w:r>
          </w:p>
          <w:p w:rsidR="00960051" w:rsidRPr="00C71672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sz w:val="20"/>
                <w:szCs w:val="20"/>
              </w:rPr>
              <w:t>ГОБУ МРИБИ</w:t>
            </w:r>
          </w:p>
        </w:tc>
      </w:tr>
      <w:tr w:rsidR="00C71672" w:rsidRPr="00FF2E2B" w:rsidTr="00023DDF">
        <w:trPr>
          <w:trHeight w:val="400"/>
        </w:trPr>
        <w:tc>
          <w:tcPr>
            <w:tcW w:w="568" w:type="dxa"/>
          </w:tcPr>
          <w:p w:rsidR="00C71672" w:rsidRPr="00C71672" w:rsidRDefault="00C71672" w:rsidP="00C7167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552" w:type="dxa"/>
          </w:tcPr>
          <w:p w:rsidR="00C71672" w:rsidRPr="00C71672" w:rsidRDefault="00C71672" w:rsidP="00C71672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субсидий для возмещения части затрат субъектам МСП</w:t>
            </w:r>
          </w:p>
        </w:tc>
        <w:tc>
          <w:tcPr>
            <w:tcW w:w="3118" w:type="dxa"/>
          </w:tcPr>
          <w:p w:rsidR="00C71672" w:rsidRPr="00C71672" w:rsidRDefault="00C71672" w:rsidP="00C7167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716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Недостаточность </w:t>
            </w:r>
          </w:p>
          <w:p w:rsidR="00C71672" w:rsidRPr="00C71672" w:rsidRDefault="00C71672" w:rsidP="00C7167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капитала для создания </w:t>
            </w:r>
            <w:r w:rsidRPr="00C71672">
              <w:rPr>
                <w:color w:val="000000"/>
                <w:sz w:val="20"/>
                <w:szCs w:val="20"/>
              </w:rPr>
              <w:t xml:space="preserve">и развития </w:t>
            </w:r>
            <w:r w:rsidRPr="00C7167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бизнеса</w:t>
            </w:r>
          </w:p>
        </w:tc>
        <w:tc>
          <w:tcPr>
            <w:tcW w:w="2410" w:type="dxa"/>
          </w:tcPr>
          <w:p w:rsidR="00C71672" w:rsidRPr="00C71672" w:rsidRDefault="00C71672" w:rsidP="00C7167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color w:val="000000"/>
                <w:sz w:val="20"/>
                <w:szCs w:val="20"/>
              </w:rPr>
              <w:t>Постановление администрации города Мурманска</w:t>
            </w:r>
          </w:p>
        </w:tc>
        <w:tc>
          <w:tcPr>
            <w:tcW w:w="2977" w:type="dxa"/>
          </w:tcPr>
          <w:p w:rsidR="00C71672" w:rsidRPr="00C71672" w:rsidRDefault="00C71672" w:rsidP="00C71672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Расширение доступа субъектов МСП к финансовым ресурсам</w:t>
            </w:r>
          </w:p>
        </w:tc>
        <w:tc>
          <w:tcPr>
            <w:tcW w:w="1842" w:type="dxa"/>
          </w:tcPr>
          <w:p w:rsidR="00C71672" w:rsidRPr="00C71672" w:rsidRDefault="00D042F9" w:rsidP="00C7167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="00C71672" w:rsidRPr="00C716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жегодно </w:t>
            </w:r>
          </w:p>
          <w:p w:rsidR="00C71672" w:rsidRPr="00C71672" w:rsidRDefault="00C71672" w:rsidP="00C71672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71672" w:rsidRPr="00C71672" w:rsidRDefault="00C71672" w:rsidP="00C71672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71672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884" w:type="dxa"/>
            <w:gridSpan w:val="6"/>
          </w:tcPr>
          <w:p w:rsidR="00960051" w:rsidRPr="00FF2E2B" w:rsidRDefault="00960051" w:rsidP="00911D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Обеспечение прозрачности и доступности закупок товаров, работ, услуг, осуществляемых с использованием конкурентных способов</w:t>
            </w:r>
            <w:r w:rsidRPr="00FF2E2B">
              <w:rPr>
                <w:sz w:val="20"/>
                <w:szCs w:val="20"/>
                <w:shd w:val="clear" w:color="auto" w:fill="FFFFFF"/>
              </w:rPr>
              <w:br/>
              <w:t>определения поставщиков (подрядчиков, исполнителей) (</w:t>
            </w:r>
            <w:proofErr w:type="spellStart"/>
            <w:r w:rsidRPr="00FF2E2B">
              <w:rPr>
                <w:sz w:val="20"/>
                <w:szCs w:val="20"/>
                <w:shd w:val="clear" w:color="auto" w:fill="FFFFFF"/>
              </w:rPr>
              <w:t>пп</w:t>
            </w:r>
            <w:proofErr w:type="spellEnd"/>
            <w:r w:rsidRPr="00FF2E2B">
              <w:rPr>
                <w:sz w:val="20"/>
                <w:szCs w:val="20"/>
                <w:shd w:val="clear" w:color="auto" w:fill="FFFFFF"/>
              </w:rPr>
              <w:t xml:space="preserve">. «б» п. </w:t>
            </w:r>
            <w:r w:rsidR="00911D3A" w:rsidRPr="00FF2E2B">
              <w:rPr>
                <w:sz w:val="20"/>
                <w:szCs w:val="20"/>
                <w:shd w:val="clear" w:color="auto" w:fill="FFFFFF"/>
              </w:rPr>
              <w:t>16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F2E2B">
              <w:rPr>
                <w:sz w:val="20"/>
                <w:szCs w:val="20"/>
              </w:rPr>
              <w:t>Стандарта</w:t>
            </w:r>
            <w:r w:rsidRPr="00FF2E2B">
              <w:rPr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9C0D80" w:rsidRPr="00FF2E2B" w:rsidTr="00023DDF">
        <w:trPr>
          <w:trHeight w:val="400"/>
        </w:trPr>
        <w:tc>
          <w:tcPr>
            <w:tcW w:w="568" w:type="dxa"/>
          </w:tcPr>
          <w:p w:rsidR="009C0D80" w:rsidRPr="00FF2E2B" w:rsidRDefault="009C0D80" w:rsidP="009244A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552" w:type="dxa"/>
          </w:tcPr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 xml:space="preserve">Проведение </w:t>
            </w:r>
            <w:proofErr w:type="gramStart"/>
            <w:r w:rsidRPr="00FF2E2B">
              <w:rPr>
                <w:sz w:val="20"/>
                <w:szCs w:val="20"/>
                <w:shd w:val="clear" w:color="auto" w:fill="FFFFFF"/>
              </w:rPr>
              <w:t>обучающих</w:t>
            </w:r>
            <w:proofErr w:type="gramEnd"/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FF2E2B">
              <w:rPr>
                <w:sz w:val="20"/>
                <w:szCs w:val="20"/>
                <w:shd w:val="clear" w:color="auto" w:fill="FFFFFF"/>
              </w:rPr>
              <w:t>мероприятий (семинаров,</w:t>
            </w:r>
            <w:proofErr w:type="gramEnd"/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вебинаров, обучений,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рабочих совещаний,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разработанных методических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 xml:space="preserve">рекомендаций) </w:t>
            </w:r>
            <w:proofErr w:type="gramStart"/>
            <w:r w:rsidRPr="00FF2E2B">
              <w:rPr>
                <w:sz w:val="20"/>
                <w:szCs w:val="20"/>
                <w:shd w:val="clear" w:color="auto" w:fill="FFFFFF"/>
              </w:rPr>
              <w:t>для</w:t>
            </w:r>
            <w:proofErr w:type="gramEnd"/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 xml:space="preserve">участников </w:t>
            </w:r>
            <w:proofErr w:type="gramStart"/>
            <w:r w:rsidRPr="00FF2E2B">
              <w:rPr>
                <w:sz w:val="20"/>
                <w:szCs w:val="20"/>
                <w:shd w:val="clear" w:color="auto" w:fill="FFFFFF"/>
              </w:rPr>
              <w:t>закупочного</w:t>
            </w:r>
            <w:proofErr w:type="gramEnd"/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процесса</w:t>
            </w:r>
          </w:p>
        </w:tc>
        <w:tc>
          <w:tcPr>
            <w:tcW w:w="3118" w:type="dxa"/>
          </w:tcPr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Недостаточное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информирование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 xml:space="preserve">участников закупок </w:t>
            </w:r>
            <w:proofErr w:type="gramStart"/>
            <w:r w:rsidRPr="00FF2E2B">
              <w:rPr>
                <w:sz w:val="20"/>
                <w:szCs w:val="20"/>
                <w:shd w:val="clear" w:color="auto" w:fill="FFFFFF"/>
              </w:rPr>
              <w:t>по</w:t>
            </w:r>
            <w:proofErr w:type="gramEnd"/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применению норм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действующего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законодательства в сфере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закупок</w:t>
            </w:r>
          </w:p>
        </w:tc>
        <w:tc>
          <w:tcPr>
            <w:tcW w:w="2410" w:type="dxa"/>
          </w:tcPr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Не менее 4</w:t>
            </w:r>
          </w:p>
          <w:p w:rsidR="009C0D80" w:rsidRPr="00FF2E2B" w:rsidRDefault="009C0D80" w:rsidP="009C0D80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мероприятий, доклад</w:t>
            </w:r>
          </w:p>
        </w:tc>
        <w:tc>
          <w:tcPr>
            <w:tcW w:w="2977" w:type="dxa"/>
          </w:tcPr>
          <w:p w:rsidR="009C0D80" w:rsidRPr="00FF2E2B" w:rsidRDefault="009C0D80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sz w:val="20"/>
                <w:szCs w:val="20"/>
              </w:rPr>
              <w:t>Повышение уровня информированности участников закупочного процесса</w:t>
            </w:r>
          </w:p>
        </w:tc>
        <w:tc>
          <w:tcPr>
            <w:tcW w:w="1842" w:type="dxa"/>
          </w:tcPr>
          <w:p w:rsidR="009C0D80" w:rsidRPr="00FF2E2B" w:rsidRDefault="009C0D80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1985" w:type="dxa"/>
          </w:tcPr>
          <w:p w:rsidR="009C0D80" w:rsidRPr="00FF2E2B" w:rsidRDefault="009C0D80" w:rsidP="009C0D8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Комитет по </w:t>
            </w:r>
            <w:proofErr w:type="gramStart"/>
            <w:r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конкурентной</w:t>
            </w:r>
            <w:proofErr w:type="gramEnd"/>
          </w:p>
          <w:p w:rsidR="009C0D80" w:rsidRPr="00FF2E2B" w:rsidRDefault="009C0D80" w:rsidP="009C0D8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политике Мурманской</w:t>
            </w:r>
          </w:p>
          <w:p w:rsidR="009C0D80" w:rsidRPr="00FF2E2B" w:rsidRDefault="009C0D80" w:rsidP="009C0D8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области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9244A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</w:t>
            </w:r>
            <w:r w:rsidR="009244A1"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 xml:space="preserve">Увеличение доли закупок, участниками которых </w:t>
            </w: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>являются только субъекты малого предпринимательства и СОНКО</w:t>
            </w:r>
          </w:p>
        </w:tc>
        <w:tc>
          <w:tcPr>
            <w:tcW w:w="3118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 xml:space="preserve">Недостаточное количество закупок, участниками которых </w:t>
            </w: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>являются субъекты малого предпринимательства и СОНКО, в сфере муниципальных закупок</w:t>
            </w:r>
          </w:p>
        </w:tc>
        <w:tc>
          <w:tcPr>
            <w:tcW w:w="2410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 xml:space="preserve">Информация об объемах закупок, участниками </w:t>
            </w: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>которых являются только субъекты малого предпринимательства и СОНКО, в сфере муниципальных закупок</w:t>
            </w:r>
          </w:p>
        </w:tc>
        <w:tc>
          <w:tcPr>
            <w:tcW w:w="2977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Обеспечение осуществления закупок у субъектов малого </w:t>
            </w: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предпринимательства в объеме не менее чем 30% совокупного годового объема закупок </w:t>
            </w:r>
          </w:p>
        </w:tc>
        <w:tc>
          <w:tcPr>
            <w:tcW w:w="1842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Ежегодно </w:t>
            </w:r>
          </w:p>
        </w:tc>
        <w:tc>
          <w:tcPr>
            <w:tcW w:w="1985" w:type="dxa"/>
          </w:tcPr>
          <w:p w:rsidR="00960051" w:rsidRPr="00FF2E2B" w:rsidRDefault="00D042F9" w:rsidP="00023DD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С</w:t>
            </w:r>
            <w:r w:rsidR="00960051"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труктурные подразделения </w:t>
            </w:r>
            <w:r w:rsidR="00960051"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lastRenderedPageBreak/>
              <w:t xml:space="preserve">администрации города Мурманска (на своде – отдел по </w:t>
            </w:r>
            <w:r w:rsidR="00C71672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организации закупочной деятельности и материально-технического обеспечения</w:t>
            </w:r>
            <w:r w:rsidR="00960051"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администрации города Мурманска)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4884" w:type="dxa"/>
            <w:gridSpan w:val="6"/>
          </w:tcPr>
          <w:p w:rsidR="00960051" w:rsidRPr="00FF2E2B" w:rsidRDefault="00960051" w:rsidP="009C0D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Устранение избыточного государственного и муниципального регулирования, а также снижение административных барьеров (</w:t>
            </w:r>
            <w:proofErr w:type="spellStart"/>
            <w:r w:rsidRPr="00FF2E2B">
              <w:rPr>
                <w:sz w:val="20"/>
                <w:szCs w:val="20"/>
                <w:shd w:val="clear" w:color="auto" w:fill="FFFFFF"/>
              </w:rPr>
              <w:t>пп</w:t>
            </w:r>
            <w:proofErr w:type="spellEnd"/>
            <w:r w:rsidRPr="00FF2E2B">
              <w:rPr>
                <w:sz w:val="20"/>
                <w:szCs w:val="20"/>
                <w:shd w:val="clear" w:color="auto" w:fill="FFFFFF"/>
              </w:rPr>
              <w:t>. «</w:t>
            </w:r>
            <w:r w:rsidR="009C0D80" w:rsidRPr="00FF2E2B">
              <w:rPr>
                <w:sz w:val="20"/>
                <w:szCs w:val="20"/>
                <w:shd w:val="clear" w:color="auto" w:fill="FFFFFF"/>
              </w:rPr>
              <w:t>в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» п. </w:t>
            </w:r>
            <w:r w:rsidR="009C0D80" w:rsidRPr="00FF2E2B">
              <w:rPr>
                <w:sz w:val="20"/>
                <w:szCs w:val="20"/>
                <w:shd w:val="clear" w:color="auto" w:fill="FFFFFF"/>
              </w:rPr>
              <w:t xml:space="preserve">16 </w:t>
            </w:r>
            <w:r w:rsidRPr="00FF2E2B">
              <w:rPr>
                <w:sz w:val="20"/>
                <w:szCs w:val="20"/>
              </w:rPr>
              <w:t>Стандарта</w:t>
            </w:r>
            <w:r w:rsidRPr="00FF2E2B">
              <w:rPr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552" w:type="dxa"/>
          </w:tcPr>
          <w:p w:rsidR="00960051" w:rsidRPr="00FF2E2B" w:rsidRDefault="00960051" w:rsidP="00023DD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 xml:space="preserve">Утверждение карты (паспорта) рисков </w:t>
            </w:r>
            <w:proofErr w:type="gramStart"/>
            <w:r w:rsidRPr="00FF2E2B">
              <w:rPr>
                <w:sz w:val="20"/>
                <w:szCs w:val="20"/>
                <w:shd w:val="clear" w:color="auto" w:fill="FFFFFF"/>
              </w:rPr>
              <w:t>нарушения антимонопольного законодательства администрации города Мурманска</w:t>
            </w:r>
            <w:proofErr w:type="gramEnd"/>
            <w:r w:rsidRPr="00FF2E2B">
              <w:rPr>
                <w:sz w:val="20"/>
                <w:szCs w:val="20"/>
                <w:shd w:val="clear" w:color="auto" w:fill="FFFFFF"/>
              </w:rPr>
              <w:t xml:space="preserve"> и плана мероприятий («дорожной карты») по снижению рисков нарушения антимонопольного законодательства</w:t>
            </w:r>
          </w:p>
        </w:tc>
        <w:tc>
          <w:tcPr>
            <w:tcW w:w="3118" w:type="dxa"/>
          </w:tcPr>
          <w:p w:rsidR="00960051" w:rsidRPr="00FF2E2B" w:rsidRDefault="00960051" w:rsidP="00023DD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Наличие рисков нарушения антимонопольного законодательства</w:t>
            </w:r>
          </w:p>
        </w:tc>
        <w:tc>
          <w:tcPr>
            <w:tcW w:w="2410" w:type="dxa"/>
          </w:tcPr>
          <w:p w:rsidR="00960051" w:rsidRPr="00FF2E2B" w:rsidRDefault="00960051" w:rsidP="00023DDF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Постановление администрации города Мурманска от 26.04.2019 № 1548 «О системе внутреннего обеспечения соответствия требованиям антимонопольного законодательства деятельности администрации города Мурманска»,</w:t>
            </w:r>
          </w:p>
          <w:p w:rsidR="00960051" w:rsidRPr="00FF2E2B" w:rsidRDefault="00960051" w:rsidP="00023DD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распоряжение администрации города Мурманска от 26.03.2019              № 18-р «Об определении уполномоченного структурного подразделения администрации города Мурманска»</w:t>
            </w:r>
          </w:p>
        </w:tc>
        <w:tc>
          <w:tcPr>
            <w:tcW w:w="2977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Снижение рисков нарушения антимонопольного законодательства</w:t>
            </w:r>
          </w:p>
        </w:tc>
        <w:tc>
          <w:tcPr>
            <w:tcW w:w="1842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 xml:space="preserve">Ежегодно </w:t>
            </w:r>
            <w:r w:rsidR="001B36FD">
              <w:rPr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до 1 апреля</w:t>
            </w:r>
          </w:p>
        </w:tc>
        <w:tc>
          <w:tcPr>
            <w:tcW w:w="1985" w:type="dxa"/>
          </w:tcPr>
          <w:p w:rsidR="00960051" w:rsidRPr="00FF2E2B" w:rsidRDefault="00D042F9" w:rsidP="00023DDF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Ю</w:t>
            </w:r>
            <w:r w:rsidR="00960051" w:rsidRPr="00FF2E2B">
              <w:rPr>
                <w:color w:val="000000"/>
                <w:sz w:val="20"/>
                <w:szCs w:val="20"/>
                <w:shd w:val="clear" w:color="auto" w:fill="FFFFFF"/>
              </w:rPr>
              <w:t>ридический отдел администрации города Мурманска,</w:t>
            </w:r>
          </w:p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структурные подразделения администрации города Мурманска</w:t>
            </w:r>
          </w:p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960051" w:rsidRPr="00FF2E2B" w:rsidRDefault="00960051" w:rsidP="00023DDF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552" w:type="dxa"/>
          </w:tcPr>
          <w:p w:rsidR="00960051" w:rsidRPr="00FF2E2B" w:rsidRDefault="00960051" w:rsidP="00023DD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Определение перечня муниципальных </w:t>
            </w:r>
            <w:r w:rsidRPr="00FF2E2B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услуг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 для субъектов </w:t>
            </w: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 xml:space="preserve">предпринимательской деятельности </w:t>
            </w:r>
          </w:p>
        </w:tc>
        <w:tc>
          <w:tcPr>
            <w:tcW w:w="3118" w:type="dxa"/>
          </w:tcPr>
          <w:p w:rsidR="00960051" w:rsidRPr="00FF2E2B" w:rsidRDefault="00960051" w:rsidP="00023DD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Наличие административных барьеров при предоставлении услуг в сфере </w:t>
            </w:r>
            <w:r w:rsidRPr="00FF2E2B"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предпринимательской деятельности</w:t>
            </w:r>
          </w:p>
        </w:tc>
        <w:tc>
          <w:tcPr>
            <w:tcW w:w="2410" w:type="dxa"/>
          </w:tcPr>
          <w:p w:rsidR="00960051" w:rsidRPr="00FF2E2B" w:rsidRDefault="00960051" w:rsidP="00023DD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Перечень муниципальных услуг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 для субъектов </w:t>
            </w: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>предпринимательской деятельности</w:t>
            </w:r>
          </w:p>
        </w:tc>
        <w:tc>
          <w:tcPr>
            <w:tcW w:w="2977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Снижение административных барьеров </w:t>
            </w:r>
            <w:r w:rsidRPr="00FF2E2B"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при предоставлении услуг в сфере </w:t>
            </w:r>
            <w:r w:rsidRPr="00FF2E2B"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предпринимательской деятельности</w:t>
            </w:r>
          </w:p>
        </w:tc>
        <w:tc>
          <w:tcPr>
            <w:tcW w:w="1842" w:type="dxa"/>
          </w:tcPr>
          <w:p w:rsidR="00960051" w:rsidRPr="00FF2E2B" w:rsidRDefault="00960051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 xml:space="preserve">Ежегодно </w:t>
            </w:r>
          </w:p>
        </w:tc>
        <w:tc>
          <w:tcPr>
            <w:tcW w:w="1985" w:type="dxa"/>
          </w:tcPr>
          <w:p w:rsidR="00960051" w:rsidRPr="00FF2E2B" w:rsidRDefault="00D042F9" w:rsidP="00023D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</w:t>
            </w:r>
            <w:r w:rsidR="00960051"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омитет по экономическому развитию </w:t>
            </w:r>
            <w:r w:rsidR="00F07A76"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 туризму </w:t>
            </w:r>
            <w:r w:rsidR="00960051"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администрации города Мурманска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023D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4884" w:type="dxa"/>
            <w:gridSpan w:val="6"/>
          </w:tcPr>
          <w:p w:rsidR="00960051" w:rsidRPr="00FF2E2B" w:rsidRDefault="00960051" w:rsidP="009C0D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Совершенствование процессов управления в рамках полномочий</w:t>
            </w:r>
            <w:r w:rsidR="004B2FDC">
              <w:rPr>
                <w:sz w:val="20"/>
                <w:szCs w:val="20"/>
                <w:shd w:val="clear" w:color="auto" w:fill="FFFFFF"/>
              </w:rPr>
              <w:t xml:space="preserve"> исполнительных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 органов субъектов Российской Федерации или органов местного </w:t>
            </w:r>
            <w:r w:rsidRPr="00FF2E2B">
              <w:rPr>
                <w:sz w:val="20"/>
                <w:szCs w:val="20"/>
                <w:shd w:val="clear" w:color="auto" w:fill="FFFFFF"/>
              </w:rPr>
              <w:br/>
              <w:t xml:space="preserve">самоуправления, закрепленных за ними законодательством Российской Федерации, объектами государственной собственности субъекта Российской Федерации </w:t>
            </w:r>
            <w:r w:rsidRPr="00FF2E2B">
              <w:rPr>
                <w:sz w:val="20"/>
                <w:szCs w:val="20"/>
                <w:shd w:val="clear" w:color="auto" w:fill="FFFFFF"/>
              </w:rPr>
              <w:br/>
              <w:t>и муниципальной собственности, а также ограничение влияния государственных и муниципальных предприятий на конкуренцию (</w:t>
            </w:r>
            <w:proofErr w:type="spellStart"/>
            <w:r w:rsidRPr="00FF2E2B">
              <w:rPr>
                <w:sz w:val="20"/>
                <w:szCs w:val="20"/>
                <w:shd w:val="clear" w:color="auto" w:fill="FFFFFF"/>
              </w:rPr>
              <w:t>пп</w:t>
            </w:r>
            <w:proofErr w:type="spellEnd"/>
            <w:r w:rsidRPr="00FF2E2B">
              <w:rPr>
                <w:sz w:val="20"/>
                <w:szCs w:val="20"/>
                <w:shd w:val="clear" w:color="auto" w:fill="FFFFFF"/>
              </w:rPr>
              <w:t>. «</w:t>
            </w:r>
            <w:r w:rsidR="009C0D80" w:rsidRPr="00FF2E2B">
              <w:rPr>
                <w:sz w:val="20"/>
                <w:szCs w:val="20"/>
                <w:shd w:val="clear" w:color="auto" w:fill="FFFFFF"/>
              </w:rPr>
              <w:t>г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» п. </w:t>
            </w:r>
            <w:r w:rsidR="009C0D80" w:rsidRPr="00FF2E2B">
              <w:rPr>
                <w:sz w:val="20"/>
                <w:szCs w:val="20"/>
                <w:shd w:val="clear" w:color="auto" w:fill="FFFFFF"/>
              </w:rPr>
              <w:t>16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F2E2B">
              <w:rPr>
                <w:sz w:val="20"/>
                <w:szCs w:val="20"/>
              </w:rPr>
              <w:t>Стандарта</w:t>
            </w:r>
            <w:r w:rsidRPr="00FF2E2B">
              <w:rPr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552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Формирование </w:t>
            </w:r>
            <w:proofErr w:type="gramStart"/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реалистичных прогнозных планов</w:t>
            </w:r>
            <w:proofErr w:type="gramEnd"/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(программ) приватизации муниципального имущества и своевременное внесение изменений в прогнозные планы (программы) приватизации муниципального имущества</w:t>
            </w:r>
          </w:p>
        </w:tc>
        <w:tc>
          <w:tcPr>
            <w:tcW w:w="3118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Низкий процент выполнения прогнозных планов (программ) приватизации муниципального имущества </w:t>
            </w:r>
          </w:p>
        </w:tc>
        <w:tc>
          <w:tcPr>
            <w:tcW w:w="2410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 xml:space="preserve">Правовой акт </w:t>
            </w:r>
            <w:r w:rsidR="00D85B4D">
              <w:rPr>
                <w:color w:val="000000"/>
                <w:sz w:val="20"/>
                <w:szCs w:val="20"/>
                <w:shd w:val="clear" w:color="auto" w:fill="FFFFFF"/>
              </w:rPr>
              <w:t>(Решение Совета депутатов)</w:t>
            </w:r>
          </w:p>
        </w:tc>
        <w:tc>
          <w:tcPr>
            <w:tcW w:w="2977" w:type="dxa"/>
          </w:tcPr>
          <w:p w:rsidR="00960051" w:rsidRPr="00FF2E2B" w:rsidRDefault="00960051" w:rsidP="00724268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 xml:space="preserve">Повышение эффективности приватизации имущества муниципальных </w:t>
            </w:r>
            <w:r w:rsidR="00D85B4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F2E2B">
              <w:rPr>
                <w:sz w:val="20"/>
                <w:szCs w:val="20"/>
                <w:shd w:val="clear" w:color="auto" w:fill="FFFFFF"/>
              </w:rPr>
              <w:t>образований</w:t>
            </w:r>
          </w:p>
        </w:tc>
        <w:tc>
          <w:tcPr>
            <w:tcW w:w="1842" w:type="dxa"/>
          </w:tcPr>
          <w:p w:rsidR="00960051" w:rsidRPr="00FF2E2B" w:rsidRDefault="00960051" w:rsidP="00724268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Ежегодно</w:t>
            </w:r>
            <w:r w:rsidR="001B36F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br/>
            </w: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(на период трех лет)</w:t>
            </w:r>
          </w:p>
        </w:tc>
        <w:tc>
          <w:tcPr>
            <w:tcW w:w="1985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Комитет имущественных отношений города Мурманска</w:t>
            </w:r>
          </w:p>
        </w:tc>
      </w:tr>
      <w:tr w:rsidR="00D07F41" w:rsidRPr="00FF2E2B" w:rsidTr="00023DDF">
        <w:trPr>
          <w:trHeight w:val="400"/>
        </w:trPr>
        <w:tc>
          <w:tcPr>
            <w:tcW w:w="568" w:type="dxa"/>
          </w:tcPr>
          <w:p w:rsidR="00D07F41" w:rsidRPr="00FF2E2B" w:rsidRDefault="00D07F41" w:rsidP="007242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552" w:type="dxa"/>
          </w:tcPr>
          <w:p w:rsidR="00D07F41" w:rsidRPr="00FF2E2B" w:rsidRDefault="00D07F41" w:rsidP="007242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Актуализация методических рекомендаций («дорожной карты») для потенциальных участников торгов о процедуре приобретения объектов муниципальной собственности</w:t>
            </w:r>
          </w:p>
        </w:tc>
        <w:tc>
          <w:tcPr>
            <w:tcW w:w="3118" w:type="dxa"/>
          </w:tcPr>
          <w:p w:rsidR="00D07F41" w:rsidRPr="00FF2E2B" w:rsidRDefault="00D07F41" w:rsidP="00724268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Низкая степень осведомленности о процедуре приобретения объектов, находящихся в муниципальной собственности </w:t>
            </w:r>
          </w:p>
        </w:tc>
        <w:tc>
          <w:tcPr>
            <w:tcW w:w="2410" w:type="dxa"/>
          </w:tcPr>
          <w:p w:rsidR="00D07F41" w:rsidRPr="00FF2E2B" w:rsidRDefault="00D07F4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«Методические рекомендации для потенциальных участников торгов о процедуре приобретения объектов муниципальной собственности», утвержденные приказом комитета имущественных отношений города Мурманска от 29.03.2021 №</w:t>
            </w:r>
            <w:r w:rsidR="0001336A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415</w:t>
            </w:r>
          </w:p>
        </w:tc>
        <w:tc>
          <w:tcPr>
            <w:tcW w:w="2977" w:type="dxa"/>
          </w:tcPr>
          <w:p w:rsidR="00D07F41" w:rsidRPr="00FF2E2B" w:rsidRDefault="00D07F4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Повышение степени осведомленности потенциальных участников о процедуре приобретения объектов </w:t>
            </w:r>
          </w:p>
        </w:tc>
        <w:tc>
          <w:tcPr>
            <w:tcW w:w="1842" w:type="dxa"/>
          </w:tcPr>
          <w:p w:rsidR="00D07F41" w:rsidRPr="00FF2E2B" w:rsidRDefault="0001336A" w:rsidP="001B36FD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Актуализация</w:t>
            </w:r>
            <w:r w:rsidR="001B36FD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br/>
            </w: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1985" w:type="dxa"/>
          </w:tcPr>
          <w:p w:rsidR="00D07F41" w:rsidRPr="00FF2E2B" w:rsidRDefault="00D07F4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Министерство имущественных отношений Мурманской области,</w:t>
            </w:r>
          </w:p>
          <w:p w:rsidR="00D07F41" w:rsidRPr="00FF2E2B" w:rsidRDefault="00D07F4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комитет имущественных отношений города Мурманска</w:t>
            </w:r>
          </w:p>
        </w:tc>
      </w:tr>
      <w:tr w:rsidR="00960051" w:rsidRPr="00FF2E2B" w:rsidTr="00023DDF">
        <w:trPr>
          <w:trHeight w:val="400"/>
        </w:trPr>
        <w:tc>
          <w:tcPr>
            <w:tcW w:w="568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2552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Промежуточный контроль выполнения прогнозных </w:t>
            </w:r>
            <w:r w:rsidRPr="00FF2E2B">
              <w:rPr>
                <w:sz w:val="20"/>
                <w:szCs w:val="20"/>
                <w:shd w:val="clear" w:color="auto" w:fill="FFFFFF"/>
              </w:rPr>
              <w:t>планов (программ) приватизации муниципального имущества</w:t>
            </w:r>
          </w:p>
        </w:tc>
        <w:tc>
          <w:tcPr>
            <w:tcW w:w="3118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Реализация имущества, закрепленного за муниципальными унитарными предприятиями, осуществляется без применения конкурентных процедур</w:t>
            </w:r>
          </w:p>
        </w:tc>
        <w:tc>
          <w:tcPr>
            <w:tcW w:w="2410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Промежуточные отчеты в Министерство имущественных отношений Мурманской области о ходе приватизации муниципального </w:t>
            </w:r>
            <w:r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имущества </w:t>
            </w:r>
          </w:p>
        </w:tc>
        <w:tc>
          <w:tcPr>
            <w:tcW w:w="2977" w:type="dxa"/>
          </w:tcPr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lastRenderedPageBreak/>
              <w:t xml:space="preserve">Повышение эффективности процедур приватизации муниципального имущества, формирование </w:t>
            </w:r>
            <w:proofErr w:type="gramStart"/>
            <w:r w:rsidRPr="00FF2E2B">
              <w:rPr>
                <w:sz w:val="20"/>
                <w:szCs w:val="20"/>
                <w:shd w:val="clear" w:color="auto" w:fill="FFFFFF"/>
              </w:rPr>
              <w:t>реалистичных прогнозных планов</w:t>
            </w:r>
            <w:proofErr w:type="gramEnd"/>
            <w:r w:rsidRPr="00FF2E2B">
              <w:rPr>
                <w:sz w:val="20"/>
                <w:szCs w:val="20"/>
                <w:shd w:val="clear" w:color="auto" w:fill="FFFFFF"/>
              </w:rPr>
              <w:t xml:space="preserve"> (программ) приватизации </w:t>
            </w:r>
          </w:p>
        </w:tc>
        <w:tc>
          <w:tcPr>
            <w:tcW w:w="1842" w:type="dxa"/>
          </w:tcPr>
          <w:p w:rsidR="00960051" w:rsidRPr="00981E42" w:rsidRDefault="00981E42" w:rsidP="00981E42">
            <w:pPr>
              <w:spacing w:after="0" w:line="240" w:lineRule="auto"/>
              <w:rPr>
                <w:rFonts w:eastAsia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Ежегодно </w:t>
            </w:r>
            <w:r w:rsidR="001B36FD">
              <w:rPr>
                <w:rFonts w:eastAsia="Times New Roman"/>
                <w:bCs/>
                <w:sz w:val="20"/>
                <w:szCs w:val="20"/>
                <w:lang w:eastAsia="ru-RU"/>
              </w:rPr>
              <w:br/>
            </w: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>до 1 декабря</w:t>
            </w:r>
          </w:p>
        </w:tc>
        <w:tc>
          <w:tcPr>
            <w:tcW w:w="1985" w:type="dxa"/>
          </w:tcPr>
          <w:p w:rsidR="00960051" w:rsidRPr="00FF2E2B" w:rsidRDefault="00D042F9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</w:t>
            </w:r>
            <w:r w:rsidR="00981E42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омитет имущественных отношений города Мурманска</w:t>
            </w:r>
            <w:r w:rsidR="00981E42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981E42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960051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Министерство имущественных отношений </w:t>
            </w:r>
            <w:r w:rsidR="00960051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Мурманской области</w:t>
            </w:r>
          </w:p>
          <w:p w:rsidR="00960051" w:rsidRPr="00FF2E2B" w:rsidRDefault="00960051" w:rsidP="00724268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724268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FF2E2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lastRenderedPageBreak/>
              <w:t>4.4.</w:t>
            </w:r>
          </w:p>
        </w:tc>
        <w:tc>
          <w:tcPr>
            <w:tcW w:w="2552" w:type="dxa"/>
          </w:tcPr>
          <w:p w:rsidR="0012531F" w:rsidRPr="00FF2E2B" w:rsidRDefault="0012531F" w:rsidP="00724268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самоуправления, в указанных целях</w:t>
            </w:r>
          </w:p>
        </w:tc>
        <w:tc>
          <w:tcPr>
            <w:tcW w:w="3118" w:type="dxa"/>
          </w:tcPr>
          <w:p w:rsidR="0012531F" w:rsidRPr="00FF2E2B" w:rsidRDefault="0012531F" w:rsidP="00724268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Неэффективность использования муниципального имущества</w:t>
            </w:r>
          </w:p>
        </w:tc>
        <w:tc>
          <w:tcPr>
            <w:tcW w:w="2410" w:type="dxa"/>
          </w:tcPr>
          <w:p w:rsidR="0012531F" w:rsidRPr="00FF2E2B" w:rsidRDefault="00981E42" w:rsidP="007242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Прогнозный план </w:t>
            </w:r>
            <w:r w:rsidR="0001336A" w:rsidRPr="00FF2E2B">
              <w:rPr>
                <w:sz w:val="20"/>
                <w:szCs w:val="20"/>
              </w:rPr>
              <w:t>(программ</w:t>
            </w:r>
            <w:r>
              <w:rPr>
                <w:sz w:val="20"/>
                <w:szCs w:val="20"/>
              </w:rPr>
              <w:t>а</w:t>
            </w:r>
            <w:r w:rsidR="0001336A" w:rsidRPr="00FF2E2B">
              <w:rPr>
                <w:sz w:val="20"/>
                <w:szCs w:val="20"/>
              </w:rPr>
              <w:t xml:space="preserve">) приватизации муниципального имущества города Мурманска </w:t>
            </w:r>
          </w:p>
        </w:tc>
        <w:tc>
          <w:tcPr>
            <w:tcW w:w="2977" w:type="dxa"/>
          </w:tcPr>
          <w:p w:rsidR="0012531F" w:rsidRPr="00FF2E2B" w:rsidRDefault="0012531F" w:rsidP="00724268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Сформирован перечень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842" w:type="dxa"/>
          </w:tcPr>
          <w:p w:rsidR="0012531F" w:rsidRPr="00FF2E2B" w:rsidRDefault="00981E42" w:rsidP="00724268">
            <w:pPr>
              <w:spacing w:after="0" w:line="240" w:lineRule="auto"/>
              <w:rPr>
                <w:sz w:val="20"/>
                <w:szCs w:val="20"/>
              </w:rPr>
            </w:pP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Ежегодно </w:t>
            </w:r>
            <w:r w:rsidR="001B36FD">
              <w:rPr>
                <w:rFonts w:eastAsia="Times New Roman"/>
                <w:bCs/>
                <w:sz w:val="20"/>
                <w:szCs w:val="20"/>
                <w:lang w:eastAsia="ru-RU"/>
              </w:rPr>
              <w:br/>
            </w: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>1 декабря</w:t>
            </w:r>
          </w:p>
        </w:tc>
        <w:tc>
          <w:tcPr>
            <w:tcW w:w="1985" w:type="dxa"/>
          </w:tcPr>
          <w:p w:rsidR="00981E42" w:rsidRPr="00FF2E2B" w:rsidRDefault="00D042F9" w:rsidP="00981E42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</w:t>
            </w:r>
            <w:r w:rsidR="00981E42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омитет имущественных отношений города Мурманска</w:t>
            </w:r>
            <w:r w:rsidR="00981E42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981E42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Министерство имущественных отношений Мурманской области</w:t>
            </w:r>
          </w:p>
          <w:p w:rsidR="0012531F" w:rsidRPr="00FF2E2B" w:rsidRDefault="0012531F" w:rsidP="007242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2552" w:type="dxa"/>
          </w:tcPr>
          <w:p w:rsidR="0012531F" w:rsidRPr="00FF2E2B" w:rsidRDefault="0012531F" w:rsidP="00724268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самоуправления:</w:t>
            </w:r>
          </w:p>
          <w:p w:rsidR="0012531F" w:rsidRPr="00FF2E2B" w:rsidRDefault="0012531F" w:rsidP="001253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- организация проведения публичных торгов по реализации указанного имущества, перепрофилирование (изменение целевого назначения имущества)</w:t>
            </w:r>
          </w:p>
        </w:tc>
        <w:tc>
          <w:tcPr>
            <w:tcW w:w="3118" w:type="dxa"/>
          </w:tcPr>
          <w:p w:rsidR="0012531F" w:rsidRPr="00FF2E2B" w:rsidRDefault="0012531F" w:rsidP="001253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Неэффективность использования муниципального имущества</w:t>
            </w:r>
          </w:p>
        </w:tc>
        <w:tc>
          <w:tcPr>
            <w:tcW w:w="2410" w:type="dxa"/>
          </w:tcPr>
          <w:p w:rsidR="0012531F" w:rsidRPr="00FF2E2B" w:rsidRDefault="0012531F" w:rsidP="0001336A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 xml:space="preserve">Отчет об итогах исполнения программы приватизации в соответствии с Правилами разработки прогнозных планов (программ) приватизации государственного имущества, утвержденными постановлением Правительства РФ от 26.12.2005 № 806, отчет о перепрофилировании (изменении целевого назначения имущества) </w:t>
            </w:r>
          </w:p>
        </w:tc>
        <w:tc>
          <w:tcPr>
            <w:tcW w:w="2977" w:type="dxa"/>
          </w:tcPr>
          <w:p w:rsidR="0012531F" w:rsidRPr="00FF2E2B" w:rsidRDefault="0012531F" w:rsidP="00724268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 xml:space="preserve">Обеспечена 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</w:t>
            </w:r>
          </w:p>
        </w:tc>
        <w:tc>
          <w:tcPr>
            <w:tcW w:w="1842" w:type="dxa"/>
          </w:tcPr>
          <w:p w:rsidR="0012531F" w:rsidRPr="00FF2E2B" w:rsidRDefault="00981E42" w:rsidP="009C0D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Ежегодно </w:t>
            </w:r>
            <w:r w:rsidR="001B36FD">
              <w:rPr>
                <w:rFonts w:eastAsia="Times New Roman"/>
                <w:bCs/>
                <w:sz w:val="20"/>
                <w:szCs w:val="20"/>
                <w:lang w:eastAsia="ru-RU"/>
              </w:rPr>
              <w:br/>
            </w: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  <w:r w:rsidRPr="00981E42">
              <w:rPr>
                <w:rFonts w:eastAsia="Times New Roman"/>
                <w:bCs/>
                <w:sz w:val="20"/>
                <w:szCs w:val="20"/>
                <w:lang w:eastAsia="ru-RU"/>
              </w:rPr>
              <w:t>1 декабря</w:t>
            </w:r>
          </w:p>
        </w:tc>
        <w:tc>
          <w:tcPr>
            <w:tcW w:w="1985" w:type="dxa"/>
          </w:tcPr>
          <w:p w:rsidR="00981E42" w:rsidRPr="00FF2E2B" w:rsidRDefault="00D042F9" w:rsidP="00981E42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</w:t>
            </w:r>
            <w:r w:rsidR="00981E42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омитет имущественных отношений города Мурманска</w:t>
            </w:r>
            <w:r w:rsidR="00981E42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981E42" w:rsidRPr="00FF2E2B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Министерство имущественных отношений Мурманской области</w:t>
            </w:r>
          </w:p>
          <w:p w:rsidR="0012531F" w:rsidRPr="00FF2E2B" w:rsidRDefault="0012531F" w:rsidP="0012531F">
            <w:pPr>
              <w:spacing w:after="0" w:line="240" w:lineRule="auto"/>
              <w:jc w:val="both"/>
            </w:pP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884" w:type="dxa"/>
            <w:gridSpan w:val="6"/>
          </w:tcPr>
          <w:p w:rsidR="0012531F" w:rsidRPr="009532EC" w:rsidRDefault="009532EC" w:rsidP="006E000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9532EC">
              <w:rPr>
                <w:sz w:val="20"/>
                <w:szCs w:val="20"/>
              </w:rPr>
              <w:t>Обеспечение равных условий доступа к информации об имуществе, находящемся в муниципальной собственности,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о предоставлении его во владение и (или) пользование, а также о ресурсах всех видов, находящихся в муниципальной собственности, путем размещения указанной информации на официальном сайте РФ</w:t>
            </w:r>
            <w:proofErr w:type="gramEnd"/>
            <w:r w:rsidRPr="009532EC">
              <w:rPr>
                <w:sz w:val="20"/>
                <w:szCs w:val="20"/>
              </w:rPr>
              <w:t xml:space="preserve"> в сети </w:t>
            </w:r>
            <w:r w:rsidRPr="009532EC">
              <w:rPr>
                <w:sz w:val="20"/>
                <w:szCs w:val="20"/>
              </w:rPr>
              <w:lastRenderedPageBreak/>
              <w:t>Интернет для размещения информации о проведении торгов (</w:t>
            </w:r>
            <w:r w:rsidRPr="009532EC">
              <w:rPr>
                <w:sz w:val="20"/>
                <w:szCs w:val="20"/>
                <w:lang w:val="en-US"/>
              </w:rPr>
              <w:t>www</w:t>
            </w:r>
            <w:r w:rsidRPr="009532EC">
              <w:rPr>
                <w:sz w:val="20"/>
                <w:szCs w:val="20"/>
              </w:rPr>
              <w:t>.</w:t>
            </w:r>
            <w:proofErr w:type="spellStart"/>
            <w:r w:rsidRPr="009532EC">
              <w:rPr>
                <w:sz w:val="20"/>
                <w:szCs w:val="20"/>
                <w:lang w:val="en-US"/>
              </w:rPr>
              <w:t>torgi</w:t>
            </w:r>
            <w:proofErr w:type="spellEnd"/>
            <w:r w:rsidRPr="009532EC">
              <w:rPr>
                <w:sz w:val="20"/>
                <w:szCs w:val="20"/>
              </w:rPr>
              <w:t>.</w:t>
            </w:r>
            <w:proofErr w:type="spellStart"/>
            <w:r w:rsidRPr="009532EC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9532EC">
              <w:rPr>
                <w:sz w:val="20"/>
                <w:szCs w:val="20"/>
              </w:rPr>
              <w:t>.</w:t>
            </w:r>
            <w:proofErr w:type="spellStart"/>
            <w:r w:rsidRPr="009532EC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9532EC">
              <w:rPr>
                <w:sz w:val="20"/>
                <w:szCs w:val="20"/>
              </w:rPr>
              <w:t>) и на официальном сайте уполномоченного органа в сети Интернет</w:t>
            </w:r>
            <w:r w:rsidR="0012531F" w:rsidRPr="009532EC">
              <w:rPr>
                <w:sz w:val="20"/>
                <w:szCs w:val="20"/>
              </w:rPr>
              <w:t xml:space="preserve"> (</w:t>
            </w:r>
            <w:proofErr w:type="spellStart"/>
            <w:r w:rsidR="0012531F" w:rsidRPr="009532EC">
              <w:rPr>
                <w:sz w:val="20"/>
                <w:szCs w:val="20"/>
              </w:rPr>
              <w:t>пп</w:t>
            </w:r>
            <w:proofErr w:type="spellEnd"/>
            <w:r w:rsidR="0012531F" w:rsidRPr="009532EC">
              <w:rPr>
                <w:sz w:val="20"/>
                <w:szCs w:val="20"/>
              </w:rPr>
              <w:t>. «</w:t>
            </w:r>
            <w:r w:rsidRPr="009532EC">
              <w:rPr>
                <w:sz w:val="20"/>
                <w:szCs w:val="20"/>
              </w:rPr>
              <w:t>б</w:t>
            </w:r>
            <w:r w:rsidR="0012531F" w:rsidRPr="009532EC">
              <w:rPr>
                <w:sz w:val="20"/>
                <w:szCs w:val="20"/>
              </w:rPr>
              <w:t xml:space="preserve">» п. </w:t>
            </w:r>
            <w:r w:rsidR="006E000F" w:rsidRPr="009532EC">
              <w:rPr>
                <w:sz w:val="20"/>
                <w:szCs w:val="20"/>
              </w:rPr>
              <w:t>1</w:t>
            </w:r>
            <w:r w:rsidRPr="009532EC">
              <w:rPr>
                <w:sz w:val="20"/>
                <w:szCs w:val="20"/>
              </w:rPr>
              <w:t>7</w:t>
            </w:r>
            <w:r w:rsidR="0012531F" w:rsidRPr="009532EC">
              <w:rPr>
                <w:sz w:val="20"/>
                <w:szCs w:val="20"/>
              </w:rPr>
              <w:t xml:space="preserve"> Стандарта)</w:t>
            </w:r>
          </w:p>
        </w:tc>
      </w:tr>
      <w:tr w:rsidR="0012531F" w:rsidRPr="00FF2E2B" w:rsidTr="009532EC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5.1.</w:t>
            </w:r>
          </w:p>
        </w:tc>
        <w:tc>
          <w:tcPr>
            <w:tcW w:w="2552" w:type="dxa"/>
          </w:tcPr>
          <w:p w:rsidR="0012531F" w:rsidRPr="00FF2E2B" w:rsidRDefault="009532EC" w:rsidP="001253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Размещение сведений об объектах недвижимого муниципального имущества в сети Интернет в установленный срок</w:t>
            </w:r>
          </w:p>
        </w:tc>
        <w:tc>
          <w:tcPr>
            <w:tcW w:w="3118" w:type="dxa"/>
          </w:tcPr>
          <w:p w:rsidR="0012531F" w:rsidRPr="00FF2E2B" w:rsidRDefault="009532EC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iCs/>
                <w:color w:val="000000"/>
                <w:sz w:val="20"/>
                <w:szCs w:val="20"/>
                <w:lang w:eastAsia="ru-RU"/>
              </w:rPr>
              <w:t>Несоблюдение сроков размещения сведений об объектах недвижимого муниципального имущества в сети Интернет</w:t>
            </w:r>
            <w:r w:rsidR="0012531F" w:rsidRPr="00FF2E2B">
              <w:rPr>
                <w:rFonts w:eastAsia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</w:rPr>
              <w:t xml:space="preserve">Решения Совета депутатов города Мурманска </w:t>
            </w:r>
          </w:p>
        </w:tc>
        <w:tc>
          <w:tcPr>
            <w:tcW w:w="2977" w:type="dxa"/>
          </w:tcPr>
          <w:p w:rsidR="0012531F" w:rsidRPr="00FF2E2B" w:rsidRDefault="009532EC" w:rsidP="0012531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Размещены сведения об объектах недвижимого муниципального имущества в сети Интернет</w:t>
            </w:r>
          </w:p>
        </w:tc>
        <w:tc>
          <w:tcPr>
            <w:tcW w:w="1842" w:type="dxa"/>
          </w:tcPr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color w:val="000000"/>
                <w:sz w:val="20"/>
                <w:szCs w:val="20"/>
              </w:rPr>
              <w:t>Постоянно</w:t>
            </w:r>
          </w:p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5" w:type="dxa"/>
          </w:tcPr>
          <w:p w:rsidR="0012531F" w:rsidRPr="00FF2E2B" w:rsidRDefault="009532EC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</w:rPr>
              <w:t>Комитет имущественных отношений города Мурманска</w:t>
            </w: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884" w:type="dxa"/>
            <w:gridSpan w:val="6"/>
          </w:tcPr>
          <w:p w:rsidR="0012531F" w:rsidRPr="00FF2E2B" w:rsidRDefault="0012531F" w:rsidP="0012531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Содействие развитию практики применения механизмов государственно-частного и муниципально-частного партнерства, практики заключения концессионных соглашений, в том числе в социальной сфере (детский отдых и оздоровление, спорт, здравоохранение, социальное обслуживание, дошкольное образование, культура, развитие сетей подвижной радиотелефонной связи в сельской местности, малонаселенных и труднодоступных районах) (</w:t>
            </w:r>
            <w:proofErr w:type="spellStart"/>
            <w:r w:rsidRPr="00FF2E2B">
              <w:rPr>
                <w:sz w:val="20"/>
                <w:szCs w:val="20"/>
                <w:shd w:val="clear" w:color="auto" w:fill="FFFFFF"/>
              </w:rPr>
              <w:t>пп</w:t>
            </w:r>
            <w:proofErr w:type="spellEnd"/>
            <w:r w:rsidRPr="00FF2E2B">
              <w:rPr>
                <w:sz w:val="20"/>
                <w:szCs w:val="20"/>
                <w:shd w:val="clear" w:color="auto" w:fill="FFFFFF"/>
              </w:rPr>
              <w:t>. «</w:t>
            </w:r>
            <w:r w:rsidR="009532EC">
              <w:rPr>
                <w:sz w:val="20"/>
                <w:szCs w:val="20"/>
                <w:shd w:val="clear" w:color="auto" w:fill="FFFFFF"/>
              </w:rPr>
              <w:t>ж</w:t>
            </w:r>
            <w:proofErr w:type="gramStart"/>
            <w:r w:rsidR="009532EC">
              <w:rPr>
                <w:sz w:val="20"/>
                <w:szCs w:val="20"/>
                <w:shd w:val="clear" w:color="auto" w:fill="FFFFFF"/>
              </w:rPr>
              <w:t>2</w:t>
            </w:r>
            <w:proofErr w:type="gramEnd"/>
            <w:r w:rsidRPr="00FF2E2B">
              <w:rPr>
                <w:sz w:val="20"/>
                <w:szCs w:val="20"/>
                <w:shd w:val="clear" w:color="auto" w:fill="FFFFFF"/>
              </w:rPr>
              <w:t xml:space="preserve">» п. </w:t>
            </w:r>
            <w:r w:rsidR="009532EC">
              <w:rPr>
                <w:sz w:val="20"/>
                <w:szCs w:val="20"/>
                <w:shd w:val="clear" w:color="auto" w:fill="FFFFFF"/>
              </w:rPr>
              <w:t>17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F2E2B">
              <w:rPr>
                <w:sz w:val="20"/>
                <w:szCs w:val="20"/>
              </w:rPr>
              <w:t>Стандарта</w:t>
            </w:r>
            <w:r w:rsidRPr="00FF2E2B">
              <w:rPr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552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Проработка с отраслевыми </w:t>
            </w:r>
            <w:r w:rsidR="009532EC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исполнительными органами </w:t>
            </w: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Мурманской области и формирование перечня, а также технико-экономических показателей потенциальных проектов государственно-частного партнерства (далее – ГЧП) и муниципально-частного партнерства (далее – МЧП), </w:t>
            </w:r>
            <w:r w:rsidR="009532EC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предлагаемых </w:t>
            </w: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 реализации на территории муниципального образования город Мурманск</w:t>
            </w:r>
          </w:p>
        </w:tc>
        <w:tc>
          <w:tcPr>
            <w:tcW w:w="311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Необходимость увеличения количества инвестиционных проектов, реализуемых и планируемых к реализации на принципах ГЧП - МЧП</w:t>
            </w:r>
          </w:p>
        </w:tc>
        <w:tc>
          <w:tcPr>
            <w:tcW w:w="2410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Перечень объектов с технико-экономическими показателями</w:t>
            </w:r>
          </w:p>
        </w:tc>
        <w:tc>
          <w:tcPr>
            <w:tcW w:w="2977" w:type="dxa"/>
          </w:tcPr>
          <w:p w:rsidR="0012531F" w:rsidRPr="00FF2E2B" w:rsidRDefault="0012531F" w:rsidP="0012531F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Формирование предложений для потенциальных инвесторов</w:t>
            </w:r>
          </w:p>
        </w:tc>
        <w:tc>
          <w:tcPr>
            <w:tcW w:w="1842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 xml:space="preserve">Ежегодно </w:t>
            </w:r>
            <w:r w:rsidR="001B36FD">
              <w:rPr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F2E2B">
              <w:rPr>
                <w:color w:val="000000"/>
                <w:sz w:val="20"/>
                <w:szCs w:val="20"/>
                <w:shd w:val="clear" w:color="auto" w:fill="FFFFFF"/>
              </w:rPr>
              <w:t>до 31 декабря</w:t>
            </w:r>
          </w:p>
        </w:tc>
        <w:tc>
          <w:tcPr>
            <w:tcW w:w="1985" w:type="dxa"/>
          </w:tcPr>
          <w:p w:rsidR="0012531F" w:rsidRPr="00FF2E2B" w:rsidRDefault="00D042F9" w:rsidP="0012531F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="002D2B6D">
              <w:rPr>
                <w:color w:val="000000"/>
                <w:sz w:val="20"/>
                <w:szCs w:val="20"/>
                <w:shd w:val="clear" w:color="auto" w:fill="FFFFFF"/>
              </w:rPr>
              <w:t xml:space="preserve">омитет по экономическому развитию и туризму администрации города Мурманска, </w:t>
            </w:r>
            <w:r w:rsidR="0012531F" w:rsidRPr="00FF2E2B">
              <w:rPr>
                <w:color w:val="000000"/>
                <w:sz w:val="20"/>
                <w:szCs w:val="20"/>
                <w:shd w:val="clear" w:color="auto" w:fill="FFFFFF"/>
              </w:rPr>
              <w:t>структурные подразделения администрации города Мурманска</w:t>
            </w:r>
            <w:r w:rsidR="002D2B6D"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2D2B6D" w:rsidRPr="00FF2E2B">
              <w:rPr>
                <w:color w:val="000000"/>
                <w:sz w:val="20"/>
                <w:szCs w:val="20"/>
                <w:shd w:val="clear" w:color="auto" w:fill="FFFFFF"/>
              </w:rPr>
              <w:t xml:space="preserve"> АО «Корпорация развития Мурманской области», </w:t>
            </w:r>
            <w:r w:rsidR="002D2B6D">
              <w:rPr>
                <w:color w:val="000000"/>
                <w:sz w:val="20"/>
                <w:szCs w:val="20"/>
                <w:shd w:val="clear" w:color="auto" w:fill="FFFFFF"/>
              </w:rPr>
              <w:t xml:space="preserve">исполнительные органы Мурманской области </w:t>
            </w:r>
            <w:r w:rsidR="002D2B6D" w:rsidRPr="00FF2E2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884" w:type="dxa"/>
            <w:gridSpan w:val="6"/>
          </w:tcPr>
          <w:p w:rsidR="0012531F" w:rsidRPr="00FF2E2B" w:rsidRDefault="0012531F" w:rsidP="00994B3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F2E2B">
              <w:rPr>
                <w:sz w:val="20"/>
                <w:szCs w:val="20"/>
                <w:shd w:val="clear" w:color="auto" w:fill="FFFFFF"/>
              </w:rPr>
              <w:t>Содействие развитию негосударственных (немуниципальных) СОНКО и «социального предпринимательства» (</w:t>
            </w:r>
            <w:proofErr w:type="spellStart"/>
            <w:r w:rsidRPr="00FF2E2B">
              <w:rPr>
                <w:sz w:val="20"/>
                <w:szCs w:val="20"/>
                <w:shd w:val="clear" w:color="auto" w:fill="FFFFFF"/>
              </w:rPr>
              <w:t>пп</w:t>
            </w:r>
            <w:proofErr w:type="spellEnd"/>
            <w:r w:rsidRPr="00FF2E2B">
              <w:rPr>
                <w:sz w:val="20"/>
                <w:szCs w:val="20"/>
                <w:shd w:val="clear" w:color="auto" w:fill="FFFFFF"/>
              </w:rPr>
              <w:t>. «</w:t>
            </w:r>
            <w:r w:rsidR="00994B3C" w:rsidRPr="00FF2E2B">
              <w:rPr>
                <w:sz w:val="20"/>
                <w:szCs w:val="20"/>
                <w:shd w:val="clear" w:color="auto" w:fill="FFFFFF"/>
              </w:rPr>
              <w:t>ж3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» п. </w:t>
            </w:r>
            <w:r w:rsidR="00994B3C" w:rsidRPr="00FF2E2B">
              <w:rPr>
                <w:sz w:val="20"/>
                <w:szCs w:val="20"/>
                <w:shd w:val="clear" w:color="auto" w:fill="FFFFFF"/>
              </w:rPr>
              <w:t>17</w:t>
            </w:r>
            <w:r w:rsidRPr="00FF2E2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Стандарта</w:t>
            </w:r>
            <w:r w:rsidRPr="00FF2E2B">
              <w:rPr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</w:t>
            </w:r>
            <w:r w:rsidR="0090572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12531F" w:rsidRPr="00FF2E2B" w:rsidRDefault="0012531F" w:rsidP="00B06C7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</w:rPr>
              <w:t xml:space="preserve">Предоставление СОНКО </w:t>
            </w:r>
            <w:r w:rsidR="00B06C7C">
              <w:rPr>
                <w:color w:val="000000"/>
                <w:sz w:val="20"/>
                <w:szCs w:val="20"/>
              </w:rPr>
              <w:t xml:space="preserve">субсидий </w:t>
            </w:r>
            <w:r w:rsidRPr="00FF2E2B">
              <w:rPr>
                <w:color w:val="000000"/>
                <w:sz w:val="20"/>
                <w:szCs w:val="20"/>
              </w:rPr>
              <w:t xml:space="preserve">на </w:t>
            </w:r>
            <w:r w:rsidR="00B06C7C">
              <w:rPr>
                <w:color w:val="000000"/>
                <w:sz w:val="20"/>
                <w:szCs w:val="20"/>
              </w:rPr>
              <w:t xml:space="preserve">реализацию социально значимых программ (проектов) </w:t>
            </w:r>
            <w:r w:rsidR="00B06C7C">
              <w:rPr>
                <w:color w:val="000000"/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11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</w:rPr>
              <w:t>Необходимость развития СОНКО</w:t>
            </w:r>
          </w:p>
        </w:tc>
        <w:tc>
          <w:tcPr>
            <w:tcW w:w="2410" w:type="dxa"/>
          </w:tcPr>
          <w:p w:rsidR="0012531F" w:rsidRPr="00FF2E2B" w:rsidRDefault="00B06C7C" w:rsidP="0090572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Ежегодные субсидии СОНКО на реализацию социально значимых программ (проектов) </w:t>
            </w:r>
            <w:r>
              <w:rPr>
                <w:color w:val="000000"/>
                <w:sz w:val="20"/>
                <w:szCs w:val="20"/>
              </w:rPr>
              <w:br/>
              <w:t>в социальной сфере</w:t>
            </w:r>
            <w:r w:rsidRPr="00FF2E2B">
              <w:rPr>
                <w:color w:val="000000"/>
                <w:sz w:val="20"/>
                <w:szCs w:val="20"/>
              </w:rPr>
              <w:t xml:space="preserve"> </w:t>
            </w:r>
            <w:r w:rsidR="0012531F" w:rsidRPr="00FF2E2B">
              <w:rPr>
                <w:color w:val="000000"/>
                <w:sz w:val="20"/>
                <w:szCs w:val="20"/>
              </w:rPr>
              <w:t xml:space="preserve">(соглашение о предоставлении </w:t>
            </w:r>
            <w:r w:rsidR="0012531F" w:rsidRPr="00FF2E2B">
              <w:rPr>
                <w:color w:val="000000"/>
                <w:sz w:val="20"/>
                <w:szCs w:val="20"/>
              </w:rPr>
              <w:lastRenderedPageBreak/>
              <w:t>субсидии)</w:t>
            </w:r>
          </w:p>
        </w:tc>
        <w:tc>
          <w:tcPr>
            <w:tcW w:w="2977" w:type="dxa"/>
          </w:tcPr>
          <w:p w:rsidR="0012531F" w:rsidRPr="00FF2E2B" w:rsidRDefault="00B06C7C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Обеспечение равных условий деятельности для организаций разных форм собственности</w:t>
            </w:r>
            <w:r w:rsidR="00905720" w:rsidRPr="00FF2E2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F2E2B">
              <w:rPr>
                <w:color w:val="000000"/>
                <w:sz w:val="20"/>
                <w:szCs w:val="20"/>
              </w:rPr>
              <w:t xml:space="preserve">Ежегодно </w:t>
            </w:r>
            <w:r w:rsidR="001B36FD">
              <w:rPr>
                <w:color w:val="000000"/>
                <w:sz w:val="20"/>
                <w:szCs w:val="20"/>
              </w:rPr>
              <w:br/>
            </w:r>
            <w:r w:rsidRPr="00FF2E2B">
              <w:rPr>
                <w:color w:val="000000"/>
                <w:sz w:val="20"/>
                <w:szCs w:val="20"/>
              </w:rPr>
              <w:t>до 31 декабря</w:t>
            </w:r>
          </w:p>
        </w:tc>
        <w:tc>
          <w:tcPr>
            <w:tcW w:w="1985" w:type="dxa"/>
          </w:tcPr>
          <w:p w:rsidR="0012531F" w:rsidRPr="00FF2E2B" w:rsidRDefault="00B06C7C" w:rsidP="00B06C7C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Отдел по делам молодежи и взаимодействию </w:t>
            </w:r>
            <w:r>
              <w:rPr>
                <w:color w:val="000000"/>
                <w:sz w:val="20"/>
                <w:szCs w:val="20"/>
              </w:rPr>
              <w:br/>
              <w:t xml:space="preserve">с общественными организациями администрации города Мурманска, </w:t>
            </w:r>
            <w:r>
              <w:rPr>
                <w:color w:val="000000"/>
                <w:sz w:val="20"/>
                <w:szCs w:val="20"/>
              </w:rPr>
              <w:lastRenderedPageBreak/>
              <w:t>к</w:t>
            </w:r>
            <w:r w:rsidR="00905720">
              <w:rPr>
                <w:color w:val="000000"/>
                <w:sz w:val="20"/>
                <w:szCs w:val="20"/>
              </w:rPr>
              <w:t>омитет по образованию администрации города Мурманска, к</w:t>
            </w:r>
            <w:r w:rsidR="00905720" w:rsidRPr="00FF2E2B">
              <w:rPr>
                <w:color w:val="000000"/>
                <w:sz w:val="20"/>
                <w:szCs w:val="20"/>
              </w:rPr>
              <w:t>омитет по культуре администрации города Мурманска</w:t>
            </w:r>
            <w:r w:rsidR="00905720">
              <w:rPr>
                <w:color w:val="000000"/>
                <w:sz w:val="20"/>
                <w:szCs w:val="20"/>
              </w:rPr>
              <w:t>,</w:t>
            </w:r>
            <w:r w:rsidR="00905720" w:rsidRPr="00FF2E2B">
              <w:rPr>
                <w:color w:val="000000"/>
                <w:sz w:val="20"/>
                <w:szCs w:val="20"/>
              </w:rPr>
              <w:t xml:space="preserve"> </w:t>
            </w:r>
            <w:r w:rsidR="00905720">
              <w:rPr>
                <w:color w:val="000000"/>
                <w:sz w:val="20"/>
                <w:szCs w:val="20"/>
              </w:rPr>
              <w:t>к</w:t>
            </w:r>
            <w:r w:rsidR="0012531F" w:rsidRPr="00FF2E2B">
              <w:rPr>
                <w:color w:val="000000"/>
                <w:sz w:val="20"/>
                <w:szCs w:val="20"/>
              </w:rPr>
              <w:t>омитет по физической культуре и спорту администрации города Мурманска</w:t>
            </w:r>
          </w:p>
        </w:tc>
      </w:tr>
      <w:tr w:rsidR="00905720" w:rsidRPr="00FF2E2B" w:rsidTr="00023DDF">
        <w:trPr>
          <w:trHeight w:val="400"/>
        </w:trPr>
        <w:tc>
          <w:tcPr>
            <w:tcW w:w="568" w:type="dxa"/>
          </w:tcPr>
          <w:p w:rsidR="00905720" w:rsidRPr="00FF2E2B" w:rsidRDefault="00905720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7.2.</w:t>
            </w:r>
          </w:p>
        </w:tc>
        <w:tc>
          <w:tcPr>
            <w:tcW w:w="2552" w:type="dxa"/>
          </w:tcPr>
          <w:p w:rsidR="00905720" w:rsidRPr="00C05653" w:rsidRDefault="00905720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C05653">
              <w:rPr>
                <w:sz w:val="20"/>
                <w:szCs w:val="20"/>
              </w:rPr>
              <w:t>Организация проведения заседаний рабочей группы</w:t>
            </w:r>
            <w:r w:rsidR="00C05653" w:rsidRPr="00C05653">
              <w:rPr>
                <w:sz w:val="20"/>
                <w:szCs w:val="20"/>
              </w:rPr>
              <w:t xml:space="preserve"> </w:t>
            </w:r>
            <w:hyperlink r:id="rId12" w:history="1">
              <w:r w:rsidR="00C05653" w:rsidRPr="00C05653">
                <w:rPr>
                  <w:sz w:val="20"/>
                  <w:szCs w:val="20"/>
                  <w:shd w:val="clear" w:color="auto" w:fill="F9F9F9"/>
                </w:rPr>
                <w:t>по развитию взаимодействия с социально ориентированными неком</w:t>
              </w:r>
              <w:r w:rsidR="00C05653">
                <w:rPr>
                  <w:sz w:val="20"/>
                  <w:szCs w:val="20"/>
                  <w:shd w:val="clear" w:color="auto" w:fill="F9F9F9"/>
                </w:rPr>
                <w:t>м</w:t>
              </w:r>
              <w:r w:rsidR="00C05653" w:rsidRPr="00C05653">
                <w:rPr>
                  <w:sz w:val="20"/>
                  <w:szCs w:val="20"/>
                  <w:shd w:val="clear" w:color="auto" w:fill="F9F9F9"/>
                </w:rPr>
                <w:t>ерческими организациями и обеспечению доступа негосударственных организаций к предоставлению услуг в социальной сфере в городе Мурманске, финансируемых за счет средств местного бюджета</w:t>
              </w:r>
            </w:hyperlink>
          </w:p>
        </w:tc>
        <w:tc>
          <w:tcPr>
            <w:tcW w:w="3118" w:type="dxa"/>
          </w:tcPr>
          <w:p w:rsidR="00905720" w:rsidRPr="00FF2E2B" w:rsidRDefault="00905720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color w:val="000000"/>
                <w:sz w:val="20"/>
                <w:szCs w:val="20"/>
              </w:rPr>
              <w:t>Необходимость развития СОНКО</w:t>
            </w:r>
          </w:p>
        </w:tc>
        <w:tc>
          <w:tcPr>
            <w:tcW w:w="2410" w:type="dxa"/>
          </w:tcPr>
          <w:p w:rsidR="00905720" w:rsidRPr="00FF2E2B" w:rsidRDefault="00905720" w:rsidP="0090572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 заседания рабочей группы</w:t>
            </w:r>
          </w:p>
        </w:tc>
        <w:tc>
          <w:tcPr>
            <w:tcW w:w="2977" w:type="dxa"/>
          </w:tcPr>
          <w:p w:rsidR="00905720" w:rsidRPr="00FF2E2B" w:rsidRDefault="00905720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Информационно-консультационная поддержка ОСНКО</w:t>
            </w:r>
          </w:p>
        </w:tc>
        <w:tc>
          <w:tcPr>
            <w:tcW w:w="1842" w:type="dxa"/>
          </w:tcPr>
          <w:p w:rsidR="00905720" w:rsidRPr="00FF2E2B" w:rsidRDefault="001B36FD" w:rsidP="001B36F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</w:t>
            </w:r>
            <w:r w:rsidR="00905720">
              <w:rPr>
                <w:color w:val="000000"/>
                <w:sz w:val="20"/>
                <w:szCs w:val="20"/>
              </w:rPr>
              <w:t xml:space="preserve"> менее 1 раза </w:t>
            </w:r>
            <w:r>
              <w:rPr>
                <w:color w:val="000000"/>
                <w:sz w:val="20"/>
                <w:szCs w:val="20"/>
              </w:rPr>
              <w:br/>
            </w:r>
            <w:r w:rsidR="00905720">
              <w:rPr>
                <w:color w:val="000000"/>
                <w:sz w:val="20"/>
                <w:szCs w:val="20"/>
              </w:rPr>
              <w:t>в год</w:t>
            </w:r>
          </w:p>
        </w:tc>
        <w:tc>
          <w:tcPr>
            <w:tcW w:w="1985" w:type="dxa"/>
          </w:tcPr>
          <w:p w:rsidR="00905720" w:rsidRDefault="00905720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6816D1" w:rsidRPr="00FF2E2B" w:rsidTr="00023DDF">
        <w:trPr>
          <w:trHeight w:val="400"/>
        </w:trPr>
        <w:tc>
          <w:tcPr>
            <w:tcW w:w="568" w:type="dxa"/>
          </w:tcPr>
          <w:p w:rsidR="006816D1" w:rsidRDefault="006816D1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2552" w:type="dxa"/>
          </w:tcPr>
          <w:p w:rsidR="006816D1" w:rsidRPr="00C05653" w:rsidRDefault="006816D1" w:rsidP="001253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реализация комплексной программы по поддержке СОКНО в городе Мурманске на 2023-2028 годы</w:t>
            </w:r>
          </w:p>
        </w:tc>
        <w:tc>
          <w:tcPr>
            <w:tcW w:w="3118" w:type="dxa"/>
          </w:tcPr>
          <w:p w:rsidR="006816D1" w:rsidRPr="00FF2E2B" w:rsidRDefault="006816D1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Кадровый дефицит СОНКО, недостаточный уровень участия СОНКО в решении социальных проблем, недостаток профессиональных знаний и компетенций у СОНКО</w:t>
            </w:r>
          </w:p>
        </w:tc>
        <w:tc>
          <w:tcPr>
            <w:tcW w:w="2410" w:type="dxa"/>
          </w:tcPr>
          <w:p w:rsidR="006816D1" w:rsidRDefault="006816D1" w:rsidP="0090572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города Мурманска</w:t>
            </w:r>
          </w:p>
        </w:tc>
        <w:tc>
          <w:tcPr>
            <w:tcW w:w="2977" w:type="dxa"/>
          </w:tcPr>
          <w:p w:rsidR="006816D1" w:rsidRDefault="006816D1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комплексной программы по поддержке СОКНО в городе Мурманске на 2023-2028 годы</w:t>
            </w:r>
          </w:p>
        </w:tc>
        <w:tc>
          <w:tcPr>
            <w:tcW w:w="1842" w:type="dxa"/>
          </w:tcPr>
          <w:p w:rsidR="006816D1" w:rsidRDefault="00D042F9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="006816D1">
              <w:rPr>
                <w:color w:val="000000"/>
                <w:sz w:val="20"/>
                <w:szCs w:val="20"/>
              </w:rPr>
              <w:t>жегодно</w:t>
            </w:r>
          </w:p>
        </w:tc>
        <w:tc>
          <w:tcPr>
            <w:tcW w:w="1985" w:type="dxa"/>
          </w:tcPr>
          <w:p w:rsidR="006816D1" w:rsidRDefault="00D042F9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6816D1">
              <w:rPr>
                <w:color w:val="000000"/>
                <w:sz w:val="20"/>
                <w:szCs w:val="20"/>
              </w:rPr>
              <w:t>тдел по делам молодежи и взаимодействию с общественными организациями администрации города Мурманска</w:t>
            </w: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884" w:type="dxa"/>
            <w:gridSpan w:val="6"/>
          </w:tcPr>
          <w:p w:rsidR="0012531F" w:rsidRPr="00FF2E2B" w:rsidRDefault="0012531F" w:rsidP="006E000F">
            <w:pPr>
              <w:spacing w:after="0" w:line="240" w:lineRule="auto"/>
              <w:ind w:firstLine="709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F2E2B">
              <w:rPr>
                <w:sz w:val="20"/>
                <w:szCs w:val="20"/>
              </w:rPr>
              <w:t>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</w:t>
            </w:r>
            <w:r w:rsidR="00C05653">
              <w:rPr>
                <w:sz w:val="20"/>
                <w:szCs w:val="20"/>
              </w:rPr>
              <w:t xml:space="preserve"> </w:t>
            </w:r>
            <w:r w:rsidRPr="00FF2E2B">
              <w:rPr>
                <w:sz w:val="20"/>
                <w:szCs w:val="20"/>
              </w:rPr>
              <w:t>(</w:t>
            </w:r>
            <w:proofErr w:type="spellStart"/>
            <w:r w:rsidRPr="00FF2E2B">
              <w:rPr>
                <w:sz w:val="20"/>
                <w:szCs w:val="20"/>
              </w:rPr>
              <w:t>пп</w:t>
            </w:r>
            <w:proofErr w:type="spellEnd"/>
            <w:r w:rsidRPr="00FF2E2B">
              <w:rPr>
                <w:sz w:val="20"/>
                <w:szCs w:val="20"/>
              </w:rPr>
              <w:t>. «</w:t>
            </w:r>
            <w:r w:rsidR="00994B3C" w:rsidRPr="00FF2E2B">
              <w:rPr>
                <w:sz w:val="20"/>
                <w:szCs w:val="20"/>
              </w:rPr>
              <w:t>ж</w:t>
            </w:r>
            <w:proofErr w:type="gramStart"/>
            <w:r w:rsidR="00994B3C" w:rsidRPr="00FF2E2B">
              <w:rPr>
                <w:sz w:val="20"/>
                <w:szCs w:val="20"/>
              </w:rPr>
              <w:t>4</w:t>
            </w:r>
            <w:proofErr w:type="gramEnd"/>
            <w:r w:rsidRPr="00FF2E2B">
              <w:rPr>
                <w:sz w:val="20"/>
                <w:szCs w:val="20"/>
              </w:rPr>
              <w:t xml:space="preserve">» п. </w:t>
            </w:r>
            <w:r w:rsidR="006E000F" w:rsidRPr="00FF2E2B">
              <w:rPr>
                <w:sz w:val="20"/>
                <w:szCs w:val="20"/>
              </w:rPr>
              <w:t>1</w:t>
            </w:r>
            <w:r w:rsidR="00C05653">
              <w:rPr>
                <w:sz w:val="20"/>
                <w:szCs w:val="20"/>
              </w:rPr>
              <w:t>7</w:t>
            </w:r>
            <w:r w:rsidRPr="00FF2E2B">
              <w:rPr>
                <w:sz w:val="20"/>
                <w:szCs w:val="20"/>
              </w:rPr>
              <w:t xml:space="preserve"> </w:t>
            </w: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Стандарта</w:t>
            </w:r>
            <w:r w:rsidRPr="00FF2E2B">
              <w:rPr>
                <w:sz w:val="20"/>
                <w:szCs w:val="20"/>
              </w:rPr>
              <w:t>)</w:t>
            </w:r>
          </w:p>
        </w:tc>
      </w:tr>
      <w:tr w:rsidR="0012531F" w:rsidRPr="00FF2E2B" w:rsidTr="00023DDF">
        <w:trPr>
          <w:trHeight w:val="192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8.1.</w:t>
            </w:r>
          </w:p>
        </w:tc>
        <w:tc>
          <w:tcPr>
            <w:tcW w:w="2552" w:type="dxa"/>
          </w:tcPr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обучения </w:t>
            </w:r>
            <w:r w:rsidRPr="00FF2E2B">
              <w:rPr>
                <w:rFonts w:eastAsia="Arial Unicode MS"/>
                <w:bCs/>
                <w:sz w:val="20"/>
                <w:szCs w:val="20"/>
                <w:u w:color="000000"/>
              </w:rPr>
              <w:t>основам ведения бизнеса, финансовой грамотности и иным навыкам предпринимательской деятельности</w:t>
            </w:r>
          </w:p>
        </w:tc>
        <w:tc>
          <w:tcPr>
            <w:tcW w:w="3118" w:type="dxa"/>
          </w:tcPr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rFonts w:eastAsia="Arial Unicode MS"/>
                <w:bCs/>
                <w:sz w:val="20"/>
                <w:szCs w:val="20"/>
                <w:u w:color="000000"/>
              </w:rPr>
              <w:t>Низкая предпринимательская активность, низкий уровень компетенций субъектов малого и среднего предпринимательства, а также лиц, планирующих начать собственное дело</w:t>
            </w:r>
          </w:p>
        </w:tc>
        <w:tc>
          <w:tcPr>
            <w:tcW w:w="2410" w:type="dxa"/>
          </w:tcPr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rFonts w:eastAsia="Arial Unicode MS"/>
                <w:sz w:val="20"/>
                <w:szCs w:val="20"/>
              </w:rPr>
              <w:t xml:space="preserve">Не менее </w:t>
            </w:r>
            <w:r w:rsidR="00C05653">
              <w:rPr>
                <w:rFonts w:eastAsia="Arial Unicode MS"/>
                <w:sz w:val="20"/>
                <w:szCs w:val="20"/>
              </w:rPr>
              <w:t>5</w:t>
            </w:r>
            <w:r w:rsidRPr="00FF2E2B">
              <w:rPr>
                <w:rFonts w:eastAsia="Arial Unicode MS"/>
                <w:sz w:val="20"/>
                <w:szCs w:val="20"/>
              </w:rPr>
              <w:t xml:space="preserve"> образовательных мероприятий</w:t>
            </w:r>
            <w:r w:rsidR="00C05653">
              <w:rPr>
                <w:rFonts w:eastAsia="Arial Unicode MS"/>
                <w:sz w:val="20"/>
                <w:szCs w:val="20"/>
              </w:rPr>
              <w:t>, реестр</w:t>
            </w:r>
            <w:r w:rsidRPr="00FF2E2B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Проведены образовательные мероприятия</w:t>
            </w:r>
          </w:p>
        </w:tc>
        <w:tc>
          <w:tcPr>
            <w:tcW w:w="1842" w:type="dxa"/>
          </w:tcPr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Ежегодно </w:t>
            </w:r>
            <w:r w:rsidR="001B36FD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FF2E2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до 31 декабря</w:t>
            </w:r>
          </w:p>
        </w:tc>
        <w:tc>
          <w:tcPr>
            <w:tcW w:w="1985" w:type="dxa"/>
          </w:tcPr>
          <w:p w:rsidR="0012531F" w:rsidRPr="00FF2E2B" w:rsidRDefault="0012531F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 xml:space="preserve">Министерство </w:t>
            </w:r>
            <w:r w:rsidR="00C05653">
              <w:rPr>
                <w:sz w:val="20"/>
                <w:szCs w:val="20"/>
              </w:rPr>
              <w:t xml:space="preserve">туризма и предпринимательства </w:t>
            </w:r>
            <w:r w:rsidRPr="00FF2E2B">
              <w:rPr>
                <w:sz w:val="20"/>
                <w:szCs w:val="20"/>
              </w:rPr>
              <w:t>Мурманской области,</w:t>
            </w:r>
            <w:r w:rsidR="00C05653">
              <w:rPr>
                <w:sz w:val="20"/>
                <w:szCs w:val="20"/>
              </w:rPr>
              <w:t xml:space="preserve"> НМКК «ФОРМАП» (Фонд), </w:t>
            </w:r>
          </w:p>
          <w:p w:rsidR="0012531F" w:rsidRPr="00FF2E2B" w:rsidRDefault="0012531F" w:rsidP="001253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 xml:space="preserve">комитет по экономическому развитию </w:t>
            </w:r>
            <w:r w:rsidR="00F07A76" w:rsidRPr="00FF2E2B">
              <w:rPr>
                <w:sz w:val="20"/>
                <w:szCs w:val="20"/>
              </w:rPr>
              <w:t xml:space="preserve">и туризму </w:t>
            </w:r>
            <w:r w:rsidRPr="00FF2E2B">
              <w:rPr>
                <w:sz w:val="20"/>
                <w:szCs w:val="20"/>
              </w:rPr>
              <w:t>администрации города Мурманска</w:t>
            </w:r>
          </w:p>
        </w:tc>
      </w:tr>
      <w:tr w:rsidR="0012531F" w:rsidRPr="00FF2E2B" w:rsidTr="002423EC">
        <w:trPr>
          <w:trHeight w:val="192"/>
        </w:trPr>
        <w:tc>
          <w:tcPr>
            <w:tcW w:w="568" w:type="dxa"/>
          </w:tcPr>
          <w:p w:rsidR="0012531F" w:rsidRPr="00FF2E2B" w:rsidRDefault="0012531F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2552" w:type="dxa"/>
          </w:tcPr>
          <w:p w:rsidR="0012531F" w:rsidRPr="00FF2E2B" w:rsidRDefault="0012531F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Информирование субъектов малого и среднего предпринимательства о формах и видах муниципальной поддержки</w:t>
            </w:r>
          </w:p>
        </w:tc>
        <w:tc>
          <w:tcPr>
            <w:tcW w:w="3118" w:type="dxa"/>
          </w:tcPr>
          <w:p w:rsidR="0012531F" w:rsidRPr="00FF2E2B" w:rsidRDefault="0012531F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Низкая предпринимательская активность, низкий уровень компетенций субъектов малого и среднего предпринимательства, а также лиц, планирующих начать собственное дело</w:t>
            </w:r>
          </w:p>
        </w:tc>
        <w:tc>
          <w:tcPr>
            <w:tcW w:w="2410" w:type="dxa"/>
          </w:tcPr>
          <w:p w:rsidR="0012531F" w:rsidRPr="00FF2E2B" w:rsidRDefault="0012531F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Не менее одного вновь созданного субъекта МСП</w:t>
            </w:r>
          </w:p>
        </w:tc>
        <w:tc>
          <w:tcPr>
            <w:tcW w:w="2977" w:type="dxa"/>
          </w:tcPr>
          <w:p w:rsidR="0012531F" w:rsidRPr="00FF2E2B" w:rsidRDefault="0012531F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Созданы субъекты МСП</w:t>
            </w:r>
          </w:p>
        </w:tc>
        <w:tc>
          <w:tcPr>
            <w:tcW w:w="1842" w:type="dxa"/>
          </w:tcPr>
          <w:p w:rsidR="0012531F" w:rsidRPr="00FF2E2B" w:rsidRDefault="0012531F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 xml:space="preserve">Ежегодно </w:t>
            </w:r>
            <w:r w:rsidR="001B36FD">
              <w:rPr>
                <w:sz w:val="20"/>
                <w:szCs w:val="20"/>
              </w:rPr>
              <w:br/>
            </w:r>
            <w:r w:rsidRPr="00FF2E2B">
              <w:rPr>
                <w:sz w:val="20"/>
                <w:szCs w:val="20"/>
              </w:rPr>
              <w:t>до 31 декабря</w:t>
            </w:r>
          </w:p>
        </w:tc>
        <w:tc>
          <w:tcPr>
            <w:tcW w:w="1985" w:type="dxa"/>
          </w:tcPr>
          <w:p w:rsidR="00C05653" w:rsidRPr="00FF2E2B" w:rsidRDefault="00C05653" w:rsidP="00C05653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 xml:space="preserve">Министерство </w:t>
            </w:r>
            <w:r>
              <w:rPr>
                <w:sz w:val="20"/>
                <w:szCs w:val="20"/>
              </w:rPr>
              <w:t xml:space="preserve">туризма и предпринимательства </w:t>
            </w:r>
            <w:r w:rsidRPr="00FF2E2B">
              <w:rPr>
                <w:sz w:val="20"/>
                <w:szCs w:val="20"/>
              </w:rPr>
              <w:t>Мурманской области,</w:t>
            </w:r>
            <w:r>
              <w:rPr>
                <w:sz w:val="20"/>
                <w:szCs w:val="20"/>
              </w:rPr>
              <w:t xml:space="preserve"> НМКК «ФОРМАП» (Фонд), ГОБУ МРИБИ, </w:t>
            </w:r>
          </w:p>
          <w:p w:rsidR="0012531F" w:rsidRPr="00FF2E2B" w:rsidRDefault="00C05653" w:rsidP="00C05653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комитет по экономическому развитию и туризму администрации города Мурманска</w:t>
            </w:r>
          </w:p>
        </w:tc>
      </w:tr>
      <w:tr w:rsidR="00771688" w:rsidRPr="00FF2E2B" w:rsidTr="00F13D4E">
        <w:trPr>
          <w:trHeight w:val="192"/>
        </w:trPr>
        <w:tc>
          <w:tcPr>
            <w:tcW w:w="568" w:type="dxa"/>
          </w:tcPr>
          <w:p w:rsidR="00771688" w:rsidRPr="00FF2E2B" w:rsidRDefault="00771688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4884" w:type="dxa"/>
            <w:gridSpan w:val="6"/>
          </w:tcPr>
          <w:p w:rsidR="00771688" w:rsidRPr="00FF2E2B" w:rsidRDefault="00293391" w:rsidP="002933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одаренных детей и молодежи, развитие их талантов и способностей (</w:t>
            </w: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  <w:r>
              <w:rPr>
                <w:sz w:val="20"/>
                <w:szCs w:val="20"/>
              </w:rPr>
              <w:t>. «</w:t>
            </w:r>
            <w:proofErr w:type="spellStart"/>
            <w:r>
              <w:rPr>
                <w:sz w:val="20"/>
                <w:szCs w:val="20"/>
              </w:rPr>
              <w:t>жб</w:t>
            </w:r>
            <w:proofErr w:type="spellEnd"/>
            <w:r>
              <w:rPr>
                <w:sz w:val="20"/>
                <w:szCs w:val="20"/>
              </w:rPr>
              <w:t>» п.17)</w:t>
            </w:r>
          </w:p>
        </w:tc>
      </w:tr>
      <w:tr w:rsidR="00771688" w:rsidRPr="00FF2E2B" w:rsidTr="002423EC">
        <w:trPr>
          <w:trHeight w:val="192"/>
        </w:trPr>
        <w:tc>
          <w:tcPr>
            <w:tcW w:w="568" w:type="dxa"/>
          </w:tcPr>
          <w:p w:rsidR="00771688" w:rsidRPr="00FF2E2B" w:rsidRDefault="00771688" w:rsidP="0012531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2552" w:type="dxa"/>
          </w:tcPr>
          <w:p w:rsidR="00771688" w:rsidRPr="00A22B0F" w:rsidRDefault="00A22B0F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A22B0F">
              <w:rPr>
                <w:sz w:val="20"/>
                <w:szCs w:val="20"/>
              </w:rPr>
              <w:t xml:space="preserve">Реализация мероприятий по выявлению наиболее одаренных и перспективных обучающихся в рамках подпрограммы «Модернизация образования в городе Мурманске» муниципальной программы «развитие </w:t>
            </w:r>
            <w:r w:rsidRPr="00A22B0F">
              <w:rPr>
                <w:sz w:val="20"/>
                <w:szCs w:val="20"/>
              </w:rPr>
              <w:lastRenderedPageBreak/>
              <w:t>образования» на 2023-2028 годы</w:t>
            </w:r>
          </w:p>
        </w:tc>
        <w:tc>
          <w:tcPr>
            <w:tcW w:w="3118" w:type="dxa"/>
          </w:tcPr>
          <w:p w:rsidR="00771688" w:rsidRPr="00A22B0F" w:rsidRDefault="00CF5E0C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A22B0F">
              <w:rPr>
                <w:sz w:val="20"/>
                <w:szCs w:val="20"/>
              </w:rPr>
              <w:lastRenderedPageBreak/>
              <w:t>Необходимость создания условий для демонстрации достижений обучающихся</w:t>
            </w:r>
          </w:p>
        </w:tc>
        <w:tc>
          <w:tcPr>
            <w:tcW w:w="2410" w:type="dxa"/>
          </w:tcPr>
          <w:p w:rsidR="00C87DF3" w:rsidRPr="00C87DF3" w:rsidRDefault="00C87DF3" w:rsidP="00C87DF3">
            <w:pPr>
              <w:spacing w:after="0" w:line="240" w:lineRule="auto"/>
              <w:rPr>
                <w:sz w:val="20"/>
                <w:szCs w:val="20"/>
              </w:rPr>
            </w:pPr>
            <w:r w:rsidRPr="00C87DF3">
              <w:rPr>
                <w:sz w:val="20"/>
                <w:szCs w:val="20"/>
              </w:rPr>
              <w:t xml:space="preserve">Количество участников муниципальных, региональных, всероссийских и международных образовательных программ и конкурсных проектов, конкурсных и профориентационных мероприятий </w:t>
            </w:r>
            <w:proofErr w:type="gramStart"/>
            <w:r w:rsidRPr="00C87DF3">
              <w:rPr>
                <w:sz w:val="20"/>
                <w:szCs w:val="20"/>
              </w:rPr>
              <w:t>для</w:t>
            </w:r>
            <w:proofErr w:type="gramEnd"/>
            <w:r w:rsidRPr="00C87DF3">
              <w:rPr>
                <w:sz w:val="20"/>
                <w:szCs w:val="20"/>
              </w:rPr>
              <w:t xml:space="preserve"> обучающихся</w:t>
            </w:r>
          </w:p>
        </w:tc>
        <w:tc>
          <w:tcPr>
            <w:tcW w:w="2977" w:type="dxa"/>
          </w:tcPr>
          <w:p w:rsidR="00771688" w:rsidRPr="00A22B0F" w:rsidRDefault="00CF5E0C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A22B0F">
              <w:rPr>
                <w:sz w:val="20"/>
                <w:szCs w:val="20"/>
              </w:rPr>
              <w:t>Выявление наиболее одаренных и перспективных школьников</w:t>
            </w:r>
          </w:p>
        </w:tc>
        <w:tc>
          <w:tcPr>
            <w:tcW w:w="1842" w:type="dxa"/>
          </w:tcPr>
          <w:p w:rsidR="00771688" w:rsidRPr="00A22B0F" w:rsidRDefault="00CF5E0C" w:rsidP="0012531F">
            <w:pPr>
              <w:spacing w:after="0" w:line="240" w:lineRule="auto"/>
              <w:rPr>
                <w:sz w:val="20"/>
                <w:szCs w:val="20"/>
              </w:rPr>
            </w:pPr>
            <w:r w:rsidRPr="00A22B0F">
              <w:rPr>
                <w:sz w:val="20"/>
                <w:szCs w:val="20"/>
              </w:rPr>
              <w:t xml:space="preserve">Ежегодно </w:t>
            </w:r>
            <w:r w:rsidR="001B36FD">
              <w:rPr>
                <w:sz w:val="20"/>
                <w:szCs w:val="20"/>
              </w:rPr>
              <w:br/>
            </w:r>
            <w:r w:rsidRPr="00A22B0F">
              <w:rPr>
                <w:sz w:val="20"/>
                <w:szCs w:val="20"/>
              </w:rPr>
              <w:t>до 31 декабря</w:t>
            </w:r>
          </w:p>
        </w:tc>
        <w:tc>
          <w:tcPr>
            <w:tcW w:w="1985" w:type="dxa"/>
          </w:tcPr>
          <w:p w:rsidR="00771688" w:rsidRPr="00A22B0F" w:rsidRDefault="00293391" w:rsidP="00C05653">
            <w:pPr>
              <w:spacing w:after="0" w:line="240" w:lineRule="auto"/>
              <w:rPr>
                <w:sz w:val="20"/>
                <w:szCs w:val="20"/>
              </w:rPr>
            </w:pPr>
            <w:r w:rsidRPr="00A22B0F">
              <w:rPr>
                <w:sz w:val="20"/>
                <w:szCs w:val="20"/>
              </w:rPr>
              <w:t>Комитет по образованию администрации города Мурманска</w:t>
            </w:r>
          </w:p>
        </w:tc>
      </w:tr>
      <w:tr w:rsidR="00A22B0F" w:rsidRPr="00FF2E2B" w:rsidTr="002423EC">
        <w:trPr>
          <w:trHeight w:val="192"/>
        </w:trPr>
        <w:tc>
          <w:tcPr>
            <w:tcW w:w="568" w:type="dxa"/>
          </w:tcPr>
          <w:p w:rsidR="00A22B0F" w:rsidRPr="00A22B0F" w:rsidRDefault="00A22B0F" w:rsidP="00A22B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22B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9.2.</w:t>
            </w:r>
          </w:p>
        </w:tc>
        <w:tc>
          <w:tcPr>
            <w:tcW w:w="2552" w:type="dxa"/>
          </w:tcPr>
          <w:p w:rsidR="00A22B0F" w:rsidRPr="00C87DF3" w:rsidRDefault="00A22B0F" w:rsidP="00A22B0F">
            <w:pPr>
              <w:spacing w:after="0" w:line="240" w:lineRule="auto"/>
              <w:rPr>
                <w:sz w:val="20"/>
                <w:szCs w:val="20"/>
              </w:rPr>
            </w:pPr>
            <w:r w:rsidRPr="00C87DF3">
              <w:rPr>
                <w:sz w:val="20"/>
                <w:szCs w:val="20"/>
              </w:rPr>
              <w:t>Реализация мероприятий по поддержке инициативной и талантливой молодежи в рамках подпрограммы «Молодежь Мурманска» муниципальной программы «Развитие образования» на 2023-2028 годы</w:t>
            </w:r>
          </w:p>
        </w:tc>
        <w:tc>
          <w:tcPr>
            <w:tcW w:w="3118" w:type="dxa"/>
          </w:tcPr>
          <w:p w:rsidR="00A22B0F" w:rsidRPr="00C87DF3" w:rsidRDefault="00A22B0F" w:rsidP="00A22B0F">
            <w:pPr>
              <w:spacing w:after="0" w:line="240" w:lineRule="auto"/>
              <w:rPr>
                <w:sz w:val="20"/>
                <w:szCs w:val="20"/>
              </w:rPr>
            </w:pPr>
            <w:r w:rsidRPr="00C87DF3">
              <w:rPr>
                <w:sz w:val="20"/>
                <w:szCs w:val="20"/>
              </w:rPr>
              <w:t>Необходимость создания условий для демонстрации достижений молодежи</w:t>
            </w:r>
          </w:p>
        </w:tc>
        <w:tc>
          <w:tcPr>
            <w:tcW w:w="2410" w:type="dxa"/>
          </w:tcPr>
          <w:p w:rsidR="00A22B0F" w:rsidRPr="00C87DF3" w:rsidRDefault="00A22B0F" w:rsidP="00A22B0F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C87DF3">
              <w:rPr>
                <w:sz w:val="20"/>
                <w:szCs w:val="20"/>
              </w:rPr>
              <w:t xml:space="preserve">- количество </w:t>
            </w:r>
            <w:proofErr w:type="gramStart"/>
            <w:r w:rsidRPr="00C87DF3">
              <w:rPr>
                <w:sz w:val="20"/>
                <w:szCs w:val="20"/>
              </w:rPr>
              <w:t>получателей премии Главы города Мурманска</w:t>
            </w:r>
            <w:proofErr w:type="gramEnd"/>
            <w:r w:rsidRPr="00C87DF3">
              <w:rPr>
                <w:sz w:val="20"/>
                <w:szCs w:val="20"/>
              </w:rPr>
              <w:t>;</w:t>
            </w:r>
          </w:p>
          <w:p w:rsidR="00A22B0F" w:rsidRPr="00C87DF3" w:rsidRDefault="00A22B0F" w:rsidP="00A22B0F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C87DF3">
              <w:rPr>
                <w:sz w:val="20"/>
                <w:szCs w:val="20"/>
              </w:rPr>
              <w:t xml:space="preserve">- количество стипендиатов Главы города Мурманска </w:t>
            </w:r>
          </w:p>
          <w:p w:rsidR="00A22B0F" w:rsidRPr="00C87DF3" w:rsidRDefault="00A22B0F" w:rsidP="00A22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A22B0F" w:rsidRPr="00C87DF3" w:rsidRDefault="00A22B0F" w:rsidP="00A22B0F">
            <w:pPr>
              <w:spacing w:after="0" w:line="240" w:lineRule="auto"/>
              <w:rPr>
                <w:sz w:val="20"/>
                <w:szCs w:val="20"/>
              </w:rPr>
            </w:pPr>
            <w:r w:rsidRPr="00C87DF3">
              <w:rPr>
                <w:sz w:val="20"/>
                <w:szCs w:val="20"/>
              </w:rPr>
              <w:t>Выявление и поддержка наиболее одаренных и перспективных представителей молодежи</w:t>
            </w:r>
          </w:p>
        </w:tc>
        <w:tc>
          <w:tcPr>
            <w:tcW w:w="1842" w:type="dxa"/>
          </w:tcPr>
          <w:p w:rsidR="00A22B0F" w:rsidRPr="00C87DF3" w:rsidRDefault="00A22B0F" w:rsidP="00A22B0F">
            <w:pPr>
              <w:spacing w:after="0" w:line="240" w:lineRule="auto"/>
              <w:rPr>
                <w:sz w:val="20"/>
                <w:szCs w:val="20"/>
              </w:rPr>
            </w:pPr>
            <w:r w:rsidRPr="00C87DF3">
              <w:rPr>
                <w:sz w:val="20"/>
                <w:szCs w:val="20"/>
              </w:rPr>
              <w:t xml:space="preserve">Ежегодно </w:t>
            </w:r>
            <w:r w:rsidR="001B36FD">
              <w:rPr>
                <w:sz w:val="20"/>
                <w:szCs w:val="20"/>
              </w:rPr>
              <w:br/>
            </w:r>
            <w:r w:rsidRPr="00C87DF3">
              <w:rPr>
                <w:sz w:val="20"/>
                <w:szCs w:val="20"/>
              </w:rPr>
              <w:t>до 31 декабря</w:t>
            </w:r>
          </w:p>
        </w:tc>
        <w:tc>
          <w:tcPr>
            <w:tcW w:w="1985" w:type="dxa"/>
          </w:tcPr>
          <w:p w:rsidR="00A22B0F" w:rsidRPr="00A22B0F" w:rsidRDefault="00D042F9" w:rsidP="00A22B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A22B0F" w:rsidRPr="00A22B0F">
              <w:rPr>
                <w:color w:val="000000"/>
                <w:sz w:val="20"/>
                <w:szCs w:val="20"/>
              </w:rPr>
              <w:t>тдел по делам молодежи и взаимодействию с общественными организациями администрации города Мурманска</w:t>
            </w:r>
          </w:p>
        </w:tc>
      </w:tr>
      <w:tr w:rsidR="0012531F" w:rsidRPr="00FF2E2B" w:rsidTr="00023DDF">
        <w:trPr>
          <w:trHeight w:val="400"/>
        </w:trPr>
        <w:tc>
          <w:tcPr>
            <w:tcW w:w="568" w:type="dxa"/>
          </w:tcPr>
          <w:p w:rsidR="0012531F" w:rsidRPr="00FF2E2B" w:rsidRDefault="00771688" w:rsidP="0012531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 w:rsidR="0012531F"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4" w:type="dxa"/>
            <w:gridSpan w:val="6"/>
          </w:tcPr>
          <w:p w:rsidR="0012531F" w:rsidRPr="00FF2E2B" w:rsidRDefault="0012531F" w:rsidP="001253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FF2E2B">
              <w:rPr>
                <w:sz w:val="20"/>
                <w:szCs w:val="20"/>
              </w:rPr>
              <w:t>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 субъекта Российской</w:t>
            </w:r>
            <w:proofErr w:type="gramEnd"/>
            <w:r w:rsidRPr="00FF2E2B">
              <w:rPr>
                <w:sz w:val="20"/>
                <w:szCs w:val="20"/>
              </w:rPr>
              <w:t xml:space="preserve"> Федерации и муниципальной собственности, путем размещения указанной информации на официальном сайте Российской Федерации в сети Интернет для размещения информации о проведении торгов (www.torgi.gov.ru) и на официальном сайте уполномоченного органа </w:t>
            </w:r>
            <w:r w:rsidRPr="00FF2E2B">
              <w:rPr>
                <w:sz w:val="20"/>
                <w:szCs w:val="20"/>
              </w:rPr>
              <w:br/>
              <w:t>в сети Интернет (</w:t>
            </w:r>
            <w:proofErr w:type="spellStart"/>
            <w:r w:rsidRPr="00FF2E2B">
              <w:rPr>
                <w:sz w:val="20"/>
                <w:szCs w:val="20"/>
              </w:rPr>
              <w:t>пп</w:t>
            </w:r>
            <w:proofErr w:type="spellEnd"/>
            <w:r w:rsidRPr="00FF2E2B">
              <w:rPr>
                <w:sz w:val="20"/>
                <w:szCs w:val="20"/>
              </w:rPr>
              <w:t xml:space="preserve">. «о» п. 30 </w:t>
            </w:r>
            <w:r w:rsidRPr="00FF2E2B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Стандарта</w:t>
            </w:r>
            <w:r w:rsidRPr="00FF2E2B">
              <w:rPr>
                <w:sz w:val="20"/>
                <w:szCs w:val="20"/>
              </w:rPr>
              <w:t>)</w:t>
            </w:r>
          </w:p>
        </w:tc>
      </w:tr>
      <w:tr w:rsidR="00674AB2" w:rsidRPr="00FF2E2B" w:rsidTr="00023DDF">
        <w:trPr>
          <w:trHeight w:val="400"/>
        </w:trPr>
        <w:tc>
          <w:tcPr>
            <w:tcW w:w="568" w:type="dxa"/>
          </w:tcPr>
          <w:p w:rsidR="00674AB2" w:rsidRPr="00FF2E2B" w:rsidRDefault="00771688" w:rsidP="00A204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 w:rsidR="00674AB2"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  <w:r w:rsidR="00A204F8"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674AB2"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74AB2" w:rsidRPr="00FF2E2B" w:rsidRDefault="00674AB2" w:rsidP="004B3927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Размещение информации об объектах недвижимого муниципального имущества в сети Интернет в срок, установленный НПА</w:t>
            </w:r>
          </w:p>
        </w:tc>
        <w:tc>
          <w:tcPr>
            <w:tcW w:w="3118" w:type="dxa"/>
          </w:tcPr>
          <w:p w:rsidR="00674AB2" w:rsidRPr="00FF2E2B" w:rsidRDefault="00674AB2" w:rsidP="004B3927">
            <w:pPr>
              <w:spacing w:after="0" w:line="240" w:lineRule="auto"/>
              <w:rPr>
                <w:i/>
                <w:iCs/>
                <w:sz w:val="20"/>
                <w:szCs w:val="20"/>
                <w:lang w:eastAsia="ru-RU"/>
              </w:rPr>
            </w:pPr>
            <w:r w:rsidRPr="00FF2E2B">
              <w:rPr>
                <w:sz w:val="20"/>
                <w:szCs w:val="20"/>
              </w:rPr>
              <w:t>В отдельных муниципальных образованиях не соблюдаются сроки размещения сведений об объектах недвижимого муниципального имущества в сети Интернет</w:t>
            </w:r>
          </w:p>
        </w:tc>
        <w:tc>
          <w:tcPr>
            <w:tcW w:w="2410" w:type="dxa"/>
          </w:tcPr>
          <w:p w:rsidR="00674AB2" w:rsidRPr="00FF2E2B" w:rsidRDefault="00A204F8" w:rsidP="004B3927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Постановление администрации города Мурманска от 25.09.2018 № 3321 «Об установлении объема сведений об объектах учета реестра муниципального имущества города Мурманска, подлежащих размещению на официальном сайте администрации города Мурманска в информационно-телекоммуникационной сети Интернет»</w:t>
            </w:r>
          </w:p>
        </w:tc>
        <w:tc>
          <w:tcPr>
            <w:tcW w:w="2977" w:type="dxa"/>
          </w:tcPr>
          <w:p w:rsidR="00674AB2" w:rsidRPr="00FF2E2B" w:rsidRDefault="00674AB2" w:rsidP="004B3927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Размещены сведения об объектах недвижимого муниципального имущества в сети Интернет в установленный НПА срок</w:t>
            </w:r>
          </w:p>
        </w:tc>
        <w:tc>
          <w:tcPr>
            <w:tcW w:w="1842" w:type="dxa"/>
          </w:tcPr>
          <w:p w:rsidR="00674AB2" w:rsidRPr="00FF2E2B" w:rsidRDefault="00A204F8" w:rsidP="004B3927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 xml:space="preserve">Ежегодно </w:t>
            </w:r>
            <w:r w:rsidR="001B36FD">
              <w:rPr>
                <w:sz w:val="20"/>
                <w:szCs w:val="20"/>
              </w:rPr>
              <w:br/>
            </w:r>
            <w:r w:rsidRPr="00FF2E2B">
              <w:rPr>
                <w:sz w:val="20"/>
                <w:szCs w:val="20"/>
              </w:rPr>
              <w:t>до 1 июля</w:t>
            </w:r>
          </w:p>
        </w:tc>
        <w:tc>
          <w:tcPr>
            <w:tcW w:w="1985" w:type="dxa"/>
          </w:tcPr>
          <w:p w:rsidR="00674AB2" w:rsidRPr="00FF2E2B" w:rsidRDefault="00674AB2" w:rsidP="004B392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t>Министерство имущественных отношений Мурманской области,</w:t>
            </w:r>
          </w:p>
          <w:p w:rsidR="00674AB2" w:rsidRPr="00FF2E2B" w:rsidRDefault="00674AB2" w:rsidP="004B3927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комитет имущественных отношений города Мурманска</w:t>
            </w:r>
          </w:p>
        </w:tc>
      </w:tr>
      <w:tr w:rsidR="00674AB2" w:rsidRPr="00FF2E2B" w:rsidTr="00023DDF">
        <w:trPr>
          <w:trHeight w:val="400"/>
        </w:trPr>
        <w:tc>
          <w:tcPr>
            <w:tcW w:w="568" w:type="dxa"/>
          </w:tcPr>
          <w:p w:rsidR="00674AB2" w:rsidRPr="00FF2E2B" w:rsidRDefault="00674AB2" w:rsidP="00674AB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77168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4" w:type="dxa"/>
            <w:gridSpan w:val="6"/>
          </w:tcPr>
          <w:p w:rsidR="00674AB2" w:rsidRPr="00FF2E2B" w:rsidRDefault="00674AB2" w:rsidP="00674AB2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Разработка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</w:t>
            </w:r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реконструкции, капитального ремонта объектов капитального строительства, внедрение которых целесообразно осуществить на всей территории субъекта </w:t>
            </w:r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>Российской Федерации, в рамках соответствующего соглашения или меморандума между органами исполнительной власти субъекта Российской</w:t>
            </w:r>
            <w:proofErr w:type="gramEnd"/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Федерации</w:t>
            </w:r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 и органами местного самоуправления (</w:t>
            </w:r>
            <w:proofErr w:type="spellStart"/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t>пп</w:t>
            </w:r>
            <w:proofErr w:type="spellEnd"/>
            <w:r w:rsidRPr="00FF2E2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Pr="00FF2E2B">
              <w:rPr>
                <w:rFonts w:ascii="Times New Roman" w:hAnsi="Times New Roman"/>
                <w:sz w:val="20"/>
                <w:szCs w:val="20"/>
              </w:rPr>
              <w:t xml:space="preserve">«э» п. 30 </w:t>
            </w:r>
            <w:proofErr w:type="spellStart"/>
            <w:r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Стандарта</w:t>
            </w:r>
            <w:proofErr w:type="spellEnd"/>
            <w:r w:rsidRPr="00FF2E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74AB2" w:rsidRPr="007034E4" w:rsidTr="00023DDF">
        <w:trPr>
          <w:trHeight w:val="400"/>
        </w:trPr>
        <w:tc>
          <w:tcPr>
            <w:tcW w:w="568" w:type="dxa"/>
          </w:tcPr>
          <w:p w:rsidR="00674AB2" w:rsidRPr="00FF2E2B" w:rsidRDefault="00674AB2" w:rsidP="00674AB2">
            <w:pPr>
              <w:spacing w:after="0" w:line="240" w:lineRule="auto"/>
              <w:ind w:left="-142" w:right="-126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="0077168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F2E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52" w:type="dxa"/>
          </w:tcPr>
          <w:p w:rsidR="00674AB2" w:rsidRPr="00FF2E2B" w:rsidRDefault="00674AB2" w:rsidP="00674AB2">
            <w:pPr>
              <w:spacing w:after="0" w:line="240" w:lineRule="auto"/>
              <w:rPr>
                <w:sz w:val="20"/>
                <w:szCs w:val="20"/>
              </w:rPr>
            </w:pPr>
            <w:r w:rsidRPr="00FF2E2B">
              <w:rPr>
                <w:sz w:val="20"/>
                <w:szCs w:val="20"/>
              </w:rPr>
              <w:t>Приведение муниципальных административных регламентов в соответствие с типовым административным регламентом предоставления муниципальных услуг</w:t>
            </w:r>
          </w:p>
        </w:tc>
        <w:tc>
          <w:tcPr>
            <w:tcW w:w="3118" w:type="dxa"/>
          </w:tcPr>
          <w:p w:rsidR="00674AB2" w:rsidRPr="00FF2E2B" w:rsidRDefault="00674AB2" w:rsidP="00674AB2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rFonts w:eastAsia="Times New Roman"/>
                <w:iCs/>
                <w:color w:val="000000"/>
                <w:sz w:val="20"/>
                <w:szCs w:val="20"/>
                <w:lang w:eastAsia="ru-RU"/>
              </w:rPr>
              <w:t>Упростить организацию предоставления государственных и муниципальных услуг по подготовке и выдаче разрешения на строительство и разрешения на ввод объекта в эксплуатацию через многофункциональный центр и в электронном виде на сайте «Госуслуги»</w:t>
            </w:r>
          </w:p>
        </w:tc>
        <w:tc>
          <w:tcPr>
            <w:tcW w:w="2410" w:type="dxa"/>
          </w:tcPr>
          <w:p w:rsidR="00674AB2" w:rsidRPr="00FF2E2B" w:rsidRDefault="00674AB2" w:rsidP="00674AB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</w:rPr>
              <w:t>Правовой акт</w:t>
            </w:r>
          </w:p>
        </w:tc>
        <w:tc>
          <w:tcPr>
            <w:tcW w:w="2977" w:type="dxa"/>
          </w:tcPr>
          <w:p w:rsidR="00674AB2" w:rsidRPr="00FF2E2B" w:rsidRDefault="00674AB2" w:rsidP="00674AB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</w:rPr>
              <w:t>Унификация порядка предоставления муниципальных услуг, снижение административных барьеров</w:t>
            </w:r>
          </w:p>
        </w:tc>
        <w:tc>
          <w:tcPr>
            <w:tcW w:w="1842" w:type="dxa"/>
          </w:tcPr>
          <w:p w:rsidR="00674AB2" w:rsidRPr="00FF2E2B" w:rsidRDefault="00674AB2" w:rsidP="00674AB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2E2B">
              <w:rPr>
                <w:color w:val="000000"/>
                <w:sz w:val="20"/>
                <w:szCs w:val="20"/>
              </w:rPr>
              <w:t xml:space="preserve">В случае внесения изменений </w:t>
            </w:r>
            <w:r w:rsidR="001B36FD">
              <w:rPr>
                <w:color w:val="000000"/>
                <w:sz w:val="20"/>
                <w:szCs w:val="20"/>
              </w:rPr>
              <w:br/>
            </w:r>
            <w:r w:rsidRPr="00FF2E2B">
              <w:rPr>
                <w:color w:val="000000"/>
                <w:sz w:val="20"/>
                <w:szCs w:val="20"/>
              </w:rPr>
              <w:t xml:space="preserve">в типовой </w:t>
            </w:r>
            <w:r w:rsidR="001B36FD" w:rsidRPr="00FF2E2B">
              <w:rPr>
                <w:color w:val="000000"/>
                <w:sz w:val="20"/>
                <w:szCs w:val="20"/>
              </w:rPr>
              <w:t>административный</w:t>
            </w:r>
            <w:r w:rsidRPr="00FF2E2B">
              <w:rPr>
                <w:color w:val="000000"/>
                <w:sz w:val="20"/>
                <w:szCs w:val="20"/>
              </w:rPr>
              <w:t xml:space="preserve"> регламент</w:t>
            </w:r>
          </w:p>
        </w:tc>
        <w:tc>
          <w:tcPr>
            <w:tcW w:w="1985" w:type="dxa"/>
          </w:tcPr>
          <w:p w:rsidR="00674AB2" w:rsidRPr="004F1902" w:rsidRDefault="00674AB2" w:rsidP="00674AB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FF2E2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Комитет градостроительства и территориального развития администрации города Мурманска</w:t>
            </w:r>
          </w:p>
        </w:tc>
      </w:tr>
      <w:tr w:rsidR="00C05653" w:rsidRPr="007034E4" w:rsidTr="00F13D4E">
        <w:trPr>
          <w:trHeight w:val="400"/>
        </w:trPr>
        <w:tc>
          <w:tcPr>
            <w:tcW w:w="568" w:type="dxa"/>
          </w:tcPr>
          <w:p w:rsidR="00C05653" w:rsidRPr="00FF2E2B" w:rsidRDefault="00C05653" w:rsidP="00674AB2">
            <w:pPr>
              <w:spacing w:after="0" w:line="240" w:lineRule="auto"/>
              <w:ind w:left="-142" w:right="-126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77168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4" w:type="dxa"/>
            <w:gridSpan w:val="6"/>
          </w:tcPr>
          <w:p w:rsidR="00C05653" w:rsidRPr="00FF2E2B" w:rsidRDefault="00C05653" w:rsidP="00C0565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Информационное обеспечение развития конкуренции на территории муниципального образования город Мурманск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. «ж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» п.17)</w:t>
            </w:r>
          </w:p>
        </w:tc>
      </w:tr>
      <w:tr w:rsidR="00C05653" w:rsidRPr="007034E4" w:rsidTr="00023DDF">
        <w:trPr>
          <w:trHeight w:val="400"/>
        </w:trPr>
        <w:tc>
          <w:tcPr>
            <w:tcW w:w="568" w:type="dxa"/>
          </w:tcPr>
          <w:p w:rsidR="00C05653" w:rsidRPr="00FF2E2B" w:rsidRDefault="00C05653" w:rsidP="00674AB2">
            <w:pPr>
              <w:spacing w:after="0" w:line="240" w:lineRule="auto"/>
              <w:ind w:left="-142" w:right="-126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77168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52" w:type="dxa"/>
          </w:tcPr>
          <w:p w:rsidR="00C05653" w:rsidRPr="00D042F9" w:rsidRDefault="00C05653" w:rsidP="00674AB2">
            <w:pPr>
              <w:spacing w:after="0" w:line="240" w:lineRule="auto"/>
              <w:rPr>
                <w:sz w:val="20"/>
                <w:szCs w:val="20"/>
              </w:rPr>
            </w:pPr>
            <w:r w:rsidRPr="00D042F9">
              <w:rPr>
                <w:sz w:val="20"/>
                <w:szCs w:val="20"/>
              </w:rPr>
              <w:t xml:space="preserve">Размещение </w:t>
            </w:r>
            <w:proofErr w:type="gramStart"/>
            <w:r w:rsidRPr="00D042F9">
              <w:rPr>
                <w:sz w:val="20"/>
                <w:szCs w:val="20"/>
              </w:rPr>
              <w:t>на официальном сайте администрации города Мурманска в сети Интернет информации о результатах реализации мероприятий по развитию конкуренции на территории</w:t>
            </w:r>
            <w:proofErr w:type="gramEnd"/>
            <w:r w:rsidRPr="00D042F9">
              <w:rPr>
                <w:sz w:val="20"/>
                <w:szCs w:val="20"/>
              </w:rPr>
              <w:t xml:space="preserve"> муниципального образования город Мурманск</w:t>
            </w:r>
          </w:p>
        </w:tc>
        <w:tc>
          <w:tcPr>
            <w:tcW w:w="3118" w:type="dxa"/>
          </w:tcPr>
          <w:p w:rsidR="00C05653" w:rsidRPr="00D042F9" w:rsidRDefault="00C05653" w:rsidP="00674AB2">
            <w:pPr>
              <w:spacing w:after="0" w:line="240" w:lineRule="auto"/>
              <w:rPr>
                <w:rFonts w:eastAsia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042F9">
              <w:rPr>
                <w:rFonts w:eastAsia="Times New Roman"/>
                <w:iCs/>
                <w:color w:val="000000"/>
                <w:sz w:val="20"/>
                <w:szCs w:val="20"/>
                <w:lang w:eastAsia="ru-RU"/>
              </w:rPr>
              <w:t>Низкий уровень информированности потребителей о реализации мероприятий по развитию конкуренции</w:t>
            </w:r>
          </w:p>
        </w:tc>
        <w:tc>
          <w:tcPr>
            <w:tcW w:w="2410" w:type="dxa"/>
          </w:tcPr>
          <w:p w:rsidR="00C05653" w:rsidRPr="00D042F9" w:rsidRDefault="00C05653" w:rsidP="00674AB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2F9">
              <w:rPr>
                <w:color w:val="000000"/>
                <w:sz w:val="20"/>
                <w:szCs w:val="20"/>
              </w:rPr>
              <w:t>Своевременность и полнота размещения информации</w:t>
            </w:r>
          </w:p>
        </w:tc>
        <w:tc>
          <w:tcPr>
            <w:tcW w:w="2977" w:type="dxa"/>
          </w:tcPr>
          <w:p w:rsidR="00C05653" w:rsidRPr="00D042F9" w:rsidRDefault="00066EE6" w:rsidP="00674AB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2F9">
              <w:rPr>
                <w:color w:val="000000"/>
                <w:sz w:val="20"/>
                <w:szCs w:val="20"/>
              </w:rPr>
              <w:t>Размещение информации на сайте</w:t>
            </w:r>
          </w:p>
        </w:tc>
        <w:tc>
          <w:tcPr>
            <w:tcW w:w="1842" w:type="dxa"/>
          </w:tcPr>
          <w:p w:rsidR="00C05653" w:rsidRPr="00D042F9" w:rsidRDefault="00D042F9" w:rsidP="00674AB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2F9">
              <w:rPr>
                <w:color w:val="000000"/>
                <w:sz w:val="20"/>
                <w:szCs w:val="20"/>
              </w:rPr>
              <w:t>П</w:t>
            </w:r>
            <w:r w:rsidR="00C05653" w:rsidRPr="00D042F9">
              <w:rPr>
                <w:color w:val="000000"/>
                <w:sz w:val="20"/>
                <w:szCs w:val="20"/>
              </w:rPr>
              <w:t>остоянно</w:t>
            </w:r>
          </w:p>
        </w:tc>
        <w:tc>
          <w:tcPr>
            <w:tcW w:w="1985" w:type="dxa"/>
          </w:tcPr>
          <w:p w:rsidR="00C05653" w:rsidRPr="00D042F9" w:rsidRDefault="00C05653" w:rsidP="00674AB2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D042F9">
              <w:rPr>
                <w:rFonts w:ascii="Times New Roman" w:hAnsi="Times New Roman"/>
                <w:sz w:val="20"/>
                <w:szCs w:val="20"/>
                <w:lang w:val="ru-RU"/>
              </w:rPr>
              <w:t>комитет по экономическому развитию и туризму администрации города Мурманска</w:t>
            </w:r>
          </w:p>
        </w:tc>
      </w:tr>
    </w:tbl>
    <w:p w:rsidR="00960051" w:rsidRDefault="00960051" w:rsidP="00960051">
      <w:pPr>
        <w:spacing w:after="0" w:line="240" w:lineRule="auto"/>
        <w:jc w:val="center"/>
        <w:rPr>
          <w:bCs/>
          <w:sz w:val="24"/>
          <w:szCs w:val="24"/>
        </w:rPr>
      </w:pPr>
    </w:p>
    <w:p w:rsidR="00C217D7" w:rsidRDefault="00C217D7" w:rsidP="00960051">
      <w:pPr>
        <w:spacing w:after="0" w:line="240" w:lineRule="auto"/>
        <w:jc w:val="center"/>
        <w:rPr>
          <w:bCs/>
          <w:sz w:val="24"/>
          <w:szCs w:val="24"/>
        </w:rPr>
      </w:pPr>
    </w:p>
    <w:p w:rsidR="00C217D7" w:rsidRPr="00960051" w:rsidRDefault="00C217D7" w:rsidP="00C217D7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</w:t>
      </w:r>
    </w:p>
    <w:sectPr w:rsidR="00C217D7" w:rsidRPr="00960051" w:rsidSect="00023DDF">
      <w:headerReference w:type="default" r:id="rId13"/>
      <w:headerReference w:type="first" r:id="rId14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D4E" w:rsidRDefault="00F13D4E" w:rsidP="00561730">
      <w:pPr>
        <w:spacing w:after="0" w:line="240" w:lineRule="auto"/>
      </w:pPr>
      <w:r>
        <w:separator/>
      </w:r>
    </w:p>
  </w:endnote>
  <w:endnote w:type="continuationSeparator" w:id="0">
    <w:p w:rsidR="00F13D4E" w:rsidRDefault="00F13D4E" w:rsidP="0056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D4E" w:rsidRDefault="00F13D4E" w:rsidP="00561730">
      <w:pPr>
        <w:spacing w:after="0" w:line="240" w:lineRule="auto"/>
      </w:pPr>
      <w:r>
        <w:separator/>
      </w:r>
    </w:p>
  </w:footnote>
  <w:footnote w:type="continuationSeparator" w:id="0">
    <w:p w:rsidR="00F13D4E" w:rsidRDefault="00F13D4E" w:rsidP="0056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DDF" w:rsidRPr="00C622C0" w:rsidRDefault="000B2CAA" w:rsidP="00C622C0">
    <w:pPr>
      <w:pStyle w:val="a5"/>
      <w:jc w:val="center"/>
    </w:pPr>
    <w:fldSimple w:instr="PAGE   \* MERGEFORMAT">
      <w:r w:rsidR="008736A0">
        <w:rPr>
          <w:noProof/>
        </w:rPr>
        <w:t>39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696"/>
      <w:gridCol w:w="3696"/>
      <w:gridCol w:w="3697"/>
      <w:gridCol w:w="3697"/>
    </w:tblGrid>
    <w:tr w:rsidR="0005398C" w:rsidTr="0005398C">
      <w:tc>
        <w:tcPr>
          <w:tcW w:w="3696" w:type="dxa"/>
        </w:tcPr>
        <w:p w:rsidR="0005398C" w:rsidRDefault="0005398C" w:rsidP="00605A8B">
          <w:pPr>
            <w:pStyle w:val="1"/>
            <w:spacing w:before="0" w:after="0"/>
            <w:jc w:val="right"/>
            <w:outlineLvl w:val="0"/>
            <w:rPr>
              <w:rFonts w:ascii="Times New Roman" w:hAnsi="Times New Roman"/>
              <w:b w:val="0"/>
              <w:sz w:val="24"/>
              <w:szCs w:val="24"/>
            </w:rPr>
          </w:pPr>
        </w:p>
      </w:tc>
      <w:tc>
        <w:tcPr>
          <w:tcW w:w="3696" w:type="dxa"/>
        </w:tcPr>
        <w:p w:rsidR="0005398C" w:rsidRDefault="0005398C" w:rsidP="00605A8B">
          <w:pPr>
            <w:pStyle w:val="1"/>
            <w:spacing w:before="0" w:after="0"/>
            <w:jc w:val="right"/>
            <w:outlineLvl w:val="0"/>
            <w:rPr>
              <w:rFonts w:ascii="Times New Roman" w:hAnsi="Times New Roman"/>
              <w:b w:val="0"/>
              <w:sz w:val="24"/>
              <w:szCs w:val="24"/>
            </w:rPr>
          </w:pPr>
        </w:p>
      </w:tc>
      <w:tc>
        <w:tcPr>
          <w:tcW w:w="3697" w:type="dxa"/>
        </w:tcPr>
        <w:p w:rsidR="0005398C" w:rsidRDefault="0005398C" w:rsidP="00605A8B">
          <w:pPr>
            <w:pStyle w:val="1"/>
            <w:spacing w:before="0" w:after="0"/>
            <w:jc w:val="right"/>
            <w:outlineLvl w:val="0"/>
            <w:rPr>
              <w:rFonts w:ascii="Times New Roman" w:hAnsi="Times New Roman"/>
              <w:b w:val="0"/>
              <w:sz w:val="24"/>
              <w:szCs w:val="24"/>
            </w:rPr>
          </w:pPr>
        </w:p>
      </w:tc>
      <w:tc>
        <w:tcPr>
          <w:tcW w:w="3697" w:type="dxa"/>
        </w:tcPr>
        <w:p w:rsidR="0005398C" w:rsidRDefault="0005398C" w:rsidP="008736A0">
          <w:pPr>
            <w:pStyle w:val="1"/>
            <w:spacing w:before="0" w:after="0" w:line="240" w:lineRule="auto"/>
            <w:jc w:val="center"/>
            <w:outlineLvl w:val="0"/>
            <w:rPr>
              <w:rFonts w:ascii="Times New Roman" w:hAnsi="Times New Roman"/>
              <w:b w:val="0"/>
              <w:sz w:val="24"/>
              <w:szCs w:val="24"/>
            </w:rPr>
          </w:pPr>
          <w:r w:rsidRPr="0005398C">
            <w:rPr>
              <w:rFonts w:ascii="Times New Roman" w:hAnsi="Times New Roman"/>
              <w:b w:val="0"/>
              <w:sz w:val="24"/>
              <w:szCs w:val="24"/>
            </w:rPr>
            <w:t xml:space="preserve">Приложение </w:t>
          </w:r>
          <w:r w:rsidR="008736A0">
            <w:rPr>
              <w:rFonts w:ascii="Times New Roman" w:hAnsi="Times New Roman"/>
              <w:b w:val="0"/>
              <w:sz w:val="24"/>
              <w:szCs w:val="24"/>
            </w:rPr>
            <w:br/>
            <w:t xml:space="preserve">к постановлению </w:t>
          </w:r>
          <w:r w:rsidRPr="0005398C">
            <w:rPr>
              <w:rFonts w:ascii="Times New Roman" w:hAnsi="Times New Roman"/>
              <w:b w:val="0"/>
              <w:sz w:val="24"/>
              <w:szCs w:val="24"/>
            </w:rPr>
            <w:t xml:space="preserve">администрации </w:t>
          </w:r>
          <w:r>
            <w:rPr>
              <w:rFonts w:ascii="Times New Roman" w:hAnsi="Times New Roman"/>
              <w:b w:val="0"/>
              <w:sz w:val="24"/>
              <w:szCs w:val="24"/>
            </w:rPr>
            <w:br/>
          </w:r>
          <w:r w:rsidRPr="0005398C">
            <w:rPr>
              <w:rFonts w:ascii="Times New Roman" w:hAnsi="Times New Roman"/>
              <w:b w:val="0"/>
              <w:sz w:val="24"/>
              <w:szCs w:val="24"/>
            </w:rPr>
            <w:t xml:space="preserve">города Мурманска </w:t>
          </w:r>
          <w:r>
            <w:rPr>
              <w:rFonts w:ascii="Times New Roman" w:hAnsi="Times New Roman"/>
              <w:b w:val="0"/>
              <w:sz w:val="24"/>
              <w:szCs w:val="24"/>
            </w:rPr>
            <w:br/>
          </w:r>
          <w:proofErr w:type="spellStart"/>
          <w:proofErr w:type="gramStart"/>
          <w:r w:rsidRPr="0005398C">
            <w:rPr>
              <w:rFonts w:ascii="Times New Roman" w:hAnsi="Times New Roman"/>
              <w:b w:val="0"/>
              <w:sz w:val="24"/>
              <w:szCs w:val="24"/>
            </w:rPr>
            <w:t>от</w:t>
          </w:r>
          <w:proofErr w:type="gramEnd"/>
          <w:r w:rsidR="008736A0">
            <w:rPr>
              <w:rFonts w:ascii="Times New Roman" w:hAnsi="Times New Roman"/>
              <w:b w:val="0"/>
              <w:sz w:val="24"/>
              <w:szCs w:val="24"/>
            </w:rPr>
            <w:t>________</w:t>
          </w:r>
          <w:r w:rsidRPr="0005398C">
            <w:rPr>
              <w:rFonts w:ascii="Times New Roman" w:hAnsi="Times New Roman"/>
              <w:b w:val="0"/>
              <w:sz w:val="24"/>
              <w:szCs w:val="24"/>
            </w:rPr>
            <w:t>№</w:t>
          </w:r>
          <w:proofErr w:type="spellEnd"/>
          <w:r w:rsidR="008736A0">
            <w:rPr>
              <w:rFonts w:ascii="Times New Roman" w:hAnsi="Times New Roman"/>
              <w:b w:val="0"/>
              <w:sz w:val="24"/>
              <w:szCs w:val="24"/>
            </w:rPr>
            <w:t>_________</w:t>
          </w:r>
        </w:p>
      </w:tc>
    </w:tr>
  </w:tbl>
  <w:p w:rsidR="0005398C" w:rsidRPr="0005398C" w:rsidRDefault="0005398C" w:rsidP="000539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888"/>
    <w:multiLevelType w:val="hybridMultilevel"/>
    <w:tmpl w:val="EE7A4A30"/>
    <w:lvl w:ilvl="0" w:tplc="7376EA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238F8"/>
    <w:multiLevelType w:val="hybridMultilevel"/>
    <w:tmpl w:val="8BE67E64"/>
    <w:lvl w:ilvl="0" w:tplc="9446B126">
      <w:start w:val="1"/>
      <w:numFmt w:val="upperRoman"/>
      <w:lvlText w:val="%1."/>
      <w:lvlJc w:val="left"/>
      <w:pPr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5C05694"/>
    <w:multiLevelType w:val="hybridMultilevel"/>
    <w:tmpl w:val="101444EE"/>
    <w:lvl w:ilvl="0" w:tplc="C262A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259DF"/>
    <w:multiLevelType w:val="hybridMultilevel"/>
    <w:tmpl w:val="6DF4C34A"/>
    <w:lvl w:ilvl="0" w:tplc="15FE1B3E">
      <w:start w:val="1"/>
      <w:numFmt w:val="upperRoman"/>
      <w:lvlText w:val="%1."/>
      <w:lvlJc w:val="left"/>
      <w:pPr>
        <w:ind w:left="14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">
    <w:nsid w:val="301010CD"/>
    <w:multiLevelType w:val="hybridMultilevel"/>
    <w:tmpl w:val="8B42EC2A"/>
    <w:lvl w:ilvl="0" w:tplc="77A0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52401"/>
    <w:multiLevelType w:val="hybridMultilevel"/>
    <w:tmpl w:val="4CBE6F16"/>
    <w:lvl w:ilvl="0" w:tplc="F4D8C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73AC3"/>
    <w:multiLevelType w:val="hybridMultilevel"/>
    <w:tmpl w:val="83A4BC0C"/>
    <w:lvl w:ilvl="0" w:tplc="D5DAB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E0F6E"/>
    <w:multiLevelType w:val="hybridMultilevel"/>
    <w:tmpl w:val="45A8CB50"/>
    <w:lvl w:ilvl="0" w:tplc="2F868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404AA0"/>
    <w:multiLevelType w:val="hybridMultilevel"/>
    <w:tmpl w:val="55C85682"/>
    <w:lvl w:ilvl="0" w:tplc="33D869A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A45EB4"/>
    <w:multiLevelType w:val="hybridMultilevel"/>
    <w:tmpl w:val="E1D2E504"/>
    <w:lvl w:ilvl="0" w:tplc="DFF6A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83740"/>
    <w:multiLevelType w:val="hybridMultilevel"/>
    <w:tmpl w:val="BB983ECE"/>
    <w:lvl w:ilvl="0" w:tplc="4274D36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C57F1"/>
    <w:multiLevelType w:val="hybridMultilevel"/>
    <w:tmpl w:val="01C65136"/>
    <w:lvl w:ilvl="0" w:tplc="C044A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55E51"/>
    <w:multiLevelType w:val="hybridMultilevel"/>
    <w:tmpl w:val="6C18687E"/>
    <w:lvl w:ilvl="0" w:tplc="DB6A25D2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D6B29"/>
    <w:rsid w:val="000030A5"/>
    <w:rsid w:val="000061B4"/>
    <w:rsid w:val="000113DB"/>
    <w:rsid w:val="00011E14"/>
    <w:rsid w:val="0001336A"/>
    <w:rsid w:val="0002019E"/>
    <w:rsid w:val="00022643"/>
    <w:rsid w:val="00023DDF"/>
    <w:rsid w:val="00030260"/>
    <w:rsid w:val="00033D95"/>
    <w:rsid w:val="0003612B"/>
    <w:rsid w:val="00036A59"/>
    <w:rsid w:val="00037D15"/>
    <w:rsid w:val="00042B04"/>
    <w:rsid w:val="000442AB"/>
    <w:rsid w:val="00045EA6"/>
    <w:rsid w:val="00050804"/>
    <w:rsid w:val="0005398C"/>
    <w:rsid w:val="00062098"/>
    <w:rsid w:val="00062E67"/>
    <w:rsid w:val="0006453F"/>
    <w:rsid w:val="00066EE6"/>
    <w:rsid w:val="00067E8A"/>
    <w:rsid w:val="00074111"/>
    <w:rsid w:val="000745D5"/>
    <w:rsid w:val="00086AC2"/>
    <w:rsid w:val="00091B49"/>
    <w:rsid w:val="000944DA"/>
    <w:rsid w:val="00094972"/>
    <w:rsid w:val="00095C8F"/>
    <w:rsid w:val="000A6514"/>
    <w:rsid w:val="000A7ABD"/>
    <w:rsid w:val="000B1E33"/>
    <w:rsid w:val="000B1F5F"/>
    <w:rsid w:val="000B2CAA"/>
    <w:rsid w:val="000C4D05"/>
    <w:rsid w:val="000D074D"/>
    <w:rsid w:val="000D7543"/>
    <w:rsid w:val="000E5610"/>
    <w:rsid w:val="000F1C76"/>
    <w:rsid w:val="000F4135"/>
    <w:rsid w:val="000F5486"/>
    <w:rsid w:val="000F56E3"/>
    <w:rsid w:val="001019D9"/>
    <w:rsid w:val="00103E86"/>
    <w:rsid w:val="00104918"/>
    <w:rsid w:val="00121209"/>
    <w:rsid w:val="0012531F"/>
    <w:rsid w:val="001256E9"/>
    <w:rsid w:val="00126697"/>
    <w:rsid w:val="00130DE7"/>
    <w:rsid w:val="00133157"/>
    <w:rsid w:val="00133DFA"/>
    <w:rsid w:val="00134C11"/>
    <w:rsid w:val="0013607C"/>
    <w:rsid w:val="00143984"/>
    <w:rsid w:val="00151D3C"/>
    <w:rsid w:val="001527BA"/>
    <w:rsid w:val="00152810"/>
    <w:rsid w:val="00152B84"/>
    <w:rsid w:val="001576BE"/>
    <w:rsid w:val="00157FC4"/>
    <w:rsid w:val="00164BA1"/>
    <w:rsid w:val="00167082"/>
    <w:rsid w:val="00167B23"/>
    <w:rsid w:val="00171E8D"/>
    <w:rsid w:val="00173B7E"/>
    <w:rsid w:val="00186599"/>
    <w:rsid w:val="0019178A"/>
    <w:rsid w:val="001936F2"/>
    <w:rsid w:val="0019461B"/>
    <w:rsid w:val="00194F3F"/>
    <w:rsid w:val="001A2063"/>
    <w:rsid w:val="001A22CC"/>
    <w:rsid w:val="001A5A31"/>
    <w:rsid w:val="001A664C"/>
    <w:rsid w:val="001B1141"/>
    <w:rsid w:val="001B2727"/>
    <w:rsid w:val="001B36FD"/>
    <w:rsid w:val="001B3CBD"/>
    <w:rsid w:val="001B3D0D"/>
    <w:rsid w:val="001B471D"/>
    <w:rsid w:val="001B4EC0"/>
    <w:rsid w:val="001C3675"/>
    <w:rsid w:val="001C3E92"/>
    <w:rsid w:val="001D1C09"/>
    <w:rsid w:val="001D4168"/>
    <w:rsid w:val="001E319B"/>
    <w:rsid w:val="001E3E06"/>
    <w:rsid w:val="001E3F18"/>
    <w:rsid w:val="001E6734"/>
    <w:rsid w:val="001F03AC"/>
    <w:rsid w:val="001F2708"/>
    <w:rsid w:val="001F2D6D"/>
    <w:rsid w:val="001F4994"/>
    <w:rsid w:val="001F5509"/>
    <w:rsid w:val="001F7382"/>
    <w:rsid w:val="00200068"/>
    <w:rsid w:val="00200DCF"/>
    <w:rsid w:val="00201EBB"/>
    <w:rsid w:val="00206162"/>
    <w:rsid w:val="00212277"/>
    <w:rsid w:val="00223C1C"/>
    <w:rsid w:val="00226845"/>
    <w:rsid w:val="00226ADC"/>
    <w:rsid w:val="00226EE9"/>
    <w:rsid w:val="00227065"/>
    <w:rsid w:val="00230BB4"/>
    <w:rsid w:val="00230D07"/>
    <w:rsid w:val="00234FDD"/>
    <w:rsid w:val="0023771E"/>
    <w:rsid w:val="00237DB7"/>
    <w:rsid w:val="002423EC"/>
    <w:rsid w:val="00243BAD"/>
    <w:rsid w:val="002467B6"/>
    <w:rsid w:val="00246A80"/>
    <w:rsid w:val="00250708"/>
    <w:rsid w:val="0025129D"/>
    <w:rsid w:val="00251738"/>
    <w:rsid w:val="0025219A"/>
    <w:rsid w:val="00253F54"/>
    <w:rsid w:val="002555C7"/>
    <w:rsid w:val="00260A08"/>
    <w:rsid w:val="00263C84"/>
    <w:rsid w:val="0027035B"/>
    <w:rsid w:val="0027270F"/>
    <w:rsid w:val="00272C5C"/>
    <w:rsid w:val="00272E89"/>
    <w:rsid w:val="00273649"/>
    <w:rsid w:val="00275690"/>
    <w:rsid w:val="00282763"/>
    <w:rsid w:val="00283611"/>
    <w:rsid w:val="002915F2"/>
    <w:rsid w:val="00292340"/>
    <w:rsid w:val="00293391"/>
    <w:rsid w:val="002943E2"/>
    <w:rsid w:val="002947FF"/>
    <w:rsid w:val="00295185"/>
    <w:rsid w:val="00297092"/>
    <w:rsid w:val="002A0CE9"/>
    <w:rsid w:val="002A12E6"/>
    <w:rsid w:val="002A2890"/>
    <w:rsid w:val="002A79C8"/>
    <w:rsid w:val="002A7F99"/>
    <w:rsid w:val="002B039E"/>
    <w:rsid w:val="002B2498"/>
    <w:rsid w:val="002B4428"/>
    <w:rsid w:val="002B696D"/>
    <w:rsid w:val="002C0DAF"/>
    <w:rsid w:val="002C18EF"/>
    <w:rsid w:val="002C2441"/>
    <w:rsid w:val="002C390F"/>
    <w:rsid w:val="002C6604"/>
    <w:rsid w:val="002D0198"/>
    <w:rsid w:val="002D1582"/>
    <w:rsid w:val="002D2B6D"/>
    <w:rsid w:val="002D44ED"/>
    <w:rsid w:val="002D7854"/>
    <w:rsid w:val="002E7D0D"/>
    <w:rsid w:val="002F1C70"/>
    <w:rsid w:val="002F2890"/>
    <w:rsid w:val="002F325B"/>
    <w:rsid w:val="002F456F"/>
    <w:rsid w:val="002F56AB"/>
    <w:rsid w:val="00301BE9"/>
    <w:rsid w:val="00302614"/>
    <w:rsid w:val="0030371D"/>
    <w:rsid w:val="00312681"/>
    <w:rsid w:val="00312E4A"/>
    <w:rsid w:val="00314E4F"/>
    <w:rsid w:val="00315305"/>
    <w:rsid w:val="003171E4"/>
    <w:rsid w:val="00330C37"/>
    <w:rsid w:val="0033130A"/>
    <w:rsid w:val="003405DD"/>
    <w:rsid w:val="003423F6"/>
    <w:rsid w:val="003475B7"/>
    <w:rsid w:val="0035274E"/>
    <w:rsid w:val="00353483"/>
    <w:rsid w:val="00356BB2"/>
    <w:rsid w:val="0035738B"/>
    <w:rsid w:val="00357B01"/>
    <w:rsid w:val="00363A4E"/>
    <w:rsid w:val="0036610A"/>
    <w:rsid w:val="003669A2"/>
    <w:rsid w:val="00375415"/>
    <w:rsid w:val="00376D20"/>
    <w:rsid w:val="0037714D"/>
    <w:rsid w:val="003834FF"/>
    <w:rsid w:val="0038428B"/>
    <w:rsid w:val="003849E3"/>
    <w:rsid w:val="00386472"/>
    <w:rsid w:val="00393779"/>
    <w:rsid w:val="00393FED"/>
    <w:rsid w:val="0039608C"/>
    <w:rsid w:val="00396E89"/>
    <w:rsid w:val="003A18FD"/>
    <w:rsid w:val="003A2684"/>
    <w:rsid w:val="003A2A0D"/>
    <w:rsid w:val="003A36C8"/>
    <w:rsid w:val="003B2022"/>
    <w:rsid w:val="003C6E14"/>
    <w:rsid w:val="003D3242"/>
    <w:rsid w:val="003D58B2"/>
    <w:rsid w:val="003E3DED"/>
    <w:rsid w:val="003E42E1"/>
    <w:rsid w:val="003E60FE"/>
    <w:rsid w:val="003E6A0C"/>
    <w:rsid w:val="003F2E59"/>
    <w:rsid w:val="003F679B"/>
    <w:rsid w:val="00400184"/>
    <w:rsid w:val="00401FC2"/>
    <w:rsid w:val="00411652"/>
    <w:rsid w:val="00417C25"/>
    <w:rsid w:val="00427253"/>
    <w:rsid w:val="00430A18"/>
    <w:rsid w:val="00432D70"/>
    <w:rsid w:val="00436E12"/>
    <w:rsid w:val="004410E3"/>
    <w:rsid w:val="0044207A"/>
    <w:rsid w:val="00442B7C"/>
    <w:rsid w:val="00442E18"/>
    <w:rsid w:val="00443C32"/>
    <w:rsid w:val="004510A1"/>
    <w:rsid w:val="004522F4"/>
    <w:rsid w:val="00455F11"/>
    <w:rsid w:val="00456463"/>
    <w:rsid w:val="00457F77"/>
    <w:rsid w:val="004622C5"/>
    <w:rsid w:val="0046498C"/>
    <w:rsid w:val="004650F0"/>
    <w:rsid w:val="00474ED0"/>
    <w:rsid w:val="004779F5"/>
    <w:rsid w:val="004811D8"/>
    <w:rsid w:val="0048411E"/>
    <w:rsid w:val="00490827"/>
    <w:rsid w:val="00494103"/>
    <w:rsid w:val="004A65D6"/>
    <w:rsid w:val="004A7401"/>
    <w:rsid w:val="004B0246"/>
    <w:rsid w:val="004B12FB"/>
    <w:rsid w:val="004B2362"/>
    <w:rsid w:val="004B2FDC"/>
    <w:rsid w:val="004B3927"/>
    <w:rsid w:val="004B4995"/>
    <w:rsid w:val="004B57D9"/>
    <w:rsid w:val="004B6B9A"/>
    <w:rsid w:val="004B76B2"/>
    <w:rsid w:val="004C2B8C"/>
    <w:rsid w:val="004C4FD9"/>
    <w:rsid w:val="004C57D1"/>
    <w:rsid w:val="004D2FF7"/>
    <w:rsid w:val="004D3D77"/>
    <w:rsid w:val="004D4DE8"/>
    <w:rsid w:val="004D53D5"/>
    <w:rsid w:val="004D7F81"/>
    <w:rsid w:val="004E4C5B"/>
    <w:rsid w:val="004E6DF3"/>
    <w:rsid w:val="004F1902"/>
    <w:rsid w:val="004F4467"/>
    <w:rsid w:val="00500B1C"/>
    <w:rsid w:val="005037F1"/>
    <w:rsid w:val="00506115"/>
    <w:rsid w:val="00506360"/>
    <w:rsid w:val="00507559"/>
    <w:rsid w:val="005103DD"/>
    <w:rsid w:val="005106B6"/>
    <w:rsid w:val="00511F43"/>
    <w:rsid w:val="00514B94"/>
    <w:rsid w:val="00515BC5"/>
    <w:rsid w:val="00516334"/>
    <w:rsid w:val="00521486"/>
    <w:rsid w:val="0052163A"/>
    <w:rsid w:val="0052259B"/>
    <w:rsid w:val="0052616E"/>
    <w:rsid w:val="00526282"/>
    <w:rsid w:val="00527E00"/>
    <w:rsid w:val="00534F37"/>
    <w:rsid w:val="005353B5"/>
    <w:rsid w:val="0053626F"/>
    <w:rsid w:val="0054293A"/>
    <w:rsid w:val="00543DC5"/>
    <w:rsid w:val="00544D68"/>
    <w:rsid w:val="0055437B"/>
    <w:rsid w:val="00556276"/>
    <w:rsid w:val="00556507"/>
    <w:rsid w:val="005572CC"/>
    <w:rsid w:val="00561152"/>
    <w:rsid w:val="00561730"/>
    <w:rsid w:val="00585F1F"/>
    <w:rsid w:val="00590BE9"/>
    <w:rsid w:val="00591C94"/>
    <w:rsid w:val="0059395E"/>
    <w:rsid w:val="005A0FF4"/>
    <w:rsid w:val="005A15E5"/>
    <w:rsid w:val="005B1260"/>
    <w:rsid w:val="005B21AD"/>
    <w:rsid w:val="005C04E2"/>
    <w:rsid w:val="005C3884"/>
    <w:rsid w:val="005D2A53"/>
    <w:rsid w:val="005D2DAC"/>
    <w:rsid w:val="005D4FA9"/>
    <w:rsid w:val="00600F23"/>
    <w:rsid w:val="006033A0"/>
    <w:rsid w:val="006039E1"/>
    <w:rsid w:val="006050EB"/>
    <w:rsid w:val="00605A8B"/>
    <w:rsid w:val="006129B6"/>
    <w:rsid w:val="006148CF"/>
    <w:rsid w:val="00615584"/>
    <w:rsid w:val="0061794F"/>
    <w:rsid w:val="00622E1B"/>
    <w:rsid w:val="0062426E"/>
    <w:rsid w:val="00625216"/>
    <w:rsid w:val="00625608"/>
    <w:rsid w:val="00625B66"/>
    <w:rsid w:val="0063350D"/>
    <w:rsid w:val="006340E7"/>
    <w:rsid w:val="0063729D"/>
    <w:rsid w:val="006435CF"/>
    <w:rsid w:val="006504A1"/>
    <w:rsid w:val="0066080D"/>
    <w:rsid w:val="00661785"/>
    <w:rsid w:val="00662C18"/>
    <w:rsid w:val="00670E97"/>
    <w:rsid w:val="00674AB2"/>
    <w:rsid w:val="006760B3"/>
    <w:rsid w:val="00680A45"/>
    <w:rsid w:val="00680B18"/>
    <w:rsid w:val="00681314"/>
    <w:rsid w:val="006816D1"/>
    <w:rsid w:val="006861FD"/>
    <w:rsid w:val="006871A0"/>
    <w:rsid w:val="00687F2C"/>
    <w:rsid w:val="00693E5B"/>
    <w:rsid w:val="006940A7"/>
    <w:rsid w:val="006978F8"/>
    <w:rsid w:val="006A0788"/>
    <w:rsid w:val="006A0929"/>
    <w:rsid w:val="006A2759"/>
    <w:rsid w:val="006A4866"/>
    <w:rsid w:val="006B02A4"/>
    <w:rsid w:val="006B1E99"/>
    <w:rsid w:val="006B6983"/>
    <w:rsid w:val="006C059B"/>
    <w:rsid w:val="006C65CB"/>
    <w:rsid w:val="006D18CF"/>
    <w:rsid w:val="006D4038"/>
    <w:rsid w:val="006E000F"/>
    <w:rsid w:val="006E0150"/>
    <w:rsid w:val="006E2FDD"/>
    <w:rsid w:val="006E3226"/>
    <w:rsid w:val="006E4C27"/>
    <w:rsid w:val="006E67EF"/>
    <w:rsid w:val="006F12CE"/>
    <w:rsid w:val="006F2A43"/>
    <w:rsid w:val="006F5ECC"/>
    <w:rsid w:val="00711D2A"/>
    <w:rsid w:val="00712424"/>
    <w:rsid w:val="00721558"/>
    <w:rsid w:val="00721C92"/>
    <w:rsid w:val="0072326B"/>
    <w:rsid w:val="00724268"/>
    <w:rsid w:val="007313D1"/>
    <w:rsid w:val="00734434"/>
    <w:rsid w:val="0073474F"/>
    <w:rsid w:val="00736517"/>
    <w:rsid w:val="00736CFE"/>
    <w:rsid w:val="00737D9E"/>
    <w:rsid w:val="00744EFC"/>
    <w:rsid w:val="007451DD"/>
    <w:rsid w:val="007515FB"/>
    <w:rsid w:val="007518E2"/>
    <w:rsid w:val="0075346B"/>
    <w:rsid w:val="0075793D"/>
    <w:rsid w:val="00757E86"/>
    <w:rsid w:val="00761A01"/>
    <w:rsid w:val="00761F7E"/>
    <w:rsid w:val="00764048"/>
    <w:rsid w:val="00770A7E"/>
    <w:rsid w:val="00771688"/>
    <w:rsid w:val="00773D34"/>
    <w:rsid w:val="0077651D"/>
    <w:rsid w:val="00776E71"/>
    <w:rsid w:val="00783060"/>
    <w:rsid w:val="00783471"/>
    <w:rsid w:val="007927F1"/>
    <w:rsid w:val="0079424A"/>
    <w:rsid w:val="00796421"/>
    <w:rsid w:val="007A00E2"/>
    <w:rsid w:val="007A0107"/>
    <w:rsid w:val="007A0817"/>
    <w:rsid w:val="007A18B3"/>
    <w:rsid w:val="007A26BF"/>
    <w:rsid w:val="007A4185"/>
    <w:rsid w:val="007B0020"/>
    <w:rsid w:val="007B07F7"/>
    <w:rsid w:val="007B2082"/>
    <w:rsid w:val="007B3886"/>
    <w:rsid w:val="007B6957"/>
    <w:rsid w:val="007B7488"/>
    <w:rsid w:val="007C0BBA"/>
    <w:rsid w:val="007C4C1D"/>
    <w:rsid w:val="007D16FB"/>
    <w:rsid w:val="007D6005"/>
    <w:rsid w:val="007E223C"/>
    <w:rsid w:val="007E3543"/>
    <w:rsid w:val="007E42A0"/>
    <w:rsid w:val="007E4612"/>
    <w:rsid w:val="007E7B36"/>
    <w:rsid w:val="007F145E"/>
    <w:rsid w:val="00803DBD"/>
    <w:rsid w:val="008041E4"/>
    <w:rsid w:val="00804556"/>
    <w:rsid w:val="008104CF"/>
    <w:rsid w:val="0081683A"/>
    <w:rsid w:val="00821A4F"/>
    <w:rsid w:val="00823EAA"/>
    <w:rsid w:val="00826298"/>
    <w:rsid w:val="008311B5"/>
    <w:rsid w:val="00832DC4"/>
    <w:rsid w:val="00834109"/>
    <w:rsid w:val="00835180"/>
    <w:rsid w:val="00843D88"/>
    <w:rsid w:val="00845EF8"/>
    <w:rsid w:val="00847766"/>
    <w:rsid w:val="00851AE4"/>
    <w:rsid w:val="00853F10"/>
    <w:rsid w:val="0085687C"/>
    <w:rsid w:val="00863B66"/>
    <w:rsid w:val="00863B96"/>
    <w:rsid w:val="008715E8"/>
    <w:rsid w:val="008736A0"/>
    <w:rsid w:val="00874540"/>
    <w:rsid w:val="008818F0"/>
    <w:rsid w:val="00892297"/>
    <w:rsid w:val="00892E97"/>
    <w:rsid w:val="008978E0"/>
    <w:rsid w:val="008A5C4B"/>
    <w:rsid w:val="008B0340"/>
    <w:rsid w:val="008B7EEC"/>
    <w:rsid w:val="008C0D36"/>
    <w:rsid w:val="008C2143"/>
    <w:rsid w:val="008C374F"/>
    <w:rsid w:val="008C7589"/>
    <w:rsid w:val="008D0B7A"/>
    <w:rsid w:val="008D6185"/>
    <w:rsid w:val="008E1216"/>
    <w:rsid w:val="008E3FBA"/>
    <w:rsid w:val="008E739D"/>
    <w:rsid w:val="008F0EFE"/>
    <w:rsid w:val="008F3611"/>
    <w:rsid w:val="008F621D"/>
    <w:rsid w:val="008F6622"/>
    <w:rsid w:val="0090024F"/>
    <w:rsid w:val="00900C7C"/>
    <w:rsid w:val="00904B2D"/>
    <w:rsid w:val="00905720"/>
    <w:rsid w:val="00906A57"/>
    <w:rsid w:val="00907A06"/>
    <w:rsid w:val="00907EA7"/>
    <w:rsid w:val="0091072B"/>
    <w:rsid w:val="00911D3A"/>
    <w:rsid w:val="00912C07"/>
    <w:rsid w:val="00912C36"/>
    <w:rsid w:val="00912CD6"/>
    <w:rsid w:val="00916953"/>
    <w:rsid w:val="00920CF3"/>
    <w:rsid w:val="009244A1"/>
    <w:rsid w:val="009259DF"/>
    <w:rsid w:val="0093280B"/>
    <w:rsid w:val="00934E20"/>
    <w:rsid w:val="00935471"/>
    <w:rsid w:val="009365F0"/>
    <w:rsid w:val="009402B6"/>
    <w:rsid w:val="00940D8A"/>
    <w:rsid w:val="009419A6"/>
    <w:rsid w:val="009440D7"/>
    <w:rsid w:val="009443F8"/>
    <w:rsid w:val="00945A23"/>
    <w:rsid w:val="00945ABC"/>
    <w:rsid w:val="00946AE5"/>
    <w:rsid w:val="00950A50"/>
    <w:rsid w:val="009532EC"/>
    <w:rsid w:val="00956E3B"/>
    <w:rsid w:val="00960051"/>
    <w:rsid w:val="009600CE"/>
    <w:rsid w:val="00960B66"/>
    <w:rsid w:val="009626E2"/>
    <w:rsid w:val="00962F95"/>
    <w:rsid w:val="0096436D"/>
    <w:rsid w:val="0096446B"/>
    <w:rsid w:val="009674CA"/>
    <w:rsid w:val="00970FE9"/>
    <w:rsid w:val="0097270F"/>
    <w:rsid w:val="009813D4"/>
    <w:rsid w:val="00981E42"/>
    <w:rsid w:val="00984A75"/>
    <w:rsid w:val="00992D17"/>
    <w:rsid w:val="00994B3C"/>
    <w:rsid w:val="00994C97"/>
    <w:rsid w:val="00996CC1"/>
    <w:rsid w:val="009A125E"/>
    <w:rsid w:val="009A1702"/>
    <w:rsid w:val="009A30A7"/>
    <w:rsid w:val="009B19CB"/>
    <w:rsid w:val="009B42C9"/>
    <w:rsid w:val="009B5F4C"/>
    <w:rsid w:val="009B6831"/>
    <w:rsid w:val="009B7F83"/>
    <w:rsid w:val="009C0D80"/>
    <w:rsid w:val="009C3043"/>
    <w:rsid w:val="009C678A"/>
    <w:rsid w:val="009D074B"/>
    <w:rsid w:val="009D2AF3"/>
    <w:rsid w:val="009E3A46"/>
    <w:rsid w:val="009E5AC5"/>
    <w:rsid w:val="009E63BB"/>
    <w:rsid w:val="009E6DEE"/>
    <w:rsid w:val="009F3EA2"/>
    <w:rsid w:val="009F57C1"/>
    <w:rsid w:val="009F5F7A"/>
    <w:rsid w:val="009F72D3"/>
    <w:rsid w:val="009F7E9C"/>
    <w:rsid w:val="00A00AE5"/>
    <w:rsid w:val="00A011F6"/>
    <w:rsid w:val="00A11FAA"/>
    <w:rsid w:val="00A142E4"/>
    <w:rsid w:val="00A17DF9"/>
    <w:rsid w:val="00A204F8"/>
    <w:rsid w:val="00A2248D"/>
    <w:rsid w:val="00A22B0F"/>
    <w:rsid w:val="00A23305"/>
    <w:rsid w:val="00A2427B"/>
    <w:rsid w:val="00A31455"/>
    <w:rsid w:val="00A3459A"/>
    <w:rsid w:val="00A37E70"/>
    <w:rsid w:val="00A40CAC"/>
    <w:rsid w:val="00A46924"/>
    <w:rsid w:val="00A478E4"/>
    <w:rsid w:val="00A500B0"/>
    <w:rsid w:val="00A50D09"/>
    <w:rsid w:val="00A51867"/>
    <w:rsid w:val="00A5189F"/>
    <w:rsid w:val="00A52C03"/>
    <w:rsid w:val="00A55E61"/>
    <w:rsid w:val="00A561E7"/>
    <w:rsid w:val="00A619B5"/>
    <w:rsid w:val="00A628C2"/>
    <w:rsid w:val="00A63F2E"/>
    <w:rsid w:val="00A701EE"/>
    <w:rsid w:val="00A740C4"/>
    <w:rsid w:val="00A7714A"/>
    <w:rsid w:val="00A77ED3"/>
    <w:rsid w:val="00A803B0"/>
    <w:rsid w:val="00A840B5"/>
    <w:rsid w:val="00A843DC"/>
    <w:rsid w:val="00A847DC"/>
    <w:rsid w:val="00A853ED"/>
    <w:rsid w:val="00A857FD"/>
    <w:rsid w:val="00A8597E"/>
    <w:rsid w:val="00A87A74"/>
    <w:rsid w:val="00A91F1A"/>
    <w:rsid w:val="00AA0E35"/>
    <w:rsid w:val="00AA108F"/>
    <w:rsid w:val="00AA313F"/>
    <w:rsid w:val="00AA35BF"/>
    <w:rsid w:val="00AA418F"/>
    <w:rsid w:val="00AA4659"/>
    <w:rsid w:val="00AA4F89"/>
    <w:rsid w:val="00AA6E03"/>
    <w:rsid w:val="00AA7A45"/>
    <w:rsid w:val="00AB09FC"/>
    <w:rsid w:val="00AB1E37"/>
    <w:rsid w:val="00AB210E"/>
    <w:rsid w:val="00AB66D8"/>
    <w:rsid w:val="00AC36A4"/>
    <w:rsid w:val="00AC5FF5"/>
    <w:rsid w:val="00AD15C4"/>
    <w:rsid w:val="00AD7D6C"/>
    <w:rsid w:val="00AE49AC"/>
    <w:rsid w:val="00AE68F6"/>
    <w:rsid w:val="00AF2DE2"/>
    <w:rsid w:val="00AF3720"/>
    <w:rsid w:val="00AF6785"/>
    <w:rsid w:val="00B04F18"/>
    <w:rsid w:val="00B0554F"/>
    <w:rsid w:val="00B056C1"/>
    <w:rsid w:val="00B06C2B"/>
    <w:rsid w:val="00B06C7C"/>
    <w:rsid w:val="00B07092"/>
    <w:rsid w:val="00B1141E"/>
    <w:rsid w:val="00B12BC6"/>
    <w:rsid w:val="00B13450"/>
    <w:rsid w:val="00B13517"/>
    <w:rsid w:val="00B139FA"/>
    <w:rsid w:val="00B170D3"/>
    <w:rsid w:val="00B17254"/>
    <w:rsid w:val="00B20B74"/>
    <w:rsid w:val="00B22168"/>
    <w:rsid w:val="00B2345B"/>
    <w:rsid w:val="00B235B4"/>
    <w:rsid w:val="00B251D8"/>
    <w:rsid w:val="00B354CC"/>
    <w:rsid w:val="00B369BD"/>
    <w:rsid w:val="00B4338A"/>
    <w:rsid w:val="00B46547"/>
    <w:rsid w:val="00B46B57"/>
    <w:rsid w:val="00B50C78"/>
    <w:rsid w:val="00B527A8"/>
    <w:rsid w:val="00B52D7B"/>
    <w:rsid w:val="00B55332"/>
    <w:rsid w:val="00B646B3"/>
    <w:rsid w:val="00B656CC"/>
    <w:rsid w:val="00B700D1"/>
    <w:rsid w:val="00B70A37"/>
    <w:rsid w:val="00B73F92"/>
    <w:rsid w:val="00B749B2"/>
    <w:rsid w:val="00B75BC1"/>
    <w:rsid w:val="00B80A81"/>
    <w:rsid w:val="00B852A8"/>
    <w:rsid w:val="00B93DA3"/>
    <w:rsid w:val="00B9475C"/>
    <w:rsid w:val="00B96895"/>
    <w:rsid w:val="00B97DAD"/>
    <w:rsid w:val="00BA07F9"/>
    <w:rsid w:val="00BA0A97"/>
    <w:rsid w:val="00BA187D"/>
    <w:rsid w:val="00BA3EE6"/>
    <w:rsid w:val="00BA60CA"/>
    <w:rsid w:val="00BA6747"/>
    <w:rsid w:val="00BB4165"/>
    <w:rsid w:val="00BB4932"/>
    <w:rsid w:val="00BB493C"/>
    <w:rsid w:val="00BD08C6"/>
    <w:rsid w:val="00BD1800"/>
    <w:rsid w:val="00BD4E46"/>
    <w:rsid w:val="00BD6BC0"/>
    <w:rsid w:val="00BE0A2B"/>
    <w:rsid w:val="00BE555B"/>
    <w:rsid w:val="00BE62F5"/>
    <w:rsid w:val="00BF11C2"/>
    <w:rsid w:val="00BF19A6"/>
    <w:rsid w:val="00BF1BEA"/>
    <w:rsid w:val="00BF2745"/>
    <w:rsid w:val="00BF4EA9"/>
    <w:rsid w:val="00BF779F"/>
    <w:rsid w:val="00C0199C"/>
    <w:rsid w:val="00C01D0A"/>
    <w:rsid w:val="00C05653"/>
    <w:rsid w:val="00C06407"/>
    <w:rsid w:val="00C07433"/>
    <w:rsid w:val="00C077AA"/>
    <w:rsid w:val="00C11C22"/>
    <w:rsid w:val="00C215AB"/>
    <w:rsid w:val="00C217D7"/>
    <w:rsid w:val="00C261B7"/>
    <w:rsid w:val="00C31D39"/>
    <w:rsid w:val="00C3232B"/>
    <w:rsid w:val="00C34038"/>
    <w:rsid w:val="00C34F5D"/>
    <w:rsid w:val="00C3566A"/>
    <w:rsid w:val="00C417FC"/>
    <w:rsid w:val="00C42D71"/>
    <w:rsid w:val="00C470C7"/>
    <w:rsid w:val="00C50807"/>
    <w:rsid w:val="00C512BE"/>
    <w:rsid w:val="00C563B8"/>
    <w:rsid w:val="00C57448"/>
    <w:rsid w:val="00C57565"/>
    <w:rsid w:val="00C622C0"/>
    <w:rsid w:val="00C628C7"/>
    <w:rsid w:val="00C6382F"/>
    <w:rsid w:val="00C63DC1"/>
    <w:rsid w:val="00C65607"/>
    <w:rsid w:val="00C71672"/>
    <w:rsid w:val="00C72426"/>
    <w:rsid w:val="00C77527"/>
    <w:rsid w:val="00C8286D"/>
    <w:rsid w:val="00C82DEF"/>
    <w:rsid w:val="00C86535"/>
    <w:rsid w:val="00C87DF3"/>
    <w:rsid w:val="00C9005C"/>
    <w:rsid w:val="00C93C1E"/>
    <w:rsid w:val="00C9727C"/>
    <w:rsid w:val="00CA0712"/>
    <w:rsid w:val="00CA0886"/>
    <w:rsid w:val="00CA3D06"/>
    <w:rsid w:val="00CA458E"/>
    <w:rsid w:val="00CA59A0"/>
    <w:rsid w:val="00CA7E60"/>
    <w:rsid w:val="00CB05A8"/>
    <w:rsid w:val="00CB2365"/>
    <w:rsid w:val="00CC47B9"/>
    <w:rsid w:val="00CC576E"/>
    <w:rsid w:val="00CC65A8"/>
    <w:rsid w:val="00CD34BB"/>
    <w:rsid w:val="00CD4A28"/>
    <w:rsid w:val="00CD715E"/>
    <w:rsid w:val="00CE1496"/>
    <w:rsid w:val="00CE34D0"/>
    <w:rsid w:val="00CE414B"/>
    <w:rsid w:val="00CE490A"/>
    <w:rsid w:val="00CE52AD"/>
    <w:rsid w:val="00CF12D8"/>
    <w:rsid w:val="00CF5E0C"/>
    <w:rsid w:val="00D042F9"/>
    <w:rsid w:val="00D04721"/>
    <w:rsid w:val="00D0652A"/>
    <w:rsid w:val="00D07562"/>
    <w:rsid w:val="00D07815"/>
    <w:rsid w:val="00D07F41"/>
    <w:rsid w:val="00D10E7E"/>
    <w:rsid w:val="00D111F1"/>
    <w:rsid w:val="00D11A25"/>
    <w:rsid w:val="00D1224B"/>
    <w:rsid w:val="00D21089"/>
    <w:rsid w:val="00D31D7C"/>
    <w:rsid w:val="00D339B1"/>
    <w:rsid w:val="00D35776"/>
    <w:rsid w:val="00D40407"/>
    <w:rsid w:val="00D44581"/>
    <w:rsid w:val="00D45067"/>
    <w:rsid w:val="00D4753F"/>
    <w:rsid w:val="00D5163C"/>
    <w:rsid w:val="00D5620F"/>
    <w:rsid w:val="00D57EAE"/>
    <w:rsid w:val="00D669B8"/>
    <w:rsid w:val="00D677CE"/>
    <w:rsid w:val="00D70828"/>
    <w:rsid w:val="00D721CE"/>
    <w:rsid w:val="00D7266A"/>
    <w:rsid w:val="00D76CB3"/>
    <w:rsid w:val="00D81030"/>
    <w:rsid w:val="00D818EB"/>
    <w:rsid w:val="00D8191C"/>
    <w:rsid w:val="00D832B8"/>
    <w:rsid w:val="00D83F46"/>
    <w:rsid w:val="00D85B4D"/>
    <w:rsid w:val="00D90F21"/>
    <w:rsid w:val="00D91419"/>
    <w:rsid w:val="00D92642"/>
    <w:rsid w:val="00D92D42"/>
    <w:rsid w:val="00D939E8"/>
    <w:rsid w:val="00D9406A"/>
    <w:rsid w:val="00DA3456"/>
    <w:rsid w:val="00DA4C30"/>
    <w:rsid w:val="00DA51E8"/>
    <w:rsid w:val="00DA645D"/>
    <w:rsid w:val="00DA7388"/>
    <w:rsid w:val="00DC07AE"/>
    <w:rsid w:val="00DC402A"/>
    <w:rsid w:val="00DC5896"/>
    <w:rsid w:val="00DC75A1"/>
    <w:rsid w:val="00DC792C"/>
    <w:rsid w:val="00DD0F13"/>
    <w:rsid w:val="00DD1A01"/>
    <w:rsid w:val="00DD434B"/>
    <w:rsid w:val="00DD7ED8"/>
    <w:rsid w:val="00DE4049"/>
    <w:rsid w:val="00DE4F23"/>
    <w:rsid w:val="00DE5D23"/>
    <w:rsid w:val="00DF0BEA"/>
    <w:rsid w:val="00DF32FA"/>
    <w:rsid w:val="00DF4A2C"/>
    <w:rsid w:val="00DF52C9"/>
    <w:rsid w:val="00DF537C"/>
    <w:rsid w:val="00E020B2"/>
    <w:rsid w:val="00E02155"/>
    <w:rsid w:val="00E0270E"/>
    <w:rsid w:val="00E05915"/>
    <w:rsid w:val="00E1105F"/>
    <w:rsid w:val="00E113B4"/>
    <w:rsid w:val="00E14329"/>
    <w:rsid w:val="00E15D0C"/>
    <w:rsid w:val="00E17F7D"/>
    <w:rsid w:val="00E219E5"/>
    <w:rsid w:val="00E263E0"/>
    <w:rsid w:val="00E27BC4"/>
    <w:rsid w:val="00E30686"/>
    <w:rsid w:val="00E406B0"/>
    <w:rsid w:val="00E42A81"/>
    <w:rsid w:val="00E46A25"/>
    <w:rsid w:val="00E53EB5"/>
    <w:rsid w:val="00E55224"/>
    <w:rsid w:val="00E556F0"/>
    <w:rsid w:val="00E63135"/>
    <w:rsid w:val="00E64325"/>
    <w:rsid w:val="00E64E16"/>
    <w:rsid w:val="00E65467"/>
    <w:rsid w:val="00E71640"/>
    <w:rsid w:val="00E7191F"/>
    <w:rsid w:val="00E71B0E"/>
    <w:rsid w:val="00E722AF"/>
    <w:rsid w:val="00E8074A"/>
    <w:rsid w:val="00E80B9E"/>
    <w:rsid w:val="00E82843"/>
    <w:rsid w:val="00E82EE8"/>
    <w:rsid w:val="00E8443F"/>
    <w:rsid w:val="00E84E60"/>
    <w:rsid w:val="00E91791"/>
    <w:rsid w:val="00E93B4D"/>
    <w:rsid w:val="00E95FBB"/>
    <w:rsid w:val="00E97CC2"/>
    <w:rsid w:val="00EA69FD"/>
    <w:rsid w:val="00EA7372"/>
    <w:rsid w:val="00EA7986"/>
    <w:rsid w:val="00EB0E4A"/>
    <w:rsid w:val="00EB12A4"/>
    <w:rsid w:val="00EB4DAC"/>
    <w:rsid w:val="00EB73A8"/>
    <w:rsid w:val="00EB743F"/>
    <w:rsid w:val="00EC3A0F"/>
    <w:rsid w:val="00EC4C19"/>
    <w:rsid w:val="00EC53F8"/>
    <w:rsid w:val="00EC76BB"/>
    <w:rsid w:val="00ED64D3"/>
    <w:rsid w:val="00ED7A0A"/>
    <w:rsid w:val="00EE44D6"/>
    <w:rsid w:val="00EE637B"/>
    <w:rsid w:val="00EE7173"/>
    <w:rsid w:val="00EF42A4"/>
    <w:rsid w:val="00F023F7"/>
    <w:rsid w:val="00F03A87"/>
    <w:rsid w:val="00F056A7"/>
    <w:rsid w:val="00F0576D"/>
    <w:rsid w:val="00F06537"/>
    <w:rsid w:val="00F066A5"/>
    <w:rsid w:val="00F07A76"/>
    <w:rsid w:val="00F10B5D"/>
    <w:rsid w:val="00F10F3E"/>
    <w:rsid w:val="00F11480"/>
    <w:rsid w:val="00F119A2"/>
    <w:rsid w:val="00F13C9A"/>
    <w:rsid w:val="00F13D4E"/>
    <w:rsid w:val="00F16A3F"/>
    <w:rsid w:val="00F207B7"/>
    <w:rsid w:val="00F20BDF"/>
    <w:rsid w:val="00F21790"/>
    <w:rsid w:val="00F22AC9"/>
    <w:rsid w:val="00F2501E"/>
    <w:rsid w:val="00F25EB1"/>
    <w:rsid w:val="00F2781B"/>
    <w:rsid w:val="00F31F4A"/>
    <w:rsid w:val="00F364A1"/>
    <w:rsid w:val="00F36A27"/>
    <w:rsid w:val="00F401A8"/>
    <w:rsid w:val="00F40E6E"/>
    <w:rsid w:val="00F410FD"/>
    <w:rsid w:val="00F4169B"/>
    <w:rsid w:val="00F42F59"/>
    <w:rsid w:val="00F43CFA"/>
    <w:rsid w:val="00F54BB2"/>
    <w:rsid w:val="00F56470"/>
    <w:rsid w:val="00F57C9C"/>
    <w:rsid w:val="00F6347B"/>
    <w:rsid w:val="00F63CC4"/>
    <w:rsid w:val="00F63CFB"/>
    <w:rsid w:val="00F6410B"/>
    <w:rsid w:val="00F6531F"/>
    <w:rsid w:val="00F672E4"/>
    <w:rsid w:val="00F74731"/>
    <w:rsid w:val="00F7632B"/>
    <w:rsid w:val="00F80506"/>
    <w:rsid w:val="00F80FB4"/>
    <w:rsid w:val="00F816FF"/>
    <w:rsid w:val="00F81DFB"/>
    <w:rsid w:val="00F822D8"/>
    <w:rsid w:val="00F85629"/>
    <w:rsid w:val="00F85F4C"/>
    <w:rsid w:val="00F93F16"/>
    <w:rsid w:val="00FA1ED4"/>
    <w:rsid w:val="00FA2AFF"/>
    <w:rsid w:val="00FA5C28"/>
    <w:rsid w:val="00FB2E3B"/>
    <w:rsid w:val="00FB5EFE"/>
    <w:rsid w:val="00FB60D3"/>
    <w:rsid w:val="00FB721A"/>
    <w:rsid w:val="00FC1BA1"/>
    <w:rsid w:val="00FC258B"/>
    <w:rsid w:val="00FC30E3"/>
    <w:rsid w:val="00FD34F9"/>
    <w:rsid w:val="00FD39E7"/>
    <w:rsid w:val="00FD5A78"/>
    <w:rsid w:val="00FD6113"/>
    <w:rsid w:val="00FD6B29"/>
    <w:rsid w:val="00FE0D78"/>
    <w:rsid w:val="00FE53E0"/>
    <w:rsid w:val="00FE5A75"/>
    <w:rsid w:val="00FE6945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29"/>
    <w:pPr>
      <w:spacing w:after="160" w:line="259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оловок параграфа (1.),Section,Section Heading,level2 hdg,111"/>
    <w:basedOn w:val="a"/>
    <w:next w:val="a"/>
    <w:link w:val="10"/>
    <w:uiPriority w:val="9"/>
    <w:qFormat/>
    <w:rsid w:val="004F190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190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B749B2"/>
    <w:pPr>
      <w:keepNext/>
      <w:spacing w:before="240" w:after="60" w:line="240" w:lineRule="auto"/>
      <w:outlineLvl w:val="2"/>
    </w:pPr>
    <w:rPr>
      <w:rFonts w:ascii="Arial" w:eastAsia="Times New Roman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B2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D6B2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61730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6">
    <w:name w:val="Верхний колонтитул Знак"/>
    <w:link w:val="a5"/>
    <w:uiPriority w:val="99"/>
    <w:rsid w:val="00561730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561730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8">
    <w:name w:val="Нижний колонтитул Знак"/>
    <w:link w:val="a7"/>
    <w:uiPriority w:val="99"/>
    <w:rsid w:val="00561730"/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link w:val="ConsPlusNormal0"/>
    <w:rsid w:val="006D18C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aliases w:val="Абзац списка11,ПАРАГРАФ,Текст с номером,List Paragraph,Абзац списка1"/>
    <w:basedOn w:val="a"/>
    <w:link w:val="aa"/>
    <w:uiPriority w:val="34"/>
    <w:qFormat/>
    <w:rsid w:val="006D18CF"/>
    <w:pPr>
      <w:spacing w:after="200" w:line="276" w:lineRule="auto"/>
      <w:ind w:left="720"/>
      <w:contextualSpacing/>
    </w:pPr>
    <w:rPr>
      <w:rFonts w:ascii="Cambria" w:hAnsi="Cambria"/>
      <w:sz w:val="22"/>
      <w:lang w:val="en-US"/>
    </w:rPr>
  </w:style>
  <w:style w:type="character" w:customStyle="1" w:styleId="ConsPlusNormal0">
    <w:name w:val="ConsPlusNormal Знак"/>
    <w:link w:val="ConsPlusNormal"/>
    <w:locked/>
    <w:rsid w:val="006039E1"/>
    <w:rPr>
      <w:rFonts w:ascii="Arial" w:eastAsia="Times New Roman" w:hAnsi="Arial" w:cs="Arial"/>
      <w:lang w:val="ru-RU" w:eastAsia="ru-RU" w:bidi="ar-SA"/>
    </w:rPr>
  </w:style>
  <w:style w:type="paragraph" w:styleId="ab">
    <w:name w:val="footnote text"/>
    <w:basedOn w:val="a"/>
    <w:link w:val="ac"/>
    <w:uiPriority w:val="99"/>
    <w:rsid w:val="00143984"/>
    <w:pPr>
      <w:autoSpaceDE w:val="0"/>
      <w:autoSpaceDN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ac">
    <w:name w:val="Текст сноски Знак"/>
    <w:link w:val="ab"/>
    <w:uiPriority w:val="99"/>
    <w:rsid w:val="00143984"/>
    <w:rPr>
      <w:rFonts w:ascii="Times New Roman" w:eastAsia="Times New Roman" w:hAnsi="Times New Roman"/>
    </w:rPr>
  </w:style>
  <w:style w:type="character" w:styleId="ad">
    <w:name w:val="footnote reference"/>
    <w:uiPriority w:val="99"/>
    <w:semiHidden/>
    <w:rsid w:val="00143984"/>
    <w:rPr>
      <w:rFonts w:cs="Times New Roman"/>
      <w:vertAlign w:val="superscript"/>
    </w:rPr>
  </w:style>
  <w:style w:type="paragraph" w:styleId="ae">
    <w:name w:val="Title"/>
    <w:basedOn w:val="a"/>
    <w:link w:val="af"/>
    <w:qFormat/>
    <w:rsid w:val="00143984"/>
    <w:pPr>
      <w:spacing w:after="0" w:line="240" w:lineRule="auto"/>
      <w:jc w:val="center"/>
    </w:pPr>
    <w:rPr>
      <w:rFonts w:eastAsia="Times New Roman"/>
      <w:b/>
      <w:sz w:val="24"/>
      <w:szCs w:val="20"/>
    </w:rPr>
  </w:style>
  <w:style w:type="character" w:customStyle="1" w:styleId="af">
    <w:name w:val="Название Знак"/>
    <w:link w:val="ae"/>
    <w:rsid w:val="00143984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uiPriority w:val="99"/>
    <w:rsid w:val="0053626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link w:val="3"/>
    <w:rsid w:val="00B749B2"/>
    <w:rPr>
      <w:rFonts w:ascii="Arial" w:eastAsia="Times New Roman" w:hAnsi="Arial"/>
      <w:b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B749B2"/>
  </w:style>
  <w:style w:type="paragraph" w:customStyle="1" w:styleId="ConsPlusTitle">
    <w:name w:val="ConsPlusTitle"/>
    <w:uiPriority w:val="99"/>
    <w:rsid w:val="00B749B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749B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0">
    <w:name w:val="Body Text"/>
    <w:basedOn w:val="a"/>
    <w:link w:val="af1"/>
    <w:semiHidden/>
    <w:rsid w:val="00B749B2"/>
    <w:pPr>
      <w:spacing w:after="0" w:line="240" w:lineRule="auto"/>
      <w:jc w:val="both"/>
    </w:pPr>
    <w:rPr>
      <w:szCs w:val="20"/>
    </w:rPr>
  </w:style>
  <w:style w:type="character" w:customStyle="1" w:styleId="af1">
    <w:name w:val="Основной текст Знак"/>
    <w:link w:val="af0"/>
    <w:semiHidden/>
    <w:rsid w:val="00B749B2"/>
    <w:rPr>
      <w:rFonts w:ascii="Times New Roman" w:hAnsi="Times New Roman"/>
      <w:sz w:val="28"/>
    </w:rPr>
  </w:style>
  <w:style w:type="table" w:styleId="af2">
    <w:name w:val="Table Grid"/>
    <w:basedOn w:val="a1"/>
    <w:uiPriority w:val="39"/>
    <w:rsid w:val="00B749B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rsid w:val="00B749B2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B749B2"/>
  </w:style>
  <w:style w:type="character" w:styleId="af4">
    <w:name w:val="Strong"/>
    <w:uiPriority w:val="22"/>
    <w:qFormat/>
    <w:rsid w:val="00B749B2"/>
    <w:rPr>
      <w:b/>
      <w:bCs/>
    </w:rPr>
  </w:style>
  <w:style w:type="character" w:styleId="af5">
    <w:name w:val="annotation reference"/>
    <w:uiPriority w:val="99"/>
    <w:semiHidden/>
    <w:unhideWhenUsed/>
    <w:rsid w:val="00B749B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B749B2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B749B2"/>
    <w:rPr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749B2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B749B2"/>
    <w:rPr>
      <w:b/>
      <w:bCs/>
      <w:lang w:eastAsia="en-US"/>
    </w:rPr>
  </w:style>
  <w:style w:type="paragraph" w:styleId="afa">
    <w:name w:val="No Spacing"/>
    <w:link w:val="afb"/>
    <w:uiPriority w:val="1"/>
    <w:qFormat/>
    <w:rsid w:val="00A37E70"/>
    <w:rPr>
      <w:rFonts w:ascii="Times New Roman" w:hAnsi="Times New Roman"/>
      <w:sz w:val="28"/>
      <w:szCs w:val="22"/>
      <w:lang w:eastAsia="en-US"/>
    </w:rPr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link w:val="1"/>
    <w:uiPriority w:val="9"/>
    <w:rsid w:val="004F190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4F1902"/>
    <w:rPr>
      <w:rFonts w:ascii="Calibri Light" w:eastAsia="Times New Roman" w:hAnsi="Calibri Light"/>
      <w:color w:val="2E74B5"/>
      <w:sz w:val="26"/>
      <w:szCs w:val="26"/>
    </w:rPr>
  </w:style>
  <w:style w:type="paragraph" w:customStyle="1" w:styleId="Default">
    <w:name w:val="Default"/>
    <w:rsid w:val="004F19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name w:val="Знак Знак Знак"/>
    <w:basedOn w:val="a"/>
    <w:rsid w:val="004F1902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fd">
    <w:name w:val="Body Text Indent"/>
    <w:basedOn w:val="a"/>
    <w:link w:val="afe"/>
    <w:rsid w:val="004F1902"/>
    <w:pPr>
      <w:spacing w:after="0" w:line="240" w:lineRule="auto"/>
      <w:ind w:firstLine="720"/>
      <w:jc w:val="both"/>
    </w:pPr>
    <w:rPr>
      <w:rFonts w:eastAsia="Times New Roman"/>
      <w:sz w:val="24"/>
      <w:szCs w:val="20"/>
    </w:rPr>
  </w:style>
  <w:style w:type="character" w:customStyle="1" w:styleId="afe">
    <w:name w:val="Основной текст с отступом Знак"/>
    <w:link w:val="afd"/>
    <w:rsid w:val="004F1902"/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iPriority w:val="99"/>
    <w:unhideWhenUsed/>
    <w:rsid w:val="004F19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F1902"/>
    <w:rPr>
      <w:rFonts w:ascii="Courier New" w:eastAsia="Times New Roman" w:hAnsi="Courier New"/>
    </w:rPr>
  </w:style>
  <w:style w:type="character" w:customStyle="1" w:styleId="aa">
    <w:name w:val="Абзац списка Знак"/>
    <w:aliases w:val="Абзац списка11 Знак,ПАРАГРАФ Знак,Текст с номером Знак,List Paragraph Знак,Абзац списка1 Знак"/>
    <w:link w:val="a9"/>
    <w:uiPriority w:val="34"/>
    <w:locked/>
    <w:rsid w:val="004F1902"/>
    <w:rPr>
      <w:rFonts w:ascii="Cambria" w:hAnsi="Cambria"/>
      <w:sz w:val="22"/>
      <w:szCs w:val="22"/>
      <w:lang w:val="en-US" w:eastAsia="en-US"/>
    </w:rPr>
  </w:style>
  <w:style w:type="paragraph" w:customStyle="1" w:styleId="12">
    <w:name w:val="Стиль1"/>
    <w:basedOn w:val="a"/>
    <w:link w:val="13"/>
    <w:qFormat/>
    <w:rsid w:val="004F1902"/>
    <w:pPr>
      <w:spacing w:after="0" w:line="240" w:lineRule="auto"/>
      <w:ind w:firstLine="709"/>
      <w:jc w:val="both"/>
    </w:pPr>
    <w:rPr>
      <w:rFonts w:eastAsia="Times New Roman"/>
      <w:color w:val="FF0000"/>
      <w:szCs w:val="20"/>
      <w:lang w:eastAsia="ru-RU"/>
    </w:rPr>
  </w:style>
  <w:style w:type="character" w:customStyle="1" w:styleId="13">
    <w:name w:val="Стиль1 Знак"/>
    <w:link w:val="12"/>
    <w:rsid w:val="004F1902"/>
    <w:rPr>
      <w:rFonts w:ascii="Times New Roman" w:eastAsia="Times New Roman" w:hAnsi="Times New Roman"/>
      <w:color w:val="FF0000"/>
      <w:sz w:val="28"/>
    </w:rPr>
  </w:style>
  <w:style w:type="character" w:customStyle="1" w:styleId="FontStyle44">
    <w:name w:val="Font Style44"/>
    <w:uiPriority w:val="99"/>
    <w:rsid w:val="004F1902"/>
    <w:rPr>
      <w:rFonts w:ascii="Times New Roman" w:hAnsi="Times New Roman" w:cs="Times New Roman"/>
      <w:b/>
      <w:bCs/>
      <w:spacing w:val="-10"/>
      <w:sz w:val="22"/>
      <w:szCs w:val="22"/>
    </w:rPr>
  </w:style>
  <w:style w:type="character" w:styleId="aff">
    <w:name w:val="FollowedHyperlink"/>
    <w:uiPriority w:val="99"/>
    <w:semiHidden/>
    <w:unhideWhenUsed/>
    <w:rsid w:val="004F1902"/>
    <w:rPr>
      <w:color w:val="954F72"/>
      <w:u w:val="single"/>
    </w:rPr>
  </w:style>
  <w:style w:type="paragraph" w:customStyle="1" w:styleId="p1">
    <w:name w:val="p1"/>
    <w:basedOn w:val="a"/>
    <w:rsid w:val="004F190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FontStyle61">
    <w:name w:val="Font Style61"/>
    <w:uiPriority w:val="99"/>
    <w:rsid w:val="004F190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uiPriority w:val="99"/>
    <w:rsid w:val="004F1902"/>
    <w:rPr>
      <w:rFonts w:ascii="Times New Roman" w:hAnsi="Times New Roman" w:cs="Times New Roman" w:hint="default"/>
      <w:sz w:val="26"/>
      <w:szCs w:val="26"/>
    </w:rPr>
  </w:style>
  <w:style w:type="character" w:customStyle="1" w:styleId="14">
    <w:name w:val="Основной шрифт абзаца1"/>
    <w:rsid w:val="004F1902"/>
  </w:style>
  <w:style w:type="character" w:customStyle="1" w:styleId="afb">
    <w:name w:val="Без интервала Знак"/>
    <w:link w:val="afa"/>
    <w:uiPriority w:val="1"/>
    <w:rsid w:val="004F1902"/>
    <w:rPr>
      <w:rFonts w:ascii="Times New Roman" w:hAnsi="Times New Roman"/>
      <w:sz w:val="28"/>
      <w:szCs w:val="22"/>
      <w:lang w:eastAsia="en-US"/>
    </w:rPr>
  </w:style>
  <w:style w:type="paragraph" w:customStyle="1" w:styleId="font7">
    <w:name w:val="font_7"/>
    <w:basedOn w:val="a"/>
    <w:rsid w:val="004F190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F19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4F1902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4F1902"/>
    <w:pPr>
      <w:widowControl w:val="0"/>
      <w:autoSpaceDE w:val="0"/>
      <w:autoSpaceDN w:val="0"/>
      <w:adjustRightInd w:val="0"/>
      <w:spacing w:after="0" w:line="312" w:lineRule="exact"/>
      <w:ind w:firstLine="696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4F1902"/>
    <w:rPr>
      <w:rFonts w:ascii="Times New Roman" w:hAnsi="Times New Roman" w:cs="Times New Roman"/>
      <w:sz w:val="26"/>
      <w:szCs w:val="26"/>
    </w:rPr>
  </w:style>
  <w:style w:type="paragraph" w:styleId="aff0">
    <w:name w:val="Normal (Web)"/>
    <w:basedOn w:val="a"/>
    <w:uiPriority w:val="99"/>
    <w:unhideWhenUsed/>
    <w:rsid w:val="004F190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mcoonvj">
    <w:name w:val="rmcoonvj"/>
    <w:basedOn w:val="a"/>
    <w:rsid w:val="004F190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mcbeymp">
    <w:name w:val="rmcbeymp"/>
    <w:basedOn w:val="a"/>
    <w:rsid w:val="004F190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1">
    <w:name w:val="Неразрешенное упоминание"/>
    <w:uiPriority w:val="99"/>
    <w:semiHidden/>
    <w:unhideWhenUsed/>
    <w:rsid w:val="009532E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ec.gov-murman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itymurmansk.ru/img/all/2691_1_29_08_2025.zi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itymurmansk.ru/img/all/3103_doklad_po_itogam_2025_goda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inec.gov-murm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ec.gov-murman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D3539-B9E0-4EC9-8773-54F4E33F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39</Pages>
  <Words>12898</Words>
  <Characters>73521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86247</CharactersWithSpaces>
  <SharedDoc>false</SharedDoc>
  <HLinks>
    <vt:vector size="30" baseType="variant">
      <vt:variant>
        <vt:i4>3997728</vt:i4>
      </vt:variant>
      <vt:variant>
        <vt:i4>12</vt:i4>
      </vt:variant>
      <vt:variant>
        <vt:i4>0</vt:i4>
      </vt:variant>
      <vt:variant>
        <vt:i4>5</vt:i4>
      </vt:variant>
      <vt:variant>
        <vt:lpwstr>https://www.citymurmansk.ru/img/all/2691_1_29_08_2025.zip</vt:lpwstr>
      </vt:variant>
      <vt:variant>
        <vt:lpwstr/>
      </vt:variant>
      <vt:variant>
        <vt:i4>4325438</vt:i4>
      </vt:variant>
      <vt:variant>
        <vt:i4>9</vt:i4>
      </vt:variant>
      <vt:variant>
        <vt:i4>0</vt:i4>
      </vt:variant>
      <vt:variant>
        <vt:i4>5</vt:i4>
      </vt:variant>
      <vt:variant>
        <vt:lpwstr>https://www.citymurmansk.ru/img/all/3103_doklad_po_itogam_2025_goda.docx</vt:lpwstr>
      </vt:variant>
      <vt:variant>
        <vt:lpwstr/>
      </vt:variant>
      <vt:variant>
        <vt:i4>8323181</vt:i4>
      </vt:variant>
      <vt:variant>
        <vt:i4>6</vt:i4>
      </vt:variant>
      <vt:variant>
        <vt:i4>0</vt:i4>
      </vt:variant>
      <vt:variant>
        <vt:i4>5</vt:i4>
      </vt:variant>
      <vt:variant>
        <vt:lpwstr>http://minec.gov-murman.ru/</vt:lpwstr>
      </vt:variant>
      <vt:variant>
        <vt:lpwstr/>
      </vt:variant>
      <vt:variant>
        <vt:i4>8323181</vt:i4>
      </vt:variant>
      <vt:variant>
        <vt:i4>3</vt:i4>
      </vt:variant>
      <vt:variant>
        <vt:i4>0</vt:i4>
      </vt:variant>
      <vt:variant>
        <vt:i4>5</vt:i4>
      </vt:variant>
      <vt:variant>
        <vt:lpwstr>http://minec.gov-murman.ru/</vt:lpwstr>
      </vt:variant>
      <vt:variant>
        <vt:lpwstr/>
      </vt:variant>
      <vt:variant>
        <vt:i4>8323181</vt:i4>
      </vt:variant>
      <vt:variant>
        <vt:i4>0</vt:i4>
      </vt:variant>
      <vt:variant>
        <vt:i4>0</vt:i4>
      </vt:variant>
      <vt:variant>
        <vt:i4>5</vt:i4>
      </vt:variant>
      <vt:variant>
        <vt:lpwstr>http://minec.gov-murman.ru/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FridkinaON</dc:creator>
  <cp:lastModifiedBy>KuznecovaEA</cp:lastModifiedBy>
  <cp:revision>10</cp:revision>
  <cp:lastPrinted>2026-07-23T09:38:00Z</cp:lastPrinted>
  <dcterms:created xsi:type="dcterms:W3CDTF">2026-07-23T09:23:00Z</dcterms:created>
  <dcterms:modified xsi:type="dcterms:W3CDTF">2026-07-23T14:34:00Z</dcterms:modified>
</cp:coreProperties>
</file>