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484" w:rsidRDefault="00217484" w:rsidP="001D75AB">
      <w:pPr>
        <w:ind w:left="3682" w:right="3758"/>
        <w:jc w:val="center"/>
        <w:rPr>
          <w:b/>
          <w:bCs/>
          <w:noProof/>
        </w:rPr>
      </w:pPr>
    </w:p>
    <w:p w:rsidR="009B5AB9" w:rsidRDefault="008C32DB" w:rsidP="001D75AB">
      <w:pPr>
        <w:ind w:left="3682" w:right="3758"/>
        <w:jc w:val="center"/>
        <w:rPr>
          <w:b/>
          <w:bCs/>
        </w:rPr>
      </w:pPr>
      <w:r w:rsidRPr="008C32DB">
        <w:rPr>
          <w:b/>
          <w:bC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4pt;visibility:visible">
            <v:imagedata r:id="rId7" o:title=""/>
          </v:shape>
        </w:pict>
      </w:r>
    </w:p>
    <w:p w:rsidR="009B5AB9" w:rsidRPr="001D75AB" w:rsidRDefault="009B5AB9" w:rsidP="001D75AB">
      <w:pPr>
        <w:shd w:val="clear" w:color="auto" w:fill="FFFFFF"/>
        <w:spacing w:before="26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75AB">
        <w:rPr>
          <w:rFonts w:ascii="Times New Roman" w:hAnsi="Times New Roman" w:cs="Times New Roman"/>
          <w:b/>
          <w:bCs/>
          <w:color w:val="000000"/>
          <w:spacing w:val="-15"/>
          <w:sz w:val="28"/>
          <w:szCs w:val="28"/>
        </w:rPr>
        <w:t>АДМИНИСТРАЦИЯ  ГОРОДА  МУРМАНСКА</w:t>
      </w:r>
    </w:p>
    <w:p w:rsidR="009B5AB9" w:rsidRPr="001D75AB" w:rsidRDefault="009B5AB9" w:rsidP="001D75AB">
      <w:pPr>
        <w:shd w:val="clear" w:color="auto" w:fill="FFFFFF"/>
        <w:spacing w:before="365"/>
        <w:ind w:right="14"/>
        <w:jc w:val="center"/>
        <w:rPr>
          <w:rFonts w:ascii="Times New Roman" w:hAnsi="Times New Roman" w:cs="Times New Roman"/>
          <w:b/>
          <w:bCs/>
          <w:color w:val="000000"/>
          <w:spacing w:val="52"/>
          <w:sz w:val="28"/>
          <w:szCs w:val="28"/>
        </w:rPr>
      </w:pPr>
      <w:r w:rsidRPr="001D75AB">
        <w:rPr>
          <w:rFonts w:ascii="Times New Roman" w:hAnsi="Times New Roman" w:cs="Times New Roman"/>
          <w:b/>
          <w:bCs/>
          <w:color w:val="000000"/>
          <w:spacing w:val="52"/>
          <w:sz w:val="28"/>
          <w:szCs w:val="28"/>
        </w:rPr>
        <w:t>ПОСТАНОВЛЕНИЕ</w:t>
      </w:r>
    </w:p>
    <w:p w:rsidR="009B5AB9" w:rsidRPr="001D75AB" w:rsidRDefault="009B5AB9" w:rsidP="001D75AB">
      <w:pPr>
        <w:rPr>
          <w:rFonts w:ascii="Times New Roman" w:hAnsi="Times New Roman" w:cs="Times New Roman"/>
          <w:sz w:val="28"/>
          <w:szCs w:val="28"/>
        </w:rPr>
      </w:pPr>
    </w:p>
    <w:p w:rsidR="009B5AB9" w:rsidRPr="001D75AB" w:rsidRDefault="00217484" w:rsidP="00217484">
      <w:pPr>
        <w:pStyle w:val="1"/>
        <w:spacing w:line="480" w:lineRule="auto"/>
        <w:ind w:right="139"/>
        <w:rPr>
          <w:sz w:val="28"/>
          <w:szCs w:val="28"/>
        </w:rPr>
      </w:pPr>
      <w:r w:rsidRPr="00217484">
        <w:rPr>
          <w:rFonts w:ascii="Times New Roman" w:hAnsi="Times New Roman"/>
          <w:sz w:val="28"/>
          <w:szCs w:val="28"/>
        </w:rPr>
        <w:t>23.07.2013</w:t>
      </w:r>
      <w:r w:rsidR="009B5AB9" w:rsidRPr="0021748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9B5AB9" w:rsidRPr="00217484">
        <w:rPr>
          <w:rFonts w:ascii="Times New Roman" w:hAnsi="Times New Roman"/>
          <w:sz w:val="28"/>
          <w:szCs w:val="28"/>
        </w:rPr>
        <w:t xml:space="preserve">         № </w:t>
      </w:r>
      <w:r w:rsidRPr="00217484">
        <w:rPr>
          <w:rFonts w:ascii="Times New Roman" w:hAnsi="Times New Roman"/>
          <w:sz w:val="28"/>
          <w:szCs w:val="28"/>
        </w:rPr>
        <w:t>1868</w:t>
      </w:r>
    </w:p>
    <w:p w:rsidR="009B5AB9" w:rsidRPr="00905732" w:rsidRDefault="009B5AB9" w:rsidP="001D75AB">
      <w:pPr>
        <w:shd w:val="clear" w:color="auto" w:fill="FFFFFF"/>
        <w:spacing w:after="0" w:line="240" w:lineRule="auto"/>
        <w:ind w:left="533" w:right="139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 w:rsidRPr="00905732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Об экспертной рабочей группе города Мурманска</w:t>
      </w:r>
    </w:p>
    <w:p w:rsidR="009B5AB9" w:rsidRPr="00905732" w:rsidRDefault="009B5AB9" w:rsidP="001D75AB">
      <w:pPr>
        <w:shd w:val="clear" w:color="auto" w:fill="FFFFFF"/>
        <w:spacing w:after="0" w:line="240" w:lineRule="auto"/>
        <w:ind w:left="533" w:right="139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 w:rsidRPr="00905732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по рассмотрению общественных инициатив, направленных </w:t>
      </w:r>
    </w:p>
    <w:p w:rsidR="009B5AB9" w:rsidRPr="00905732" w:rsidRDefault="009B5AB9" w:rsidP="001D75AB">
      <w:pPr>
        <w:shd w:val="clear" w:color="auto" w:fill="FFFFFF"/>
        <w:spacing w:after="0" w:line="240" w:lineRule="auto"/>
        <w:ind w:left="533" w:right="139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 w:rsidRPr="00905732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гражданами Российской Федерации с использованием</w:t>
      </w:r>
    </w:p>
    <w:p w:rsidR="009B5AB9" w:rsidRPr="00905732" w:rsidRDefault="009B5AB9" w:rsidP="001D75AB">
      <w:pPr>
        <w:shd w:val="clear" w:color="auto" w:fill="FFFFFF"/>
        <w:spacing w:after="0" w:line="240" w:lineRule="auto"/>
        <w:ind w:left="533" w:right="1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5732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интернет-ресурса «Российская общественная инициатива»</w:t>
      </w:r>
    </w:p>
    <w:p w:rsidR="009B5AB9" w:rsidRPr="00905732" w:rsidRDefault="009B5AB9" w:rsidP="001D75AB">
      <w:pPr>
        <w:shd w:val="clear" w:color="auto" w:fill="FFFFFF"/>
        <w:spacing w:line="331" w:lineRule="exact"/>
        <w:ind w:left="533" w:right="1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5AB9" w:rsidRPr="00905732" w:rsidRDefault="009B5AB9" w:rsidP="00774454">
      <w:pPr>
        <w:shd w:val="clear" w:color="auto" w:fill="FFFFFF"/>
        <w:spacing w:after="0" w:line="240" w:lineRule="auto"/>
        <w:ind w:right="13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732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5732">
        <w:rPr>
          <w:rFonts w:ascii="Times New Roman" w:hAnsi="Times New Roman" w:cs="Times New Roman"/>
          <w:sz w:val="28"/>
          <w:szCs w:val="28"/>
        </w:rPr>
        <w:t>Федеральным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5732">
        <w:rPr>
          <w:rFonts w:ascii="Times New Roman" w:hAnsi="Times New Roman" w:cs="Times New Roman"/>
          <w:sz w:val="28"/>
          <w:szCs w:val="28"/>
        </w:rPr>
        <w:t xml:space="preserve"> законом от 06.10.2003 </w:t>
      </w:r>
      <w:hyperlink r:id="rId8" w:history="1">
        <w:r w:rsidRPr="00905732">
          <w:rPr>
            <w:rFonts w:ascii="Times New Roman" w:hAnsi="Times New Roman" w:cs="Times New Roman"/>
            <w:sz w:val="28"/>
            <w:szCs w:val="28"/>
          </w:rPr>
          <w:t>№ 131-ФЗ</w:t>
        </w:r>
      </w:hyperlink>
      <w:r w:rsidRPr="009057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05732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 Уставом муниципального образования город Мурманск и</w:t>
      </w:r>
      <w:r w:rsidRPr="00905732">
        <w:rPr>
          <w:sz w:val="28"/>
          <w:szCs w:val="28"/>
        </w:rPr>
        <w:t xml:space="preserve"> </w:t>
      </w:r>
      <w:r w:rsidRPr="00905732">
        <w:rPr>
          <w:rFonts w:ascii="Times New Roman" w:hAnsi="Times New Roman" w:cs="Times New Roman"/>
          <w:sz w:val="28"/>
          <w:szCs w:val="28"/>
        </w:rPr>
        <w:t xml:space="preserve">в целях реализации Правил рассмотрения общественных инициатив, направленных гражданами Российской Федерации с использованием интернет-ресурса «Российская общественная инициатива», утвержденных Указом Президента Российской Федерации от 04.03.2013 № 183,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5732">
        <w:rPr>
          <w:rFonts w:ascii="Times New Roman" w:hAnsi="Times New Roman" w:cs="Times New Roman"/>
          <w:sz w:val="28"/>
          <w:szCs w:val="28"/>
        </w:rPr>
        <w:t>соответствии с постановлением Правительства Мурманской области от 18.06.2013  № 328-ПП  «Об экспертной  рабочей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5732">
        <w:rPr>
          <w:rFonts w:ascii="Times New Roman" w:hAnsi="Times New Roman" w:cs="Times New Roman"/>
          <w:sz w:val="28"/>
          <w:szCs w:val="28"/>
        </w:rPr>
        <w:t xml:space="preserve">группе Мурманской области </w:t>
      </w:r>
      <w:r w:rsidRPr="0090573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по рассмотрению общественных  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инициатив, </w:t>
      </w:r>
      <w:r w:rsidRPr="00905732">
        <w:rPr>
          <w:rFonts w:ascii="Times New Roman" w:hAnsi="Times New Roman" w:cs="Times New Roman"/>
          <w:color w:val="000000"/>
          <w:spacing w:val="-2"/>
          <w:sz w:val="28"/>
          <w:szCs w:val="28"/>
        </w:rPr>
        <w:t>направленных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05732">
        <w:rPr>
          <w:rFonts w:ascii="Times New Roman" w:hAnsi="Times New Roman" w:cs="Times New Roman"/>
          <w:color w:val="000000"/>
          <w:spacing w:val="-2"/>
          <w:sz w:val="28"/>
          <w:szCs w:val="28"/>
        </w:rPr>
        <w:t>гражданами Российской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05732">
        <w:rPr>
          <w:rFonts w:ascii="Times New Roman" w:hAnsi="Times New Roman" w:cs="Times New Roman"/>
          <w:color w:val="000000"/>
          <w:spacing w:val="-2"/>
          <w:sz w:val="28"/>
          <w:szCs w:val="28"/>
        </w:rPr>
        <w:t>Федерации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05732">
        <w:rPr>
          <w:rFonts w:ascii="Times New Roman" w:hAnsi="Times New Roman" w:cs="Times New Roman"/>
          <w:color w:val="000000"/>
          <w:spacing w:val="-2"/>
          <w:sz w:val="28"/>
          <w:szCs w:val="28"/>
        </w:rPr>
        <w:t>с использованием  интернет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-</w:t>
      </w:r>
      <w:r w:rsidRPr="0090573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ресурса 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0573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«Российская   общественная   инициатива»  </w:t>
      </w:r>
      <w:r w:rsidRPr="00905732">
        <w:rPr>
          <w:rFonts w:ascii="Times New Roman" w:hAnsi="Times New Roman" w:cs="Times New Roman"/>
          <w:sz w:val="28"/>
          <w:szCs w:val="28"/>
        </w:rPr>
        <w:t xml:space="preserve"> </w:t>
      </w:r>
      <w:r w:rsidRPr="00905732">
        <w:rPr>
          <w:rFonts w:ascii="Times New Roman" w:hAnsi="Times New Roman" w:cs="Times New Roman"/>
          <w:b/>
          <w:bCs/>
          <w:sz w:val="28"/>
          <w:szCs w:val="28"/>
        </w:rPr>
        <w:t xml:space="preserve">п о с т а н о в л я ю: </w:t>
      </w:r>
    </w:p>
    <w:p w:rsidR="009B5AB9" w:rsidRPr="00905732" w:rsidRDefault="009B5AB9" w:rsidP="001D75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5AB9" w:rsidRPr="00905732" w:rsidRDefault="009B5AB9" w:rsidP="00774454">
      <w:pPr>
        <w:pStyle w:val="a9"/>
        <w:shd w:val="clear" w:color="auto" w:fill="FFFFFF"/>
        <w:tabs>
          <w:tab w:val="left" w:pos="1276"/>
        </w:tabs>
        <w:spacing w:after="0" w:line="240" w:lineRule="auto"/>
        <w:ind w:left="0" w:right="13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05732">
        <w:rPr>
          <w:rFonts w:ascii="Times New Roman" w:hAnsi="Times New Roman" w:cs="Times New Roman"/>
          <w:sz w:val="28"/>
          <w:szCs w:val="28"/>
        </w:rPr>
        <w:t xml:space="preserve">Создать экспертную рабочую группу города Мурманска </w:t>
      </w:r>
      <w:r w:rsidRPr="0090573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по рассмотрению общественных инициатив, направленных гражданами Российской Федерации с использованием интернет-ресурса «Российская общественная инициатива»  (далее - экспертная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рабочая </w:t>
      </w:r>
      <w:r w:rsidRPr="0090573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группа). </w:t>
      </w:r>
      <w:r w:rsidRPr="009057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5AB9" w:rsidRPr="00905732" w:rsidRDefault="009B5AB9" w:rsidP="00774454">
      <w:pPr>
        <w:shd w:val="clear" w:color="auto" w:fill="FFFFFF"/>
        <w:spacing w:after="0" w:line="240" w:lineRule="auto"/>
        <w:ind w:right="139"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2.  </w:t>
      </w:r>
      <w:r w:rsidRPr="0090573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Утвердить Положение об экспертной рабочей группе и ее состав </w:t>
      </w:r>
      <w:r w:rsidRPr="00905732">
        <w:rPr>
          <w:rFonts w:ascii="Times New Roman" w:hAnsi="Times New Roman" w:cs="Times New Roman"/>
          <w:sz w:val="28"/>
          <w:szCs w:val="28"/>
        </w:rPr>
        <w:t>согласно приложени</w:t>
      </w:r>
      <w:r>
        <w:rPr>
          <w:rFonts w:ascii="Times New Roman" w:hAnsi="Times New Roman" w:cs="Times New Roman"/>
          <w:sz w:val="28"/>
          <w:szCs w:val="28"/>
        </w:rPr>
        <w:t xml:space="preserve">ями </w:t>
      </w:r>
      <w:r w:rsidRPr="00905732">
        <w:rPr>
          <w:rFonts w:ascii="Times New Roman" w:hAnsi="Times New Roman" w:cs="Times New Roman"/>
          <w:sz w:val="28"/>
          <w:szCs w:val="28"/>
        </w:rPr>
        <w:t xml:space="preserve"> № 1 и № 2 к настоящему постановлению.</w:t>
      </w:r>
    </w:p>
    <w:p w:rsidR="009B5AB9" w:rsidRPr="00980470" w:rsidRDefault="009B5AB9" w:rsidP="00774454">
      <w:pPr>
        <w:pStyle w:val="a5"/>
        <w:tabs>
          <w:tab w:val="left" w:pos="993"/>
        </w:tabs>
        <w:ind w:right="139" w:firstLine="709"/>
        <w:rPr>
          <w:rFonts w:ascii="Times New Roman" w:hAnsi="Times New Roman"/>
        </w:rPr>
      </w:pPr>
      <w:r w:rsidRPr="00980470">
        <w:rPr>
          <w:rFonts w:ascii="Times New Roman" w:hAnsi="Times New Roman"/>
        </w:rPr>
        <w:t>3. Отделу информационно-технического обеспечения и защиты информации администрации города Мурманска (Кузьмин А.Н.) организовать размещение настоящего постановления на официальном сайте администрации города Мурманска в сети Интернет.</w:t>
      </w:r>
    </w:p>
    <w:p w:rsidR="009B5AB9" w:rsidRPr="00980470" w:rsidRDefault="009B5AB9" w:rsidP="00774454">
      <w:pPr>
        <w:pStyle w:val="a5"/>
        <w:ind w:right="139" w:firstLine="709"/>
        <w:rPr>
          <w:rFonts w:ascii="Times New Roman" w:hAnsi="Times New Roman"/>
        </w:rPr>
      </w:pPr>
      <w:r w:rsidRPr="00980470">
        <w:rPr>
          <w:rFonts w:ascii="Times New Roman" w:hAnsi="Times New Roman"/>
        </w:rPr>
        <w:t>4. Редакции газеты  «Вечерний Мурманск» (Червякова Н.Г.) опубликовать  настоящее  постановление.</w:t>
      </w:r>
    </w:p>
    <w:p w:rsidR="009B5AB9" w:rsidRDefault="009B5AB9" w:rsidP="00774454">
      <w:pPr>
        <w:pStyle w:val="a5"/>
        <w:ind w:right="139" w:firstLine="709"/>
        <w:rPr>
          <w:rFonts w:ascii="Times New Roman" w:hAnsi="Times New Roman"/>
        </w:rPr>
      </w:pPr>
      <w:r w:rsidRPr="00980470">
        <w:rPr>
          <w:rFonts w:ascii="Times New Roman" w:hAnsi="Times New Roman"/>
        </w:rPr>
        <w:t>5.  Настоящее постановление вступает в силу со дня официального опубликования.</w:t>
      </w:r>
    </w:p>
    <w:p w:rsidR="00980470" w:rsidRDefault="00980470" w:rsidP="00774454">
      <w:pPr>
        <w:pStyle w:val="a5"/>
        <w:ind w:right="139" w:firstLine="709"/>
        <w:rPr>
          <w:rFonts w:ascii="Times New Roman" w:hAnsi="Times New Roman"/>
        </w:rPr>
      </w:pPr>
    </w:p>
    <w:p w:rsidR="00980470" w:rsidRPr="00980470" w:rsidRDefault="00980470" w:rsidP="00774454">
      <w:pPr>
        <w:pStyle w:val="a5"/>
        <w:ind w:right="139" w:firstLine="709"/>
        <w:rPr>
          <w:rFonts w:ascii="Times New Roman" w:hAnsi="Times New Roman"/>
        </w:rPr>
      </w:pPr>
    </w:p>
    <w:p w:rsidR="009B5AB9" w:rsidRPr="00980470" w:rsidRDefault="009B5AB9" w:rsidP="00774454">
      <w:pPr>
        <w:pStyle w:val="a5"/>
        <w:tabs>
          <w:tab w:val="left" w:pos="1276"/>
        </w:tabs>
        <w:ind w:right="139" w:firstLine="709"/>
        <w:rPr>
          <w:rFonts w:ascii="Times New Roman" w:hAnsi="Times New Roman"/>
        </w:rPr>
      </w:pPr>
      <w:r w:rsidRPr="00980470">
        <w:rPr>
          <w:rFonts w:ascii="Times New Roman" w:hAnsi="Times New Roman"/>
        </w:rPr>
        <w:t>6.  Контроль за выполнением настоящего постановления возложить на заместителя главы администрации города Мурманска  Розыскула В.П.</w:t>
      </w:r>
    </w:p>
    <w:p w:rsidR="009B5AB9" w:rsidRPr="00980470" w:rsidRDefault="009B5AB9" w:rsidP="001D7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5AB9" w:rsidRPr="00980470" w:rsidRDefault="009B5AB9" w:rsidP="000A4ECF">
      <w:pPr>
        <w:tabs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5AB9" w:rsidRPr="00980470" w:rsidRDefault="009B5AB9" w:rsidP="000A4ECF">
      <w:pPr>
        <w:tabs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5AB9" w:rsidRPr="00980470" w:rsidRDefault="009B5AB9" w:rsidP="000A4ECF">
      <w:pPr>
        <w:tabs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80470">
        <w:rPr>
          <w:rFonts w:ascii="Times New Roman" w:hAnsi="Times New Roman" w:cs="Times New Roman"/>
          <w:b/>
          <w:bCs/>
          <w:sz w:val="28"/>
          <w:szCs w:val="28"/>
        </w:rPr>
        <w:t xml:space="preserve">Глава администрации </w:t>
      </w:r>
    </w:p>
    <w:p w:rsidR="009B5AB9" w:rsidRPr="00980470" w:rsidRDefault="009B5AB9" w:rsidP="00774454">
      <w:pPr>
        <w:spacing w:after="0" w:line="240" w:lineRule="auto"/>
        <w:ind w:right="13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80470">
        <w:rPr>
          <w:rFonts w:ascii="Times New Roman" w:hAnsi="Times New Roman" w:cs="Times New Roman"/>
          <w:b/>
          <w:bCs/>
          <w:sz w:val="28"/>
          <w:szCs w:val="28"/>
        </w:rPr>
        <w:t>города Мурманска</w:t>
      </w:r>
      <w:r w:rsidRPr="0098047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80470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</w:t>
      </w:r>
      <w:r w:rsidRPr="0098047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80470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                       А.И. Сысоев</w:t>
      </w:r>
    </w:p>
    <w:p w:rsidR="009B5AB9" w:rsidRDefault="009B5AB9" w:rsidP="003F1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9B5AB9" w:rsidRDefault="009B5AB9" w:rsidP="003F1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AB9" w:rsidRDefault="009B5AB9" w:rsidP="003F1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AB9" w:rsidRDefault="009B5AB9" w:rsidP="003F1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AB9" w:rsidRDefault="009B5AB9" w:rsidP="003F1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AB9" w:rsidRDefault="009B5AB9" w:rsidP="003F1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AB9" w:rsidRDefault="009B5AB9" w:rsidP="003F1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AB9" w:rsidRDefault="009B5AB9" w:rsidP="003F1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AB9" w:rsidRDefault="009B5AB9" w:rsidP="003F1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AB9" w:rsidRDefault="009B5AB9" w:rsidP="003F1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AB9" w:rsidRDefault="009B5AB9" w:rsidP="003F1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AB9" w:rsidRDefault="009B5AB9" w:rsidP="003F1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AB9" w:rsidRDefault="009B5AB9" w:rsidP="003F1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AB9" w:rsidRDefault="009B5AB9" w:rsidP="003F1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AB9" w:rsidRDefault="009B5AB9" w:rsidP="003F1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AB9" w:rsidRDefault="009B5AB9" w:rsidP="003F1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AB9" w:rsidRDefault="009B5AB9" w:rsidP="003F1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AB9" w:rsidRDefault="009B5AB9" w:rsidP="003F1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AB9" w:rsidRDefault="009B5AB9" w:rsidP="003F1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AB9" w:rsidRDefault="009B5AB9" w:rsidP="003F1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AB9" w:rsidRDefault="009B5AB9" w:rsidP="003F1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AB9" w:rsidRDefault="009B5AB9" w:rsidP="003F1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AB9" w:rsidRDefault="009B5AB9" w:rsidP="003F1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AB9" w:rsidRDefault="009B5AB9" w:rsidP="003F1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AB9" w:rsidRDefault="009B5AB9" w:rsidP="003F1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AB9" w:rsidRDefault="009B5AB9" w:rsidP="003F1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AB9" w:rsidRDefault="009B5AB9" w:rsidP="003F1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AB9" w:rsidRDefault="009B5AB9" w:rsidP="003F1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AB9" w:rsidRDefault="009B5AB9" w:rsidP="003F1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AB9" w:rsidRDefault="009B5AB9" w:rsidP="003F1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AB9" w:rsidRDefault="009B5AB9" w:rsidP="003F1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AB9" w:rsidRDefault="009B5AB9" w:rsidP="003F1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AB9" w:rsidRDefault="009B5AB9" w:rsidP="003F1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0470" w:rsidRDefault="00980470" w:rsidP="003F1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0470" w:rsidRDefault="00980470" w:rsidP="003F1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AB9" w:rsidRDefault="009B5AB9" w:rsidP="003F1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AB9" w:rsidRDefault="009B5AB9" w:rsidP="003F1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Приложение № 1</w:t>
      </w:r>
    </w:p>
    <w:p w:rsidR="009B5AB9" w:rsidRDefault="009B5AB9" w:rsidP="003F1C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B5AB9" w:rsidRDefault="009B5AB9" w:rsidP="003F1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города Мурманска</w:t>
      </w:r>
    </w:p>
    <w:p w:rsidR="009B5AB9" w:rsidRDefault="009B5AB9" w:rsidP="003F1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CC5DCD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CC5DCD">
        <w:rPr>
          <w:rFonts w:ascii="Times New Roman" w:hAnsi="Times New Roman" w:cs="Times New Roman"/>
          <w:sz w:val="28"/>
          <w:szCs w:val="28"/>
        </w:rPr>
        <w:t xml:space="preserve"> 23.07.2013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C5DCD">
        <w:rPr>
          <w:rFonts w:ascii="Times New Roman" w:hAnsi="Times New Roman" w:cs="Times New Roman"/>
          <w:sz w:val="28"/>
          <w:szCs w:val="28"/>
        </w:rPr>
        <w:t xml:space="preserve"> 1868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B5AB9" w:rsidRDefault="009B5AB9" w:rsidP="003F1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AB9" w:rsidRDefault="009B5AB9" w:rsidP="003F1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AB9" w:rsidRDefault="009B5AB9" w:rsidP="003F1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об экспертной рабочей группе города Мурманска по рассмотрению общественных инициатив, направленных гражданами Российской Федерации с использованием интернет-ресурса «Российская общественная инициатива»</w:t>
      </w:r>
    </w:p>
    <w:p w:rsidR="009B5AB9" w:rsidRDefault="009B5AB9" w:rsidP="003F1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AB9" w:rsidRDefault="009B5AB9" w:rsidP="00B4036A">
      <w:pPr>
        <w:pStyle w:val="a9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9B5AB9" w:rsidRDefault="009B5AB9" w:rsidP="00B4036A">
      <w:pPr>
        <w:pStyle w:val="a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5AB9" w:rsidRDefault="009B5AB9" w:rsidP="00DC078A">
      <w:pPr>
        <w:pStyle w:val="a9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Экспертная рабочая группа города Мурманска по рассмотрению общественных инициатив, направленных гражданами Российской Федерации с использованием интернет-ресурса «Российская общественная инициатива» (далее – экспертная рабочая группа), – постоянно действующий совещательный орган, образуемый в целях обеспечения развития и укрепления гражданского общества, защиты прав человека и гражданина, участия граждан в управлении делами государства на территории города Мурманска.</w:t>
      </w:r>
    </w:p>
    <w:p w:rsidR="009B5AB9" w:rsidRDefault="009B5AB9" w:rsidP="00DC078A">
      <w:pPr>
        <w:pStyle w:val="a9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Организационное и информационное обеспечение деятельности экспертной рабочей группы осуществляет комитет по социальной поддержке, взаимодействию с общественными организациями и делам молодежи администрации города Мурманска (далее – Комитет).</w:t>
      </w:r>
    </w:p>
    <w:p w:rsidR="009B5AB9" w:rsidRDefault="009B5AB9" w:rsidP="00DC078A">
      <w:pPr>
        <w:pStyle w:val="a9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Экспертная рабочая группа осуществляет свою деятельность на основе Конституции Российской Федерации, федеральных законов, иных нормативных правовых актов Российской Федерации, Устава муниципального образования город Мурманск.</w:t>
      </w:r>
    </w:p>
    <w:p w:rsidR="009B5AB9" w:rsidRDefault="009B5AB9" w:rsidP="00295368">
      <w:pPr>
        <w:pStyle w:val="a9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B5AB9" w:rsidRDefault="009B5AB9" w:rsidP="00295368">
      <w:pPr>
        <w:pStyle w:val="a9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задачи экспертной </w:t>
      </w:r>
      <w:r w:rsidR="00725385">
        <w:rPr>
          <w:rFonts w:ascii="Times New Roman" w:hAnsi="Times New Roman" w:cs="Times New Roman"/>
          <w:sz w:val="28"/>
          <w:szCs w:val="28"/>
        </w:rPr>
        <w:t xml:space="preserve">рабочей </w:t>
      </w:r>
      <w:r>
        <w:rPr>
          <w:rFonts w:ascii="Times New Roman" w:hAnsi="Times New Roman" w:cs="Times New Roman"/>
          <w:sz w:val="28"/>
          <w:szCs w:val="28"/>
        </w:rPr>
        <w:t>группы</w:t>
      </w:r>
    </w:p>
    <w:p w:rsidR="009B5AB9" w:rsidRDefault="009B5AB9" w:rsidP="00295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AB9" w:rsidRDefault="009B5AB9" w:rsidP="002953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задачами экспертной рабочей группы являются проведение экспертизы и принятие решения о целесообразности разработки проекта соответствующего нормативного правового акта и (или) об иных мерах по реализации общественных инициатив, направленных гражданами Российской Федерации с использованием интернет-ресурса «Российская общественная инициатива».</w:t>
      </w:r>
    </w:p>
    <w:p w:rsidR="009B5AB9" w:rsidRDefault="009B5AB9" w:rsidP="002953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5AB9" w:rsidRDefault="009B5AB9" w:rsidP="00295368">
      <w:pPr>
        <w:pStyle w:val="a9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экспертной рабочей группы</w:t>
      </w:r>
    </w:p>
    <w:p w:rsidR="009B5AB9" w:rsidRDefault="009B5AB9" w:rsidP="001501E8">
      <w:pPr>
        <w:pStyle w:val="a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5AB9" w:rsidRDefault="009B5AB9" w:rsidP="00DC078A">
      <w:pPr>
        <w:pStyle w:val="a9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953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экспертную рабочую группу входят представители органов местного самоуправления муниципального образования город Мурманск, бизнес-сообществ  и общественных объединений города Мурманска.</w:t>
      </w:r>
    </w:p>
    <w:p w:rsidR="009B5AB9" w:rsidRDefault="009B5AB9" w:rsidP="00DC078A">
      <w:pPr>
        <w:pStyle w:val="a9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Состав экспертной рабочей группы утверждается постановлением администрации города Мурманска.</w:t>
      </w:r>
    </w:p>
    <w:p w:rsidR="009B5AB9" w:rsidRDefault="009B5AB9" w:rsidP="00D7622E">
      <w:pPr>
        <w:pStyle w:val="a9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B5AB9" w:rsidRDefault="009B5AB9" w:rsidP="00D7622E">
      <w:pPr>
        <w:pStyle w:val="a9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работы экспертной рабочей группы</w:t>
      </w:r>
    </w:p>
    <w:p w:rsidR="009B5AB9" w:rsidRDefault="009B5AB9" w:rsidP="003B6586">
      <w:pPr>
        <w:pStyle w:val="a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5AB9" w:rsidRDefault="009B5AB9" w:rsidP="00DC078A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Экспертная рабочая группа работает в режиме заседаний. Заседания проводятся по мере необходимости.</w:t>
      </w:r>
    </w:p>
    <w:p w:rsidR="009B5AB9" w:rsidRPr="00731C3B" w:rsidRDefault="009B5AB9" w:rsidP="00731C3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Pr="00731C3B">
        <w:rPr>
          <w:rFonts w:ascii="Times New Roman" w:hAnsi="Times New Roman" w:cs="Times New Roman"/>
          <w:sz w:val="28"/>
          <w:szCs w:val="28"/>
        </w:rPr>
        <w:t>Дата  очередного заседания экспертной рабочей группы назначается председателем экспертной рабочей группы в течение 5 рабочих дней со дня поступления общественной инициативы, направленной гражданами Российской Федерации с использованием интернет-ресурса «Российская общественная инициатива».</w:t>
      </w:r>
    </w:p>
    <w:p w:rsidR="009B5AB9" w:rsidRPr="003B6586" w:rsidRDefault="009B5AB9" w:rsidP="00DC078A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срок не позднее 7 рабочих дней до </w:t>
      </w:r>
      <w:r w:rsidRPr="003B6586">
        <w:rPr>
          <w:rFonts w:ascii="Times New Roman" w:hAnsi="Times New Roman" w:cs="Times New Roman"/>
          <w:sz w:val="28"/>
          <w:szCs w:val="28"/>
        </w:rPr>
        <w:t xml:space="preserve">заседания экспертной рабочей группы </w:t>
      </w:r>
      <w:r>
        <w:rPr>
          <w:rFonts w:ascii="Times New Roman" w:hAnsi="Times New Roman" w:cs="Times New Roman"/>
          <w:sz w:val="28"/>
          <w:szCs w:val="28"/>
        </w:rPr>
        <w:t>информация о поступивших общественных инициативах, направленных</w:t>
      </w:r>
      <w:r w:rsidRPr="003B6586">
        <w:rPr>
          <w:rFonts w:ascii="Times New Roman" w:hAnsi="Times New Roman" w:cs="Times New Roman"/>
          <w:sz w:val="28"/>
          <w:szCs w:val="28"/>
        </w:rPr>
        <w:t xml:space="preserve"> гражданами Российской Федерации с использованием интернет-ресурса «Российская общественная инициатива»</w:t>
      </w:r>
      <w:r>
        <w:rPr>
          <w:rFonts w:ascii="Times New Roman" w:hAnsi="Times New Roman" w:cs="Times New Roman"/>
          <w:sz w:val="28"/>
          <w:szCs w:val="28"/>
        </w:rPr>
        <w:t xml:space="preserve">, и дополнительные материалы (при наличии) направляются членам </w:t>
      </w:r>
      <w:r w:rsidRPr="003B6586">
        <w:rPr>
          <w:rFonts w:ascii="Times New Roman" w:hAnsi="Times New Roman" w:cs="Times New Roman"/>
          <w:sz w:val="28"/>
          <w:szCs w:val="28"/>
        </w:rPr>
        <w:t xml:space="preserve">экспертной рабочей группы </w:t>
      </w:r>
      <w:r>
        <w:rPr>
          <w:rFonts w:ascii="Times New Roman" w:hAnsi="Times New Roman" w:cs="Times New Roman"/>
          <w:sz w:val="28"/>
          <w:szCs w:val="28"/>
        </w:rPr>
        <w:t>для ознакомления.</w:t>
      </w:r>
      <w:r w:rsidRPr="003B65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5AB9" w:rsidRDefault="009B5AB9" w:rsidP="00DC078A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Экспертная рабочая группа правомочна проводить заседание, если на нем присутствует не менее половины ее состава.</w:t>
      </w:r>
    </w:p>
    <w:p w:rsidR="009B5AB9" w:rsidRDefault="009B5AB9" w:rsidP="00DC078A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Решения экспертной рабочей группы принимаются простым большинством голосов присутствующих на заседании, оформляются протоколами и носят рекомендательный характер. При равенстве голосов голос председателя экспертной рабочей группы является решающим.</w:t>
      </w:r>
    </w:p>
    <w:p w:rsidR="009B5AB9" w:rsidRDefault="009B5AB9" w:rsidP="00DC078A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Председатель экспертной рабочей группы:</w:t>
      </w:r>
    </w:p>
    <w:p w:rsidR="009B5AB9" w:rsidRDefault="009B5AB9" w:rsidP="00DC078A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общее руководство деятельностью экспертной рабочей группы;</w:t>
      </w:r>
    </w:p>
    <w:p w:rsidR="009B5AB9" w:rsidRDefault="009B5AB9" w:rsidP="00DC078A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утверждает принятые экспертной рабочей группой решения, указанные в пункте 4.8. настоящего Положения;</w:t>
      </w:r>
    </w:p>
    <w:p w:rsidR="009B5AB9" w:rsidRDefault="009B5AB9" w:rsidP="005850A7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принимает решение об очередном заседании экспертной рабочей группы, утверждает его повестку дня;</w:t>
      </w:r>
    </w:p>
    <w:p w:rsidR="009B5AB9" w:rsidRDefault="009B5AB9" w:rsidP="005850A7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председательствует на заседаниях экспертной рабочей группы и подписывает протоколы заседаний.</w:t>
      </w:r>
    </w:p>
    <w:p w:rsidR="009B5AB9" w:rsidRDefault="009B5AB9" w:rsidP="00DC078A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В случае отсутствия председателя экспертной рабочей группы его полномочия осуществляет заместитель председателя экспертной рабочей группы.</w:t>
      </w:r>
    </w:p>
    <w:p w:rsidR="009B5AB9" w:rsidRDefault="009B5AB9" w:rsidP="00DC078A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Секретарь экспертной рабочей группы:</w:t>
      </w:r>
    </w:p>
    <w:p w:rsidR="009B5AB9" w:rsidRDefault="009B5AB9" w:rsidP="005850A7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сбор информации, необходимой для проведения заседаний экспертной рабочей группы;</w:t>
      </w:r>
    </w:p>
    <w:p w:rsidR="009B5AB9" w:rsidRDefault="009B5AB9" w:rsidP="005850A7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направляет членам экспертной рабочей группы информацию о поступивших общественных инициативах, направленных </w:t>
      </w:r>
      <w:r w:rsidRPr="003B6586">
        <w:rPr>
          <w:rFonts w:ascii="Times New Roman" w:hAnsi="Times New Roman" w:cs="Times New Roman"/>
          <w:sz w:val="28"/>
          <w:szCs w:val="28"/>
        </w:rPr>
        <w:t>гражданами Российской Федерации с использованием интернет-ресурса «Российская общественная инициатива»</w:t>
      </w:r>
      <w:r>
        <w:rPr>
          <w:rFonts w:ascii="Times New Roman" w:hAnsi="Times New Roman" w:cs="Times New Roman"/>
          <w:sz w:val="28"/>
          <w:szCs w:val="28"/>
        </w:rPr>
        <w:t>, и дополнительные материалы (при наличии);</w:t>
      </w:r>
    </w:p>
    <w:p w:rsidR="009B5AB9" w:rsidRDefault="009B5AB9" w:rsidP="005850A7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ведет протоколы заседаний экспертной рабочей группы;</w:t>
      </w:r>
    </w:p>
    <w:p w:rsidR="009B5AB9" w:rsidRDefault="009B5AB9" w:rsidP="005850A7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другие функции, связанные с организацией деятельности экспертной рабочей группы.</w:t>
      </w:r>
    </w:p>
    <w:p w:rsidR="009B5AB9" w:rsidRDefault="009B5AB9" w:rsidP="00DC078A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4.8. По результатам заседания экспертная рабочая группа в срок, не превышающий 2 месяцев со дня поступления общественной инициативы, направленной гражданами </w:t>
      </w:r>
      <w:r w:rsidRPr="003B6586">
        <w:rPr>
          <w:rFonts w:ascii="Times New Roman" w:hAnsi="Times New Roman" w:cs="Times New Roman"/>
          <w:sz w:val="28"/>
          <w:szCs w:val="28"/>
        </w:rPr>
        <w:t>Российской Федерации с использованием интернет-ресурса «Российская общественная инициатива»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B5AB9" w:rsidRDefault="009B5AB9" w:rsidP="005850A7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готовит экспертное заключение и решение о разработке соответствующего нормативного правового акта и (или) принятии иных мер по реализации инициативы, которые подписываются председателем экспертной рабочей группы;</w:t>
      </w:r>
    </w:p>
    <w:p w:rsidR="009B5AB9" w:rsidRDefault="009B5AB9" w:rsidP="005850A7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уведомляет уполномоченную некоммерческую организацию в электронном виде об итогах рассмотрения общественной инициативы, направленной гражданами </w:t>
      </w:r>
      <w:r w:rsidRPr="003B6586">
        <w:rPr>
          <w:rFonts w:ascii="Times New Roman" w:hAnsi="Times New Roman" w:cs="Times New Roman"/>
          <w:sz w:val="28"/>
          <w:szCs w:val="28"/>
        </w:rPr>
        <w:t>Российской Федерации с использованием интернет-ресурса «Российская общественная инициатива»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5AB9" w:rsidRDefault="009B5AB9" w:rsidP="005850A7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4.9. Информация о рассмотрении общественной инициативы и мерах по ее реализации направляется уполномоченной некоммерческой организации для размещения на </w:t>
      </w:r>
      <w:r w:rsidRPr="003B6586">
        <w:rPr>
          <w:rFonts w:ascii="Times New Roman" w:hAnsi="Times New Roman" w:cs="Times New Roman"/>
          <w:sz w:val="28"/>
          <w:szCs w:val="28"/>
        </w:rPr>
        <w:t>интернет-ресурс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3B6586">
        <w:rPr>
          <w:rFonts w:ascii="Times New Roman" w:hAnsi="Times New Roman" w:cs="Times New Roman"/>
          <w:sz w:val="28"/>
          <w:szCs w:val="28"/>
        </w:rPr>
        <w:t xml:space="preserve"> «Российская общественная инициатива»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5AB9" w:rsidRDefault="009B5AB9" w:rsidP="00DC078A">
      <w:pPr>
        <w:pStyle w:val="a9"/>
        <w:tabs>
          <w:tab w:val="left" w:pos="411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B5AB9" w:rsidRDefault="00725385" w:rsidP="00725385">
      <w:pPr>
        <w:pStyle w:val="a9"/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9B5AB9">
        <w:rPr>
          <w:rFonts w:ascii="Times New Roman" w:hAnsi="Times New Roman" w:cs="Times New Roman"/>
          <w:sz w:val="28"/>
          <w:szCs w:val="28"/>
        </w:rPr>
        <w:t>Права членов экспертной рабочей группы</w:t>
      </w:r>
    </w:p>
    <w:p w:rsidR="009B5AB9" w:rsidRDefault="009B5AB9" w:rsidP="009F2A81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AB9" w:rsidRDefault="009B5AB9" w:rsidP="005850A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экспертной рабочей группы имеют право:</w:t>
      </w:r>
    </w:p>
    <w:p w:rsidR="009B5AB9" w:rsidRDefault="009B5AB9" w:rsidP="005850A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запрашивать и получать от исполнительных органов муниципального </w:t>
      </w:r>
      <w:r w:rsidR="00980470">
        <w:rPr>
          <w:rFonts w:ascii="Times New Roman" w:hAnsi="Times New Roman" w:cs="Times New Roman"/>
          <w:sz w:val="28"/>
          <w:szCs w:val="28"/>
        </w:rPr>
        <w:t>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города Мурманска необходимую информацию по вопросам деятельности экспертной рабочей группы в порядке, установленном действующим законодательством;</w:t>
      </w:r>
    </w:p>
    <w:p w:rsidR="009B5AB9" w:rsidRDefault="009B5AB9" w:rsidP="005850A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предоставлять в экспертную рабочую группу материалы по вопросам, относящимся к ее компетенции.</w:t>
      </w:r>
    </w:p>
    <w:p w:rsidR="009B5AB9" w:rsidRDefault="009B5AB9" w:rsidP="00153CA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5AB9" w:rsidRDefault="009B5AB9" w:rsidP="00725385">
      <w:pPr>
        <w:pStyle w:val="a9"/>
        <w:numPr>
          <w:ilvl w:val="0"/>
          <w:numId w:val="4"/>
        </w:num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Заключительные положения</w:t>
      </w:r>
    </w:p>
    <w:p w:rsidR="009B5AB9" w:rsidRDefault="009B5AB9" w:rsidP="00153CA7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AB9" w:rsidRDefault="00980470" w:rsidP="000737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9B5AB9">
        <w:rPr>
          <w:rFonts w:ascii="Times New Roman" w:hAnsi="Times New Roman" w:cs="Times New Roman"/>
          <w:sz w:val="28"/>
          <w:szCs w:val="28"/>
        </w:rPr>
        <w:t>кспертн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9B5AB9">
        <w:rPr>
          <w:rFonts w:ascii="Times New Roman" w:hAnsi="Times New Roman" w:cs="Times New Roman"/>
          <w:sz w:val="28"/>
          <w:szCs w:val="28"/>
        </w:rPr>
        <w:t xml:space="preserve"> рабоч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9B5AB9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а вправе вносить на рассмотрение главы администрации города Мурманска предложения о внесении изменений в настоящее Положение</w:t>
      </w:r>
      <w:r w:rsidR="009B5AB9">
        <w:rPr>
          <w:rFonts w:ascii="Times New Roman" w:hAnsi="Times New Roman" w:cs="Times New Roman"/>
          <w:sz w:val="28"/>
          <w:szCs w:val="28"/>
        </w:rPr>
        <w:t>.</w:t>
      </w:r>
    </w:p>
    <w:p w:rsidR="009B5AB9" w:rsidRDefault="009B5AB9" w:rsidP="00153CA7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AB9" w:rsidRDefault="009B5AB9" w:rsidP="00153CA7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AB9" w:rsidRDefault="009B5AB9" w:rsidP="00153CA7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AB9" w:rsidRPr="00153CA7" w:rsidRDefault="009B5AB9" w:rsidP="00153CA7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3CA7">
        <w:rPr>
          <w:rFonts w:ascii="Times New Roman" w:hAnsi="Times New Roman" w:cs="Times New Roman"/>
          <w:sz w:val="28"/>
          <w:szCs w:val="28"/>
        </w:rPr>
        <w:t>____________________</w:t>
      </w:r>
    </w:p>
    <w:p w:rsidR="009B5AB9" w:rsidRDefault="009B5AB9" w:rsidP="00153CA7">
      <w:pPr>
        <w:pStyle w:val="a9"/>
        <w:tabs>
          <w:tab w:val="left" w:pos="993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B5AB9" w:rsidRDefault="009B5AB9" w:rsidP="00153CA7">
      <w:pPr>
        <w:pStyle w:val="a9"/>
        <w:tabs>
          <w:tab w:val="left" w:pos="993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B5AB9" w:rsidRDefault="009B5AB9" w:rsidP="00153CA7">
      <w:pPr>
        <w:pStyle w:val="a9"/>
        <w:tabs>
          <w:tab w:val="left" w:pos="993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B5AB9" w:rsidRDefault="009B5AB9" w:rsidP="00153CA7">
      <w:pPr>
        <w:pStyle w:val="a9"/>
        <w:tabs>
          <w:tab w:val="left" w:pos="993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B5AB9" w:rsidRDefault="009B5AB9" w:rsidP="00153CA7">
      <w:pPr>
        <w:pStyle w:val="a9"/>
        <w:tabs>
          <w:tab w:val="left" w:pos="993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17484" w:rsidRDefault="00217484" w:rsidP="00153CA7">
      <w:pPr>
        <w:pStyle w:val="a9"/>
        <w:tabs>
          <w:tab w:val="left" w:pos="993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17484" w:rsidRDefault="00217484" w:rsidP="00153CA7">
      <w:pPr>
        <w:pStyle w:val="a9"/>
        <w:tabs>
          <w:tab w:val="left" w:pos="993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B5AB9" w:rsidRPr="00980470" w:rsidRDefault="009B5AB9" w:rsidP="00153CA7">
      <w:pPr>
        <w:pStyle w:val="a9"/>
        <w:tabs>
          <w:tab w:val="left" w:pos="993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B5AB9" w:rsidRPr="00980470" w:rsidRDefault="009B5AB9" w:rsidP="00153CA7">
      <w:pPr>
        <w:pStyle w:val="a9"/>
        <w:tabs>
          <w:tab w:val="left" w:pos="993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B5AB9" w:rsidRDefault="009B5AB9" w:rsidP="000C04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Приложение № 2</w:t>
      </w:r>
    </w:p>
    <w:p w:rsidR="009B5AB9" w:rsidRDefault="009B5AB9" w:rsidP="000C04B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B5AB9" w:rsidRDefault="009B5AB9" w:rsidP="000C04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города Мурманска</w:t>
      </w:r>
    </w:p>
    <w:p w:rsidR="009B5AB9" w:rsidRDefault="009B5AB9" w:rsidP="000C04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CC5DCD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F2F4C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CC5DCD">
        <w:rPr>
          <w:rFonts w:ascii="Times New Roman" w:hAnsi="Times New Roman" w:cs="Times New Roman"/>
          <w:sz w:val="28"/>
          <w:szCs w:val="28"/>
        </w:rPr>
        <w:t xml:space="preserve">23.07.2013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C5DCD">
        <w:rPr>
          <w:rFonts w:ascii="Times New Roman" w:hAnsi="Times New Roman" w:cs="Times New Roman"/>
          <w:sz w:val="28"/>
          <w:szCs w:val="28"/>
        </w:rPr>
        <w:t xml:space="preserve"> 1868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B5AB9" w:rsidRPr="003B6586" w:rsidRDefault="009B5AB9" w:rsidP="000C04BE">
      <w:pPr>
        <w:pStyle w:val="a9"/>
        <w:tabs>
          <w:tab w:val="left" w:pos="993"/>
        </w:tabs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9B5AB9" w:rsidRDefault="009B5AB9" w:rsidP="000C04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5AB9" w:rsidRPr="00731C3B" w:rsidRDefault="009B5AB9" w:rsidP="000C04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1C3B">
        <w:rPr>
          <w:rFonts w:ascii="Times New Roman" w:hAnsi="Times New Roman" w:cs="Times New Roman"/>
          <w:sz w:val="28"/>
          <w:szCs w:val="28"/>
        </w:rPr>
        <w:t xml:space="preserve">Состав экспертной рабочей группы города Мурманска </w:t>
      </w:r>
    </w:p>
    <w:p w:rsidR="009B5AB9" w:rsidRPr="00731C3B" w:rsidRDefault="009B5AB9" w:rsidP="000C04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1C3B">
        <w:rPr>
          <w:rFonts w:ascii="Times New Roman" w:hAnsi="Times New Roman" w:cs="Times New Roman"/>
          <w:sz w:val="28"/>
          <w:szCs w:val="28"/>
        </w:rPr>
        <w:t xml:space="preserve">по рассмотрению общественных инициатив, направленных </w:t>
      </w:r>
    </w:p>
    <w:p w:rsidR="009B5AB9" w:rsidRPr="00731C3B" w:rsidRDefault="009B5AB9" w:rsidP="000C04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1C3B">
        <w:rPr>
          <w:rFonts w:ascii="Times New Roman" w:hAnsi="Times New Roman" w:cs="Times New Roman"/>
          <w:sz w:val="28"/>
          <w:szCs w:val="28"/>
        </w:rPr>
        <w:t xml:space="preserve">гражданами Российской Федерации с использованием </w:t>
      </w:r>
    </w:p>
    <w:p w:rsidR="009B5AB9" w:rsidRPr="00731C3B" w:rsidRDefault="009B5AB9" w:rsidP="000C04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1C3B">
        <w:rPr>
          <w:rFonts w:ascii="Times New Roman" w:hAnsi="Times New Roman" w:cs="Times New Roman"/>
          <w:sz w:val="28"/>
          <w:szCs w:val="28"/>
        </w:rPr>
        <w:t>интернет-ресурса «Российская общественная инициатива»</w:t>
      </w:r>
    </w:p>
    <w:p w:rsidR="009B5AB9" w:rsidRDefault="009B5AB9" w:rsidP="000C04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115" w:type="pct"/>
        <w:tblInd w:w="-358" w:type="dxa"/>
        <w:tblLook w:val="00A0"/>
      </w:tblPr>
      <w:tblGrid>
        <w:gridCol w:w="2772"/>
        <w:gridCol w:w="3707"/>
        <w:gridCol w:w="3601"/>
      </w:tblGrid>
      <w:tr w:rsidR="009B5AB9" w:rsidRPr="00602180" w:rsidTr="00DC4F4D">
        <w:tc>
          <w:tcPr>
            <w:tcW w:w="1375" w:type="pct"/>
          </w:tcPr>
          <w:p w:rsidR="009B5AB9" w:rsidRPr="00602180" w:rsidRDefault="009B5AB9" w:rsidP="00905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B9" w:rsidRPr="00602180" w:rsidRDefault="009B5AB9" w:rsidP="00E467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80">
              <w:rPr>
                <w:rFonts w:ascii="Times New Roman" w:hAnsi="Times New Roman" w:cs="Times New Roman"/>
                <w:sz w:val="28"/>
                <w:szCs w:val="28"/>
              </w:rPr>
              <w:t>Розыскул В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60218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839" w:type="pct"/>
          </w:tcPr>
          <w:p w:rsidR="009B5AB9" w:rsidRPr="00602180" w:rsidRDefault="009B5AB9" w:rsidP="00905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B9" w:rsidRPr="00602180" w:rsidRDefault="009B5AB9" w:rsidP="00E467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180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главы администрации города Мурманска </w:t>
            </w:r>
          </w:p>
        </w:tc>
        <w:tc>
          <w:tcPr>
            <w:tcW w:w="1786" w:type="pct"/>
          </w:tcPr>
          <w:p w:rsidR="009B5AB9" w:rsidRPr="00602180" w:rsidRDefault="009B5AB9" w:rsidP="000C04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B9" w:rsidRPr="00602180" w:rsidRDefault="009B5AB9" w:rsidP="00DC4F4D">
            <w:pPr>
              <w:spacing w:after="0" w:line="240" w:lineRule="auto"/>
              <w:ind w:left="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02180">
              <w:rPr>
                <w:rFonts w:ascii="Times New Roman" w:hAnsi="Times New Roman" w:cs="Times New Roman"/>
                <w:sz w:val="28"/>
                <w:szCs w:val="28"/>
              </w:rPr>
              <w:t>председатель экспертной рабочей группы</w:t>
            </w:r>
          </w:p>
        </w:tc>
      </w:tr>
      <w:tr w:rsidR="009B5AB9" w:rsidRPr="00602180" w:rsidTr="00DC4F4D">
        <w:tc>
          <w:tcPr>
            <w:tcW w:w="1375" w:type="pct"/>
          </w:tcPr>
          <w:p w:rsidR="009B5AB9" w:rsidRPr="00602180" w:rsidRDefault="009B5AB9" w:rsidP="00905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B9" w:rsidRPr="00602180" w:rsidRDefault="009B5AB9" w:rsidP="00905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80">
              <w:rPr>
                <w:rFonts w:ascii="Times New Roman" w:hAnsi="Times New Roman" w:cs="Times New Roman"/>
                <w:sz w:val="28"/>
                <w:szCs w:val="28"/>
              </w:rPr>
              <w:t>Белова Е.П.</w:t>
            </w:r>
          </w:p>
        </w:tc>
        <w:tc>
          <w:tcPr>
            <w:tcW w:w="1839" w:type="pct"/>
          </w:tcPr>
          <w:p w:rsidR="009B5AB9" w:rsidRPr="00602180" w:rsidRDefault="009B5AB9" w:rsidP="00905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B9" w:rsidRPr="00602180" w:rsidRDefault="009B5AB9" w:rsidP="00E467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180">
              <w:rPr>
                <w:rFonts w:ascii="Times New Roman" w:hAnsi="Times New Roman" w:cs="Times New Roman"/>
                <w:sz w:val="28"/>
                <w:szCs w:val="28"/>
              </w:rPr>
              <w:t xml:space="preserve">- управляющий делами администрации города Мурманска </w:t>
            </w:r>
          </w:p>
        </w:tc>
        <w:tc>
          <w:tcPr>
            <w:tcW w:w="1786" w:type="pct"/>
          </w:tcPr>
          <w:p w:rsidR="009B5AB9" w:rsidRPr="00602180" w:rsidRDefault="009B5AB9" w:rsidP="002E05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B9" w:rsidRPr="00602180" w:rsidRDefault="009B5AB9" w:rsidP="00DC4F4D">
            <w:pPr>
              <w:spacing w:after="0" w:line="240" w:lineRule="auto"/>
              <w:ind w:left="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180">
              <w:rPr>
                <w:rFonts w:ascii="Times New Roman" w:hAnsi="Times New Roman" w:cs="Times New Roman"/>
                <w:sz w:val="28"/>
                <w:szCs w:val="28"/>
              </w:rPr>
              <w:t>- заместитель председателя экспертной рабочей группы</w:t>
            </w:r>
          </w:p>
        </w:tc>
      </w:tr>
      <w:tr w:rsidR="009B5AB9" w:rsidRPr="00602180" w:rsidTr="00DC4F4D">
        <w:tc>
          <w:tcPr>
            <w:tcW w:w="1375" w:type="pct"/>
          </w:tcPr>
          <w:p w:rsidR="009B5AB9" w:rsidRPr="00602180" w:rsidRDefault="009B5AB9" w:rsidP="00905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B9" w:rsidRPr="00602180" w:rsidRDefault="009B5AB9" w:rsidP="00905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80">
              <w:rPr>
                <w:rFonts w:ascii="Times New Roman" w:hAnsi="Times New Roman" w:cs="Times New Roman"/>
                <w:sz w:val="28"/>
                <w:szCs w:val="28"/>
              </w:rPr>
              <w:t>Давыдова Ю.А.</w:t>
            </w:r>
          </w:p>
        </w:tc>
        <w:tc>
          <w:tcPr>
            <w:tcW w:w="1839" w:type="pct"/>
          </w:tcPr>
          <w:p w:rsidR="009B5AB9" w:rsidRPr="00602180" w:rsidRDefault="009B5AB9" w:rsidP="00905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B9" w:rsidRPr="00602180" w:rsidRDefault="009B5AB9" w:rsidP="00DC4F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180">
              <w:rPr>
                <w:rFonts w:ascii="Times New Roman" w:hAnsi="Times New Roman" w:cs="Times New Roman"/>
                <w:sz w:val="28"/>
                <w:szCs w:val="28"/>
              </w:rPr>
              <w:t>- заведующий сектором по предоставлению муниципальных услуг отдела по работе с обращениями граждан и организации предоставления муниципальных услуг администрации города Мурманска</w:t>
            </w:r>
          </w:p>
        </w:tc>
        <w:tc>
          <w:tcPr>
            <w:tcW w:w="1786" w:type="pct"/>
          </w:tcPr>
          <w:p w:rsidR="009B5AB9" w:rsidRPr="00602180" w:rsidRDefault="009B5AB9" w:rsidP="00261B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B9" w:rsidRPr="00602180" w:rsidRDefault="009B5AB9" w:rsidP="00DC4F4D">
            <w:pPr>
              <w:spacing w:after="0" w:line="240" w:lineRule="auto"/>
              <w:ind w:left="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180">
              <w:rPr>
                <w:rFonts w:ascii="Times New Roman" w:hAnsi="Times New Roman" w:cs="Times New Roman"/>
                <w:sz w:val="28"/>
                <w:szCs w:val="28"/>
              </w:rPr>
              <w:t>- секретарь экспертной   рабочей группы</w:t>
            </w:r>
          </w:p>
        </w:tc>
      </w:tr>
      <w:tr w:rsidR="009B5AB9" w:rsidRPr="00602180" w:rsidTr="00DC4F4D">
        <w:tc>
          <w:tcPr>
            <w:tcW w:w="1375" w:type="pct"/>
          </w:tcPr>
          <w:p w:rsidR="009B5AB9" w:rsidRPr="00602180" w:rsidRDefault="009B5AB9" w:rsidP="00905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B9" w:rsidRPr="00602180" w:rsidRDefault="009B5AB9" w:rsidP="00905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pct"/>
            <w:gridSpan w:val="2"/>
          </w:tcPr>
          <w:p w:rsidR="009B5AB9" w:rsidRPr="00602180" w:rsidRDefault="009B5AB9" w:rsidP="00905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B9" w:rsidRPr="00602180" w:rsidRDefault="009B5AB9" w:rsidP="00905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180">
              <w:rPr>
                <w:rFonts w:ascii="Times New Roman" w:hAnsi="Times New Roman" w:cs="Times New Roman"/>
                <w:sz w:val="28"/>
                <w:szCs w:val="28"/>
              </w:rPr>
              <w:t>Члены экспертной рабочей группы:</w:t>
            </w:r>
          </w:p>
          <w:p w:rsidR="009B5AB9" w:rsidRPr="00602180" w:rsidRDefault="009B5AB9" w:rsidP="00905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B9" w:rsidRPr="00602180" w:rsidTr="00DC4F4D">
        <w:tc>
          <w:tcPr>
            <w:tcW w:w="1375" w:type="pct"/>
          </w:tcPr>
          <w:p w:rsidR="009B5AB9" w:rsidRPr="00602180" w:rsidRDefault="009B5AB9" w:rsidP="00905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80">
              <w:rPr>
                <w:rFonts w:ascii="Times New Roman" w:hAnsi="Times New Roman" w:cs="Times New Roman"/>
                <w:sz w:val="28"/>
                <w:szCs w:val="28"/>
              </w:rPr>
              <w:t>Глек Р.Е.</w:t>
            </w:r>
          </w:p>
          <w:p w:rsidR="009B5AB9" w:rsidRPr="00602180" w:rsidRDefault="009B5AB9" w:rsidP="00905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B9" w:rsidRPr="00602180" w:rsidRDefault="009B5AB9" w:rsidP="00905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B9" w:rsidRPr="00602180" w:rsidRDefault="009B5AB9" w:rsidP="00905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80">
              <w:rPr>
                <w:rFonts w:ascii="Times New Roman" w:hAnsi="Times New Roman" w:cs="Times New Roman"/>
                <w:sz w:val="28"/>
                <w:szCs w:val="28"/>
              </w:rPr>
              <w:t>Калинина Е.В.</w:t>
            </w:r>
          </w:p>
        </w:tc>
        <w:tc>
          <w:tcPr>
            <w:tcW w:w="3625" w:type="pct"/>
            <w:gridSpan w:val="2"/>
          </w:tcPr>
          <w:p w:rsidR="009B5AB9" w:rsidRPr="00602180" w:rsidRDefault="009B5AB9" w:rsidP="00905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180">
              <w:rPr>
                <w:rFonts w:ascii="Times New Roman" w:hAnsi="Times New Roman" w:cs="Times New Roman"/>
                <w:sz w:val="28"/>
                <w:szCs w:val="28"/>
              </w:rPr>
              <w:t>- руководитель интернет-группы «Официальная группа Мурманска «ВКонтакте» (по согласованию)</w:t>
            </w:r>
          </w:p>
          <w:p w:rsidR="009B5AB9" w:rsidRPr="00602180" w:rsidRDefault="009B5AB9" w:rsidP="00905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B9" w:rsidRPr="00602180" w:rsidRDefault="009B5AB9" w:rsidP="00E467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180">
              <w:rPr>
                <w:rFonts w:ascii="Times New Roman" w:hAnsi="Times New Roman" w:cs="Times New Roman"/>
                <w:sz w:val="28"/>
                <w:szCs w:val="28"/>
              </w:rPr>
              <w:t>- начальник отдела по работе с обращениями граждан и организации предоставления муниципальных услуг администрации города Мурманска</w:t>
            </w:r>
          </w:p>
        </w:tc>
      </w:tr>
      <w:tr w:rsidR="009B5AB9" w:rsidRPr="00602180" w:rsidTr="00DC4F4D">
        <w:tc>
          <w:tcPr>
            <w:tcW w:w="1375" w:type="pct"/>
          </w:tcPr>
          <w:p w:rsidR="009B5AB9" w:rsidRPr="00602180" w:rsidRDefault="009B5AB9" w:rsidP="00905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B9" w:rsidRPr="00602180" w:rsidRDefault="009B5AB9" w:rsidP="00905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80">
              <w:rPr>
                <w:rFonts w:ascii="Times New Roman" w:hAnsi="Times New Roman" w:cs="Times New Roman"/>
                <w:sz w:val="28"/>
                <w:szCs w:val="28"/>
              </w:rPr>
              <w:t>Канаш И.С.</w:t>
            </w:r>
          </w:p>
        </w:tc>
        <w:tc>
          <w:tcPr>
            <w:tcW w:w="3625" w:type="pct"/>
            <w:gridSpan w:val="2"/>
          </w:tcPr>
          <w:p w:rsidR="009B5AB9" w:rsidRPr="00602180" w:rsidRDefault="009B5AB9" w:rsidP="00905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B9" w:rsidRPr="00602180" w:rsidRDefault="009B5AB9" w:rsidP="00731C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180"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комитета по экономическому развитию администрации города Мурманска </w:t>
            </w:r>
          </w:p>
        </w:tc>
      </w:tr>
      <w:tr w:rsidR="009B5AB9" w:rsidRPr="00602180" w:rsidTr="00DC4F4D">
        <w:trPr>
          <w:trHeight w:val="1014"/>
        </w:trPr>
        <w:tc>
          <w:tcPr>
            <w:tcW w:w="1375" w:type="pct"/>
          </w:tcPr>
          <w:p w:rsidR="009B5AB9" w:rsidRPr="00602180" w:rsidRDefault="009B5AB9" w:rsidP="00905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B9" w:rsidRPr="00602180" w:rsidRDefault="009B5AB9" w:rsidP="00905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80">
              <w:rPr>
                <w:rFonts w:ascii="Times New Roman" w:hAnsi="Times New Roman" w:cs="Times New Roman"/>
                <w:sz w:val="28"/>
                <w:szCs w:val="28"/>
              </w:rPr>
              <w:t>Лозован В.А.</w:t>
            </w:r>
          </w:p>
        </w:tc>
        <w:tc>
          <w:tcPr>
            <w:tcW w:w="3625" w:type="pct"/>
            <w:gridSpan w:val="2"/>
          </w:tcPr>
          <w:p w:rsidR="009B5AB9" w:rsidRPr="00602180" w:rsidRDefault="009B5AB9" w:rsidP="00905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B9" w:rsidRPr="00602180" w:rsidRDefault="009B5AB9" w:rsidP="00731C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180">
              <w:rPr>
                <w:rFonts w:ascii="Times New Roman" w:hAnsi="Times New Roman" w:cs="Times New Roman"/>
                <w:sz w:val="28"/>
                <w:szCs w:val="28"/>
              </w:rPr>
              <w:t>-  директор общества с ограниченной ответственностью «ШУРАВИ ОИВА» (по согласованию)</w:t>
            </w:r>
          </w:p>
        </w:tc>
      </w:tr>
      <w:tr w:rsidR="009B5AB9" w:rsidRPr="00602180" w:rsidTr="00DC4F4D">
        <w:tc>
          <w:tcPr>
            <w:tcW w:w="1375" w:type="pct"/>
          </w:tcPr>
          <w:p w:rsidR="009B5AB9" w:rsidRPr="00602180" w:rsidRDefault="009B5AB9" w:rsidP="00905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B9" w:rsidRPr="00602180" w:rsidRDefault="009B5AB9" w:rsidP="00791F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80">
              <w:rPr>
                <w:rFonts w:ascii="Times New Roman" w:hAnsi="Times New Roman" w:cs="Times New Roman"/>
                <w:sz w:val="28"/>
                <w:szCs w:val="28"/>
              </w:rPr>
              <w:t>Меркушова Е.И.</w:t>
            </w:r>
          </w:p>
        </w:tc>
        <w:tc>
          <w:tcPr>
            <w:tcW w:w="3625" w:type="pct"/>
            <w:gridSpan w:val="2"/>
          </w:tcPr>
          <w:p w:rsidR="009B5AB9" w:rsidRPr="00602180" w:rsidRDefault="009B5AB9" w:rsidP="00905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5AB9" w:rsidRPr="00602180" w:rsidRDefault="009B5AB9" w:rsidP="00DC0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180"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</w:t>
            </w:r>
            <w:r w:rsidRPr="00DC078A">
              <w:rPr>
                <w:rFonts w:ascii="Times New Roman" w:hAnsi="Times New Roman" w:cs="Times New Roman"/>
                <w:sz w:val="28"/>
                <w:szCs w:val="28"/>
              </w:rPr>
              <w:t>Мурманск</w:t>
            </w:r>
            <w:r w:rsidRPr="00602180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DC07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областной</w:t>
            </w:r>
            <w:r w:rsidRPr="00DC078A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 w:rsidRPr="0060218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C07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C078A">
              <w:rPr>
                <w:rFonts w:ascii="Times New Roman" w:hAnsi="Times New Roman" w:cs="Times New Roman"/>
                <w:sz w:val="28"/>
                <w:szCs w:val="28"/>
              </w:rPr>
              <w:t>рофсоюза работников народного образования и науки РФ</w:t>
            </w:r>
            <w:r w:rsidRPr="00602180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9B5AB9" w:rsidRPr="00DC078A" w:rsidRDefault="009B5AB9" w:rsidP="00DC0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B9" w:rsidRPr="00602180" w:rsidTr="00DC4F4D">
        <w:tc>
          <w:tcPr>
            <w:tcW w:w="1375" w:type="pct"/>
          </w:tcPr>
          <w:p w:rsidR="009B5AB9" w:rsidRPr="00602180" w:rsidRDefault="009B5AB9" w:rsidP="00905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80">
              <w:rPr>
                <w:rFonts w:ascii="Times New Roman" w:hAnsi="Times New Roman" w:cs="Times New Roman"/>
                <w:sz w:val="28"/>
                <w:szCs w:val="28"/>
              </w:rPr>
              <w:t>Печкарева Т.В.</w:t>
            </w:r>
          </w:p>
        </w:tc>
        <w:tc>
          <w:tcPr>
            <w:tcW w:w="3625" w:type="pct"/>
            <w:gridSpan w:val="2"/>
          </w:tcPr>
          <w:p w:rsidR="009B5AB9" w:rsidRPr="00602180" w:rsidRDefault="009B5AB9" w:rsidP="00E467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180">
              <w:rPr>
                <w:rFonts w:ascii="Times New Roman" w:hAnsi="Times New Roman" w:cs="Times New Roman"/>
                <w:sz w:val="28"/>
                <w:szCs w:val="28"/>
              </w:rPr>
              <w:t>- председатель комитета по социальной поддержке, взаимодействию с общественными организациями и делам молодежи администрации города Мурманска</w:t>
            </w:r>
          </w:p>
        </w:tc>
      </w:tr>
      <w:tr w:rsidR="009B5AB9" w:rsidRPr="00602180" w:rsidTr="00DC4F4D">
        <w:tc>
          <w:tcPr>
            <w:tcW w:w="1375" w:type="pct"/>
          </w:tcPr>
          <w:p w:rsidR="009B5AB9" w:rsidRPr="00602180" w:rsidRDefault="009B5AB9" w:rsidP="00905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B9" w:rsidRPr="00602180" w:rsidRDefault="009B5AB9" w:rsidP="00905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80">
              <w:rPr>
                <w:rFonts w:ascii="Times New Roman" w:hAnsi="Times New Roman" w:cs="Times New Roman"/>
                <w:sz w:val="28"/>
                <w:szCs w:val="28"/>
              </w:rPr>
              <w:t>Прямикова Т.И.</w:t>
            </w:r>
          </w:p>
        </w:tc>
        <w:tc>
          <w:tcPr>
            <w:tcW w:w="3625" w:type="pct"/>
            <w:gridSpan w:val="2"/>
          </w:tcPr>
          <w:p w:rsidR="009B5AB9" w:rsidRPr="00602180" w:rsidRDefault="009B5AB9" w:rsidP="00905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B9" w:rsidRPr="00602180" w:rsidRDefault="009B5AB9" w:rsidP="00791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180">
              <w:rPr>
                <w:rFonts w:ascii="Times New Roman" w:hAnsi="Times New Roman" w:cs="Times New Roman"/>
                <w:sz w:val="28"/>
                <w:szCs w:val="28"/>
              </w:rPr>
              <w:t>- заместитель председателя Совета депутатов города Мурманска (по согласованию)</w:t>
            </w:r>
          </w:p>
        </w:tc>
      </w:tr>
      <w:tr w:rsidR="009B5AB9" w:rsidRPr="00602180" w:rsidTr="00DC4F4D">
        <w:tc>
          <w:tcPr>
            <w:tcW w:w="1375" w:type="pct"/>
          </w:tcPr>
          <w:p w:rsidR="009B5AB9" w:rsidRPr="00602180" w:rsidRDefault="009B5AB9" w:rsidP="00905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B9" w:rsidRPr="00602180" w:rsidRDefault="009B5AB9" w:rsidP="00905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80">
              <w:rPr>
                <w:rFonts w:ascii="Times New Roman" w:hAnsi="Times New Roman" w:cs="Times New Roman"/>
                <w:sz w:val="28"/>
                <w:szCs w:val="28"/>
              </w:rPr>
              <w:t>Шутова С.В.</w:t>
            </w:r>
          </w:p>
        </w:tc>
        <w:tc>
          <w:tcPr>
            <w:tcW w:w="3625" w:type="pct"/>
            <w:gridSpan w:val="2"/>
          </w:tcPr>
          <w:p w:rsidR="009B5AB9" w:rsidRPr="00602180" w:rsidRDefault="009B5AB9" w:rsidP="00905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B9" w:rsidRPr="00602180" w:rsidRDefault="009B5AB9" w:rsidP="009718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180">
              <w:rPr>
                <w:rFonts w:ascii="Times New Roman" w:hAnsi="Times New Roman" w:cs="Times New Roman"/>
                <w:sz w:val="28"/>
                <w:szCs w:val="28"/>
              </w:rPr>
              <w:t>- заместитель начальника юридического отдела администрации города Мурманска</w:t>
            </w:r>
          </w:p>
        </w:tc>
      </w:tr>
    </w:tbl>
    <w:p w:rsidR="009B5AB9" w:rsidRDefault="009B5AB9" w:rsidP="00464954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9B5AB9" w:rsidRDefault="009B5AB9" w:rsidP="00464954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9B5AB9" w:rsidRDefault="009B5AB9" w:rsidP="00464954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9B5AB9" w:rsidRPr="00D639C8" w:rsidRDefault="009B5AB9" w:rsidP="00464954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sectPr w:rsidR="009B5AB9" w:rsidRPr="00D639C8" w:rsidSect="00725385">
      <w:headerReference w:type="default" r:id="rId9"/>
      <w:pgSz w:w="11906" w:h="16838" w:code="9"/>
      <w:pgMar w:top="567" w:right="851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D48" w:rsidRDefault="00770D48" w:rsidP="00B83695">
      <w:pPr>
        <w:spacing w:after="0" w:line="240" w:lineRule="auto"/>
      </w:pPr>
      <w:r>
        <w:separator/>
      </w:r>
    </w:p>
  </w:endnote>
  <w:endnote w:type="continuationSeparator" w:id="0">
    <w:p w:rsidR="00770D48" w:rsidRDefault="00770D48" w:rsidP="00B83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D48" w:rsidRDefault="00770D48" w:rsidP="00B83695">
      <w:pPr>
        <w:spacing w:after="0" w:line="240" w:lineRule="auto"/>
      </w:pPr>
      <w:r>
        <w:separator/>
      </w:r>
    </w:p>
  </w:footnote>
  <w:footnote w:type="continuationSeparator" w:id="0">
    <w:p w:rsidR="00770D48" w:rsidRDefault="00770D48" w:rsidP="00B83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AB9" w:rsidRPr="00980470" w:rsidRDefault="009B5AB9">
    <w:pPr>
      <w:pStyle w:val="a3"/>
      <w:jc w:val="center"/>
      <w:rPr>
        <w:rFonts w:ascii="Times New Roman" w:hAnsi="Times New Roman"/>
      </w:rPr>
    </w:pPr>
  </w:p>
  <w:p w:rsidR="009B5AB9" w:rsidRDefault="009B5AB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E1A46"/>
    <w:multiLevelType w:val="hybridMultilevel"/>
    <w:tmpl w:val="E16EE850"/>
    <w:lvl w:ilvl="0" w:tplc="EDF204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9F1302A"/>
    <w:multiLevelType w:val="multilevel"/>
    <w:tmpl w:val="87FC54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54ED51DB"/>
    <w:multiLevelType w:val="multilevel"/>
    <w:tmpl w:val="1C9C072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>
    <w:nsid w:val="62260FE0"/>
    <w:multiLevelType w:val="hybridMultilevel"/>
    <w:tmpl w:val="D5A238AE"/>
    <w:lvl w:ilvl="0" w:tplc="AA00542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75AB"/>
    <w:rsid w:val="0000316C"/>
    <w:rsid w:val="00003CBE"/>
    <w:rsid w:val="0001096C"/>
    <w:rsid w:val="00053EF3"/>
    <w:rsid w:val="0007371F"/>
    <w:rsid w:val="00090E2E"/>
    <w:rsid w:val="000A1947"/>
    <w:rsid w:val="000A4ECF"/>
    <w:rsid w:val="000C04BE"/>
    <w:rsid w:val="000F1A69"/>
    <w:rsid w:val="0010355E"/>
    <w:rsid w:val="001501E8"/>
    <w:rsid w:val="00153CA7"/>
    <w:rsid w:val="001D75AB"/>
    <w:rsid w:val="00200650"/>
    <w:rsid w:val="00217484"/>
    <w:rsid w:val="00224641"/>
    <w:rsid w:val="00244C1A"/>
    <w:rsid w:val="00257933"/>
    <w:rsid w:val="00261B3F"/>
    <w:rsid w:val="00295368"/>
    <w:rsid w:val="002E0551"/>
    <w:rsid w:val="00326CE5"/>
    <w:rsid w:val="003325DC"/>
    <w:rsid w:val="0038623D"/>
    <w:rsid w:val="003B0823"/>
    <w:rsid w:val="003B4145"/>
    <w:rsid w:val="003B6586"/>
    <w:rsid w:val="003F1CF0"/>
    <w:rsid w:val="00414226"/>
    <w:rsid w:val="004264CF"/>
    <w:rsid w:val="00464954"/>
    <w:rsid w:val="004A1854"/>
    <w:rsid w:val="004B6793"/>
    <w:rsid w:val="004C31E8"/>
    <w:rsid w:val="00517794"/>
    <w:rsid w:val="0052393A"/>
    <w:rsid w:val="005850A7"/>
    <w:rsid w:val="005B582C"/>
    <w:rsid w:val="005B62C2"/>
    <w:rsid w:val="005C3444"/>
    <w:rsid w:val="00602180"/>
    <w:rsid w:val="006A3832"/>
    <w:rsid w:val="006F23CB"/>
    <w:rsid w:val="00725385"/>
    <w:rsid w:val="00731C3B"/>
    <w:rsid w:val="00735B13"/>
    <w:rsid w:val="00770D48"/>
    <w:rsid w:val="00774454"/>
    <w:rsid w:val="0078236E"/>
    <w:rsid w:val="00791F35"/>
    <w:rsid w:val="007C3FFC"/>
    <w:rsid w:val="007D500A"/>
    <w:rsid w:val="007F3391"/>
    <w:rsid w:val="008440A2"/>
    <w:rsid w:val="00855349"/>
    <w:rsid w:val="008677C1"/>
    <w:rsid w:val="008A1AB7"/>
    <w:rsid w:val="008B4C38"/>
    <w:rsid w:val="008C32DB"/>
    <w:rsid w:val="008E163E"/>
    <w:rsid w:val="00905732"/>
    <w:rsid w:val="0093405E"/>
    <w:rsid w:val="009718BA"/>
    <w:rsid w:val="00976247"/>
    <w:rsid w:val="00980470"/>
    <w:rsid w:val="009829ED"/>
    <w:rsid w:val="009B5AB9"/>
    <w:rsid w:val="009D3222"/>
    <w:rsid w:val="009F2A81"/>
    <w:rsid w:val="00A75ED2"/>
    <w:rsid w:val="00AB2312"/>
    <w:rsid w:val="00AB560E"/>
    <w:rsid w:val="00AF2F4C"/>
    <w:rsid w:val="00B339FB"/>
    <w:rsid w:val="00B4036A"/>
    <w:rsid w:val="00B62B4C"/>
    <w:rsid w:val="00B83695"/>
    <w:rsid w:val="00BD1EEF"/>
    <w:rsid w:val="00C00501"/>
    <w:rsid w:val="00C33D7B"/>
    <w:rsid w:val="00C67D65"/>
    <w:rsid w:val="00CA2EAC"/>
    <w:rsid w:val="00CC5DCD"/>
    <w:rsid w:val="00CE0F37"/>
    <w:rsid w:val="00CF44DE"/>
    <w:rsid w:val="00D639C8"/>
    <w:rsid w:val="00D7622E"/>
    <w:rsid w:val="00D93460"/>
    <w:rsid w:val="00DC078A"/>
    <w:rsid w:val="00DC4F4D"/>
    <w:rsid w:val="00DE621D"/>
    <w:rsid w:val="00E467AB"/>
    <w:rsid w:val="00E55F4E"/>
    <w:rsid w:val="00EA03E9"/>
    <w:rsid w:val="00EA3F6C"/>
    <w:rsid w:val="00ED3EAC"/>
    <w:rsid w:val="00FA4CD4"/>
    <w:rsid w:val="00FE1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695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75AB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1D75AB"/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rsid w:val="001D75AB"/>
    <w:pPr>
      <w:spacing w:after="0" w:line="240" w:lineRule="auto"/>
      <w:jc w:val="both"/>
    </w:pPr>
    <w:rPr>
      <w:rFonts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1D75AB"/>
    <w:rPr>
      <w:rFonts w:ascii="Times New Roman" w:hAnsi="Times New Roman" w:cs="Times New Roman"/>
      <w:sz w:val="20"/>
      <w:szCs w:val="20"/>
    </w:rPr>
  </w:style>
  <w:style w:type="paragraph" w:customStyle="1" w:styleId="1">
    <w:name w:val="Обычный1"/>
    <w:uiPriority w:val="99"/>
    <w:rsid w:val="001D75AB"/>
  </w:style>
  <w:style w:type="paragraph" w:styleId="a7">
    <w:name w:val="Balloon Text"/>
    <w:basedOn w:val="a"/>
    <w:link w:val="a8"/>
    <w:uiPriority w:val="99"/>
    <w:semiHidden/>
    <w:rsid w:val="001D7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D75A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55349"/>
    <w:pPr>
      <w:ind w:left="720"/>
    </w:pPr>
  </w:style>
  <w:style w:type="paragraph" w:styleId="aa">
    <w:name w:val="footer"/>
    <w:basedOn w:val="a"/>
    <w:link w:val="ab"/>
    <w:uiPriority w:val="99"/>
    <w:rsid w:val="000031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406DA"/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3646;fld=13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1554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miloserdova</cp:lastModifiedBy>
  <cp:revision>4</cp:revision>
  <cp:lastPrinted>2013-07-18T08:01:00Z</cp:lastPrinted>
  <dcterms:created xsi:type="dcterms:W3CDTF">2013-07-24T06:55:00Z</dcterms:created>
  <dcterms:modified xsi:type="dcterms:W3CDTF">2013-07-24T06:57:00Z</dcterms:modified>
</cp:coreProperties>
</file>