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6505281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650528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168615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416861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6319306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>в приложение к постановлению администрации города Мурманска от 13.11.2017 № 3603</w:t>
          </w:r>
          <w:r>
            <w:rPr>
              <w:b/>
            </w:rPr>
            <w:t xml:space="preserve"> «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Об утверждении муниципальной программы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«Развитие культуры» на 2018-2024 годы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  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4228)</w:t>
          </w:r>
        </w:p>
        <w:permEnd w:id="9863193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3242710" w:edGrp="everyone"/>
      <w:r w:rsidRPr="001D1665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10732427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1665" w:rsidRPr="001D1665" w:rsidRDefault="001D1665" w:rsidP="001D16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7691756" w:edGrp="everyone"/>
      <w:proofErr w:type="gramStart"/>
      <w:r w:rsidRPr="001D1665">
        <w:rPr>
          <w:rFonts w:eastAsia="Times New Roman"/>
          <w:bCs/>
          <w:kern w:val="32"/>
          <w:szCs w:val="28"/>
        </w:rPr>
        <w:t>Внести 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культуры» на 2018-2024 годы»                               (в ред. постановлений от 24.05.2018 № 1478, от 03.09.2018 № 2910,                    от 05.12.2018 № 4184, от 18.12.2018 № 4386, от 20.12.2018 № 4445,                    от 17.05.2019 № 1712, от 05.09.2019 № 2994, от</w:t>
      </w:r>
      <w:r w:rsidRPr="001D1665">
        <w:rPr>
          <w:b/>
        </w:rPr>
        <w:t xml:space="preserve"> </w:t>
      </w:r>
      <w:r w:rsidRPr="001D1665">
        <w:t>16.12.2019 № 4215,                    от 16.12.2019 № 4228</w:t>
      </w:r>
      <w:r w:rsidRPr="001D1665">
        <w:rPr>
          <w:rFonts w:eastAsia="Times New Roman"/>
          <w:bCs/>
          <w:kern w:val="32"/>
          <w:szCs w:val="28"/>
        </w:rPr>
        <w:t>), следующие изменения:</w:t>
      </w:r>
      <w:proofErr w:type="gramEnd"/>
    </w:p>
    <w:p w:rsidR="001D1665" w:rsidRPr="001D1665" w:rsidRDefault="001D1665" w:rsidP="001D16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kern w:val="32"/>
          <w:szCs w:val="28"/>
        </w:rPr>
      </w:pPr>
      <w:r w:rsidRPr="001D1665">
        <w:rPr>
          <w:rFonts w:eastAsia="Times New Roman"/>
          <w:bCs/>
          <w:kern w:val="32"/>
          <w:szCs w:val="28"/>
        </w:rPr>
        <w:t>Строку «Финансовое обеспечение 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1D1665" w:rsidRPr="001D1665" w:rsidTr="0083089E">
        <w:tc>
          <w:tcPr>
            <w:tcW w:w="2694" w:type="dxa"/>
          </w:tcPr>
          <w:p w:rsidR="001D1665" w:rsidRPr="001D1665" w:rsidRDefault="001D1665" w:rsidP="001D1665">
            <w:pPr>
              <w:spacing w:after="0" w:line="240" w:lineRule="auto"/>
              <w:ind w:firstLine="34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45" w:type="dxa"/>
          </w:tcPr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Всего по муниципальной программе: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7363782,4</w:t>
            </w:r>
            <w:r w:rsidRPr="00FA3BF9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>тыс. руб., в том числе: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7336116,3</w:t>
            </w:r>
            <w:r w:rsidRPr="00FA3BF9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тыс. руб. – средства бюджета муниципального образования город Мурманск   (далее 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lastRenderedPageBreak/>
              <w:t>– МБ), из них: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2018 год – </w:t>
            </w:r>
            <w:r w:rsidRPr="00FA3BF9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1047978,2 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>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2019 год – 996898,4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2020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1035921,1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1037519,3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2022 год – 1021908,6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2023 год – 1073192,9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2024 год – 1120501,0 тыс. руб.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27666,1 тыс. руб. – средства областного бюджета (далее – </w:t>
            </w:r>
            <w:proofErr w:type="gramStart"/>
            <w:r w:rsidRPr="00FA3BF9">
              <w:rPr>
                <w:rFonts w:eastAsia="Times New Roman"/>
                <w:bCs/>
                <w:szCs w:val="28"/>
                <w:lang w:eastAsia="ru-RU"/>
              </w:rPr>
              <w:t>ОБ</w:t>
            </w:r>
            <w:proofErr w:type="gramEnd"/>
            <w:r w:rsidRPr="00FA3BF9">
              <w:rPr>
                <w:rFonts w:eastAsia="Times New Roman"/>
                <w:bCs/>
                <w:szCs w:val="28"/>
                <w:lang w:eastAsia="ru-RU"/>
              </w:rPr>
              <w:t>), из них: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2018 год – 1884,4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2019 год – 11899,2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2020 год – 6776,5 тыс. руб.;</w:t>
            </w:r>
            <w:bookmarkStart w:id="2" w:name="_GoBack"/>
            <w:bookmarkEnd w:id="2"/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2021 год – 1776,5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</w:t>
            </w:r>
            <w:r w:rsidRPr="00FA3BF9">
              <w:rPr>
                <w:rFonts w:eastAsia="Times New Roman"/>
                <w:szCs w:val="28"/>
                <w:lang w:eastAsia="ru-RU"/>
              </w:rPr>
              <w:t xml:space="preserve"> – 1776,5 тыс. руб.;</w:t>
            </w:r>
          </w:p>
          <w:p w:rsidR="00FA3BF9" w:rsidRPr="00FA3BF9" w:rsidRDefault="00FA3BF9" w:rsidP="00FA3BF9">
            <w:pPr>
              <w:pStyle w:val="ab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</w:t>
            </w:r>
            <w:r w:rsidRPr="00F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– 1776,5 тыс. руб.;</w:t>
            </w:r>
          </w:p>
          <w:p w:rsidR="001D1665" w:rsidRPr="00FA3BF9" w:rsidRDefault="00FA3BF9" w:rsidP="00FA3BF9">
            <w:pPr>
              <w:pStyle w:val="ab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  <w:r w:rsidRPr="00F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1776,5 тыс. руб.</w:t>
            </w:r>
          </w:p>
        </w:tc>
      </w:tr>
    </w:tbl>
    <w:p w:rsidR="001D1665" w:rsidRPr="001D1665" w:rsidRDefault="001D1665" w:rsidP="001D166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kern w:val="32"/>
          <w:szCs w:val="28"/>
        </w:rPr>
      </w:pPr>
    </w:p>
    <w:p w:rsidR="00FA3BF9" w:rsidRPr="00FA3BF9" w:rsidRDefault="00FA3BF9" w:rsidP="00FA3BF9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3BF9">
        <w:rPr>
          <w:rFonts w:ascii="Times New Roman" w:hAnsi="Times New Roman"/>
          <w:sz w:val="28"/>
          <w:szCs w:val="28"/>
        </w:rPr>
        <w:t>В разделе I «Подпрограмма «Развитие и модернизация муниципальных учреждений в сфере культуры и искусства» на 2018-2024 годы»:</w:t>
      </w:r>
    </w:p>
    <w:p w:rsidR="00FA3BF9" w:rsidRP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BF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A3BF9" w:rsidRPr="00A6013E" w:rsidTr="00E969F5">
        <w:tc>
          <w:tcPr>
            <w:tcW w:w="2978" w:type="dxa"/>
          </w:tcPr>
          <w:p w:rsidR="00FA3BF9" w:rsidRPr="00A6013E" w:rsidRDefault="00FA3BF9" w:rsidP="00E969F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3E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187598,8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FA3BF9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FA3BF9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187598,8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 руб., из них: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2018 год – 28189,6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2019 год – 17289,0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2020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46307,1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54360,9</w:t>
            </w:r>
            <w:r w:rsidRPr="00FA3BF9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2022 год – 13817,4 тыс. руб.;</w:t>
            </w:r>
          </w:p>
          <w:p w:rsidR="00FA3BF9" w:rsidRPr="00FA3BF9" w:rsidRDefault="00FA3BF9" w:rsidP="00FA3BF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A3BF9">
              <w:rPr>
                <w:rFonts w:eastAsia="Times New Roman"/>
                <w:bCs/>
                <w:szCs w:val="28"/>
                <w:lang w:eastAsia="ru-RU"/>
              </w:rPr>
              <w:t>2023 год – 13817,4 тыс. руб.;</w:t>
            </w:r>
          </w:p>
          <w:p w:rsidR="00FA3BF9" w:rsidRPr="00DC35E5" w:rsidRDefault="00FA3BF9" w:rsidP="00FA3BF9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BF9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2024 год – 13817,4 тыс. руб.</w:t>
            </w:r>
          </w:p>
        </w:tc>
      </w:tr>
    </w:tbl>
    <w:p w:rsidR="00FA3BF9" w:rsidRDefault="00AB73DC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A3BF9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у</w:t>
      </w:r>
      <w:r w:rsidR="00FA3BF9" w:rsidRPr="00824A3C">
        <w:rPr>
          <w:rFonts w:ascii="Times New Roman" w:hAnsi="Times New Roman"/>
          <w:sz w:val="28"/>
          <w:szCs w:val="28"/>
        </w:rPr>
        <w:t xml:space="preserve"> </w:t>
      </w:r>
      <w:r w:rsidR="00FA3BF9">
        <w:rPr>
          <w:rFonts w:ascii="Times New Roman" w:hAnsi="Times New Roman"/>
          <w:sz w:val="28"/>
          <w:szCs w:val="28"/>
        </w:rPr>
        <w:t>пункта</w:t>
      </w:r>
      <w:r w:rsidR="00FA3BF9" w:rsidRPr="00824A3C">
        <w:rPr>
          <w:rFonts w:ascii="Times New Roman" w:hAnsi="Times New Roman"/>
          <w:sz w:val="28"/>
          <w:szCs w:val="28"/>
        </w:rPr>
        <w:t xml:space="preserve"> 3 «Перечень основных мероприятий подпрограммы</w:t>
      </w:r>
      <w:r w:rsidR="00FA3BF9" w:rsidRPr="00E74EDD">
        <w:rPr>
          <w:rFonts w:ascii="Times New Roman" w:hAnsi="Times New Roman"/>
          <w:sz w:val="28"/>
          <w:szCs w:val="28"/>
        </w:rPr>
        <w:t xml:space="preserve"> </w:t>
      </w:r>
      <w:r w:rsidR="00FA3BF9">
        <w:rPr>
          <w:rFonts w:ascii="Times New Roman" w:hAnsi="Times New Roman"/>
          <w:sz w:val="28"/>
          <w:szCs w:val="28"/>
        </w:rPr>
        <w:t>на 2018-2024</w:t>
      </w:r>
      <w:r w:rsidR="00FA3BF9" w:rsidRPr="00171518">
        <w:rPr>
          <w:rFonts w:ascii="Times New Roman" w:hAnsi="Times New Roman"/>
          <w:sz w:val="28"/>
          <w:szCs w:val="28"/>
        </w:rPr>
        <w:t xml:space="preserve"> годы</w:t>
      </w:r>
      <w:r w:rsidR="00FA3BF9" w:rsidRPr="00824A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строками 2 и 2.1</w:t>
      </w:r>
      <w:r w:rsidR="00FA3BF9" w:rsidRPr="00824A3C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AB73DC">
        <w:rPr>
          <w:rFonts w:ascii="Times New Roman" w:hAnsi="Times New Roman"/>
          <w:sz w:val="28"/>
          <w:szCs w:val="28"/>
        </w:rPr>
        <w:t>2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D1665" w:rsidRPr="001D1665" w:rsidRDefault="001D1665" w:rsidP="001D166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Pr="001D1665" w:rsidRDefault="001D1665" w:rsidP="00FA3B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AB73DC">
        <w:rPr>
          <w:rFonts w:eastAsia="PMingLiU"/>
          <w:bCs/>
          <w:kern w:val="32"/>
          <w:szCs w:val="28"/>
          <w:lang w:eastAsia="zh-TW"/>
        </w:rPr>
        <w:t>ями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1D1665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Pr="001D1665" w:rsidRDefault="001D1665" w:rsidP="00FA3B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lastRenderedPageBreak/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AB73DC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1D1665" w:rsidRPr="001D1665" w:rsidRDefault="001D1665" w:rsidP="001D16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D1665" w:rsidRPr="00AB73DC" w:rsidRDefault="001D1665" w:rsidP="00FA3B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AB73DC">
        <w:rPr>
          <w:rFonts w:eastAsia="PMingLiU"/>
          <w:bCs/>
          <w:kern w:val="32"/>
          <w:szCs w:val="28"/>
          <w:lang w:eastAsia="zh-TW"/>
        </w:rPr>
        <w:t>05.03.2020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AB73DC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76917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21406549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AB73DC" w:rsidRP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021406549"/>
      <w:proofErr w:type="spellEnd"/>
    </w:p>
    <w:sectPr w:rsidR="00AB73DC" w:rsidRPr="00FD3B16" w:rsidSect="00AB73DC">
      <w:headerReference w:type="default" r:id="rId9"/>
      <w:pgSz w:w="11906" w:h="16838" w:code="9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4E" w:rsidRDefault="00BA454E" w:rsidP="00534CFE">
      <w:pPr>
        <w:spacing w:after="0" w:line="240" w:lineRule="auto"/>
      </w:pPr>
      <w:r>
        <w:separator/>
      </w:r>
    </w:p>
  </w:endnote>
  <w:endnote w:type="continuationSeparator" w:id="0">
    <w:p w:rsidR="00BA454E" w:rsidRDefault="00BA454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4E" w:rsidRDefault="00BA454E" w:rsidP="00534CFE">
      <w:pPr>
        <w:spacing w:after="0" w:line="240" w:lineRule="auto"/>
      </w:pPr>
      <w:r>
        <w:separator/>
      </w:r>
    </w:p>
  </w:footnote>
  <w:footnote w:type="continuationSeparator" w:id="0">
    <w:p w:rsidR="00BA454E" w:rsidRDefault="00BA454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D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613DF"/>
    <w:rsid w:val="00180C58"/>
    <w:rsid w:val="00195FE1"/>
    <w:rsid w:val="001D1665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1667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052F8"/>
    <w:rsid w:val="009D5CCF"/>
    <w:rsid w:val="00A0484D"/>
    <w:rsid w:val="00AB73DC"/>
    <w:rsid w:val="00AD3188"/>
    <w:rsid w:val="00B26F81"/>
    <w:rsid w:val="00B63303"/>
    <w:rsid w:val="00B640FF"/>
    <w:rsid w:val="00B75FE6"/>
    <w:rsid w:val="00BA454E"/>
    <w:rsid w:val="00CB790D"/>
    <w:rsid w:val="00CC7E86"/>
    <w:rsid w:val="00D074C1"/>
    <w:rsid w:val="00D64B24"/>
    <w:rsid w:val="00D852BA"/>
    <w:rsid w:val="00D930A3"/>
    <w:rsid w:val="00DB38C4"/>
    <w:rsid w:val="00DD0D57"/>
    <w:rsid w:val="00DD3351"/>
    <w:rsid w:val="00DD3352"/>
    <w:rsid w:val="00E74597"/>
    <w:rsid w:val="00F13B69"/>
    <w:rsid w:val="00FA3BF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71632"/>
    <w:rsid w:val="003F064D"/>
    <w:rsid w:val="004F4620"/>
    <w:rsid w:val="0060049F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633</Words>
  <Characters>3614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12</cp:revision>
  <cp:lastPrinted>2020-04-21T12:57:00Z</cp:lastPrinted>
  <dcterms:created xsi:type="dcterms:W3CDTF">2018-12-24T13:02:00Z</dcterms:created>
  <dcterms:modified xsi:type="dcterms:W3CDTF">2020-04-21T12:57:00Z</dcterms:modified>
</cp:coreProperties>
</file>