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6FE0F" w14:textId="77777777" w:rsidR="009B0362" w:rsidRDefault="009B0362" w:rsidP="009B0362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>Приложение № 1</w:t>
      </w:r>
    </w:p>
    <w:p w14:paraId="5B7815CF" w14:textId="77777777" w:rsidR="009B0362" w:rsidRDefault="009B0362" w:rsidP="009B0362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354D849A" w14:textId="28E99399" w:rsidR="009B0362" w:rsidRDefault="009B0362" w:rsidP="009B0362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30EB622E" w14:textId="45E34616" w:rsidR="009B0362" w:rsidRDefault="009B0362" w:rsidP="009B0362">
      <w:pPr>
        <w:ind w:left="10206"/>
        <w:jc w:val="center"/>
      </w:pPr>
      <w:r>
        <w:rPr>
          <w:bCs w:val="0"/>
        </w:rPr>
        <w:t xml:space="preserve">от </w:t>
      </w:r>
      <w:r w:rsidR="00312004">
        <w:rPr>
          <w:bCs w:val="0"/>
        </w:rPr>
        <w:t xml:space="preserve">             </w:t>
      </w:r>
      <w:r w:rsidR="0026459F">
        <w:rPr>
          <w:bCs w:val="0"/>
        </w:rPr>
        <w:t xml:space="preserve"> </w:t>
      </w:r>
      <w:r>
        <w:rPr>
          <w:bCs w:val="0"/>
        </w:rPr>
        <w:t xml:space="preserve">№ </w:t>
      </w:r>
    </w:p>
    <w:p w14:paraId="512249F0" w14:textId="77777777" w:rsidR="009B0362" w:rsidRDefault="009B0362" w:rsidP="002C1A64">
      <w:pPr>
        <w:jc w:val="center"/>
      </w:pPr>
    </w:p>
    <w:p w14:paraId="28D27C23" w14:textId="77777777" w:rsidR="00354A9E" w:rsidRDefault="00354A9E" w:rsidP="002C1A64">
      <w:pPr>
        <w:jc w:val="center"/>
      </w:pPr>
    </w:p>
    <w:p w14:paraId="373EE2E0" w14:textId="77777777" w:rsidR="002C1A64" w:rsidRPr="00BB23B2" w:rsidRDefault="002C1A64" w:rsidP="002C1A64">
      <w:pPr>
        <w:jc w:val="center"/>
      </w:pPr>
      <w:r w:rsidRPr="00BB23B2">
        <w:t>3. Перечень основных мероприятий подпрограммы на 2018-2024 годы</w:t>
      </w:r>
    </w:p>
    <w:p w14:paraId="029272DC" w14:textId="77777777" w:rsidR="002C1A64" w:rsidRPr="00BB23B2" w:rsidRDefault="002C1A64" w:rsidP="002C1A64">
      <w:pPr>
        <w:jc w:val="center"/>
      </w:pPr>
    </w:p>
    <w:tbl>
      <w:tblPr>
        <w:tblW w:w="16218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481"/>
        <w:gridCol w:w="630"/>
        <w:gridCol w:w="840"/>
        <w:gridCol w:w="840"/>
        <w:gridCol w:w="779"/>
        <w:gridCol w:w="747"/>
        <w:gridCol w:w="765"/>
        <w:gridCol w:w="761"/>
        <w:gridCol w:w="741"/>
        <w:gridCol w:w="736"/>
        <w:gridCol w:w="749"/>
        <w:gridCol w:w="1463"/>
        <w:gridCol w:w="680"/>
        <w:gridCol w:w="554"/>
        <w:gridCol w:w="574"/>
        <w:gridCol w:w="542"/>
        <w:gridCol w:w="538"/>
        <w:gridCol w:w="593"/>
        <w:gridCol w:w="564"/>
        <w:gridCol w:w="1189"/>
      </w:tblGrid>
      <w:tr w:rsidR="002C1A64" w:rsidRPr="00BB23B2" w14:paraId="34B1F290" w14:textId="77777777" w:rsidTr="00312004">
        <w:trPr>
          <w:trHeight w:val="463"/>
          <w:tblHeader/>
        </w:trPr>
        <w:tc>
          <w:tcPr>
            <w:tcW w:w="452" w:type="dxa"/>
            <w:vMerge w:val="restart"/>
            <w:shd w:val="clear" w:color="auto" w:fill="auto"/>
            <w:vAlign w:val="center"/>
            <w:hideMark/>
          </w:tcPr>
          <w:p w14:paraId="474D205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№ </w:t>
            </w:r>
            <w:proofErr w:type="gramStart"/>
            <w:r w:rsidRPr="00BB23B2">
              <w:rPr>
                <w:kern w:val="0"/>
                <w:sz w:val="16"/>
                <w:szCs w:val="16"/>
              </w:rPr>
              <w:t>п</w:t>
            </w:r>
            <w:proofErr w:type="gramEnd"/>
            <w:r w:rsidRPr="00BB23B2">
              <w:rPr>
                <w:kern w:val="0"/>
                <w:sz w:val="16"/>
                <w:szCs w:val="16"/>
              </w:rPr>
              <w:t>/п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  <w:hideMark/>
          </w:tcPr>
          <w:p w14:paraId="74DE68D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13692301" w14:textId="77777777" w:rsidR="002C1A64" w:rsidRPr="00BB23B2" w:rsidRDefault="002C1A64" w:rsidP="00DF24F6">
            <w:pPr>
              <w:ind w:left="-32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</w:t>
            </w:r>
            <w:proofErr w:type="spellStart"/>
            <w:proofErr w:type="gramStart"/>
            <w:r w:rsidRPr="00BB23B2">
              <w:rPr>
                <w:kern w:val="0"/>
                <w:sz w:val="16"/>
                <w:szCs w:val="16"/>
              </w:rPr>
              <w:t>квар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тал</w:t>
            </w:r>
            <w:proofErr w:type="gramEnd"/>
            <w:r w:rsidRPr="00BB23B2">
              <w:rPr>
                <w:kern w:val="0"/>
                <w:sz w:val="16"/>
                <w:szCs w:val="16"/>
              </w:rPr>
              <w:t>, год)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43708CA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118" w:type="dxa"/>
            <w:gridSpan w:val="8"/>
            <w:shd w:val="clear" w:color="auto" w:fill="auto"/>
            <w:vAlign w:val="center"/>
            <w:hideMark/>
          </w:tcPr>
          <w:p w14:paraId="4FD0610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508" w:type="dxa"/>
            <w:gridSpan w:val="8"/>
            <w:shd w:val="clear" w:color="auto" w:fill="auto"/>
            <w:vAlign w:val="center"/>
            <w:hideMark/>
          </w:tcPr>
          <w:p w14:paraId="0826D6C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  <w:hideMark/>
          </w:tcPr>
          <w:p w14:paraId="550B7C7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2C1A64" w:rsidRPr="00BB23B2" w14:paraId="4E692987" w14:textId="77777777" w:rsidTr="00312004">
        <w:trPr>
          <w:trHeight w:val="433"/>
          <w:tblHeader/>
        </w:trPr>
        <w:tc>
          <w:tcPr>
            <w:tcW w:w="452" w:type="dxa"/>
            <w:vMerge/>
            <w:vAlign w:val="center"/>
            <w:hideMark/>
          </w:tcPr>
          <w:p w14:paraId="29B34D4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5EA8D49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  <w:hideMark/>
          </w:tcPr>
          <w:p w14:paraId="0DF0945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177FEF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37CFB0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14:paraId="7CB74FA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1F787DA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14:paraId="6C797FC1" w14:textId="77777777" w:rsidR="002C1A64" w:rsidRPr="00BB23B2" w:rsidRDefault="002C1A64" w:rsidP="00641833">
            <w:pPr>
              <w:ind w:right="-108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</w:t>
            </w:r>
          </w:p>
          <w:p w14:paraId="0C26F445" w14:textId="77777777" w:rsidR="002C1A64" w:rsidRPr="00BB23B2" w:rsidRDefault="002C1A64" w:rsidP="00641833">
            <w:pPr>
              <w:ind w:right="-108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год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4D75B6E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37F7CDA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89A8AC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BCA530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3BDFF48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9B3E53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256D151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64D00B3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1C4A5B3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6B998BC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C94C38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21E420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189" w:type="dxa"/>
            <w:vMerge/>
            <w:vAlign w:val="center"/>
            <w:hideMark/>
          </w:tcPr>
          <w:p w14:paraId="0DD8BA21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2C1A64" w:rsidRPr="00BB23B2" w14:paraId="7E2C5CFD" w14:textId="77777777" w:rsidTr="00312004">
        <w:trPr>
          <w:trHeight w:val="217"/>
          <w:tblHeader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14:paraId="336AF9F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2A0404A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733033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B0EFD3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91515A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08EC661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7015193B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7475D1F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6704A900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8D44EB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43DCF45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E974F8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5DD1D8C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676777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54" w:type="dxa"/>
            <w:shd w:val="clear" w:color="auto" w:fill="auto"/>
            <w:noWrap/>
            <w:vAlign w:val="center"/>
          </w:tcPr>
          <w:p w14:paraId="19D16E3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14:paraId="127DFBFD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14:paraId="0638E1B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4F38FEC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14:paraId="58930071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A84DB53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5DEC4A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2C1A64" w:rsidRPr="00BB23B2" w14:paraId="00A1E190" w14:textId="77777777" w:rsidTr="002F3902">
        <w:trPr>
          <w:trHeight w:val="217"/>
        </w:trPr>
        <w:tc>
          <w:tcPr>
            <w:tcW w:w="16218" w:type="dxa"/>
            <w:gridSpan w:val="21"/>
            <w:shd w:val="clear" w:color="auto" w:fill="auto"/>
            <w:vAlign w:val="center"/>
            <w:hideMark/>
          </w:tcPr>
          <w:p w14:paraId="06F85A03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Цель: </w:t>
            </w:r>
            <w:r w:rsidRPr="00BB23B2">
              <w:rPr>
                <w:sz w:val="16"/>
                <w:szCs w:val="16"/>
              </w:rPr>
              <w:t>улучшение качества предоставляемых услуг через укрепление и обновление материально-технической базы учреждений в сфере культуры и искусства</w:t>
            </w:r>
          </w:p>
        </w:tc>
      </w:tr>
      <w:tr w:rsidR="002C1A64" w:rsidRPr="00BB23B2" w14:paraId="10142EAF" w14:textId="77777777" w:rsidTr="00312004">
        <w:trPr>
          <w:trHeight w:val="262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14:paraId="5D56F4D4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6BFB469A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Основное мероприятие: создание благоприятных условий для развития учреждений сферы культуры и искусства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1D0623B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5F81A292" w14:textId="4D9A9E02" w:rsidR="00641833" w:rsidRDefault="00641833" w:rsidP="00312004">
            <w:pPr>
              <w:jc w:val="center"/>
              <w:rPr>
                <w:kern w:val="0"/>
                <w:sz w:val="16"/>
                <w:szCs w:val="16"/>
              </w:rPr>
            </w:pPr>
          </w:p>
          <w:p w14:paraId="2F458CCA" w14:textId="77777777" w:rsidR="002C1A64" w:rsidRDefault="002C1A64" w:rsidP="00312004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525534A5" w14:textId="290D04BF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463FFA32" w14:textId="3A297E3B" w:rsidR="002C1A64" w:rsidRDefault="00312004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138579,6</w:t>
            </w:r>
          </w:p>
          <w:p w14:paraId="29D17529" w14:textId="737BD03A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vAlign w:val="center"/>
          </w:tcPr>
          <w:p w14:paraId="00B150BE" w14:textId="77777777" w:rsidR="002C1A64" w:rsidRDefault="002C1A64" w:rsidP="00312004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28189,6</w:t>
            </w:r>
          </w:p>
          <w:p w14:paraId="638869DA" w14:textId="6FF02DCA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bottom w:val="nil"/>
            </w:tcBorders>
            <w:shd w:val="clear" w:color="auto" w:fill="auto"/>
            <w:vAlign w:val="center"/>
          </w:tcPr>
          <w:p w14:paraId="38329431" w14:textId="77777777" w:rsidR="002C1A64" w:rsidRDefault="002C1A64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17289,0</w:t>
            </w:r>
          </w:p>
          <w:p w14:paraId="0351C6BC" w14:textId="6C198DCC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bottom w:val="nil"/>
            </w:tcBorders>
            <w:shd w:val="clear" w:color="auto" w:fill="auto"/>
            <w:vAlign w:val="center"/>
          </w:tcPr>
          <w:p w14:paraId="536F39B7" w14:textId="155F6C99" w:rsidR="002C1A64" w:rsidRDefault="00EB3B11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39278,7</w:t>
            </w:r>
          </w:p>
          <w:p w14:paraId="7341DB68" w14:textId="2B61CF36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bottom w:val="nil"/>
            </w:tcBorders>
            <w:shd w:val="clear" w:color="auto" w:fill="auto"/>
            <w:vAlign w:val="center"/>
          </w:tcPr>
          <w:p w14:paraId="191A0F61" w14:textId="79BB9FE2" w:rsidR="002C1A64" w:rsidRDefault="00312004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24880,5</w:t>
            </w:r>
          </w:p>
          <w:p w14:paraId="408B1F11" w14:textId="62570715" w:rsidR="000B10BC" w:rsidRPr="00BB23B2" w:rsidRDefault="000B10BC" w:rsidP="00312004">
            <w:pPr>
              <w:ind w:left="-21" w:right="-35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tcBorders>
              <w:bottom w:val="nil"/>
            </w:tcBorders>
            <w:shd w:val="clear" w:color="auto" w:fill="auto"/>
            <w:vAlign w:val="center"/>
          </w:tcPr>
          <w:p w14:paraId="22E54C80" w14:textId="061A93F5" w:rsidR="002C1A64" w:rsidRDefault="00786DF2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11479,8</w:t>
            </w:r>
          </w:p>
          <w:p w14:paraId="3433AA84" w14:textId="3FB7A0DF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auto"/>
            <w:vAlign w:val="center"/>
          </w:tcPr>
          <w:p w14:paraId="1503E97A" w14:textId="2157FA54" w:rsidR="002C1A64" w:rsidRDefault="00F46627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3644,6</w:t>
            </w:r>
          </w:p>
          <w:p w14:paraId="3D214D8A" w14:textId="02A3689A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tcBorders>
              <w:bottom w:val="nil"/>
            </w:tcBorders>
            <w:shd w:val="clear" w:color="auto" w:fill="auto"/>
            <w:vAlign w:val="center"/>
          </w:tcPr>
          <w:p w14:paraId="4AA86E0E" w14:textId="77777777" w:rsidR="002C1A64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13817,4</w:t>
            </w:r>
          </w:p>
          <w:p w14:paraId="41A87AD4" w14:textId="51F08A66" w:rsidR="000B10BC" w:rsidRPr="00BB23B2" w:rsidRDefault="000B10BC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777CECBB" w14:textId="74664BC3" w:rsidR="002C1A64" w:rsidRPr="00BB23B2" w:rsidRDefault="002C1A64" w:rsidP="00460F66">
            <w:pPr>
              <w:ind w:left="-18" w:right="-46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Количество муниципальны</w:t>
            </w:r>
            <w:r w:rsidR="00460F66">
              <w:rPr>
                <w:kern w:val="0"/>
                <w:sz w:val="16"/>
                <w:szCs w:val="16"/>
              </w:rPr>
              <w:t>х</w:t>
            </w:r>
            <w:r w:rsidRPr="00BB23B2">
              <w:rPr>
                <w:kern w:val="0"/>
                <w:sz w:val="16"/>
                <w:szCs w:val="16"/>
              </w:rPr>
              <w:t xml:space="preserve"> учреждений в сфере культуры и искусства, ед.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E92BA59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2E0397EA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5AE7AC98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04D53317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0215B41A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5AB0C82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E0BA082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F197E6E" w14:textId="1375731A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ДМШ, ДШИ, ДТШ, ДХШ, ГДК, ЦГБ,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ЦДБ</w:t>
            </w:r>
            <w:r w:rsidR="00460F66">
              <w:rPr>
                <w:kern w:val="0"/>
                <w:sz w:val="16"/>
                <w:szCs w:val="16"/>
              </w:rPr>
              <w:t>,</w:t>
            </w:r>
            <w:r w:rsidRPr="00BB23B2">
              <w:rPr>
                <w:kern w:val="0"/>
                <w:sz w:val="16"/>
                <w:szCs w:val="16"/>
              </w:rPr>
              <w:t xml:space="preserve"> Выставочный зал</w:t>
            </w:r>
          </w:p>
        </w:tc>
      </w:tr>
      <w:tr w:rsidR="002C1A64" w:rsidRPr="00BB23B2" w14:paraId="6D4B0622" w14:textId="77777777" w:rsidTr="00312004">
        <w:trPr>
          <w:trHeight w:val="536"/>
        </w:trPr>
        <w:tc>
          <w:tcPr>
            <w:tcW w:w="452" w:type="dxa"/>
            <w:vMerge w:val="restart"/>
            <w:shd w:val="clear" w:color="auto" w:fill="auto"/>
            <w:noWrap/>
            <w:vAlign w:val="center"/>
            <w:hideMark/>
          </w:tcPr>
          <w:p w14:paraId="714FB8A0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  <w:hideMark/>
          </w:tcPr>
          <w:p w14:paraId="0FA64BBF" w14:textId="65F2A5E0" w:rsidR="002C1A64" w:rsidRPr="00BB23B2" w:rsidRDefault="002C1A64" w:rsidP="00354A9E">
            <w:pPr>
              <w:ind w:right="-38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79B48CFD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1E91C55E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594D5993" w14:textId="0FEC3B6B" w:rsidR="002C1A64" w:rsidRPr="00BB23B2" w:rsidRDefault="0031200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127653,0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  <w:hideMark/>
          </w:tcPr>
          <w:p w14:paraId="07723F9C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27574,9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  <w:hideMark/>
          </w:tcPr>
          <w:p w14:paraId="44FF0A08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16551,3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  <w:hideMark/>
          </w:tcPr>
          <w:p w14:paraId="07309DE4" w14:textId="220A5121" w:rsidR="002C1A64" w:rsidRPr="00BB23B2" w:rsidRDefault="00EB3B11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38434,3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6F25E428" w14:textId="23C9BA89" w:rsidR="002C1A64" w:rsidRPr="00BB23B2" w:rsidRDefault="0031200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23380,5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1BAEB271" w14:textId="3701BA24" w:rsidR="002C1A64" w:rsidRPr="00BB23B2" w:rsidRDefault="00786DF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4250,0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14:paraId="18005FB6" w14:textId="1FD9C02E" w:rsidR="002C1A64" w:rsidRPr="00BB23B2" w:rsidRDefault="00F46627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3644,6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6164879B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13817,4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68B331E1" w14:textId="2FC07F99" w:rsidR="002C1A64" w:rsidRPr="00BB23B2" w:rsidRDefault="002C1A64" w:rsidP="00460F66">
            <w:pPr>
              <w:ind w:right="-115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</w:t>
            </w:r>
            <w:r>
              <w:rPr>
                <w:kern w:val="0"/>
                <w:sz w:val="16"/>
                <w:szCs w:val="16"/>
              </w:rPr>
              <w:t>объектов (помещений)</w:t>
            </w:r>
            <w:r w:rsidRPr="00BB23B2">
              <w:rPr>
                <w:kern w:val="0"/>
                <w:sz w:val="16"/>
                <w:szCs w:val="16"/>
              </w:rPr>
              <w:t>,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в которых проведен текущий ремонт (в год), ед.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D8D6625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7494785F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7EDADA08" w14:textId="539A5A20" w:rsidR="002C1A64" w:rsidRPr="00BB23B2" w:rsidRDefault="00674CD9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2CEB591F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5BC6C99C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4314D38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26C5E99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  <w:hideMark/>
          </w:tcPr>
          <w:p w14:paraId="3275D3CC" w14:textId="1BCD5848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ДМШ, ДШИ, ДТШ, ДХШ, ГДК, ЦГБ,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ЦДБ</w:t>
            </w:r>
            <w:r w:rsidR="00460F66">
              <w:rPr>
                <w:kern w:val="0"/>
                <w:sz w:val="16"/>
                <w:szCs w:val="16"/>
              </w:rPr>
              <w:t>,</w:t>
            </w:r>
            <w:r w:rsidRPr="00BB23B2">
              <w:rPr>
                <w:kern w:val="0"/>
                <w:sz w:val="16"/>
                <w:szCs w:val="16"/>
              </w:rPr>
              <w:t xml:space="preserve"> Выставочный зал</w:t>
            </w:r>
          </w:p>
        </w:tc>
      </w:tr>
      <w:tr w:rsidR="002C1A64" w:rsidRPr="00BB23B2" w14:paraId="094DA8DB" w14:textId="77777777" w:rsidTr="00312004">
        <w:trPr>
          <w:trHeight w:val="534"/>
        </w:trPr>
        <w:tc>
          <w:tcPr>
            <w:tcW w:w="452" w:type="dxa"/>
            <w:vMerge/>
            <w:shd w:val="clear" w:color="auto" w:fill="auto"/>
            <w:noWrap/>
            <w:vAlign w:val="center"/>
          </w:tcPr>
          <w:p w14:paraId="72373C10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</w:tcPr>
          <w:p w14:paraId="4C081970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6DC4BF9E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2FF7F9C0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5734FD36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14:paraId="26E2DEE1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14:paraId="688D248B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09BFDB4A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14:paraId="204C63DA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14:paraId="2D9F5DFD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14:paraId="55E58ACD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620AB6C8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50130E77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Количество приобретенных</w:t>
            </w:r>
            <w:r w:rsidRPr="00BB23B2"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материальных ресурсов</w:t>
            </w:r>
            <w:r w:rsidRPr="00BB23B2">
              <w:rPr>
                <w:kern w:val="0"/>
                <w:sz w:val="16"/>
                <w:szCs w:val="16"/>
              </w:rPr>
              <w:t>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61ED615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80797DA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207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06597731" w14:textId="084C4E2E" w:rsidR="002C1A64" w:rsidRPr="00BB23B2" w:rsidRDefault="00674CD9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307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313E42FB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C9C6928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77AF26E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2B34A11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1189" w:type="dxa"/>
            <w:vMerge/>
            <w:shd w:val="clear" w:color="auto" w:fill="auto"/>
            <w:vAlign w:val="center"/>
          </w:tcPr>
          <w:p w14:paraId="532D3B6D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9F069C" w:rsidRPr="00BB23B2" w14:paraId="584FB8C7" w14:textId="77777777" w:rsidTr="00312004">
        <w:trPr>
          <w:trHeight w:val="1182"/>
        </w:trPr>
        <w:tc>
          <w:tcPr>
            <w:tcW w:w="452" w:type="dxa"/>
            <w:shd w:val="clear" w:color="auto" w:fill="auto"/>
            <w:noWrap/>
            <w:vAlign w:val="center"/>
          </w:tcPr>
          <w:p w14:paraId="0AED574A" w14:textId="77777777" w:rsidR="009F069C" w:rsidRPr="00BB23B2" w:rsidRDefault="009F069C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E3A60CA" w14:textId="42876A49" w:rsidR="009F069C" w:rsidRPr="00CC4F4F" w:rsidRDefault="009F069C" w:rsidP="00460F66">
            <w:pPr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Основное ме</w:t>
            </w:r>
            <w:r>
              <w:rPr>
                <w:color w:val="000000"/>
                <w:kern w:val="0"/>
                <w:sz w:val="16"/>
                <w:szCs w:val="16"/>
              </w:rPr>
              <w:t xml:space="preserve">роприятие: </w:t>
            </w:r>
            <w:r w:rsidR="00460F66">
              <w:rPr>
                <w:color w:val="000000"/>
                <w:kern w:val="0"/>
                <w:sz w:val="16"/>
                <w:szCs w:val="16"/>
              </w:rPr>
              <w:t>р</w:t>
            </w:r>
            <w:r>
              <w:rPr>
                <w:color w:val="000000"/>
                <w:kern w:val="0"/>
                <w:sz w:val="16"/>
                <w:szCs w:val="16"/>
              </w:rPr>
              <w:t>егиональный проект «</w:t>
            </w:r>
            <w:r w:rsidRPr="00CC4F4F">
              <w:rPr>
                <w:color w:val="000000"/>
                <w:kern w:val="0"/>
                <w:sz w:val="16"/>
                <w:szCs w:val="16"/>
              </w:rPr>
              <w:t>Культурная среда</w:t>
            </w:r>
            <w:r>
              <w:rPr>
                <w:color w:val="000000"/>
                <w:kern w:val="0"/>
                <w:sz w:val="16"/>
                <w:szCs w:val="16"/>
              </w:rPr>
              <w:t>»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FF3FC" w14:textId="77777777" w:rsidR="009F069C" w:rsidRPr="00CC4F4F" w:rsidRDefault="009F069C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DBE2B" w14:textId="795DABE5" w:rsidR="00463254" w:rsidRDefault="00463254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Всего</w:t>
            </w:r>
            <w:r w:rsidR="00460F66">
              <w:rPr>
                <w:color w:val="000000"/>
                <w:kern w:val="0"/>
                <w:sz w:val="16"/>
                <w:szCs w:val="16"/>
              </w:rPr>
              <w:t>:</w:t>
            </w:r>
          </w:p>
          <w:p w14:paraId="035FD2C8" w14:textId="77777777" w:rsidR="009F069C" w:rsidRDefault="009F069C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МБ</w:t>
            </w:r>
          </w:p>
          <w:p w14:paraId="5D929B97" w14:textId="77777777" w:rsidR="009F069C" w:rsidRDefault="009F069C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ОБ*</w:t>
            </w:r>
          </w:p>
          <w:p w14:paraId="61F5C14C" w14:textId="5C67D36F" w:rsidR="009B2DBA" w:rsidRPr="00CC4F4F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88003" w14:textId="33D62D98" w:rsidR="00463254" w:rsidRDefault="00312004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361326,9</w:t>
            </w:r>
          </w:p>
          <w:p w14:paraId="2C0569E3" w14:textId="22C24BBB" w:rsidR="009F069C" w:rsidRDefault="00312004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54640,2</w:t>
            </w:r>
          </w:p>
          <w:p w14:paraId="162740EA" w14:textId="7D821E34" w:rsidR="009F069C" w:rsidRDefault="00F85ED4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42</w:t>
            </w:r>
            <w:r w:rsidR="00786DF2">
              <w:rPr>
                <w:color w:val="000000"/>
                <w:kern w:val="0"/>
                <w:sz w:val="16"/>
                <w:szCs w:val="16"/>
              </w:rPr>
              <w:t>140,2</w:t>
            </w:r>
          </w:p>
          <w:p w14:paraId="5145ADA5" w14:textId="4DC19CA8" w:rsidR="009B2DBA" w:rsidRPr="00CC4F4F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264546,5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BCBDB" w14:textId="0D884BD5" w:rsidR="009B2DBA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923619D" w14:textId="77777777" w:rsidR="009F069C" w:rsidRDefault="009F069C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AF20096" w14:textId="77777777" w:rsidR="009F069C" w:rsidRDefault="009F069C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C30FC45" w14:textId="310D6172" w:rsidR="009B2DBA" w:rsidRPr="00CC4F4F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1D17E" w14:textId="4C5EA192" w:rsidR="009B2DBA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E4ACD29" w14:textId="77777777" w:rsidR="009F069C" w:rsidRDefault="009F069C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69601C11" w14:textId="77777777" w:rsidR="009F069C" w:rsidRDefault="009F069C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1EC1E962" w14:textId="2721A739" w:rsidR="009B2DBA" w:rsidRPr="00CC4F4F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92CDD" w14:textId="0EEAF76D" w:rsidR="009B2DBA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10230801" w14:textId="4132AB65" w:rsidR="009F069C" w:rsidRDefault="009F069C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5118F086" w14:textId="77777777" w:rsidR="009F069C" w:rsidRDefault="009F069C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5AF23EAF" w14:textId="44D03512" w:rsidR="009B2DBA" w:rsidRPr="00CC4F4F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2BB9B" w14:textId="16DD6846" w:rsidR="009B2DBA" w:rsidRDefault="00312004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219380,1</w:t>
            </w:r>
          </w:p>
          <w:p w14:paraId="1A5BB3CA" w14:textId="396B763A" w:rsidR="009F069C" w:rsidRDefault="00312004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35766,8</w:t>
            </w:r>
          </w:p>
          <w:p w14:paraId="0290DF11" w14:textId="29DB28F1" w:rsidR="009F069C" w:rsidRDefault="00F85ED4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</w:t>
            </w:r>
            <w:r w:rsidR="00786DF2">
              <w:rPr>
                <w:color w:val="000000"/>
                <w:kern w:val="0"/>
                <w:sz w:val="16"/>
                <w:szCs w:val="16"/>
              </w:rPr>
              <w:t>766,8</w:t>
            </w:r>
          </w:p>
          <w:p w14:paraId="50EADC9D" w14:textId="1477C6C8" w:rsidR="009B2DBA" w:rsidRPr="00CC4F4F" w:rsidRDefault="009B2DBA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147846,5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AC925" w14:textId="648037C8" w:rsidR="009B2DBA" w:rsidRDefault="00312004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12500,0</w:t>
            </w:r>
          </w:p>
          <w:p w14:paraId="5D1E520B" w14:textId="700088B8" w:rsidR="009F069C" w:rsidRDefault="00312004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12500,0</w:t>
            </w:r>
          </w:p>
          <w:p w14:paraId="0ACA3565" w14:textId="77777777" w:rsidR="009F069C" w:rsidRDefault="009F069C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457AD334" w14:textId="5211AE5D" w:rsidR="009B2DBA" w:rsidRPr="00CC4F4F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38110" w14:textId="1984368A" w:rsidR="009B2DBA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35851,0</w:t>
            </w:r>
          </w:p>
          <w:p w14:paraId="14055A1E" w14:textId="3C135A0C" w:rsidR="009F069C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1075,5</w:t>
            </w:r>
          </w:p>
          <w:p w14:paraId="0A6F093D" w14:textId="3899F816" w:rsidR="009F069C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1075,5</w:t>
            </w:r>
          </w:p>
          <w:p w14:paraId="533A7CB4" w14:textId="05CF2F39" w:rsidR="009B2DBA" w:rsidRPr="00CC4F4F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33700,0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AF697" w14:textId="002D1BDD" w:rsidR="009B2DBA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93595,8</w:t>
            </w:r>
          </w:p>
          <w:p w14:paraId="05CEF530" w14:textId="317AB16F" w:rsidR="009F069C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5297,9</w:t>
            </w:r>
          </w:p>
          <w:p w14:paraId="60C20D57" w14:textId="51082F61" w:rsidR="009F069C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5297,9</w:t>
            </w:r>
          </w:p>
          <w:p w14:paraId="0AAC932A" w14:textId="420E7C39" w:rsidR="009B2DBA" w:rsidRPr="00CC4F4F" w:rsidRDefault="009B2DBA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83000,0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67B51" w14:textId="05869FC9" w:rsidR="009F069C" w:rsidRPr="00CC4F4F" w:rsidRDefault="00AF406E" w:rsidP="002F3902">
            <w:pPr>
              <w:ind w:left="-52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Доля исполненных мероприятий от общего количества запланированных</w:t>
            </w:r>
            <w:r w:rsidR="009F069C" w:rsidRPr="00CC4F4F">
              <w:rPr>
                <w:color w:val="000000"/>
                <w:kern w:val="0"/>
                <w:sz w:val="16"/>
                <w:szCs w:val="16"/>
              </w:rPr>
              <w:t>, %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589B9" w14:textId="77777777" w:rsidR="009F069C" w:rsidRPr="00CC4F4F" w:rsidRDefault="009F069C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159FF" w14:textId="77777777" w:rsidR="009F069C" w:rsidRPr="00CC4F4F" w:rsidRDefault="009F069C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652AB" w14:textId="0A02F551" w:rsidR="009F069C" w:rsidRPr="00B47F63" w:rsidRDefault="00B47F63" w:rsidP="00641833">
            <w:pPr>
              <w:jc w:val="center"/>
              <w:rPr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color w:val="000000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E4B74" w14:textId="77777777" w:rsidR="009F069C" w:rsidRPr="00CC4F4F" w:rsidRDefault="009F069C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1791B" w14:textId="4931E6F9" w:rsidR="009F069C" w:rsidRPr="00CC4F4F" w:rsidRDefault="00312004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02FE418" w14:textId="2FD5F19D" w:rsidR="009F069C" w:rsidRPr="00CC4F4F" w:rsidRDefault="009B2DBA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84E13AE" w14:textId="2BA9BD49" w:rsidR="009F069C" w:rsidRPr="00CC4F4F" w:rsidRDefault="009B2DBA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655E56F" w14:textId="568ED6EF" w:rsidR="009F069C" w:rsidRPr="00CC4F4F" w:rsidRDefault="009F069C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КС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АГМ</w:t>
            </w:r>
            <w:r w:rsidRPr="00CC4F4F">
              <w:rPr>
                <w:color w:val="000000"/>
                <w:kern w:val="0"/>
                <w:sz w:val="16"/>
                <w:szCs w:val="16"/>
              </w:rPr>
              <w:t>, ММКУ УКС</w:t>
            </w:r>
            <w:r>
              <w:rPr>
                <w:color w:val="000000"/>
                <w:kern w:val="0"/>
                <w:sz w:val="16"/>
                <w:szCs w:val="16"/>
              </w:rPr>
              <w:t>, Комитет, ДШИ</w:t>
            </w:r>
          </w:p>
        </w:tc>
      </w:tr>
      <w:tr w:rsidR="002F3902" w:rsidRPr="00BB23B2" w14:paraId="393D4653" w14:textId="77777777" w:rsidTr="00312004">
        <w:trPr>
          <w:trHeight w:val="373"/>
        </w:trPr>
        <w:tc>
          <w:tcPr>
            <w:tcW w:w="452" w:type="dxa"/>
            <w:vMerge w:val="restart"/>
            <w:shd w:val="clear" w:color="auto" w:fill="auto"/>
            <w:noWrap/>
            <w:vAlign w:val="center"/>
          </w:tcPr>
          <w:p w14:paraId="34F12275" w14:textId="3471DC64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2.2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14:paraId="21C3AE09" w14:textId="7682F0A1" w:rsidR="002F3902" w:rsidRDefault="002F3902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Создание центров культурного развития в городах с числом жителей до 300 тысяч человек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6AF84657" w14:textId="4FAEDC74" w:rsidR="002F3902" w:rsidRDefault="002F3902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2023-2024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062FA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Всего:</w:t>
            </w:r>
          </w:p>
          <w:p w14:paraId="53E1E962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МБ</w:t>
            </w:r>
          </w:p>
          <w:p w14:paraId="1CC34944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</w:t>
            </w:r>
          </w:p>
          <w:p w14:paraId="51AF64DA" w14:textId="0ADE886D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CF106" w14:textId="558C442C" w:rsidR="002F3902" w:rsidRDefault="0031200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141946,8</w:t>
            </w:r>
          </w:p>
          <w:p w14:paraId="797767B1" w14:textId="495AC132" w:rsidR="002F3902" w:rsidRDefault="0031200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18873,4</w:t>
            </w:r>
          </w:p>
          <w:p w14:paraId="74D1DC72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6373,4</w:t>
            </w:r>
          </w:p>
          <w:p w14:paraId="50BCD2BD" w14:textId="3202F80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116700,0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AB8CA9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4402075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B2A2C74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6ED8ACD" w14:textId="7BF83308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80B29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5C10767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945B649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1F2DB21" w14:textId="626EED61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DB3C6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9768CB2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400535D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2CCD2FD2" w14:textId="4B8B1AA9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14184" w14:textId="0D902C64" w:rsidR="002F3902" w:rsidRDefault="0031200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1EB3DD1" w14:textId="7CCB7985" w:rsidR="002F3902" w:rsidRDefault="0031200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8AF6519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6B052EB" w14:textId="0BC658AF" w:rsidR="002F3902" w:rsidRDefault="002F3902" w:rsidP="00ED506A">
            <w:pPr>
              <w:ind w:left="-49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12196" w14:textId="52EFC92B" w:rsidR="002F3902" w:rsidRDefault="0031200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12500,0</w:t>
            </w:r>
          </w:p>
          <w:p w14:paraId="31C2583A" w14:textId="6C2022B3" w:rsidR="002F3902" w:rsidRDefault="0031200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12500,0</w:t>
            </w:r>
          </w:p>
          <w:p w14:paraId="07BF6FA8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569F416" w14:textId="562B378D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D95F4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35851,0</w:t>
            </w:r>
          </w:p>
          <w:p w14:paraId="1E3E9AB1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1075,5</w:t>
            </w:r>
          </w:p>
          <w:p w14:paraId="62C1451A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1075,5</w:t>
            </w:r>
          </w:p>
          <w:p w14:paraId="0CC5CD5B" w14:textId="2B84D741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33700,0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CDDE95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93595,8</w:t>
            </w:r>
          </w:p>
          <w:p w14:paraId="74E0B3AC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5297,9</w:t>
            </w:r>
          </w:p>
          <w:p w14:paraId="6B59BA81" w14:textId="77777777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5297,9</w:t>
            </w:r>
          </w:p>
          <w:p w14:paraId="1B63DBFA" w14:textId="6C54D754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83000,0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E578051" w14:textId="2A2F4FA5" w:rsidR="002F3902" w:rsidRDefault="002F3902" w:rsidP="002F3902">
            <w:pPr>
              <w:ind w:left="-4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Осуществление </w:t>
            </w:r>
            <w:proofErr w:type="spellStart"/>
            <w:r>
              <w:rPr>
                <w:color w:val="000000"/>
                <w:kern w:val="0"/>
                <w:sz w:val="16"/>
                <w:szCs w:val="16"/>
              </w:rPr>
              <w:t>предпроектных</w:t>
            </w:r>
            <w:proofErr w:type="spellEnd"/>
            <w:r>
              <w:rPr>
                <w:color w:val="000000"/>
                <w:kern w:val="0"/>
                <w:sz w:val="16"/>
                <w:szCs w:val="16"/>
              </w:rPr>
              <w:t xml:space="preserve"> работ в рамках строительства центра культурного развития, </w:t>
            </w:r>
          </w:p>
          <w:p w14:paraId="60FAB6F9" w14:textId="0527C556" w:rsidR="002F3902" w:rsidRDefault="002F3902" w:rsidP="002F3902">
            <w:pPr>
              <w:ind w:left="-4" w:right="-74"/>
              <w:rPr>
                <w:color w:val="000000"/>
                <w:kern w:val="0"/>
                <w:sz w:val="16"/>
                <w:szCs w:val="16"/>
              </w:rPr>
            </w:pPr>
            <w:r w:rsidRPr="002F3902">
              <w:rPr>
                <w:color w:val="000000"/>
                <w:kern w:val="0"/>
                <w:sz w:val="16"/>
                <w:szCs w:val="16"/>
              </w:rPr>
              <w:t xml:space="preserve">да </w:t>
            </w:r>
            <w:r>
              <w:rPr>
                <w:color w:val="000000"/>
                <w:kern w:val="0"/>
                <w:sz w:val="16"/>
                <w:szCs w:val="16"/>
              </w:rPr>
              <w:t>-</w:t>
            </w:r>
            <w:r w:rsidRPr="002F3902">
              <w:rPr>
                <w:color w:val="000000"/>
                <w:kern w:val="0"/>
                <w:sz w:val="16"/>
                <w:szCs w:val="16"/>
              </w:rPr>
              <w:t xml:space="preserve"> 1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2F3902">
              <w:rPr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2F3902">
              <w:rPr>
                <w:color w:val="000000"/>
                <w:kern w:val="0"/>
                <w:sz w:val="16"/>
                <w:szCs w:val="16"/>
              </w:rPr>
              <w:t>нет - 0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D4A4E4B" w14:textId="61CA2971" w:rsidR="002F3902" w:rsidRDefault="002F3902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6AA52EF" w14:textId="23A4AC8B" w:rsidR="002F3902" w:rsidRDefault="002F3902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7F3C83CC" w14:textId="7F7C17D3" w:rsidR="002F3902" w:rsidRDefault="002F3902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4F991561" w14:textId="5B4B8399" w:rsidR="002F3902" w:rsidRDefault="00312004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ED61636" w14:textId="7650113C" w:rsidR="002F3902" w:rsidRDefault="00312004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61EE5A4" w14:textId="12F0BD12" w:rsidR="002F3902" w:rsidRDefault="002F3902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A5C9E1E" w14:textId="389216CF" w:rsidR="002F3902" w:rsidRDefault="002F3902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E2AC110" w14:textId="77777777" w:rsidR="002F3902" w:rsidRDefault="002F3902" w:rsidP="00DD532E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2F3902" w:rsidRPr="00BB23B2" w14:paraId="4252EA07" w14:textId="77777777" w:rsidTr="00312004">
        <w:trPr>
          <w:trHeight w:val="1288"/>
        </w:trPr>
        <w:tc>
          <w:tcPr>
            <w:tcW w:w="45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56528F" w14:textId="120066BB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9F28C" w14:textId="6279D23A" w:rsidR="002F3902" w:rsidRPr="00BB23B2" w:rsidRDefault="002F3902" w:rsidP="00DD532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A99FD" w14:textId="34879012" w:rsidR="002F3902" w:rsidRPr="00BB23B2" w:rsidRDefault="002F3902" w:rsidP="00DD532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22A11" w14:textId="384B0B61" w:rsidR="002F3902" w:rsidRPr="00BB23B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4BFFF" w14:textId="7007650F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649BE" w14:textId="704DD32E" w:rsidR="002F3902" w:rsidRPr="00BB23B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7C906" w14:textId="3329FBA7" w:rsidR="002F3902" w:rsidRPr="00BB23B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E490" w14:textId="0E74898E" w:rsidR="002F3902" w:rsidRPr="00BB23B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84C0C" w14:textId="6A5EEB2E" w:rsidR="002F3902" w:rsidRPr="00BB23B2" w:rsidRDefault="002F3902" w:rsidP="00ED506A">
            <w:pPr>
              <w:ind w:left="-49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A12C6" w14:textId="6D2BC77E" w:rsidR="002F3902" w:rsidRPr="00BB23B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EE210" w14:textId="0DB3B403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35921" w14:textId="0D0E8340" w:rsidR="002F3902" w:rsidRDefault="002F390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0E3E" w14:textId="60055AE5" w:rsidR="002F3902" w:rsidRPr="00491CE6" w:rsidRDefault="002F3902" w:rsidP="00460F66">
            <w:pPr>
              <w:ind w:left="-4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Количество центров культурного развития, по которым ведутся строительные работы, ед.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56C2" w14:textId="77777777" w:rsidR="002F3902" w:rsidRDefault="002F3902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74298" w14:textId="77777777" w:rsidR="002F3902" w:rsidRDefault="002F3902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8D33" w14:textId="77777777" w:rsidR="002F3902" w:rsidRDefault="002F3902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F980B" w14:textId="77777777" w:rsidR="002F3902" w:rsidRDefault="002F3902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8D8E0" w14:textId="77777777" w:rsidR="002F3902" w:rsidRDefault="002F3902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50562" w14:textId="141853F2" w:rsidR="002F3902" w:rsidRDefault="002F3902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C4BC1" w14:textId="77777777" w:rsidR="002F3902" w:rsidRDefault="002F3902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30C13" w14:textId="77777777" w:rsidR="002F3902" w:rsidRPr="00BB23B2" w:rsidRDefault="002F3902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</w:t>
            </w:r>
            <w:r w:rsidRPr="00DA2C79">
              <w:rPr>
                <w:kern w:val="0"/>
                <w:sz w:val="16"/>
                <w:szCs w:val="16"/>
              </w:rPr>
              <w:t>С, ММКУ УКС</w:t>
            </w:r>
          </w:p>
        </w:tc>
      </w:tr>
      <w:tr w:rsidR="004902C2" w:rsidRPr="00BB23B2" w14:paraId="022E1604" w14:textId="77777777" w:rsidTr="00312004">
        <w:trPr>
          <w:trHeight w:val="207"/>
        </w:trPr>
        <w:tc>
          <w:tcPr>
            <w:tcW w:w="452" w:type="dxa"/>
            <w:vMerge w:val="restart"/>
            <w:shd w:val="clear" w:color="auto" w:fill="auto"/>
            <w:noWrap/>
            <w:vAlign w:val="center"/>
            <w:hideMark/>
          </w:tcPr>
          <w:p w14:paraId="3112B0CD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 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  <w:hideMark/>
          </w:tcPr>
          <w:p w14:paraId="351578F2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13CDB8E7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563B395A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39141DD1" w14:textId="62C457CD" w:rsidR="004902C2" w:rsidRPr="00BB23B2" w:rsidRDefault="0031200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502406,5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vAlign w:val="center"/>
          </w:tcPr>
          <w:p w14:paraId="53C8B8E3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28189,6</w:t>
            </w:r>
          </w:p>
        </w:tc>
        <w:tc>
          <w:tcPr>
            <w:tcW w:w="747" w:type="dxa"/>
            <w:tcBorders>
              <w:bottom w:val="nil"/>
            </w:tcBorders>
            <w:shd w:val="clear" w:color="auto" w:fill="auto"/>
            <w:vAlign w:val="center"/>
          </w:tcPr>
          <w:p w14:paraId="5669ADC3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17289,0</w:t>
            </w:r>
          </w:p>
        </w:tc>
        <w:tc>
          <w:tcPr>
            <w:tcW w:w="765" w:type="dxa"/>
            <w:tcBorders>
              <w:bottom w:val="nil"/>
            </w:tcBorders>
            <w:shd w:val="clear" w:color="auto" w:fill="auto"/>
            <w:vAlign w:val="center"/>
          </w:tcPr>
          <w:p w14:paraId="2F3BEEC1" w14:textId="7A546882" w:rsidR="004902C2" w:rsidRPr="00BB23B2" w:rsidRDefault="00EB3B11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39278,7</w:t>
            </w:r>
          </w:p>
        </w:tc>
        <w:tc>
          <w:tcPr>
            <w:tcW w:w="761" w:type="dxa"/>
            <w:tcBorders>
              <w:bottom w:val="nil"/>
            </w:tcBorders>
            <w:shd w:val="clear" w:color="auto" w:fill="auto"/>
            <w:vAlign w:val="center"/>
          </w:tcPr>
          <w:p w14:paraId="29431E95" w14:textId="5F3B7BE8" w:rsidR="004902C2" w:rsidRPr="00BB23B2" w:rsidRDefault="00312004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246760,6</w:t>
            </w:r>
          </w:p>
        </w:tc>
        <w:tc>
          <w:tcPr>
            <w:tcW w:w="741" w:type="dxa"/>
            <w:tcBorders>
              <w:bottom w:val="nil"/>
            </w:tcBorders>
            <w:shd w:val="clear" w:color="auto" w:fill="auto"/>
            <w:vAlign w:val="center"/>
          </w:tcPr>
          <w:p w14:paraId="0EF90403" w14:textId="6325346F" w:rsidR="004902C2" w:rsidRPr="00BB23B2" w:rsidRDefault="0031200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23979,8</w:t>
            </w:r>
          </w:p>
        </w:tc>
        <w:tc>
          <w:tcPr>
            <w:tcW w:w="736" w:type="dxa"/>
            <w:tcBorders>
              <w:bottom w:val="nil"/>
            </w:tcBorders>
            <w:shd w:val="clear" w:color="auto" w:fill="auto"/>
            <w:vAlign w:val="center"/>
          </w:tcPr>
          <w:p w14:paraId="021B9E51" w14:textId="5CD714AA" w:rsidR="004902C2" w:rsidRPr="00BB23B2" w:rsidRDefault="00FC2C7A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39495,6</w:t>
            </w:r>
          </w:p>
        </w:tc>
        <w:tc>
          <w:tcPr>
            <w:tcW w:w="749" w:type="dxa"/>
            <w:tcBorders>
              <w:bottom w:val="nil"/>
            </w:tcBorders>
            <w:shd w:val="clear" w:color="auto" w:fill="auto"/>
            <w:vAlign w:val="center"/>
          </w:tcPr>
          <w:p w14:paraId="789537E1" w14:textId="42C83CF8" w:rsidR="004902C2" w:rsidRPr="00BB23B2" w:rsidRDefault="00FC2C7A" w:rsidP="00ED506A">
            <w:pPr>
              <w:ind w:left="-6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107413,2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  <w:hideMark/>
          </w:tcPr>
          <w:p w14:paraId="0F8DA443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47E34993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758A5ED2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86496FF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  <w:hideMark/>
          </w:tcPr>
          <w:p w14:paraId="2601A674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shd w:val="clear" w:color="auto" w:fill="auto"/>
            <w:vAlign w:val="center"/>
            <w:hideMark/>
          </w:tcPr>
          <w:p w14:paraId="285B869C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47D9AC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7694DF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39EC62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4902C2" w:rsidRPr="00BB23B2" w14:paraId="3E007F99" w14:textId="77777777" w:rsidTr="00312004">
        <w:trPr>
          <w:trHeight w:val="207"/>
        </w:trPr>
        <w:tc>
          <w:tcPr>
            <w:tcW w:w="452" w:type="dxa"/>
            <w:vMerge/>
            <w:vAlign w:val="center"/>
            <w:hideMark/>
          </w:tcPr>
          <w:p w14:paraId="3D0F4396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0DA0AAD0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67C5A575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46966AD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в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т.ч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.:</w:t>
            </w:r>
          </w:p>
          <w:p w14:paraId="7A94C745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5235D29F" w14:textId="77777777" w:rsidR="004902C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ОБ*</w:t>
            </w:r>
          </w:p>
          <w:p w14:paraId="38ADACC2" w14:textId="75DE04EF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970B4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F5AE9D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389560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C763A2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461CF0" w14:textId="77777777" w:rsidR="004902C2" w:rsidRPr="00BB23B2" w:rsidRDefault="004902C2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0E9EC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AC831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CEE841" w14:textId="77777777" w:rsidR="004902C2" w:rsidRPr="00BB23B2" w:rsidRDefault="004902C2" w:rsidP="00ED506A">
            <w:pPr>
              <w:ind w:left="-67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14:paraId="27B0C109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2EA2B52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14:paraId="2C8CB358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2CC9068B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370CD897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02DDE762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6025BDE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38B0F24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8D0D176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4902C2" w:rsidRPr="00BB23B2" w14:paraId="47C3122E" w14:textId="77777777" w:rsidTr="00312004">
        <w:trPr>
          <w:trHeight w:val="35"/>
        </w:trPr>
        <w:tc>
          <w:tcPr>
            <w:tcW w:w="452" w:type="dxa"/>
            <w:vMerge/>
            <w:vAlign w:val="center"/>
            <w:hideMark/>
          </w:tcPr>
          <w:p w14:paraId="342BE15B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1271328F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1BAD4AE7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621F472C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FA5938" w14:textId="5E82BF20" w:rsidR="004902C2" w:rsidRPr="00BB23B2" w:rsidRDefault="0031200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193219,8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DAB4F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28189,6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1DA1B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17289,0</w:t>
            </w: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790092" w14:textId="3A204867" w:rsidR="004902C2" w:rsidRPr="00BB23B2" w:rsidRDefault="00EB3B11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39278,7</w:t>
            </w:r>
          </w:p>
        </w:tc>
        <w:tc>
          <w:tcPr>
            <w:tcW w:w="7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17B4CF" w14:textId="030F1C05" w:rsidR="004902C2" w:rsidRPr="00BB23B2" w:rsidRDefault="00312004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60647,3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8045E3" w14:textId="715AB676" w:rsidR="004902C2" w:rsidRPr="00BB23B2" w:rsidRDefault="0031200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23979,8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05E364" w14:textId="71B82554" w:rsidR="004902C2" w:rsidRPr="00BB23B2" w:rsidRDefault="00FC2C7A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4720,1</w:t>
            </w: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F14992" w14:textId="6F157BDF" w:rsidR="004902C2" w:rsidRPr="00BB23B2" w:rsidRDefault="004902C2" w:rsidP="00ED506A">
            <w:pPr>
              <w:ind w:left="-6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  <w:r w:rsidR="00FC2C7A">
              <w:rPr>
                <w:kern w:val="0"/>
                <w:sz w:val="16"/>
                <w:szCs w:val="16"/>
              </w:rPr>
              <w:t>9115,3</w:t>
            </w:r>
          </w:p>
        </w:tc>
        <w:tc>
          <w:tcPr>
            <w:tcW w:w="1463" w:type="dxa"/>
            <w:vMerge/>
            <w:vAlign w:val="center"/>
            <w:hideMark/>
          </w:tcPr>
          <w:p w14:paraId="56A04280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D2407E2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14:paraId="4A4F4BB5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  <w:hideMark/>
          </w:tcPr>
          <w:p w14:paraId="5F183A17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F796E4E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897A08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1B5AA0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707E2C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7A533DA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4902C2" w:rsidRPr="00BB23B2" w14:paraId="359EC566" w14:textId="77777777" w:rsidTr="00312004">
        <w:trPr>
          <w:trHeight w:val="35"/>
        </w:trPr>
        <w:tc>
          <w:tcPr>
            <w:tcW w:w="452" w:type="dxa"/>
            <w:vMerge/>
            <w:vAlign w:val="center"/>
          </w:tcPr>
          <w:p w14:paraId="219D3C57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14:paraId="28208FFA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04403068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DBD4E" w14:textId="77777777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704998" w14:textId="2DD3D8B2" w:rsidR="004902C2" w:rsidRDefault="00460A57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44</w:t>
            </w:r>
            <w:r w:rsidR="00786DF2">
              <w:rPr>
                <w:kern w:val="0"/>
                <w:sz w:val="16"/>
                <w:szCs w:val="16"/>
              </w:rPr>
              <w:t>640,2</w:t>
            </w:r>
          </w:p>
          <w:p w14:paraId="31A423AA" w14:textId="09181C87" w:rsidR="004902C2" w:rsidRDefault="00FC2C7A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264546,5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E1A9C0" w14:textId="77777777" w:rsidR="004902C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0F911CB" w14:textId="6F3A0BA1" w:rsidR="004902C2" w:rsidRPr="00BB23B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DD1A5F" w14:textId="77777777" w:rsidR="004902C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E2C54D6" w14:textId="5D498427" w:rsidR="004902C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5FBD9B" w14:textId="77777777" w:rsidR="004902C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5BF8982" w14:textId="3BF9E3A9" w:rsidR="004902C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9FAA00" w14:textId="359DDA2C" w:rsidR="004902C2" w:rsidRDefault="00460A57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</w:t>
            </w:r>
            <w:r w:rsidR="00786DF2">
              <w:rPr>
                <w:kern w:val="0"/>
                <w:sz w:val="16"/>
                <w:szCs w:val="16"/>
              </w:rPr>
              <w:t>266,8</w:t>
            </w:r>
          </w:p>
          <w:p w14:paraId="100B17AC" w14:textId="731CBC0C" w:rsidR="004902C2" w:rsidRDefault="00FC2C7A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147846,5</w:t>
            </w: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E4B923" w14:textId="77777777" w:rsidR="004902C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497D3FD" w14:textId="209F404B" w:rsidR="004902C2" w:rsidRDefault="004902C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724927" w14:textId="15172CC4" w:rsidR="004902C2" w:rsidRDefault="00FC2C7A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1075,5</w:t>
            </w:r>
          </w:p>
          <w:p w14:paraId="1FAC54B9" w14:textId="39C8785A" w:rsidR="004902C2" w:rsidRDefault="00FC2C7A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33700,0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273B7C" w14:textId="365B4EEB" w:rsidR="004902C2" w:rsidRDefault="00FC2C7A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5297,9</w:t>
            </w:r>
          </w:p>
          <w:p w14:paraId="313AFF72" w14:textId="67122BE1" w:rsidR="004902C2" w:rsidRDefault="00FC2C7A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83000,0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3F6681C5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5A8D35BC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bottom w:val="single" w:sz="4" w:space="0" w:color="auto"/>
            </w:tcBorders>
            <w:vAlign w:val="center"/>
          </w:tcPr>
          <w:p w14:paraId="76535EF6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EF242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50C795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0597D7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</w:tcBorders>
            <w:vAlign w:val="center"/>
          </w:tcPr>
          <w:p w14:paraId="359EDE8F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2ACCEA6B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1249D5E1" w14:textId="77777777" w:rsidR="004902C2" w:rsidRPr="00BB23B2" w:rsidRDefault="004902C2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14:paraId="08622A38" w14:textId="487CDE01" w:rsidR="00F71DDD" w:rsidRDefault="00F71DDD" w:rsidP="00F71DDD">
      <w:pPr>
        <w:rPr>
          <w:sz w:val="22"/>
          <w:szCs w:val="22"/>
        </w:rPr>
      </w:pPr>
      <w:r>
        <w:t>*</w:t>
      </w:r>
      <w:r w:rsidRPr="00F71DDD">
        <w:rPr>
          <w:sz w:val="22"/>
          <w:szCs w:val="22"/>
        </w:rPr>
        <w:t xml:space="preserve"> </w:t>
      </w:r>
      <w:r>
        <w:rPr>
          <w:sz w:val="22"/>
          <w:szCs w:val="22"/>
        </w:rPr>
        <w:t>В том числе средства федерального бюджета</w:t>
      </w:r>
      <w:r w:rsidR="00460F66">
        <w:rPr>
          <w:sz w:val="22"/>
          <w:szCs w:val="22"/>
        </w:rPr>
        <w:t>.</w:t>
      </w:r>
    </w:p>
    <w:p w14:paraId="6B3F49E7" w14:textId="77777777" w:rsidR="00F71DDD" w:rsidRDefault="00F71DDD" w:rsidP="00F71DDD"/>
    <w:p w14:paraId="07CEABDD" w14:textId="77777777" w:rsidR="00C973F1" w:rsidRDefault="00C973F1" w:rsidP="002C1A64">
      <w:pPr>
        <w:jc w:val="center"/>
      </w:pPr>
    </w:p>
    <w:p w14:paraId="1EA3F87B" w14:textId="2B0DCCA5" w:rsidR="00C973F1" w:rsidRDefault="00C973F1" w:rsidP="002C1A64">
      <w:pPr>
        <w:jc w:val="center"/>
      </w:pPr>
      <w:r>
        <w:t>__________________________________</w:t>
      </w:r>
    </w:p>
    <w:p w14:paraId="13804D32" w14:textId="77777777" w:rsidR="00C973F1" w:rsidRDefault="00C973F1" w:rsidP="002C1A64">
      <w:pPr>
        <w:jc w:val="center"/>
      </w:pPr>
    </w:p>
    <w:p w14:paraId="3C1E27B8" w14:textId="77777777" w:rsidR="00C973F1" w:rsidRDefault="00C973F1" w:rsidP="002C1A64">
      <w:pPr>
        <w:jc w:val="center"/>
      </w:pPr>
    </w:p>
    <w:p w14:paraId="099E7BBE" w14:textId="77777777" w:rsidR="00AE0348" w:rsidRDefault="00AE0348" w:rsidP="002C1A64">
      <w:pPr>
        <w:jc w:val="center"/>
      </w:pPr>
    </w:p>
    <w:p w14:paraId="1FFDD775" w14:textId="77777777" w:rsidR="00AE0348" w:rsidRDefault="00AE0348" w:rsidP="002C1A64">
      <w:pPr>
        <w:jc w:val="center"/>
      </w:pPr>
    </w:p>
    <w:p w14:paraId="6C4A57CE" w14:textId="77777777" w:rsidR="00965D5B" w:rsidRDefault="00965D5B" w:rsidP="00965D5B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lastRenderedPageBreak/>
        <w:t>Приложение № 2</w:t>
      </w:r>
    </w:p>
    <w:p w14:paraId="7B1762BB" w14:textId="77777777" w:rsidR="00965D5B" w:rsidRDefault="00965D5B" w:rsidP="00965D5B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4B33AB86" w14:textId="77777777" w:rsidR="00965D5B" w:rsidRDefault="00965D5B" w:rsidP="00965D5B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18481CCF" w14:textId="77777777" w:rsidR="00965D5B" w:rsidRDefault="00965D5B" w:rsidP="00965D5B">
      <w:pPr>
        <w:ind w:left="9214"/>
        <w:jc w:val="center"/>
      </w:pPr>
      <w:r>
        <w:rPr>
          <w:bCs w:val="0"/>
        </w:rPr>
        <w:t xml:space="preserve">            от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2185DE9C" w14:textId="77777777" w:rsidR="00965D5B" w:rsidRDefault="00965D5B" w:rsidP="00965D5B">
      <w:pPr>
        <w:jc w:val="center"/>
      </w:pPr>
    </w:p>
    <w:p w14:paraId="27B9BCFF" w14:textId="77777777" w:rsidR="00965D5B" w:rsidRPr="00BB23B2" w:rsidRDefault="00965D5B" w:rsidP="00965D5B">
      <w:pPr>
        <w:jc w:val="center"/>
      </w:pPr>
      <w:r w:rsidRPr="00BB23B2">
        <w:t>Детализация направлений расходов на 2018-2024 годы</w:t>
      </w:r>
    </w:p>
    <w:p w14:paraId="1B945091" w14:textId="77777777" w:rsidR="00965D5B" w:rsidRPr="00BB23B2" w:rsidRDefault="00965D5B" w:rsidP="00965D5B">
      <w:pPr>
        <w:jc w:val="center"/>
      </w:pPr>
    </w:p>
    <w:tbl>
      <w:tblPr>
        <w:tblW w:w="16020" w:type="dxa"/>
        <w:tblInd w:w="-318" w:type="dxa"/>
        <w:tblLayout w:type="fixed"/>
        <w:tblLook w:val="0480" w:firstRow="0" w:lastRow="0" w:firstColumn="1" w:lastColumn="0" w:noHBand="0" w:noVBand="1"/>
      </w:tblPr>
      <w:tblGrid>
        <w:gridCol w:w="851"/>
        <w:gridCol w:w="3970"/>
        <w:gridCol w:w="1985"/>
        <w:gridCol w:w="1275"/>
        <w:gridCol w:w="1134"/>
        <w:gridCol w:w="1134"/>
        <w:gridCol w:w="1134"/>
        <w:gridCol w:w="1134"/>
        <w:gridCol w:w="1135"/>
        <w:gridCol w:w="1134"/>
        <w:gridCol w:w="1134"/>
      </w:tblGrid>
      <w:tr w:rsidR="00965D5B" w:rsidRPr="00BB23B2" w14:paraId="37079BD4" w14:textId="77777777" w:rsidTr="00965D5B">
        <w:trPr>
          <w:trHeight w:val="559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7A8F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№ </w:t>
            </w:r>
            <w:proofErr w:type="gramStart"/>
            <w:r w:rsidRPr="00BB23B2">
              <w:rPr>
                <w:sz w:val="22"/>
                <w:szCs w:val="22"/>
              </w:rPr>
              <w:t>п</w:t>
            </w:r>
            <w:proofErr w:type="gramEnd"/>
            <w:r w:rsidRPr="00BB23B2">
              <w:rPr>
                <w:sz w:val="22"/>
                <w:szCs w:val="22"/>
              </w:rPr>
              <w:t>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60C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89BF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320A0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965D5B" w:rsidRPr="00BB23B2" w14:paraId="74667F3E" w14:textId="77777777" w:rsidTr="00965D5B">
        <w:trPr>
          <w:trHeight w:val="299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D7AD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E284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8D30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CDB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9645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A085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E4C9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BE05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BF34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EB43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13C1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 год</w:t>
            </w:r>
          </w:p>
        </w:tc>
      </w:tr>
      <w:tr w:rsidR="00965D5B" w:rsidRPr="00BB23B2" w14:paraId="277951FB" w14:textId="77777777" w:rsidTr="00965D5B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6D35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423A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78D8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E523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547D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4B60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8767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590D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315F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2E7D9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3D9B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965D5B" w:rsidRPr="00BB23B2" w14:paraId="39BB390E" w14:textId="77777777" w:rsidTr="00965D5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C885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B9B50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35CA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4540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127653,0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6AF0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27574,9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45FE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16551,3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DBB8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38434,3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EF65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23380,5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CCF75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F8634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3644,6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7CC5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13817,4</w:t>
            </w:r>
          </w:p>
        </w:tc>
      </w:tr>
      <w:tr w:rsidR="00965D5B" w:rsidRPr="00BB23B2" w14:paraId="4DF3D5DF" w14:textId="77777777" w:rsidTr="00965D5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9D5C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1.1.1.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B301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Разработка проектной документации, косметический ремонт помещений, замена кабелей, технологическое присоединение к сетям электроснабжения, установка пандусов и ограждений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0C60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87EA4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84939,4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F2328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9D9C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9498,5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289D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31168,2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D8B0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13050,4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C6FB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6C5E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1C2D" w14:textId="77777777" w:rsidR="00965D5B" w:rsidRPr="00BB23B2" w:rsidRDefault="00965D5B" w:rsidP="00965D5B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6367,5</w:t>
            </w:r>
          </w:p>
        </w:tc>
      </w:tr>
      <w:tr w:rsidR="00965D5B" w:rsidRPr="00BB23B2" w14:paraId="011330E9" w14:textId="77777777" w:rsidTr="00965D5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09897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1.1.2.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A4C1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Обновление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8064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54F9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31580,5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835C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5562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7F31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7EE7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5820,6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2062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3FD9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F0E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7329,9</w:t>
            </w:r>
          </w:p>
        </w:tc>
      </w:tr>
      <w:tr w:rsidR="00965D5B" w:rsidRPr="00BB23B2" w14:paraId="1A572D63" w14:textId="77777777" w:rsidTr="00965D5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FF6F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1.1.3.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2648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Установка, монтаж и ремонт охранно-пожарных сигнализаций, систем видеонаблюдения, противопожарные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C7F1C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1EAD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B3F4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8112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3275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7EB5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3B52D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6DDF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B46B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965D5B" w:rsidRPr="00BB23B2" w14:paraId="5E27A81C" w14:textId="77777777" w:rsidTr="00965D5B">
        <w:trPr>
          <w:trHeight w:val="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F181" w14:textId="77777777" w:rsidR="00965D5B" w:rsidRDefault="00965D5B" w:rsidP="00965D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A0BB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8A3799">
              <w:rPr>
                <w:sz w:val="22"/>
                <w:szCs w:val="22"/>
              </w:rPr>
              <w:t>Создание центров культурного развития в городах с числом жителей до 300 тысяч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E89E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 w:rsidRPr="00A5542C">
              <w:rPr>
                <w:kern w:val="0"/>
                <w:sz w:val="22"/>
                <w:szCs w:val="22"/>
              </w:rPr>
              <w:t>Всего</w:t>
            </w:r>
            <w:r>
              <w:rPr>
                <w:kern w:val="0"/>
                <w:sz w:val="22"/>
                <w:szCs w:val="22"/>
              </w:rPr>
              <w:t>:</w:t>
            </w:r>
          </w:p>
          <w:p w14:paraId="406BE890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 w:rsidRPr="00A5542C">
              <w:rPr>
                <w:kern w:val="0"/>
                <w:sz w:val="22"/>
                <w:szCs w:val="22"/>
              </w:rPr>
              <w:t>МБ</w:t>
            </w:r>
          </w:p>
          <w:p w14:paraId="06C5BD33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 w:rsidRPr="00A5542C">
              <w:rPr>
                <w:kern w:val="0"/>
                <w:sz w:val="22"/>
                <w:szCs w:val="22"/>
              </w:rPr>
              <w:t>ОБ</w:t>
            </w:r>
          </w:p>
          <w:p w14:paraId="6AF7FBAE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 w:rsidRPr="00A5542C">
              <w:rPr>
                <w:kern w:val="0"/>
                <w:sz w:val="22"/>
                <w:szCs w:val="22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3E38" w14:textId="77777777" w:rsidR="00965D5B" w:rsidRPr="00640FDA" w:rsidRDefault="00965D5B" w:rsidP="00965D5B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141946,8</w:t>
            </w:r>
          </w:p>
          <w:p w14:paraId="1A82B580" w14:textId="77777777" w:rsidR="00965D5B" w:rsidRPr="00640FDA" w:rsidRDefault="00965D5B" w:rsidP="00965D5B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18873,4</w:t>
            </w:r>
          </w:p>
          <w:p w14:paraId="2379AA19" w14:textId="77777777" w:rsidR="00965D5B" w:rsidRPr="00640FDA" w:rsidRDefault="00965D5B" w:rsidP="00965D5B">
            <w:pPr>
              <w:rPr>
                <w:kern w:val="0"/>
                <w:sz w:val="22"/>
                <w:szCs w:val="22"/>
              </w:rPr>
            </w:pPr>
            <w:r w:rsidRPr="00640FDA">
              <w:rPr>
                <w:kern w:val="0"/>
                <w:sz w:val="22"/>
                <w:szCs w:val="22"/>
              </w:rPr>
              <w:t>6373,4</w:t>
            </w:r>
          </w:p>
          <w:p w14:paraId="0D7F3636" w14:textId="77777777" w:rsidR="00965D5B" w:rsidRPr="00640FDA" w:rsidRDefault="00965D5B" w:rsidP="00965D5B">
            <w:pPr>
              <w:rPr>
                <w:kern w:val="0"/>
                <w:sz w:val="22"/>
                <w:szCs w:val="22"/>
              </w:rPr>
            </w:pPr>
            <w:r w:rsidRPr="00640FDA">
              <w:rPr>
                <w:kern w:val="0"/>
                <w:sz w:val="22"/>
                <w:szCs w:val="22"/>
              </w:rPr>
              <w:t>116700,0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60C6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  <w:p w14:paraId="54407DBF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  <w:p w14:paraId="4924DEDB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  <w:p w14:paraId="26864290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6156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  <w:p w14:paraId="2E06DD9C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  <w:p w14:paraId="58707A72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  <w:p w14:paraId="6E1639E8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78F5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  <w:p w14:paraId="71053C9F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  <w:p w14:paraId="70F395FF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  <w:p w14:paraId="4BCE49C1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3D2A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</w:t>
            </w:r>
          </w:p>
          <w:p w14:paraId="72675C1B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</w:t>
            </w:r>
          </w:p>
          <w:p w14:paraId="02456E93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</w:t>
            </w:r>
          </w:p>
          <w:p w14:paraId="3CAFAD22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BFE1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12500,0</w:t>
            </w:r>
          </w:p>
          <w:p w14:paraId="047AF302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12500,0</w:t>
            </w:r>
          </w:p>
          <w:p w14:paraId="7BC94626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  <w:p w14:paraId="7395295F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0E3C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35851,0</w:t>
            </w:r>
          </w:p>
          <w:p w14:paraId="726BDCD9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1075,5</w:t>
            </w:r>
          </w:p>
          <w:p w14:paraId="2F0474DB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1075,5</w:t>
            </w:r>
          </w:p>
          <w:p w14:paraId="5903D17F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33700,0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CA1C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93595,8</w:t>
            </w:r>
          </w:p>
          <w:p w14:paraId="54BE46E6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5297,9</w:t>
            </w:r>
          </w:p>
          <w:p w14:paraId="22B2BE46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5297,9</w:t>
            </w:r>
          </w:p>
          <w:p w14:paraId="3E3A504E" w14:textId="77777777" w:rsidR="00965D5B" w:rsidRPr="00821395" w:rsidRDefault="00965D5B" w:rsidP="00965D5B">
            <w:pPr>
              <w:rPr>
                <w:kern w:val="0"/>
                <w:sz w:val="22"/>
                <w:szCs w:val="22"/>
              </w:rPr>
            </w:pPr>
            <w:r w:rsidRPr="00821395">
              <w:rPr>
                <w:kern w:val="0"/>
                <w:sz w:val="22"/>
                <w:szCs w:val="22"/>
              </w:rPr>
              <w:t>83000,0</w:t>
            </w:r>
          </w:p>
        </w:tc>
      </w:tr>
      <w:tr w:rsidR="00965D5B" w:rsidRPr="00BB23B2" w14:paraId="5D9ECD93" w14:textId="77777777" w:rsidTr="00965D5B">
        <w:trPr>
          <w:trHeight w:val="10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29F7" w14:textId="77777777" w:rsidR="00965D5B" w:rsidRDefault="00965D5B" w:rsidP="00965D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C2DF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proofErr w:type="spellStart"/>
            <w:r w:rsidRPr="00A45E1D">
              <w:rPr>
                <w:sz w:val="22"/>
                <w:szCs w:val="22"/>
              </w:rPr>
              <w:t>Предпроектные</w:t>
            </w:r>
            <w:proofErr w:type="spellEnd"/>
            <w:r w:rsidRPr="00A45E1D">
              <w:rPr>
                <w:sz w:val="22"/>
                <w:szCs w:val="22"/>
              </w:rPr>
              <w:t xml:space="preserve"> работы (инженерные изыскания, лабораторные испытания, отбор проб, проверка достоверности сметной стоимости, экспертизы)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AC32" w14:textId="77777777" w:rsidR="00965D5B" w:rsidRDefault="00965D5B" w:rsidP="00965D5B">
            <w:pPr>
              <w:jc w:val="center"/>
              <w:rPr>
                <w:kern w:val="0"/>
                <w:sz w:val="22"/>
                <w:szCs w:val="22"/>
              </w:rPr>
            </w:pPr>
          </w:p>
          <w:p w14:paraId="52ADC312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 w:rsidRPr="00A5542C">
              <w:rPr>
                <w:kern w:val="0"/>
                <w:sz w:val="22"/>
                <w:szCs w:val="22"/>
              </w:rPr>
              <w:t>МБ</w:t>
            </w:r>
          </w:p>
          <w:p w14:paraId="6F215943" w14:textId="77777777" w:rsidR="00965D5B" w:rsidRPr="00A5542C" w:rsidRDefault="00965D5B" w:rsidP="00965D5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435E" w14:textId="77777777" w:rsidR="00965D5B" w:rsidRDefault="00965D5B" w:rsidP="00965D5B">
            <w:pPr>
              <w:rPr>
                <w:kern w:val="0"/>
                <w:sz w:val="22"/>
                <w:szCs w:val="22"/>
              </w:rPr>
            </w:pPr>
          </w:p>
          <w:p w14:paraId="20A759DF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12500,0</w:t>
            </w:r>
          </w:p>
          <w:p w14:paraId="4F2F8911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2ED5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 w:rsidRPr="00A5542C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A388" w14:textId="77777777" w:rsidR="00965D5B" w:rsidRDefault="00965D5B" w:rsidP="00965D5B">
            <w:pPr>
              <w:rPr>
                <w:kern w:val="0"/>
                <w:sz w:val="22"/>
                <w:szCs w:val="22"/>
              </w:rPr>
            </w:pPr>
          </w:p>
          <w:p w14:paraId="36355F84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 w:rsidRPr="00A5542C">
              <w:rPr>
                <w:kern w:val="0"/>
                <w:sz w:val="22"/>
                <w:szCs w:val="22"/>
              </w:rPr>
              <w:t>-</w:t>
            </w:r>
          </w:p>
          <w:p w14:paraId="389E0CE4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5AAD" w14:textId="77777777" w:rsidR="00965D5B" w:rsidRDefault="00965D5B" w:rsidP="00965D5B">
            <w:pPr>
              <w:rPr>
                <w:kern w:val="0"/>
                <w:sz w:val="22"/>
                <w:szCs w:val="22"/>
              </w:rPr>
            </w:pPr>
          </w:p>
          <w:p w14:paraId="0BE05C24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 w:rsidRPr="00A5542C">
              <w:rPr>
                <w:kern w:val="0"/>
                <w:sz w:val="22"/>
                <w:szCs w:val="22"/>
              </w:rPr>
              <w:t>-</w:t>
            </w:r>
          </w:p>
          <w:p w14:paraId="393B9AE2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A6B8" w14:textId="77777777" w:rsidR="00965D5B" w:rsidRDefault="00965D5B" w:rsidP="00965D5B">
            <w:pPr>
              <w:rPr>
                <w:kern w:val="0"/>
                <w:sz w:val="22"/>
                <w:szCs w:val="22"/>
              </w:rPr>
            </w:pPr>
          </w:p>
          <w:p w14:paraId="4055B9C9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</w:t>
            </w:r>
          </w:p>
          <w:p w14:paraId="33C51ECD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5C97" w14:textId="77777777" w:rsidR="00965D5B" w:rsidRDefault="00965D5B" w:rsidP="00965D5B">
            <w:pPr>
              <w:rPr>
                <w:kern w:val="0"/>
                <w:sz w:val="22"/>
                <w:szCs w:val="22"/>
              </w:rPr>
            </w:pPr>
          </w:p>
          <w:p w14:paraId="7C5BD695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12500,0</w:t>
            </w:r>
          </w:p>
          <w:p w14:paraId="6A440824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2A37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515A" w14:textId="77777777" w:rsidR="00965D5B" w:rsidRPr="00A5542C" w:rsidRDefault="00965D5B" w:rsidP="00965D5B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</w:t>
            </w:r>
          </w:p>
        </w:tc>
      </w:tr>
    </w:tbl>
    <w:p w14:paraId="30415F1D" w14:textId="77777777" w:rsidR="00965D5B" w:rsidRDefault="00965D5B" w:rsidP="00965D5B">
      <w:pPr>
        <w:jc w:val="both"/>
      </w:pPr>
    </w:p>
    <w:p w14:paraId="56EAA5CA" w14:textId="77777777" w:rsidR="00965D5B" w:rsidRDefault="00965D5B" w:rsidP="00965D5B">
      <w:pPr>
        <w:jc w:val="both"/>
      </w:pPr>
    </w:p>
    <w:p w14:paraId="02E71073" w14:textId="77777777" w:rsidR="00965D5B" w:rsidRDefault="00965D5B" w:rsidP="00965D5B">
      <w:pPr>
        <w:jc w:val="center"/>
      </w:pPr>
    </w:p>
    <w:p w14:paraId="756ECBFD" w14:textId="77777777" w:rsidR="00965D5B" w:rsidRDefault="00965D5B" w:rsidP="00965D5B">
      <w:pPr>
        <w:tabs>
          <w:tab w:val="left" w:pos="0"/>
        </w:tabs>
        <w:jc w:val="center"/>
      </w:pPr>
      <w:r>
        <w:t>_______________________________________</w:t>
      </w:r>
    </w:p>
    <w:p w14:paraId="683F5627" w14:textId="77777777" w:rsidR="00AE0348" w:rsidRDefault="00AE0348" w:rsidP="002C1A64">
      <w:pPr>
        <w:jc w:val="center"/>
        <w:rPr>
          <w:lang w:val="en-US"/>
        </w:rPr>
      </w:pPr>
    </w:p>
    <w:p w14:paraId="36949C4E" w14:textId="77777777" w:rsidR="00965D5B" w:rsidRDefault="00965D5B" w:rsidP="002C1A64">
      <w:pPr>
        <w:jc w:val="center"/>
        <w:rPr>
          <w:lang w:val="en-US"/>
        </w:rPr>
      </w:pPr>
    </w:p>
    <w:p w14:paraId="7E3D1C65" w14:textId="77777777" w:rsidR="00965D5B" w:rsidRDefault="00965D5B" w:rsidP="002C1A64">
      <w:pPr>
        <w:jc w:val="center"/>
        <w:rPr>
          <w:lang w:val="en-US"/>
        </w:rPr>
      </w:pPr>
    </w:p>
    <w:p w14:paraId="09775A83" w14:textId="77777777" w:rsidR="00965D5B" w:rsidRDefault="00965D5B" w:rsidP="002C1A64">
      <w:pPr>
        <w:jc w:val="center"/>
        <w:rPr>
          <w:lang w:val="en-US"/>
        </w:rPr>
      </w:pPr>
    </w:p>
    <w:p w14:paraId="42D804F8" w14:textId="77777777" w:rsidR="00965D5B" w:rsidRDefault="00965D5B" w:rsidP="002C1A64">
      <w:pPr>
        <w:jc w:val="center"/>
        <w:rPr>
          <w:lang w:val="en-US"/>
        </w:rPr>
      </w:pPr>
    </w:p>
    <w:p w14:paraId="74436C77" w14:textId="77777777" w:rsidR="00965D5B" w:rsidRDefault="00965D5B" w:rsidP="002C1A64">
      <w:pPr>
        <w:jc w:val="center"/>
        <w:rPr>
          <w:lang w:val="en-US"/>
        </w:rPr>
      </w:pPr>
    </w:p>
    <w:p w14:paraId="59A51148" w14:textId="77777777" w:rsidR="00965D5B" w:rsidRDefault="00965D5B" w:rsidP="002C1A64">
      <w:pPr>
        <w:jc w:val="center"/>
        <w:rPr>
          <w:lang w:val="en-US"/>
        </w:rPr>
      </w:pPr>
    </w:p>
    <w:p w14:paraId="2C94E155" w14:textId="77777777" w:rsidR="00965D5B" w:rsidRDefault="00965D5B" w:rsidP="002C1A64">
      <w:pPr>
        <w:jc w:val="center"/>
        <w:rPr>
          <w:lang w:val="en-US"/>
        </w:rPr>
      </w:pPr>
    </w:p>
    <w:p w14:paraId="66953C1D" w14:textId="77777777" w:rsidR="00965D5B" w:rsidRDefault="00965D5B" w:rsidP="002C1A64">
      <w:pPr>
        <w:jc w:val="center"/>
        <w:rPr>
          <w:lang w:val="en-US"/>
        </w:rPr>
      </w:pPr>
    </w:p>
    <w:p w14:paraId="06301442" w14:textId="77777777" w:rsidR="00965D5B" w:rsidRDefault="00965D5B" w:rsidP="002C1A64">
      <w:pPr>
        <w:jc w:val="center"/>
        <w:rPr>
          <w:lang w:val="en-US"/>
        </w:rPr>
      </w:pPr>
    </w:p>
    <w:p w14:paraId="7D85D4C8" w14:textId="77777777" w:rsidR="00965D5B" w:rsidRDefault="00965D5B" w:rsidP="002C1A64">
      <w:pPr>
        <w:jc w:val="center"/>
        <w:rPr>
          <w:lang w:val="en-US"/>
        </w:rPr>
      </w:pPr>
    </w:p>
    <w:p w14:paraId="1240EE53" w14:textId="77777777" w:rsidR="00965D5B" w:rsidRDefault="00965D5B" w:rsidP="002C1A64">
      <w:pPr>
        <w:jc w:val="center"/>
        <w:rPr>
          <w:lang w:val="en-US"/>
        </w:rPr>
      </w:pPr>
    </w:p>
    <w:p w14:paraId="6003AEC2" w14:textId="77777777" w:rsidR="00965D5B" w:rsidRDefault="00965D5B" w:rsidP="002C1A64">
      <w:pPr>
        <w:jc w:val="center"/>
        <w:rPr>
          <w:lang w:val="en-US"/>
        </w:rPr>
      </w:pPr>
    </w:p>
    <w:p w14:paraId="085422B2" w14:textId="77777777" w:rsidR="00965D5B" w:rsidRDefault="00965D5B" w:rsidP="002C1A64">
      <w:pPr>
        <w:jc w:val="center"/>
        <w:rPr>
          <w:lang w:val="en-US"/>
        </w:rPr>
      </w:pPr>
    </w:p>
    <w:p w14:paraId="1EC3AE74" w14:textId="77777777" w:rsidR="00965D5B" w:rsidRDefault="00965D5B" w:rsidP="002C1A64">
      <w:pPr>
        <w:jc w:val="center"/>
        <w:rPr>
          <w:lang w:val="en-US"/>
        </w:rPr>
      </w:pPr>
    </w:p>
    <w:p w14:paraId="54085CED" w14:textId="77777777" w:rsidR="00965D5B" w:rsidRDefault="00965D5B" w:rsidP="002C1A64">
      <w:pPr>
        <w:jc w:val="center"/>
        <w:rPr>
          <w:lang w:val="en-US"/>
        </w:rPr>
      </w:pPr>
    </w:p>
    <w:p w14:paraId="5FE1C032" w14:textId="77777777" w:rsidR="00965D5B" w:rsidRDefault="00965D5B" w:rsidP="002C1A64">
      <w:pPr>
        <w:jc w:val="center"/>
        <w:rPr>
          <w:lang w:val="en-US"/>
        </w:rPr>
      </w:pPr>
    </w:p>
    <w:p w14:paraId="72676B4F" w14:textId="77777777" w:rsidR="00965D5B" w:rsidRPr="009B0362" w:rsidRDefault="00965D5B" w:rsidP="00965D5B">
      <w:pPr>
        <w:ind w:left="4820"/>
        <w:jc w:val="center"/>
      </w:pPr>
      <w:r w:rsidRPr="009B0362">
        <w:lastRenderedPageBreak/>
        <w:t>Приложение</w:t>
      </w:r>
      <w:r>
        <w:t xml:space="preserve"> № 3</w:t>
      </w:r>
    </w:p>
    <w:p w14:paraId="048CAD10" w14:textId="77777777" w:rsidR="00965D5B" w:rsidRPr="009B0362" w:rsidRDefault="00965D5B" w:rsidP="00965D5B">
      <w:pPr>
        <w:ind w:left="4820"/>
        <w:jc w:val="center"/>
      </w:pPr>
      <w:r w:rsidRPr="009B0362">
        <w:t xml:space="preserve">к постановлению администрации </w:t>
      </w:r>
    </w:p>
    <w:p w14:paraId="23D7FFED" w14:textId="77777777" w:rsidR="00965D5B" w:rsidRPr="009B0362" w:rsidRDefault="00965D5B" w:rsidP="00965D5B">
      <w:pPr>
        <w:ind w:left="4820"/>
        <w:jc w:val="center"/>
      </w:pPr>
      <w:r w:rsidRPr="009B0362">
        <w:t>города Мурманска</w:t>
      </w:r>
    </w:p>
    <w:p w14:paraId="3081FB05" w14:textId="77777777" w:rsidR="00965D5B" w:rsidRPr="009B0362" w:rsidRDefault="00965D5B" w:rsidP="00965D5B">
      <w:pPr>
        <w:ind w:left="4820"/>
        <w:jc w:val="center"/>
      </w:pPr>
      <w:r w:rsidRPr="009B0362">
        <w:t xml:space="preserve">от </w:t>
      </w:r>
      <w:r>
        <w:t xml:space="preserve">            </w:t>
      </w:r>
      <w:r w:rsidRPr="009B0362">
        <w:t xml:space="preserve"> № </w:t>
      </w:r>
      <w:r>
        <w:t xml:space="preserve">     </w:t>
      </w:r>
    </w:p>
    <w:p w14:paraId="0587B314" w14:textId="77777777" w:rsidR="00965D5B" w:rsidRDefault="00965D5B" w:rsidP="00965D5B">
      <w:pPr>
        <w:ind w:left="4820"/>
        <w:jc w:val="center"/>
      </w:pPr>
    </w:p>
    <w:p w14:paraId="41EDCBF3" w14:textId="77777777" w:rsidR="00965D5B" w:rsidRDefault="00965D5B" w:rsidP="00965D5B">
      <w:pPr>
        <w:jc w:val="center"/>
      </w:pPr>
    </w:p>
    <w:p w14:paraId="5AB60045" w14:textId="77777777" w:rsidR="00965D5B" w:rsidRPr="00BB23B2" w:rsidRDefault="00965D5B" w:rsidP="00965D5B">
      <w:pPr>
        <w:jc w:val="center"/>
      </w:pPr>
      <w:r w:rsidRPr="00BB23B2">
        <w:t>4. Обоснование ресурсного обеспечения подпрограммы</w:t>
      </w:r>
    </w:p>
    <w:p w14:paraId="13352C7D" w14:textId="77777777" w:rsidR="00965D5B" w:rsidRPr="00BB23B2" w:rsidRDefault="00965D5B" w:rsidP="00965D5B">
      <w:pPr>
        <w:jc w:val="center"/>
      </w:pPr>
    </w:p>
    <w:tbl>
      <w:tblPr>
        <w:tblW w:w="97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025"/>
        <w:gridCol w:w="973"/>
        <w:gridCol w:w="1008"/>
        <w:gridCol w:w="1021"/>
        <w:gridCol w:w="994"/>
        <w:gridCol w:w="952"/>
        <w:gridCol w:w="994"/>
        <w:gridCol w:w="952"/>
      </w:tblGrid>
      <w:tr w:rsidR="00965D5B" w:rsidRPr="00D12508" w14:paraId="7F62B112" w14:textId="77777777" w:rsidTr="00965D5B">
        <w:trPr>
          <w:cantSplit/>
          <w:trHeight w:val="570"/>
          <w:tblHeader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F86D95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90D37B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Всего, тыс. руб.</w:t>
            </w:r>
          </w:p>
        </w:tc>
        <w:tc>
          <w:tcPr>
            <w:tcW w:w="68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F452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 том числе по годам реализации, тыс. руб.</w:t>
            </w:r>
          </w:p>
        </w:tc>
      </w:tr>
      <w:tr w:rsidR="00965D5B" w:rsidRPr="00D12508" w14:paraId="7F3A3DD1" w14:textId="77777777" w:rsidTr="00965D5B">
        <w:trPr>
          <w:cantSplit/>
          <w:trHeight w:val="310"/>
          <w:tblHeader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00417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A645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C7C95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2018 год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43FF6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2019 год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E6A66B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2020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B3FD9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2021 год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D2DAA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2022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B7B0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2023 год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2CA81D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2024 год</w:t>
            </w:r>
          </w:p>
        </w:tc>
      </w:tr>
      <w:tr w:rsidR="00965D5B" w:rsidRPr="00D12508" w14:paraId="6B4CC792" w14:textId="77777777" w:rsidTr="00965D5B">
        <w:trPr>
          <w:cantSplit/>
          <w:trHeight w:val="31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28098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Всего по подпрограмме: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4937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502406,5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1C8E2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28189,6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429FF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17289,0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BCF56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39278,7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1DFCD2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246760,6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8D150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23979,8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2DFC7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39495,6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967B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107413,2</w:t>
            </w:r>
          </w:p>
        </w:tc>
      </w:tr>
      <w:tr w:rsidR="00965D5B" w:rsidRPr="00D12508" w14:paraId="51A1FBA7" w14:textId="77777777" w:rsidTr="00965D5B">
        <w:trPr>
          <w:cantSplit/>
          <w:trHeight w:val="2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128A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 том числе за счет: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1248F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42F23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0F323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C39A4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AC2C16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403DC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EDC8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12E9D9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</w:tr>
      <w:tr w:rsidR="00965D5B" w:rsidRPr="00D12508" w14:paraId="613CDCB9" w14:textId="77777777" w:rsidTr="00965D5B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01CFE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 бюджета муниципального образования город Мурманск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528A0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193219,8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42844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28189,6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97DA4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17289,0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B440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39278,7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0D384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60647,3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F47BF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23979,8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0273A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4720,1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C8CA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19115,3</w:t>
            </w:r>
          </w:p>
        </w:tc>
      </w:tr>
      <w:tr w:rsidR="00965D5B" w:rsidRPr="00D12508" w14:paraId="641D53F2" w14:textId="77777777" w:rsidTr="00965D5B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CA269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 областного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83FD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44640,2</w:t>
            </w:r>
          </w:p>
          <w:p w14:paraId="271765D7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AB65B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  <w:p w14:paraId="7B22A54F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C93F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  <w:p w14:paraId="00317857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25E3A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  <w:p w14:paraId="7B458885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936065" w14:textId="77777777" w:rsidR="00965D5B" w:rsidRPr="00D12508" w:rsidRDefault="00965D5B" w:rsidP="00965D5B">
            <w:pPr>
              <w:ind w:left="-49" w:right="-63"/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38266,8</w:t>
            </w:r>
          </w:p>
          <w:p w14:paraId="71E5E2F9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153F5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  <w:p w14:paraId="343EAE41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FBBB1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1075,5</w:t>
            </w:r>
          </w:p>
          <w:p w14:paraId="67C06B76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778DD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5297,9</w:t>
            </w:r>
          </w:p>
          <w:p w14:paraId="5A149ECF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65D5B" w:rsidRPr="00D12508" w14:paraId="4D1C0A50" w14:textId="77777777" w:rsidTr="00965D5B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6891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 федерального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73F7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264546,5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FBD26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81C5E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51984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60AEDA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147846,5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A921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518DA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33700,0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73013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83000,0</w:t>
            </w:r>
          </w:p>
        </w:tc>
      </w:tr>
      <w:tr w:rsidR="00965D5B" w:rsidRPr="00D12508" w14:paraId="39948CC4" w14:textId="77777777" w:rsidTr="00965D5B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8EDB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 том числе по заказчикам: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941B2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A3736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4DB85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67368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161A72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17410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4BD3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3FB877" w14:textId="77777777" w:rsidR="00965D5B" w:rsidRPr="00D12508" w:rsidRDefault="00965D5B" w:rsidP="00965D5B">
            <w:pPr>
              <w:jc w:val="center"/>
              <w:rPr>
                <w:sz w:val="20"/>
                <w:szCs w:val="20"/>
              </w:rPr>
            </w:pPr>
          </w:p>
        </w:tc>
      </w:tr>
      <w:tr w:rsidR="00965D5B" w:rsidRPr="00D12508" w14:paraId="37F4E26D" w14:textId="77777777" w:rsidTr="00965D5B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90563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комитет по культуре администрации города Мурманска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53B3" w14:textId="77777777" w:rsidR="00965D5B" w:rsidRPr="00A7641A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141298,6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7BE5D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27574,9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EC26F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16551,3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1590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38434,3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95E4E5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37026,1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AE5C8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4250,0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DF329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3644,6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4D00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13817,4</w:t>
            </w:r>
          </w:p>
        </w:tc>
      </w:tr>
      <w:tr w:rsidR="00965D5B" w:rsidRPr="00D12508" w14:paraId="6E902B4C" w14:textId="77777777" w:rsidTr="00965D5B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F38E1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бюджета муниципального образования город Мурманск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DBF1" w14:textId="77777777" w:rsidR="00965D5B" w:rsidRPr="00A7641A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133225,8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7BFA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27574,9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7EDFA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16551,3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6697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38434,3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996F5E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28953,3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2520C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4250,0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27B96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3644,6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128B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13817,4</w:t>
            </w:r>
          </w:p>
        </w:tc>
      </w:tr>
      <w:tr w:rsidR="00965D5B" w:rsidRPr="00D12508" w14:paraId="636D890A" w14:textId="77777777" w:rsidTr="00965D5B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E36B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64D6C" w14:textId="77777777" w:rsidR="00965D5B" w:rsidRPr="00A7641A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A7641A">
              <w:rPr>
                <w:kern w:val="0"/>
                <w:sz w:val="20"/>
                <w:szCs w:val="20"/>
              </w:rPr>
              <w:t>8072,8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01FF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A84B4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1CAE8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1CDC5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8072,8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CDD7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91B1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EBF2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</w:tr>
      <w:tr w:rsidR="00965D5B" w:rsidRPr="00D12508" w14:paraId="0A1BFB69" w14:textId="77777777" w:rsidTr="00965D5B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3493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комитет по строительству администрации города Мурманска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D37A" w14:textId="77777777" w:rsidR="00965D5B" w:rsidRPr="00A7641A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361107,9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DD4B3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614,7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A7A7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737,7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D763A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844,4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D70A0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209734,5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9726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19729,8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14B4B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35851,0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268D0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93595,8</w:t>
            </w:r>
          </w:p>
        </w:tc>
      </w:tr>
      <w:tr w:rsidR="00965D5B" w:rsidRPr="00D12508" w14:paraId="19B5A374" w14:textId="77777777" w:rsidTr="00965D5B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AAC2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бюджета муниципального образования город Мурманск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BB67C" w14:textId="77777777" w:rsidR="00965D5B" w:rsidRPr="00A7641A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59994,0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47D00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614,7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C4D8F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737,7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81149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844,4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BE90E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31694,0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865CB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19729,8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62749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1075,5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E162D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5297,9</w:t>
            </w:r>
          </w:p>
        </w:tc>
      </w:tr>
      <w:tr w:rsidR="00965D5B" w:rsidRPr="00D12508" w14:paraId="5CADFE9C" w14:textId="77777777" w:rsidTr="00965D5B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4A37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81F35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36567,4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1E6E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62433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81E2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DE8E46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30194,0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DEBC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19AD4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1075,5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D8A43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5297,9</w:t>
            </w:r>
          </w:p>
        </w:tc>
      </w:tr>
      <w:tr w:rsidR="00965D5B" w:rsidRPr="00D12508" w14:paraId="1438A9D9" w14:textId="77777777" w:rsidTr="00965D5B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D9173" w14:textId="77777777" w:rsidR="00965D5B" w:rsidRPr="00D12508" w:rsidRDefault="00965D5B" w:rsidP="00965D5B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9609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264546,5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A606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EE3FC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100A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8D3323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147846,5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A7F1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CDDA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33700,0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7DD11" w14:textId="77777777" w:rsidR="00965D5B" w:rsidRPr="00D12508" w:rsidRDefault="00965D5B" w:rsidP="00965D5B">
            <w:pPr>
              <w:jc w:val="center"/>
              <w:rPr>
                <w:kern w:val="0"/>
                <w:sz w:val="20"/>
                <w:szCs w:val="20"/>
              </w:rPr>
            </w:pPr>
            <w:r w:rsidRPr="00D12508">
              <w:rPr>
                <w:kern w:val="0"/>
                <w:sz w:val="20"/>
                <w:szCs w:val="20"/>
              </w:rPr>
              <w:t>83000,0</w:t>
            </w:r>
          </w:p>
        </w:tc>
      </w:tr>
    </w:tbl>
    <w:p w14:paraId="5CD8A70C" w14:textId="77777777" w:rsidR="00965D5B" w:rsidRDefault="00965D5B" w:rsidP="00965D5B">
      <w:pPr>
        <w:jc w:val="center"/>
        <w:rPr>
          <w:kern w:val="0"/>
        </w:rPr>
      </w:pPr>
    </w:p>
    <w:p w14:paraId="72971EAB" w14:textId="77777777" w:rsidR="00965D5B" w:rsidRDefault="00965D5B" w:rsidP="002C1A64">
      <w:pPr>
        <w:jc w:val="center"/>
        <w:rPr>
          <w:lang w:val="en-US"/>
        </w:rPr>
      </w:pPr>
    </w:p>
    <w:p w14:paraId="7E8D608E" w14:textId="77777777" w:rsidR="00965D5B" w:rsidRDefault="00965D5B" w:rsidP="002C1A64">
      <w:pPr>
        <w:jc w:val="center"/>
        <w:rPr>
          <w:lang w:val="en-US"/>
        </w:rPr>
      </w:pPr>
    </w:p>
    <w:p w14:paraId="10BE28B1" w14:textId="77777777" w:rsidR="00965D5B" w:rsidRDefault="00965D5B" w:rsidP="002C1A64">
      <w:pPr>
        <w:jc w:val="center"/>
        <w:rPr>
          <w:lang w:val="en-US"/>
        </w:rPr>
      </w:pPr>
    </w:p>
    <w:p w14:paraId="6A2BC093" w14:textId="77777777" w:rsidR="00965D5B" w:rsidRDefault="00965D5B" w:rsidP="002C1A64">
      <w:pPr>
        <w:jc w:val="center"/>
        <w:rPr>
          <w:lang w:val="en-US"/>
        </w:rPr>
      </w:pPr>
    </w:p>
    <w:p w14:paraId="2B87C309" w14:textId="77777777" w:rsidR="00965D5B" w:rsidRDefault="00965D5B" w:rsidP="002C1A64">
      <w:pPr>
        <w:jc w:val="center"/>
        <w:rPr>
          <w:lang w:val="en-US"/>
        </w:rPr>
      </w:pPr>
    </w:p>
    <w:p w14:paraId="1251FEDF" w14:textId="77777777" w:rsidR="00965D5B" w:rsidRDefault="00965D5B" w:rsidP="002C1A64">
      <w:pPr>
        <w:jc w:val="center"/>
        <w:rPr>
          <w:lang w:val="en-US"/>
        </w:rPr>
      </w:pPr>
    </w:p>
    <w:p w14:paraId="6EAB793D" w14:textId="77777777" w:rsidR="00965D5B" w:rsidRDefault="00965D5B" w:rsidP="002C1A64">
      <w:pPr>
        <w:jc w:val="center"/>
        <w:rPr>
          <w:lang w:val="en-US"/>
        </w:rPr>
      </w:pPr>
    </w:p>
    <w:p w14:paraId="43571D42" w14:textId="77777777" w:rsidR="00965D5B" w:rsidRDefault="00965D5B" w:rsidP="002C1A64">
      <w:pPr>
        <w:jc w:val="center"/>
        <w:rPr>
          <w:lang w:val="en-US"/>
        </w:rPr>
      </w:pPr>
    </w:p>
    <w:p w14:paraId="000A4FD0" w14:textId="77777777" w:rsidR="00965D5B" w:rsidRDefault="00965D5B" w:rsidP="002C1A64">
      <w:pPr>
        <w:jc w:val="center"/>
        <w:rPr>
          <w:lang w:val="en-US"/>
        </w:rPr>
      </w:pPr>
    </w:p>
    <w:p w14:paraId="26A48215" w14:textId="77777777" w:rsidR="00965D5B" w:rsidRDefault="00965D5B" w:rsidP="002C1A64">
      <w:pPr>
        <w:jc w:val="center"/>
        <w:rPr>
          <w:lang w:val="en-US"/>
        </w:rPr>
      </w:pPr>
    </w:p>
    <w:p w14:paraId="101F16DB" w14:textId="77777777" w:rsidR="00965D5B" w:rsidRDefault="00965D5B" w:rsidP="002C1A64">
      <w:pPr>
        <w:jc w:val="center"/>
        <w:rPr>
          <w:lang w:val="en-US"/>
        </w:rPr>
      </w:pPr>
    </w:p>
    <w:p w14:paraId="4CE96A01" w14:textId="77777777" w:rsidR="00965D5B" w:rsidRDefault="00965D5B" w:rsidP="00965D5B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lastRenderedPageBreak/>
        <w:t>Приложение № 4</w:t>
      </w:r>
    </w:p>
    <w:p w14:paraId="3194843A" w14:textId="77777777" w:rsidR="00965D5B" w:rsidRDefault="00965D5B" w:rsidP="00965D5B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29A17313" w14:textId="77777777" w:rsidR="00965D5B" w:rsidRDefault="00965D5B" w:rsidP="00965D5B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31C856C0" w14:textId="77777777" w:rsidR="00965D5B" w:rsidRDefault="00965D5B" w:rsidP="00965D5B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6DB4DC17" w14:textId="77777777" w:rsidR="00965D5B" w:rsidRDefault="00965D5B" w:rsidP="00965D5B">
      <w:pPr>
        <w:ind w:left="9639"/>
        <w:jc w:val="center"/>
        <w:rPr>
          <w:kern w:val="0"/>
        </w:rPr>
      </w:pPr>
    </w:p>
    <w:p w14:paraId="4E6C3E1D" w14:textId="77777777" w:rsidR="00965D5B" w:rsidRPr="00BB23B2" w:rsidRDefault="00965D5B" w:rsidP="00965D5B">
      <w:pPr>
        <w:jc w:val="center"/>
      </w:pPr>
      <w:r>
        <w:t>Изменения в п</w:t>
      </w:r>
      <w:r w:rsidRPr="00BB23B2">
        <w:t>еречень основных мероприятий подпрограммы на 2018-2024 годы</w:t>
      </w:r>
    </w:p>
    <w:p w14:paraId="2997BDC5" w14:textId="77777777" w:rsidR="00965D5B" w:rsidRPr="00BB23B2" w:rsidRDefault="00965D5B" w:rsidP="00965D5B">
      <w:pPr>
        <w:jc w:val="center"/>
      </w:pPr>
    </w:p>
    <w:tbl>
      <w:tblPr>
        <w:tblW w:w="16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21"/>
        <w:gridCol w:w="644"/>
        <w:gridCol w:w="698"/>
        <w:gridCol w:w="904"/>
        <w:gridCol w:w="840"/>
        <w:gridCol w:w="840"/>
        <w:gridCol w:w="839"/>
        <w:gridCol w:w="812"/>
        <w:gridCol w:w="826"/>
        <w:gridCol w:w="812"/>
        <w:gridCol w:w="874"/>
        <w:gridCol w:w="1059"/>
        <w:gridCol w:w="574"/>
        <w:gridCol w:w="561"/>
        <w:gridCol w:w="561"/>
        <w:gridCol w:w="561"/>
        <w:gridCol w:w="561"/>
        <w:gridCol w:w="561"/>
        <w:gridCol w:w="569"/>
        <w:gridCol w:w="1130"/>
      </w:tblGrid>
      <w:tr w:rsidR="00965D5B" w:rsidRPr="00BB23B2" w14:paraId="2D875A3F" w14:textId="77777777" w:rsidTr="00965D5B">
        <w:trPr>
          <w:trHeight w:val="564"/>
          <w:tblHeader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3D58033C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№ </w:t>
            </w:r>
            <w:proofErr w:type="gramStart"/>
            <w:r w:rsidRPr="00BB23B2">
              <w:rPr>
                <w:kern w:val="0"/>
                <w:sz w:val="16"/>
                <w:szCs w:val="16"/>
              </w:rPr>
              <w:t>п</w:t>
            </w:r>
            <w:proofErr w:type="gramEnd"/>
            <w:r w:rsidRPr="00BB23B2">
              <w:rPr>
                <w:kern w:val="0"/>
                <w:sz w:val="16"/>
                <w:szCs w:val="16"/>
              </w:rPr>
              <w:t>/п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  <w:hideMark/>
          </w:tcPr>
          <w:p w14:paraId="7480F860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644" w:type="dxa"/>
            <w:vMerge w:val="restart"/>
            <w:shd w:val="clear" w:color="auto" w:fill="auto"/>
            <w:vAlign w:val="center"/>
            <w:hideMark/>
          </w:tcPr>
          <w:p w14:paraId="12C56414" w14:textId="77777777" w:rsidR="00965D5B" w:rsidRPr="00BB23B2" w:rsidRDefault="00965D5B" w:rsidP="00965D5B">
            <w:pPr>
              <w:ind w:left="-31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BB23B2">
              <w:rPr>
                <w:kern w:val="0"/>
                <w:sz w:val="16"/>
                <w:szCs w:val="16"/>
              </w:rPr>
              <w:t>выпол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нения</w:t>
            </w:r>
            <w:proofErr w:type="gramEnd"/>
            <w:r w:rsidRPr="00BB23B2">
              <w:rPr>
                <w:kern w:val="0"/>
                <w:sz w:val="16"/>
                <w:szCs w:val="16"/>
              </w:rPr>
              <w:t xml:space="preserve"> (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квар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тал, год)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  <w:hideMark/>
          </w:tcPr>
          <w:p w14:paraId="399D07A4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747" w:type="dxa"/>
            <w:gridSpan w:val="8"/>
            <w:shd w:val="clear" w:color="auto" w:fill="auto"/>
            <w:vAlign w:val="center"/>
            <w:hideMark/>
          </w:tcPr>
          <w:p w14:paraId="583AF724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007" w:type="dxa"/>
            <w:gridSpan w:val="8"/>
            <w:shd w:val="clear" w:color="auto" w:fill="auto"/>
            <w:vAlign w:val="center"/>
            <w:hideMark/>
          </w:tcPr>
          <w:p w14:paraId="692814BD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14:paraId="41B08FBF" w14:textId="77777777" w:rsidR="00965D5B" w:rsidRPr="00BB23B2" w:rsidRDefault="00965D5B" w:rsidP="00965D5B">
            <w:pPr>
              <w:ind w:left="-42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965D5B" w:rsidRPr="00BB23B2" w14:paraId="4C440D8C" w14:textId="77777777" w:rsidTr="00965D5B">
        <w:trPr>
          <w:trHeight w:val="680"/>
          <w:tblHeader/>
        </w:trPr>
        <w:tc>
          <w:tcPr>
            <w:tcW w:w="426" w:type="dxa"/>
            <w:vMerge/>
            <w:vAlign w:val="center"/>
            <w:hideMark/>
          </w:tcPr>
          <w:p w14:paraId="3C9DDDC8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F5212A8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5AA27811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vMerge/>
            <w:vAlign w:val="center"/>
            <w:hideMark/>
          </w:tcPr>
          <w:p w14:paraId="25E5177E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60C30527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4A994D7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8BFD69E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2299556D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F6EEAE5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D364B28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6EDE9A9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029F813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051EB82A" w14:textId="77777777" w:rsidR="00965D5B" w:rsidRPr="00BB23B2" w:rsidRDefault="00965D5B" w:rsidP="00965D5B">
            <w:pPr>
              <w:ind w:left="-43" w:right="-57"/>
              <w:jc w:val="center"/>
              <w:rPr>
                <w:kern w:val="0"/>
                <w:sz w:val="16"/>
                <w:szCs w:val="16"/>
              </w:rPr>
            </w:pPr>
            <w:proofErr w:type="spellStart"/>
            <w:proofErr w:type="gramStart"/>
            <w:r w:rsidRPr="00BB23B2">
              <w:rPr>
                <w:kern w:val="0"/>
                <w:sz w:val="16"/>
                <w:szCs w:val="16"/>
              </w:rPr>
              <w:t>Наименова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ние</w:t>
            </w:r>
            <w:proofErr w:type="spellEnd"/>
            <w:proofErr w:type="gramEnd"/>
            <w:r w:rsidRPr="00BB23B2">
              <w:rPr>
                <w:kern w:val="0"/>
                <w:sz w:val="16"/>
                <w:szCs w:val="16"/>
              </w:rPr>
              <w:t xml:space="preserve"> показателя, ед. измерения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068BCCC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3C3B6D2B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4ED7EF0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4CF9A24E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1FD45E1C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312B0E7F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5BD7EC10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130" w:type="dxa"/>
            <w:vMerge/>
            <w:vAlign w:val="center"/>
            <w:hideMark/>
          </w:tcPr>
          <w:p w14:paraId="0587F80F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965D5B" w:rsidRPr="00BB23B2" w14:paraId="6F10C6BE" w14:textId="77777777" w:rsidTr="00965D5B">
        <w:trPr>
          <w:trHeight w:val="191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9C8933E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4EC59421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CD09154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864071A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0714423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44FEECC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988DA28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22260667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7D0570A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7EA7E841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A860CB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3A268C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14:paraId="189A58C9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744CDD39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61" w:type="dxa"/>
            <w:shd w:val="clear" w:color="auto" w:fill="auto"/>
            <w:noWrap/>
            <w:vAlign w:val="center"/>
          </w:tcPr>
          <w:p w14:paraId="43CFDB7A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1823B642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2D13BAC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68F10BA1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61" w:type="dxa"/>
            <w:shd w:val="clear" w:color="auto" w:fill="auto"/>
            <w:noWrap/>
            <w:vAlign w:val="center"/>
          </w:tcPr>
          <w:p w14:paraId="02580731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618A544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7A88D999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965D5B" w:rsidRPr="00BB23B2" w14:paraId="7192AC85" w14:textId="77777777" w:rsidTr="00965D5B">
        <w:trPr>
          <w:trHeight w:val="254"/>
        </w:trPr>
        <w:tc>
          <w:tcPr>
            <w:tcW w:w="16073" w:type="dxa"/>
            <w:gridSpan w:val="21"/>
            <w:shd w:val="clear" w:color="auto" w:fill="auto"/>
            <w:vAlign w:val="center"/>
            <w:hideMark/>
          </w:tcPr>
          <w:p w14:paraId="71A567F9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Цель: развитие и благоустройство общественных территорий города Мурманска</w:t>
            </w:r>
          </w:p>
        </w:tc>
      </w:tr>
      <w:tr w:rsidR="00965D5B" w:rsidRPr="00BB23B2" w14:paraId="3EA25CF8" w14:textId="77777777" w:rsidTr="00965D5B">
        <w:trPr>
          <w:trHeight w:val="1236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2F16E44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.</w:t>
            </w:r>
          </w:p>
        </w:tc>
        <w:tc>
          <w:tcPr>
            <w:tcW w:w="1421" w:type="dxa"/>
            <w:shd w:val="clear" w:color="auto" w:fill="auto"/>
          </w:tcPr>
          <w:p w14:paraId="231FFB99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Основное мероприятие: создание благоприятных условий для массового отдыха жителей города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D03EEB5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3AE94C3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31E28EF" w14:textId="77777777" w:rsidR="00965D5B" w:rsidRPr="004C1E6A" w:rsidRDefault="00965D5B" w:rsidP="00965D5B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1910183,8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71526D3" w14:textId="77777777" w:rsidR="00965D5B" w:rsidRPr="004C1E6A" w:rsidRDefault="00965D5B" w:rsidP="00965D5B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 w:rsidRPr="004C1E6A">
              <w:rPr>
                <w:color w:val="000000" w:themeColor="text1"/>
                <w:sz w:val="16"/>
                <w:szCs w:val="16"/>
              </w:rPr>
              <w:t>362205,9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17F49DD" w14:textId="77777777" w:rsidR="00965D5B" w:rsidRPr="004C1E6A" w:rsidRDefault="00965D5B" w:rsidP="00965D5B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264656,4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B417BA0" w14:textId="77777777" w:rsidR="00965D5B" w:rsidRPr="004C1E6A" w:rsidRDefault="00965D5B" w:rsidP="00965D5B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344871,5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A3088E2" w14:textId="77777777" w:rsidR="00965D5B" w:rsidRPr="004C1E6A" w:rsidRDefault="00965D5B" w:rsidP="00965D5B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182467,1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002556" w14:textId="77777777" w:rsidR="00965D5B" w:rsidRPr="004C1E6A" w:rsidRDefault="00965D5B" w:rsidP="00965D5B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243229,5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7A528E8" w14:textId="77777777" w:rsidR="00965D5B" w:rsidRPr="004C1E6A" w:rsidRDefault="00965D5B" w:rsidP="00965D5B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237944,2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1F563A" w14:textId="77777777" w:rsidR="00965D5B" w:rsidRPr="00BB23B2" w:rsidRDefault="00965D5B" w:rsidP="00965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274809,2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B3BB1FB" w14:textId="77777777" w:rsidR="00965D5B" w:rsidRPr="00BB23B2" w:rsidRDefault="00965D5B" w:rsidP="00965D5B">
            <w:pPr>
              <w:ind w:left="-29" w:right="-24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</w:t>
            </w:r>
            <w:proofErr w:type="gramStart"/>
            <w:r>
              <w:rPr>
                <w:kern w:val="0"/>
                <w:sz w:val="16"/>
                <w:szCs w:val="16"/>
              </w:rPr>
              <w:t xml:space="preserve">обществен </w:t>
            </w:r>
            <w:proofErr w:type="spellStart"/>
            <w:r>
              <w:rPr>
                <w:kern w:val="0"/>
                <w:sz w:val="16"/>
                <w:szCs w:val="16"/>
              </w:rPr>
              <w:t>ных</w:t>
            </w:r>
            <w:proofErr w:type="spellEnd"/>
            <w:proofErr w:type="gramEnd"/>
            <w:r>
              <w:rPr>
                <w:kern w:val="0"/>
                <w:sz w:val="16"/>
                <w:szCs w:val="16"/>
              </w:rPr>
              <w:t xml:space="preserve"> территорий</w:t>
            </w:r>
            <w:r w:rsidRPr="00BB23B2">
              <w:rPr>
                <w:kern w:val="0"/>
                <w:sz w:val="16"/>
                <w:szCs w:val="16"/>
              </w:rPr>
              <w:t>, ед.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4C27CBE4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54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DC5BE4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1621521B" w14:textId="77777777" w:rsidR="00965D5B" w:rsidRPr="00B47F63" w:rsidRDefault="00965D5B" w:rsidP="00965D5B">
            <w:pPr>
              <w:jc w:val="both"/>
              <w:rPr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6</w:t>
            </w:r>
            <w:r>
              <w:rPr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1757A503" w14:textId="77777777" w:rsidR="00965D5B" w:rsidRPr="00B47F63" w:rsidRDefault="00965D5B" w:rsidP="00965D5B">
            <w:pPr>
              <w:jc w:val="both"/>
              <w:rPr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6</w:t>
            </w:r>
            <w:r>
              <w:rPr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18621758" w14:textId="77777777" w:rsidR="00965D5B" w:rsidRPr="00B47F63" w:rsidRDefault="00965D5B" w:rsidP="00965D5B">
            <w:pPr>
              <w:jc w:val="both"/>
              <w:rPr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  <w:lang w:val="en-US"/>
              </w:rPr>
              <w:t>64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62647BD" w14:textId="77777777" w:rsidR="00965D5B" w:rsidRPr="00B47F63" w:rsidRDefault="00965D5B" w:rsidP="00965D5B">
            <w:pPr>
              <w:jc w:val="both"/>
              <w:rPr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  <w:lang w:val="en-US"/>
              </w:rPr>
              <w:t>64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59ADD0E" w14:textId="77777777" w:rsidR="00965D5B" w:rsidRPr="0048486D" w:rsidRDefault="00965D5B" w:rsidP="00965D5B">
            <w:pPr>
              <w:jc w:val="both"/>
              <w:rPr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6</w:t>
            </w:r>
            <w:r>
              <w:rPr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11F08D3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МГПС</w:t>
            </w:r>
          </w:p>
        </w:tc>
      </w:tr>
      <w:tr w:rsidR="00965D5B" w:rsidRPr="00BB23B2" w14:paraId="139BCF2A" w14:textId="77777777" w:rsidTr="00965D5B">
        <w:trPr>
          <w:trHeight w:val="84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5D57985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421" w:type="dxa"/>
            <w:shd w:val="clear" w:color="auto" w:fill="auto"/>
          </w:tcPr>
          <w:p w14:paraId="19A3E4F2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BB23B2">
              <w:rPr>
                <w:sz w:val="16"/>
                <w:szCs w:val="16"/>
              </w:rPr>
              <w:t>подведомствен</w:t>
            </w:r>
            <w:proofErr w:type="gramEnd"/>
          </w:p>
          <w:p w14:paraId="3F92D4AE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r w:rsidRPr="00BB23B2">
              <w:rPr>
                <w:sz w:val="16"/>
                <w:szCs w:val="16"/>
              </w:rPr>
              <w:t xml:space="preserve">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EF5FCF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3DF65CD5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F542DC6" w14:textId="77777777" w:rsidR="00965D5B" w:rsidRPr="004C1E6A" w:rsidRDefault="00965D5B" w:rsidP="00965D5B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1857995,6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B6CC8F7" w14:textId="77777777" w:rsidR="00965D5B" w:rsidRPr="004C1E6A" w:rsidRDefault="00965D5B" w:rsidP="00965D5B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313726,1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76682E0" w14:textId="77777777" w:rsidR="00965D5B" w:rsidRPr="004C1E6A" w:rsidRDefault="00965D5B" w:rsidP="00965D5B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263498,3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2B7885E" w14:textId="77777777" w:rsidR="00965D5B" w:rsidRPr="004C1E6A" w:rsidRDefault="00965D5B" w:rsidP="00965D5B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342321,2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5F75271" w14:textId="77777777" w:rsidR="00965D5B" w:rsidRPr="004C1E6A" w:rsidRDefault="00965D5B" w:rsidP="00965D5B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182467,1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22A027" w14:textId="77777777" w:rsidR="00965D5B" w:rsidRPr="004C1E6A" w:rsidRDefault="00965D5B" w:rsidP="00965D5B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243229,5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766CF9C" w14:textId="77777777" w:rsidR="00965D5B" w:rsidRPr="004C1E6A" w:rsidRDefault="00965D5B" w:rsidP="00965D5B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237944,2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E376C89" w14:textId="77777777" w:rsidR="00965D5B" w:rsidRPr="00BB23B2" w:rsidRDefault="00965D5B" w:rsidP="00965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274809,2</w:t>
            </w:r>
          </w:p>
        </w:tc>
        <w:tc>
          <w:tcPr>
            <w:tcW w:w="1059" w:type="dxa"/>
            <w:shd w:val="clear" w:color="auto" w:fill="auto"/>
          </w:tcPr>
          <w:p w14:paraId="3F4BADF1" w14:textId="77777777" w:rsidR="00965D5B" w:rsidRPr="00BB23B2" w:rsidRDefault="00965D5B" w:rsidP="00965D5B">
            <w:pPr>
              <w:ind w:left="-57" w:right="-80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Качественное </w:t>
            </w:r>
            <w:proofErr w:type="spellStart"/>
            <w:proofErr w:type="gramStart"/>
            <w:r w:rsidRPr="00BB23B2">
              <w:rPr>
                <w:sz w:val="16"/>
                <w:szCs w:val="16"/>
              </w:rPr>
              <w:t>предоставле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муниципаль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r w:rsidRPr="00BB23B2">
              <w:rPr>
                <w:sz w:val="16"/>
                <w:szCs w:val="16"/>
              </w:rPr>
              <w:t xml:space="preserve"> услуг (выполнение работ) учреждение</w:t>
            </w:r>
            <w:r>
              <w:rPr>
                <w:sz w:val="16"/>
                <w:szCs w:val="16"/>
              </w:rPr>
              <w:t>м</w:t>
            </w:r>
            <w:r w:rsidRPr="00BB23B2">
              <w:rPr>
                <w:sz w:val="16"/>
                <w:szCs w:val="16"/>
              </w:rPr>
              <w:t>,</w:t>
            </w:r>
          </w:p>
          <w:p w14:paraId="555CDF26" w14:textId="77777777" w:rsidR="00965D5B" w:rsidRPr="00BB23B2" w:rsidRDefault="00965D5B" w:rsidP="00965D5B">
            <w:pPr>
              <w:ind w:left="-57" w:right="-80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да </w:t>
            </w:r>
            <w:r>
              <w:rPr>
                <w:sz w:val="16"/>
                <w:szCs w:val="16"/>
              </w:rPr>
              <w:t>-</w:t>
            </w:r>
            <w:r w:rsidRPr="00BB23B2">
              <w:rPr>
                <w:sz w:val="16"/>
                <w:szCs w:val="16"/>
              </w:rPr>
              <w:t xml:space="preserve"> 1 / нет - </w:t>
            </w:r>
            <w:r>
              <w:rPr>
                <w:sz w:val="16"/>
                <w:szCs w:val="16"/>
              </w:rPr>
              <w:t xml:space="preserve">0   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66E9A485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C597BD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FF1257F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1386807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4BFBCE27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1620807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7EC3375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B7F097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МГПС</w:t>
            </w:r>
          </w:p>
        </w:tc>
      </w:tr>
      <w:tr w:rsidR="00965D5B" w:rsidRPr="00BB23B2" w14:paraId="65AA79A1" w14:textId="77777777" w:rsidTr="00965D5B">
        <w:trPr>
          <w:trHeight w:val="203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5B672E10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  <w:hideMark/>
          </w:tcPr>
          <w:p w14:paraId="205EF14F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644" w:type="dxa"/>
            <w:vMerge w:val="restart"/>
            <w:shd w:val="clear" w:color="auto" w:fill="auto"/>
            <w:vAlign w:val="center"/>
            <w:hideMark/>
          </w:tcPr>
          <w:p w14:paraId="755C20D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9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A64BA5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auto"/>
            <w:vAlign w:val="center"/>
          </w:tcPr>
          <w:p w14:paraId="354D542D" w14:textId="77777777" w:rsidR="00965D5B" w:rsidRPr="004C1E6A" w:rsidRDefault="00965D5B" w:rsidP="00965D5B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1910183,8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72A32181" w14:textId="77777777" w:rsidR="00965D5B" w:rsidRPr="004C1E6A" w:rsidRDefault="00965D5B" w:rsidP="00965D5B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 w:rsidRPr="004C1E6A">
              <w:rPr>
                <w:color w:val="000000" w:themeColor="text1"/>
                <w:sz w:val="16"/>
                <w:szCs w:val="16"/>
              </w:rPr>
              <w:t>362205,9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774945ED" w14:textId="77777777" w:rsidR="00965D5B" w:rsidRPr="004C1E6A" w:rsidRDefault="00965D5B" w:rsidP="00965D5B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264656,4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auto"/>
            <w:vAlign w:val="center"/>
          </w:tcPr>
          <w:p w14:paraId="510C7CDF" w14:textId="77777777" w:rsidR="00965D5B" w:rsidRPr="004C1E6A" w:rsidRDefault="00965D5B" w:rsidP="00965D5B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344871,5</w:t>
            </w:r>
          </w:p>
        </w:tc>
        <w:tc>
          <w:tcPr>
            <w:tcW w:w="812" w:type="dxa"/>
            <w:tcBorders>
              <w:bottom w:val="nil"/>
            </w:tcBorders>
            <w:shd w:val="clear" w:color="auto" w:fill="auto"/>
            <w:vAlign w:val="center"/>
          </w:tcPr>
          <w:p w14:paraId="671F66E1" w14:textId="77777777" w:rsidR="00965D5B" w:rsidRPr="004C1E6A" w:rsidRDefault="00965D5B" w:rsidP="00965D5B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182467,1</w:t>
            </w:r>
          </w:p>
        </w:tc>
        <w:tc>
          <w:tcPr>
            <w:tcW w:w="826" w:type="dxa"/>
            <w:tcBorders>
              <w:bottom w:val="nil"/>
            </w:tcBorders>
            <w:shd w:val="clear" w:color="auto" w:fill="auto"/>
            <w:vAlign w:val="center"/>
          </w:tcPr>
          <w:p w14:paraId="3ABAA6D9" w14:textId="77777777" w:rsidR="00965D5B" w:rsidRPr="004C1E6A" w:rsidRDefault="00965D5B" w:rsidP="00965D5B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243229,5</w:t>
            </w:r>
          </w:p>
        </w:tc>
        <w:tc>
          <w:tcPr>
            <w:tcW w:w="812" w:type="dxa"/>
            <w:tcBorders>
              <w:bottom w:val="nil"/>
            </w:tcBorders>
            <w:shd w:val="clear" w:color="auto" w:fill="auto"/>
            <w:vAlign w:val="center"/>
          </w:tcPr>
          <w:p w14:paraId="259F95E5" w14:textId="77777777" w:rsidR="00965D5B" w:rsidRPr="004C1E6A" w:rsidRDefault="00965D5B" w:rsidP="00965D5B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237944,2</w:t>
            </w:r>
          </w:p>
        </w:tc>
        <w:tc>
          <w:tcPr>
            <w:tcW w:w="874" w:type="dxa"/>
            <w:tcBorders>
              <w:bottom w:val="nil"/>
            </w:tcBorders>
            <w:shd w:val="clear" w:color="auto" w:fill="auto"/>
            <w:vAlign w:val="center"/>
          </w:tcPr>
          <w:p w14:paraId="76463B78" w14:textId="77777777" w:rsidR="00965D5B" w:rsidRPr="00BB23B2" w:rsidRDefault="00965D5B" w:rsidP="00965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274809,2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F645D28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4856BD65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42AC9AE4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2BEF67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301302F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FA23A89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14:paraId="0DAC9435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shd w:val="clear" w:color="auto" w:fill="auto"/>
            <w:vAlign w:val="center"/>
            <w:hideMark/>
          </w:tcPr>
          <w:p w14:paraId="30BE613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14:paraId="12A52C8B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965D5B" w:rsidRPr="00BB23B2" w14:paraId="0D88C46D" w14:textId="77777777" w:rsidTr="00965D5B">
        <w:trPr>
          <w:trHeight w:val="152"/>
        </w:trPr>
        <w:tc>
          <w:tcPr>
            <w:tcW w:w="426" w:type="dxa"/>
            <w:vMerge/>
            <w:vAlign w:val="center"/>
            <w:hideMark/>
          </w:tcPr>
          <w:p w14:paraId="58090AF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DF6EB77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14:paraId="34B41B7C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8F2335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в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т.ч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.: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6AD2E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6E7A2E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20097" w14:textId="77777777" w:rsidR="00965D5B" w:rsidRPr="004C1E6A" w:rsidRDefault="00965D5B" w:rsidP="00965D5B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ED7E72" w14:textId="77777777" w:rsidR="00965D5B" w:rsidRPr="004C1E6A" w:rsidRDefault="00965D5B" w:rsidP="00965D5B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1889DE" w14:textId="77777777" w:rsidR="00965D5B" w:rsidRPr="004C1E6A" w:rsidRDefault="00965D5B" w:rsidP="00965D5B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DFB2B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495B4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00857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18CBF0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F887B8E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1F8C988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058432B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159D83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948A314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14:paraId="42A4ECB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14:paraId="4C1AEA8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3FA3E4AE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965D5B" w:rsidRPr="00BB23B2" w14:paraId="1D83D3FE" w14:textId="77777777" w:rsidTr="00965D5B">
        <w:trPr>
          <w:trHeight w:val="56"/>
        </w:trPr>
        <w:tc>
          <w:tcPr>
            <w:tcW w:w="426" w:type="dxa"/>
            <w:vMerge/>
            <w:vAlign w:val="center"/>
            <w:hideMark/>
          </w:tcPr>
          <w:p w14:paraId="52E43B93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8CE562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14:paraId="3ECC41FB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D0C00EB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tcBorders>
              <w:top w:val="nil"/>
            </w:tcBorders>
            <w:shd w:val="clear" w:color="auto" w:fill="auto"/>
            <w:vAlign w:val="center"/>
          </w:tcPr>
          <w:p w14:paraId="108BFCD5" w14:textId="77777777" w:rsidR="00965D5B" w:rsidRPr="004C1E6A" w:rsidRDefault="00965D5B" w:rsidP="00965D5B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1910183,8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vAlign w:val="center"/>
          </w:tcPr>
          <w:p w14:paraId="656F3977" w14:textId="77777777" w:rsidR="00965D5B" w:rsidRPr="004C1E6A" w:rsidRDefault="00965D5B" w:rsidP="00965D5B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 w:rsidRPr="004C1E6A">
              <w:rPr>
                <w:color w:val="000000" w:themeColor="text1"/>
                <w:sz w:val="16"/>
                <w:szCs w:val="16"/>
              </w:rPr>
              <w:t>362205,9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vAlign w:val="center"/>
          </w:tcPr>
          <w:p w14:paraId="76FC6C02" w14:textId="77777777" w:rsidR="00965D5B" w:rsidRPr="004C1E6A" w:rsidRDefault="00965D5B" w:rsidP="00965D5B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264656,4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  <w:vAlign w:val="center"/>
          </w:tcPr>
          <w:p w14:paraId="4CC88A80" w14:textId="77777777" w:rsidR="00965D5B" w:rsidRPr="004C1E6A" w:rsidRDefault="00965D5B" w:rsidP="00965D5B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344871,5</w:t>
            </w:r>
          </w:p>
        </w:tc>
        <w:tc>
          <w:tcPr>
            <w:tcW w:w="812" w:type="dxa"/>
            <w:tcBorders>
              <w:top w:val="nil"/>
            </w:tcBorders>
            <w:shd w:val="clear" w:color="auto" w:fill="auto"/>
            <w:vAlign w:val="center"/>
          </w:tcPr>
          <w:p w14:paraId="4476416B" w14:textId="77777777" w:rsidR="00965D5B" w:rsidRPr="004C1E6A" w:rsidRDefault="00965D5B" w:rsidP="00965D5B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182467,1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auto"/>
            <w:vAlign w:val="center"/>
          </w:tcPr>
          <w:p w14:paraId="07B87573" w14:textId="77777777" w:rsidR="00965D5B" w:rsidRPr="004C1E6A" w:rsidRDefault="00965D5B" w:rsidP="00965D5B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243229,5</w:t>
            </w:r>
          </w:p>
        </w:tc>
        <w:tc>
          <w:tcPr>
            <w:tcW w:w="812" w:type="dxa"/>
            <w:tcBorders>
              <w:top w:val="nil"/>
            </w:tcBorders>
            <w:shd w:val="clear" w:color="auto" w:fill="auto"/>
            <w:vAlign w:val="center"/>
          </w:tcPr>
          <w:p w14:paraId="4A7E6C82" w14:textId="77777777" w:rsidR="00965D5B" w:rsidRPr="004C1E6A" w:rsidRDefault="00965D5B" w:rsidP="00965D5B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237944,2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auto"/>
            <w:vAlign w:val="center"/>
          </w:tcPr>
          <w:p w14:paraId="6F1585C0" w14:textId="77777777" w:rsidR="00965D5B" w:rsidRPr="00BB23B2" w:rsidRDefault="00965D5B" w:rsidP="00965D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274809,2</w:t>
            </w:r>
          </w:p>
        </w:tc>
        <w:tc>
          <w:tcPr>
            <w:tcW w:w="1059" w:type="dxa"/>
            <w:vMerge/>
            <w:tcBorders>
              <w:top w:val="nil"/>
            </w:tcBorders>
            <w:vAlign w:val="center"/>
            <w:hideMark/>
          </w:tcPr>
          <w:p w14:paraId="27B8FE6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  <w:vAlign w:val="center"/>
            <w:hideMark/>
          </w:tcPr>
          <w:p w14:paraId="7F038ACE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vAlign w:val="center"/>
            <w:hideMark/>
          </w:tcPr>
          <w:p w14:paraId="45F0EA2F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654F5E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46A56D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E9156BC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14:paraId="68B936B9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14:paraId="24753B8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4079D8E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14:paraId="7232F527" w14:textId="77777777" w:rsidR="00965D5B" w:rsidRDefault="00965D5B" w:rsidP="00965D5B">
      <w:pPr>
        <w:jc w:val="center"/>
        <w:rPr>
          <w:lang w:val="en-US"/>
        </w:rPr>
      </w:pPr>
      <w:r>
        <w:t>___________________________________</w:t>
      </w:r>
    </w:p>
    <w:p w14:paraId="43DBA377" w14:textId="77777777" w:rsidR="00965D5B" w:rsidRDefault="00965D5B" w:rsidP="00965D5B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lastRenderedPageBreak/>
        <w:t>Приложение № 5</w:t>
      </w:r>
    </w:p>
    <w:p w14:paraId="5C1AD8A8" w14:textId="77777777" w:rsidR="00965D5B" w:rsidRDefault="00965D5B" w:rsidP="00965D5B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0CF6895D" w14:textId="77777777" w:rsidR="00965D5B" w:rsidRDefault="00965D5B" w:rsidP="00965D5B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69007093" w14:textId="77777777" w:rsidR="00965D5B" w:rsidRDefault="00965D5B" w:rsidP="00965D5B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 xml:space="preserve">от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50EBB5A8" w14:textId="77777777" w:rsidR="00965D5B" w:rsidRDefault="00965D5B" w:rsidP="00965D5B">
      <w:pPr>
        <w:ind w:left="10065"/>
        <w:jc w:val="center"/>
        <w:rPr>
          <w:kern w:val="0"/>
        </w:rPr>
      </w:pPr>
    </w:p>
    <w:p w14:paraId="7DA4CA57" w14:textId="77777777" w:rsidR="00965D5B" w:rsidRDefault="00965D5B" w:rsidP="00965D5B">
      <w:pPr>
        <w:ind w:left="10065"/>
        <w:jc w:val="center"/>
        <w:rPr>
          <w:kern w:val="0"/>
        </w:rPr>
      </w:pPr>
    </w:p>
    <w:p w14:paraId="35F3636B" w14:textId="77777777" w:rsidR="00965D5B" w:rsidRPr="00BB23B2" w:rsidRDefault="00965D5B" w:rsidP="00965D5B">
      <w:pPr>
        <w:jc w:val="center"/>
      </w:pPr>
      <w:r>
        <w:t>Изменения в детализацию</w:t>
      </w:r>
      <w:r w:rsidRPr="00BB23B2">
        <w:t xml:space="preserve"> направлений расходов на 2018-2024 годы</w:t>
      </w:r>
    </w:p>
    <w:p w14:paraId="5539C46E" w14:textId="77777777" w:rsidR="00965D5B" w:rsidRPr="00BB23B2" w:rsidRDefault="00965D5B" w:rsidP="00965D5B">
      <w:pPr>
        <w:jc w:val="center"/>
      </w:pPr>
    </w:p>
    <w:tbl>
      <w:tblPr>
        <w:tblW w:w="160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5"/>
        <w:gridCol w:w="4847"/>
        <w:gridCol w:w="1418"/>
        <w:gridCol w:w="1275"/>
        <w:gridCol w:w="1134"/>
        <w:gridCol w:w="1134"/>
        <w:gridCol w:w="1134"/>
        <w:gridCol w:w="1134"/>
        <w:gridCol w:w="1135"/>
        <w:gridCol w:w="1084"/>
        <w:gridCol w:w="1042"/>
      </w:tblGrid>
      <w:tr w:rsidR="00965D5B" w:rsidRPr="00BB23B2" w14:paraId="1E0DF113" w14:textId="77777777" w:rsidTr="00965D5B">
        <w:trPr>
          <w:trHeight w:val="559"/>
          <w:tblHeader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9185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№ </w:t>
            </w:r>
            <w:proofErr w:type="gramStart"/>
            <w:r w:rsidRPr="00BB23B2">
              <w:rPr>
                <w:sz w:val="22"/>
                <w:szCs w:val="22"/>
              </w:rPr>
              <w:t>п</w:t>
            </w:r>
            <w:proofErr w:type="gramEnd"/>
            <w:r w:rsidRPr="00BB23B2">
              <w:rPr>
                <w:sz w:val="22"/>
                <w:szCs w:val="22"/>
              </w:rPr>
              <w:t>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61D4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B293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BB23B2">
              <w:rPr>
                <w:sz w:val="22"/>
                <w:szCs w:val="22"/>
              </w:rPr>
              <w:t>финансиро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B23B2">
              <w:rPr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597D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965D5B" w:rsidRPr="00BB23B2" w14:paraId="7F2684A1" w14:textId="77777777" w:rsidTr="00965D5B">
        <w:trPr>
          <w:trHeight w:val="514"/>
          <w:tblHeader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1629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D578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4DBC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09EC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A0C4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46C3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6C39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A830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1F57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27A5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B305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965D5B" w:rsidRPr="00BB23B2" w14:paraId="2E4BE526" w14:textId="77777777" w:rsidTr="00965D5B">
        <w:trPr>
          <w:trHeight w:val="300"/>
          <w:tblHeader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0F13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05AC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730B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6BD9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519B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5ED6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DBB5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8FCB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02DD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A0E4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250B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965D5B" w:rsidRPr="00BB23B2" w14:paraId="454857D4" w14:textId="77777777" w:rsidTr="00965D5B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A797" w14:textId="77777777" w:rsidR="00965D5B" w:rsidRPr="00C4250B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1BF4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4027" w14:textId="77777777" w:rsidR="00965D5B" w:rsidRPr="004C1E6A" w:rsidRDefault="00965D5B" w:rsidP="00965D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C9D9" w14:textId="77777777" w:rsidR="00965D5B" w:rsidRDefault="00965D5B" w:rsidP="00965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1857995,6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4DB7" w14:textId="77777777" w:rsidR="00965D5B" w:rsidRPr="004C1E6A" w:rsidRDefault="00965D5B" w:rsidP="00965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313726,1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550D" w14:textId="77777777" w:rsidR="00965D5B" w:rsidRDefault="00965D5B" w:rsidP="00965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263498,3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98F6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342321,2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C28C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182467,1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6302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243229,5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7CE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237944,2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5687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AF18CC">
              <w:rPr>
                <w:sz w:val="22"/>
                <w:szCs w:val="22"/>
              </w:rPr>
              <w:t>274809,2</w:t>
            </w:r>
          </w:p>
        </w:tc>
      </w:tr>
      <w:tr w:rsidR="00965D5B" w:rsidRPr="00BB23B2" w14:paraId="67BBB58A" w14:textId="77777777" w:rsidTr="00965D5B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313E" w14:textId="77777777" w:rsidR="00965D5B" w:rsidRPr="00C4250B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C71A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работ по украшению города Мурманска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1765" w14:textId="77777777" w:rsidR="00965D5B" w:rsidRPr="004C1E6A" w:rsidRDefault="00965D5B" w:rsidP="00965D5B">
            <w:pPr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6D8E" w14:textId="77777777" w:rsidR="00965D5B" w:rsidRPr="004C1E6A" w:rsidRDefault="00965D5B" w:rsidP="00965D5B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212721,7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E823" w14:textId="77777777" w:rsidR="00965D5B" w:rsidRPr="004C1E6A" w:rsidRDefault="00965D5B" w:rsidP="00965D5B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42522,5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2A75" w14:textId="77777777" w:rsidR="00965D5B" w:rsidRPr="004C1E6A" w:rsidRDefault="00965D5B" w:rsidP="00965D5B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96A2" w14:textId="77777777" w:rsidR="00965D5B" w:rsidRPr="00BB23B2" w:rsidRDefault="00965D5B" w:rsidP="00965D5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9BAC" w14:textId="77777777" w:rsidR="00965D5B" w:rsidRPr="00BB23B2" w:rsidRDefault="00965D5B" w:rsidP="00965D5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30094,9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0B32" w14:textId="77777777" w:rsidR="00965D5B" w:rsidRPr="00BB23B2" w:rsidRDefault="00965D5B" w:rsidP="00965D5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64CA" w14:textId="77777777" w:rsidR="00965D5B" w:rsidRPr="00BB23B2" w:rsidRDefault="00965D5B" w:rsidP="00965D5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7B3E" w14:textId="77777777" w:rsidR="00965D5B" w:rsidRPr="00BB23B2" w:rsidRDefault="00965D5B" w:rsidP="00965D5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</w:tr>
    </w:tbl>
    <w:p w14:paraId="27305BEE" w14:textId="77777777" w:rsidR="00965D5B" w:rsidRDefault="00965D5B" w:rsidP="00965D5B">
      <w:pPr>
        <w:jc w:val="center"/>
      </w:pPr>
    </w:p>
    <w:p w14:paraId="0543896A" w14:textId="77777777" w:rsidR="00965D5B" w:rsidRDefault="00965D5B" w:rsidP="00965D5B">
      <w:pPr>
        <w:jc w:val="center"/>
      </w:pPr>
    </w:p>
    <w:p w14:paraId="0AFB53B8" w14:textId="77777777" w:rsidR="00965D5B" w:rsidRDefault="00965D5B" w:rsidP="00965D5B">
      <w:pPr>
        <w:jc w:val="center"/>
      </w:pPr>
      <w:r>
        <w:t>_____________________________</w:t>
      </w:r>
    </w:p>
    <w:p w14:paraId="27F3C404" w14:textId="77777777" w:rsidR="00965D5B" w:rsidRDefault="00965D5B" w:rsidP="00965D5B">
      <w:pPr>
        <w:jc w:val="center"/>
        <w:rPr>
          <w:lang w:val="en-US"/>
        </w:rPr>
      </w:pPr>
    </w:p>
    <w:p w14:paraId="66C773C3" w14:textId="77777777" w:rsidR="00965D5B" w:rsidRDefault="00965D5B" w:rsidP="00965D5B">
      <w:pPr>
        <w:jc w:val="center"/>
        <w:rPr>
          <w:lang w:val="en-US"/>
        </w:rPr>
      </w:pPr>
    </w:p>
    <w:p w14:paraId="0CB0E958" w14:textId="77777777" w:rsidR="00965D5B" w:rsidRDefault="00965D5B" w:rsidP="00965D5B">
      <w:pPr>
        <w:jc w:val="center"/>
        <w:rPr>
          <w:lang w:val="en-US"/>
        </w:rPr>
      </w:pPr>
    </w:p>
    <w:p w14:paraId="79F47EDA" w14:textId="77777777" w:rsidR="00965D5B" w:rsidRDefault="00965D5B" w:rsidP="00965D5B">
      <w:pPr>
        <w:jc w:val="center"/>
        <w:rPr>
          <w:lang w:val="en-US"/>
        </w:rPr>
      </w:pPr>
    </w:p>
    <w:p w14:paraId="33B35FA4" w14:textId="77777777" w:rsidR="00965D5B" w:rsidRDefault="00965D5B" w:rsidP="00965D5B">
      <w:pPr>
        <w:jc w:val="center"/>
        <w:rPr>
          <w:lang w:val="en-US"/>
        </w:rPr>
      </w:pPr>
    </w:p>
    <w:p w14:paraId="0368E688" w14:textId="77777777" w:rsidR="00965D5B" w:rsidRDefault="00965D5B" w:rsidP="00965D5B">
      <w:pPr>
        <w:jc w:val="center"/>
        <w:rPr>
          <w:lang w:val="en-US"/>
        </w:rPr>
      </w:pPr>
    </w:p>
    <w:p w14:paraId="6A609B9D" w14:textId="77777777" w:rsidR="00965D5B" w:rsidRDefault="00965D5B" w:rsidP="00965D5B">
      <w:pPr>
        <w:jc w:val="center"/>
        <w:rPr>
          <w:lang w:val="en-US"/>
        </w:rPr>
      </w:pPr>
    </w:p>
    <w:p w14:paraId="73C30675" w14:textId="77777777" w:rsidR="00965D5B" w:rsidRDefault="00965D5B" w:rsidP="00965D5B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lastRenderedPageBreak/>
        <w:t>Приложение № 6</w:t>
      </w:r>
    </w:p>
    <w:p w14:paraId="1BDBBCB4" w14:textId="77777777" w:rsidR="00965D5B" w:rsidRDefault="00965D5B" w:rsidP="00965D5B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к постановлению администрации города Мурманска</w:t>
      </w:r>
    </w:p>
    <w:p w14:paraId="57E30527" w14:textId="77777777" w:rsidR="00965D5B" w:rsidRDefault="00965D5B" w:rsidP="00965D5B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 xml:space="preserve">от 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3B49991D" w14:textId="77777777" w:rsidR="00965D5B" w:rsidRDefault="00965D5B" w:rsidP="00965D5B">
      <w:pPr>
        <w:jc w:val="center"/>
        <w:rPr>
          <w:kern w:val="0"/>
        </w:rPr>
      </w:pPr>
    </w:p>
    <w:p w14:paraId="1183AF40" w14:textId="77777777" w:rsidR="00965D5B" w:rsidRDefault="00965D5B" w:rsidP="00965D5B">
      <w:pPr>
        <w:jc w:val="center"/>
        <w:rPr>
          <w:kern w:val="0"/>
        </w:rPr>
      </w:pPr>
    </w:p>
    <w:p w14:paraId="03E6E932" w14:textId="77777777" w:rsidR="00965D5B" w:rsidRPr="003A139A" w:rsidRDefault="00965D5B" w:rsidP="00965D5B">
      <w:pPr>
        <w:tabs>
          <w:tab w:val="left" w:pos="709"/>
        </w:tabs>
        <w:jc w:val="center"/>
      </w:pPr>
      <w:r w:rsidRPr="003A139A">
        <w:t>4. Обоснование ресурсного обеспечения подпрограммы</w:t>
      </w:r>
    </w:p>
    <w:p w14:paraId="4C8CC674" w14:textId="77777777" w:rsidR="00965D5B" w:rsidRPr="003A139A" w:rsidRDefault="00965D5B" w:rsidP="00965D5B">
      <w:pPr>
        <w:tabs>
          <w:tab w:val="left" w:pos="709"/>
        </w:tabs>
        <w:jc w:val="center"/>
      </w:pPr>
    </w:p>
    <w:tbl>
      <w:tblPr>
        <w:tblW w:w="9974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1110"/>
        <w:gridCol w:w="1094"/>
        <w:gridCol w:w="1049"/>
        <w:gridCol w:w="976"/>
        <w:gridCol w:w="1012"/>
        <w:gridCol w:w="1007"/>
        <w:gridCol w:w="966"/>
        <w:gridCol w:w="993"/>
      </w:tblGrid>
      <w:tr w:rsidR="00965D5B" w:rsidRPr="00BB23B2" w14:paraId="3875CEE3" w14:textId="77777777" w:rsidTr="00965D5B">
        <w:trPr>
          <w:cantSplit/>
          <w:trHeight w:val="570"/>
          <w:tblHeader/>
          <w:jc w:val="center"/>
        </w:trPr>
        <w:tc>
          <w:tcPr>
            <w:tcW w:w="17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A63F2F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D2CF42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Всего, тыс. руб.</w:t>
            </w:r>
          </w:p>
        </w:tc>
        <w:tc>
          <w:tcPr>
            <w:tcW w:w="70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E102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965D5B" w:rsidRPr="00BB23B2" w14:paraId="6DBF2E7B" w14:textId="77777777" w:rsidTr="00965D5B">
        <w:trPr>
          <w:cantSplit/>
          <w:trHeight w:val="310"/>
          <w:tblHeader/>
          <w:jc w:val="center"/>
        </w:trPr>
        <w:tc>
          <w:tcPr>
            <w:tcW w:w="17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EA70B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B1CE5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07D78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 год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3D3C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 год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BFC11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 год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31E6C7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 год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F2885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 год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7A6A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CF1756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 год</w:t>
            </w:r>
          </w:p>
        </w:tc>
      </w:tr>
      <w:tr w:rsidR="00965D5B" w:rsidRPr="00BB23B2" w14:paraId="3D1437FE" w14:textId="77777777" w:rsidTr="00965D5B">
        <w:trPr>
          <w:cantSplit/>
          <w:trHeight w:val="310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28A2" w14:textId="77777777" w:rsidR="00965D5B" w:rsidRPr="00BB23B2" w:rsidRDefault="00965D5B" w:rsidP="00965D5B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 по подпрограмме: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A3BF" w14:textId="77777777" w:rsidR="00965D5B" w:rsidRPr="00AF18CC" w:rsidRDefault="00965D5B" w:rsidP="00965D5B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1910183,8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A881" w14:textId="77777777" w:rsidR="00965D5B" w:rsidRPr="00AF18CC" w:rsidRDefault="00965D5B" w:rsidP="00965D5B">
            <w:pPr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362205,9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6010" w14:textId="77777777" w:rsidR="00965D5B" w:rsidRPr="00AF18CC" w:rsidRDefault="00965D5B" w:rsidP="00965D5B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264656,4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F721C1" w14:textId="77777777" w:rsidR="00965D5B" w:rsidRPr="00AF18CC" w:rsidRDefault="00965D5B" w:rsidP="00965D5B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344871,5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D697B8" w14:textId="77777777" w:rsidR="00965D5B" w:rsidRPr="00AF18CC" w:rsidRDefault="00965D5B" w:rsidP="00965D5B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182467,1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46F0" w14:textId="77777777" w:rsidR="00965D5B" w:rsidRPr="00AF18CC" w:rsidRDefault="00965D5B" w:rsidP="00965D5B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243229,5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9178B" w14:textId="77777777" w:rsidR="00965D5B" w:rsidRPr="00AF18CC" w:rsidRDefault="00965D5B" w:rsidP="00965D5B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237944,2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8E55F" w14:textId="77777777" w:rsidR="00965D5B" w:rsidRPr="00AF18CC" w:rsidRDefault="00965D5B" w:rsidP="00965D5B">
            <w:pPr>
              <w:jc w:val="center"/>
              <w:rPr>
                <w:sz w:val="22"/>
                <w:szCs w:val="22"/>
              </w:rPr>
            </w:pPr>
            <w:r w:rsidRPr="00AF18CC">
              <w:rPr>
                <w:sz w:val="22"/>
                <w:szCs w:val="22"/>
              </w:rPr>
              <w:t>274809,2</w:t>
            </w:r>
          </w:p>
        </w:tc>
      </w:tr>
      <w:tr w:rsidR="00965D5B" w:rsidRPr="00BB23B2" w14:paraId="741576A5" w14:textId="77777777" w:rsidTr="00965D5B">
        <w:trPr>
          <w:cantSplit/>
          <w:trHeight w:val="271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D3E1" w14:textId="77777777" w:rsidR="00965D5B" w:rsidRPr="00BB23B2" w:rsidRDefault="00965D5B" w:rsidP="00965D5B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 том числе за счет: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38F3" w14:textId="77777777" w:rsidR="00965D5B" w:rsidRPr="00AF18CC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2B6CB" w14:textId="77777777" w:rsidR="00965D5B" w:rsidRPr="00AF18CC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B4E9B" w14:textId="77777777" w:rsidR="00965D5B" w:rsidRPr="00AF18CC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36760" w14:textId="77777777" w:rsidR="00965D5B" w:rsidRPr="00AF18CC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31AA43" w14:textId="77777777" w:rsidR="00965D5B" w:rsidRPr="00AF18CC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DA4C2" w14:textId="77777777" w:rsidR="00965D5B" w:rsidRPr="00AF18CC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666D7" w14:textId="77777777" w:rsidR="00965D5B" w:rsidRPr="00AF18CC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242112" w14:textId="77777777" w:rsidR="00965D5B" w:rsidRPr="00AF18CC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</w:tr>
      <w:tr w:rsidR="00965D5B" w:rsidRPr="00BB23B2" w14:paraId="557567B6" w14:textId="77777777" w:rsidTr="00965D5B">
        <w:trPr>
          <w:cantSplit/>
          <w:trHeight w:val="264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5803D" w14:textId="77777777" w:rsidR="00965D5B" w:rsidRPr="00BB23B2" w:rsidRDefault="00965D5B" w:rsidP="00965D5B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средств бюджета муниципального образования город Мурманск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59E5F" w14:textId="77777777" w:rsidR="00965D5B" w:rsidRPr="00AF18CC" w:rsidRDefault="00965D5B" w:rsidP="00965D5B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1910183,8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5FE0" w14:textId="77777777" w:rsidR="00965D5B" w:rsidRPr="00AF18CC" w:rsidRDefault="00965D5B" w:rsidP="00965D5B">
            <w:pPr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362205,9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00B84" w14:textId="77777777" w:rsidR="00965D5B" w:rsidRPr="00AF18CC" w:rsidRDefault="00965D5B" w:rsidP="00965D5B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264656,4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6733C" w14:textId="77777777" w:rsidR="00965D5B" w:rsidRPr="00AF18CC" w:rsidRDefault="00965D5B" w:rsidP="00965D5B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344871,5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FFAC0B" w14:textId="77777777" w:rsidR="00965D5B" w:rsidRPr="00AF18CC" w:rsidRDefault="00965D5B" w:rsidP="00965D5B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182467,1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82DBD" w14:textId="77777777" w:rsidR="00965D5B" w:rsidRPr="00AF18CC" w:rsidRDefault="00965D5B" w:rsidP="00965D5B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243229,5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F7C5C" w14:textId="77777777" w:rsidR="00965D5B" w:rsidRPr="00AF18CC" w:rsidRDefault="00965D5B" w:rsidP="00965D5B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237944,2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2A0F3" w14:textId="77777777" w:rsidR="00965D5B" w:rsidRPr="00AF18CC" w:rsidRDefault="00965D5B" w:rsidP="00965D5B">
            <w:pPr>
              <w:jc w:val="center"/>
              <w:rPr>
                <w:sz w:val="22"/>
                <w:szCs w:val="22"/>
              </w:rPr>
            </w:pPr>
            <w:r w:rsidRPr="00AF18CC">
              <w:rPr>
                <w:sz w:val="22"/>
                <w:szCs w:val="22"/>
              </w:rPr>
              <w:t>274809,2</w:t>
            </w:r>
          </w:p>
        </w:tc>
      </w:tr>
    </w:tbl>
    <w:p w14:paraId="14189E5E" w14:textId="77777777" w:rsidR="00965D5B" w:rsidRDefault="00965D5B" w:rsidP="00965D5B">
      <w:pPr>
        <w:tabs>
          <w:tab w:val="left" w:pos="709"/>
        </w:tabs>
        <w:rPr>
          <w:sz w:val="20"/>
          <w:szCs w:val="20"/>
        </w:rPr>
      </w:pPr>
    </w:p>
    <w:p w14:paraId="0F80292F" w14:textId="77777777" w:rsidR="00965D5B" w:rsidRDefault="00965D5B" w:rsidP="00965D5B">
      <w:pPr>
        <w:tabs>
          <w:tab w:val="left" w:pos="709"/>
        </w:tabs>
        <w:rPr>
          <w:sz w:val="20"/>
          <w:szCs w:val="20"/>
        </w:rPr>
      </w:pPr>
    </w:p>
    <w:p w14:paraId="42B8A9EB" w14:textId="77777777" w:rsidR="00965D5B" w:rsidRDefault="00965D5B" w:rsidP="00965D5B">
      <w:pPr>
        <w:tabs>
          <w:tab w:val="left" w:pos="709"/>
        </w:tabs>
        <w:rPr>
          <w:sz w:val="20"/>
          <w:szCs w:val="20"/>
        </w:rPr>
      </w:pPr>
    </w:p>
    <w:p w14:paraId="415B7EE7" w14:textId="77777777" w:rsidR="00965D5B" w:rsidRPr="009B7FC7" w:rsidRDefault="00965D5B" w:rsidP="00965D5B">
      <w:pPr>
        <w:tabs>
          <w:tab w:val="left" w:pos="709"/>
        </w:tabs>
        <w:jc w:val="center"/>
      </w:pPr>
      <w:r>
        <w:t>_______________________________</w:t>
      </w:r>
    </w:p>
    <w:p w14:paraId="173EB652" w14:textId="77777777" w:rsidR="00965D5B" w:rsidRDefault="00965D5B" w:rsidP="00965D5B">
      <w:pPr>
        <w:jc w:val="center"/>
        <w:rPr>
          <w:lang w:val="en-US"/>
        </w:rPr>
      </w:pPr>
    </w:p>
    <w:p w14:paraId="6E203849" w14:textId="77777777" w:rsidR="00965D5B" w:rsidRDefault="00965D5B" w:rsidP="00965D5B">
      <w:pPr>
        <w:jc w:val="center"/>
        <w:rPr>
          <w:lang w:val="en-US"/>
        </w:rPr>
      </w:pPr>
    </w:p>
    <w:p w14:paraId="651C3696" w14:textId="77777777" w:rsidR="00965D5B" w:rsidRDefault="00965D5B" w:rsidP="00965D5B">
      <w:pPr>
        <w:jc w:val="center"/>
        <w:rPr>
          <w:lang w:val="en-US"/>
        </w:rPr>
      </w:pPr>
    </w:p>
    <w:p w14:paraId="06671241" w14:textId="77777777" w:rsidR="00965D5B" w:rsidRDefault="00965D5B" w:rsidP="00965D5B">
      <w:pPr>
        <w:jc w:val="center"/>
        <w:rPr>
          <w:lang w:val="en-US"/>
        </w:rPr>
      </w:pPr>
    </w:p>
    <w:p w14:paraId="3B340175" w14:textId="77777777" w:rsidR="00965D5B" w:rsidRDefault="00965D5B" w:rsidP="00965D5B">
      <w:pPr>
        <w:jc w:val="center"/>
        <w:rPr>
          <w:lang w:val="en-US"/>
        </w:rPr>
      </w:pPr>
    </w:p>
    <w:p w14:paraId="5528C809" w14:textId="77777777" w:rsidR="00965D5B" w:rsidRDefault="00965D5B" w:rsidP="00965D5B">
      <w:pPr>
        <w:jc w:val="center"/>
        <w:rPr>
          <w:lang w:val="en-US"/>
        </w:rPr>
      </w:pPr>
    </w:p>
    <w:p w14:paraId="188ED5A4" w14:textId="77777777" w:rsidR="00965D5B" w:rsidRDefault="00965D5B" w:rsidP="00965D5B">
      <w:pPr>
        <w:jc w:val="center"/>
        <w:rPr>
          <w:lang w:val="en-US"/>
        </w:rPr>
      </w:pPr>
    </w:p>
    <w:p w14:paraId="3AA6BC49" w14:textId="77777777" w:rsidR="00965D5B" w:rsidRDefault="00965D5B" w:rsidP="00965D5B">
      <w:pPr>
        <w:jc w:val="center"/>
        <w:rPr>
          <w:lang w:val="en-US"/>
        </w:rPr>
      </w:pPr>
    </w:p>
    <w:p w14:paraId="600B2D24" w14:textId="77777777" w:rsidR="00965D5B" w:rsidRDefault="00965D5B" w:rsidP="00965D5B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lastRenderedPageBreak/>
        <w:t>Приложение № 7</w:t>
      </w:r>
    </w:p>
    <w:p w14:paraId="27CFAAA7" w14:textId="77777777" w:rsidR="00965D5B" w:rsidRDefault="00965D5B" w:rsidP="00965D5B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64D283B6" w14:textId="77777777" w:rsidR="00965D5B" w:rsidRDefault="00965D5B" w:rsidP="00965D5B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7B13BC0C" w14:textId="77777777" w:rsidR="00965D5B" w:rsidRDefault="00965D5B" w:rsidP="00965D5B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3F221DE2" w14:textId="77777777" w:rsidR="00965D5B" w:rsidRDefault="00965D5B" w:rsidP="00965D5B">
      <w:pPr>
        <w:ind w:left="9639"/>
        <w:jc w:val="center"/>
        <w:rPr>
          <w:kern w:val="0"/>
        </w:rPr>
      </w:pPr>
    </w:p>
    <w:p w14:paraId="1AE134F4" w14:textId="77777777" w:rsidR="00965D5B" w:rsidRPr="00BB23B2" w:rsidRDefault="00965D5B" w:rsidP="00965D5B">
      <w:pPr>
        <w:jc w:val="center"/>
      </w:pPr>
      <w:r>
        <w:t>Изменения в п</w:t>
      </w:r>
      <w:r w:rsidRPr="00BB23B2">
        <w:t>еречень основных мероприятий подпрограммы на 2018-2024 годы</w:t>
      </w:r>
    </w:p>
    <w:p w14:paraId="4CB943EA" w14:textId="77777777" w:rsidR="00965D5B" w:rsidRPr="00A16250" w:rsidRDefault="00965D5B" w:rsidP="00965D5B">
      <w:pPr>
        <w:jc w:val="center"/>
        <w:rPr>
          <w:sz w:val="16"/>
          <w:szCs w:val="16"/>
        </w:rPr>
      </w:pPr>
    </w:p>
    <w:tbl>
      <w:tblPr>
        <w:tblW w:w="161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36"/>
        <w:gridCol w:w="851"/>
        <w:gridCol w:w="655"/>
        <w:gridCol w:w="17"/>
        <w:gridCol w:w="851"/>
        <w:gridCol w:w="6"/>
        <w:gridCol w:w="784"/>
        <w:gridCol w:w="773"/>
        <w:gridCol w:w="784"/>
        <w:gridCol w:w="741"/>
        <w:gridCol w:w="770"/>
        <w:gridCol w:w="756"/>
        <w:gridCol w:w="745"/>
        <w:gridCol w:w="1297"/>
        <w:gridCol w:w="14"/>
        <w:gridCol w:w="569"/>
        <w:gridCol w:w="567"/>
        <w:gridCol w:w="567"/>
        <w:gridCol w:w="27"/>
        <w:gridCol w:w="540"/>
        <w:gridCol w:w="6"/>
        <w:gridCol w:w="561"/>
        <w:gridCol w:w="568"/>
        <w:gridCol w:w="6"/>
        <w:gridCol w:w="561"/>
        <w:gridCol w:w="1224"/>
      </w:tblGrid>
      <w:tr w:rsidR="00965D5B" w:rsidRPr="00BB23B2" w14:paraId="4B655649" w14:textId="77777777" w:rsidTr="00965D5B">
        <w:trPr>
          <w:trHeight w:val="672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7A6F489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№ </w:t>
            </w:r>
            <w:proofErr w:type="gramStart"/>
            <w:r w:rsidRPr="00BB23B2">
              <w:rPr>
                <w:kern w:val="0"/>
                <w:sz w:val="16"/>
                <w:szCs w:val="16"/>
              </w:rPr>
              <w:t>п</w:t>
            </w:r>
            <w:proofErr w:type="gramEnd"/>
            <w:r w:rsidRPr="00BB23B2">
              <w:rPr>
                <w:kern w:val="0"/>
                <w:sz w:val="16"/>
                <w:szCs w:val="16"/>
              </w:rPr>
              <w:t>/п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14:paraId="1A40A7DE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D74AF6A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(квартал, год)</w:t>
            </w:r>
          </w:p>
        </w:tc>
        <w:tc>
          <w:tcPr>
            <w:tcW w:w="672" w:type="dxa"/>
            <w:gridSpan w:val="2"/>
            <w:vMerge w:val="restart"/>
            <w:shd w:val="clear" w:color="auto" w:fill="auto"/>
            <w:vAlign w:val="center"/>
            <w:hideMark/>
          </w:tcPr>
          <w:p w14:paraId="407A3F1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210" w:type="dxa"/>
            <w:gridSpan w:val="9"/>
            <w:shd w:val="clear" w:color="auto" w:fill="auto"/>
            <w:vAlign w:val="center"/>
            <w:hideMark/>
          </w:tcPr>
          <w:p w14:paraId="2CD31712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283" w:type="dxa"/>
            <w:gridSpan w:val="12"/>
            <w:shd w:val="clear" w:color="auto" w:fill="auto"/>
            <w:vAlign w:val="center"/>
            <w:hideMark/>
          </w:tcPr>
          <w:p w14:paraId="3928CC7B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14:paraId="6D39545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965D5B" w:rsidRPr="00BB23B2" w14:paraId="74A03B70" w14:textId="77777777" w:rsidTr="00965D5B">
        <w:trPr>
          <w:trHeight w:val="629"/>
          <w:tblHeader/>
        </w:trPr>
        <w:tc>
          <w:tcPr>
            <w:tcW w:w="425" w:type="dxa"/>
            <w:vMerge/>
            <w:vAlign w:val="center"/>
            <w:hideMark/>
          </w:tcPr>
          <w:p w14:paraId="09AC0FDB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14:paraId="28E8F62A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C38662E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vMerge/>
            <w:vAlign w:val="center"/>
            <w:hideMark/>
          </w:tcPr>
          <w:p w14:paraId="6AB499AC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7846B5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  <w:hideMark/>
          </w:tcPr>
          <w:p w14:paraId="7A3D64D1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2051A8AE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77C0CD5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3A9249F0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192B5308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E1D2164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14:paraId="2E96B7BF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713D9A0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  <w:hideMark/>
          </w:tcPr>
          <w:p w14:paraId="7F90B4A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6F493A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  <w:hideMark/>
          </w:tcPr>
          <w:p w14:paraId="615918E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46" w:type="dxa"/>
            <w:gridSpan w:val="2"/>
            <w:shd w:val="clear" w:color="auto" w:fill="auto"/>
            <w:vAlign w:val="center"/>
            <w:hideMark/>
          </w:tcPr>
          <w:p w14:paraId="321D1FE0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225C9291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14:paraId="546F955F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57C24F67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24" w:type="dxa"/>
            <w:vMerge/>
            <w:vAlign w:val="center"/>
            <w:hideMark/>
          </w:tcPr>
          <w:p w14:paraId="546CFFDA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965D5B" w:rsidRPr="00BB23B2" w14:paraId="7B10A444" w14:textId="77777777" w:rsidTr="00965D5B">
        <w:trPr>
          <w:trHeight w:val="315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53172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216C2B2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381029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  <w:noWrap/>
            <w:vAlign w:val="center"/>
            <w:hideMark/>
          </w:tcPr>
          <w:p w14:paraId="47D0EB82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E7A262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790" w:type="dxa"/>
            <w:gridSpan w:val="2"/>
            <w:shd w:val="clear" w:color="auto" w:fill="auto"/>
            <w:noWrap/>
            <w:vAlign w:val="center"/>
            <w:hideMark/>
          </w:tcPr>
          <w:p w14:paraId="354D605F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7476DD0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0F0A1815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14A9C7F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766276D2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A754974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08FC80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66F962B2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83" w:type="dxa"/>
            <w:gridSpan w:val="2"/>
            <w:shd w:val="clear" w:color="auto" w:fill="auto"/>
            <w:noWrap/>
            <w:vAlign w:val="center"/>
          </w:tcPr>
          <w:p w14:paraId="084C42AD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A68B8F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94" w:type="dxa"/>
            <w:gridSpan w:val="2"/>
            <w:shd w:val="clear" w:color="auto" w:fill="auto"/>
            <w:noWrap/>
            <w:vAlign w:val="center"/>
            <w:hideMark/>
          </w:tcPr>
          <w:p w14:paraId="4044ED4D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46" w:type="dxa"/>
            <w:gridSpan w:val="2"/>
            <w:shd w:val="clear" w:color="auto" w:fill="auto"/>
            <w:noWrap/>
            <w:vAlign w:val="center"/>
            <w:hideMark/>
          </w:tcPr>
          <w:p w14:paraId="2F5082A8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3EB13F26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14:paraId="30D05FA9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44F29B7A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2A43834B" w14:textId="77777777" w:rsidR="00965D5B" w:rsidRPr="00BB23B2" w:rsidRDefault="00965D5B" w:rsidP="00965D5B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965D5B" w:rsidRPr="00BB23B2" w14:paraId="4D37F088" w14:textId="77777777" w:rsidTr="00965D5B">
        <w:trPr>
          <w:trHeight w:val="868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14:paraId="487AC49B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36" w:type="dxa"/>
            <w:vMerge w:val="restart"/>
            <w:shd w:val="clear" w:color="auto" w:fill="auto"/>
          </w:tcPr>
          <w:p w14:paraId="28D54A8C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Основное мероприятие: сохранение и развитие культурных традиций, народного творчества и развитие творческого потенциала населения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999A757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  <w:hideMark/>
          </w:tcPr>
          <w:p w14:paraId="36B57D3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74" w:type="dxa"/>
            <w:gridSpan w:val="3"/>
            <w:vMerge w:val="restart"/>
            <w:shd w:val="clear" w:color="auto" w:fill="auto"/>
            <w:vAlign w:val="center"/>
          </w:tcPr>
          <w:p w14:paraId="6B915AD4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420778,0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42566B88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72782,8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14:paraId="08680545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199ED8C6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50651,4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7DEED9F3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62869,9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14:paraId="4F2C3E0E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31801,4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14:paraId="6F5585CF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55962,4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14:paraId="3EFB5787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61262,4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4B599D4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Процент исполнения мероприятий, %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7F462D9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0EA70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E88BB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BC030B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718F06F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2CCAF2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16893C2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43F9477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ДШИ, ДМШ, ДТШ, ДХШ, ГДК,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МГПС, Выставочный зал, ЦДБ, ЦГБ</w:t>
            </w:r>
          </w:p>
        </w:tc>
      </w:tr>
      <w:tr w:rsidR="00965D5B" w:rsidRPr="00BB23B2" w14:paraId="4AC4CD78" w14:textId="77777777" w:rsidTr="00965D5B">
        <w:trPr>
          <w:trHeight w:val="1395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14:paraId="761369BE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14:paraId="61CCA425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2C1FEAE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14:paraId="67540784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1DB1368A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14:paraId="3285FF9C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14:paraId="59ABD558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14:paraId="30246A5C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14:paraId="001119A7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14:paraId="2B11C10F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shd w:val="clear" w:color="auto" w:fill="auto"/>
            <w:vAlign w:val="center"/>
          </w:tcPr>
          <w:p w14:paraId="6328286D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14:paraId="16A3CC1F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24DA71AB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F71DDD">
              <w:rPr>
                <w:kern w:val="0"/>
                <w:sz w:val="16"/>
                <w:szCs w:val="16"/>
              </w:rPr>
              <w:t xml:space="preserve">Доля исполненных мероприятий от общего количества </w:t>
            </w:r>
            <w:proofErr w:type="gramStart"/>
            <w:r w:rsidRPr="00F71DDD">
              <w:rPr>
                <w:kern w:val="0"/>
                <w:sz w:val="16"/>
                <w:szCs w:val="16"/>
              </w:rPr>
              <w:t>запланирован</w:t>
            </w:r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F71DDD">
              <w:rPr>
                <w:kern w:val="0"/>
                <w:sz w:val="16"/>
                <w:szCs w:val="16"/>
              </w:rPr>
              <w:t>ных</w:t>
            </w:r>
            <w:proofErr w:type="spellEnd"/>
            <w:proofErr w:type="gramEnd"/>
            <w:r w:rsidRPr="00F71DDD">
              <w:rPr>
                <w:kern w:val="0"/>
                <w:sz w:val="16"/>
                <w:szCs w:val="16"/>
              </w:rPr>
              <w:t>, %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B476DA2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5C8C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352F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A0329DF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66A1CD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FE0385F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7DF620F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1224" w:type="dxa"/>
            <w:vMerge/>
            <w:shd w:val="clear" w:color="auto" w:fill="auto"/>
            <w:vAlign w:val="center"/>
          </w:tcPr>
          <w:p w14:paraId="7FC1D993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965D5B" w:rsidRPr="00BB23B2" w14:paraId="135EB5DE" w14:textId="77777777" w:rsidTr="00965D5B">
        <w:trPr>
          <w:trHeight w:val="778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14:paraId="7B0B522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436" w:type="dxa"/>
            <w:vMerge w:val="restart"/>
            <w:shd w:val="clear" w:color="auto" w:fill="auto"/>
          </w:tcPr>
          <w:p w14:paraId="7C5C8387" w14:textId="77777777" w:rsidR="00965D5B" w:rsidRPr="00BB23B2" w:rsidRDefault="00965D5B" w:rsidP="00965D5B">
            <w:pPr>
              <w:ind w:left="-44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BB23B2">
              <w:rPr>
                <w:sz w:val="16"/>
                <w:szCs w:val="16"/>
              </w:rPr>
              <w:t>подведомствен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42EC390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2018-2024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  <w:hideMark/>
          </w:tcPr>
          <w:p w14:paraId="111125FC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МБ</w:t>
            </w:r>
          </w:p>
        </w:tc>
        <w:tc>
          <w:tcPr>
            <w:tcW w:w="874" w:type="dxa"/>
            <w:gridSpan w:val="3"/>
            <w:vMerge w:val="restart"/>
            <w:shd w:val="clear" w:color="auto" w:fill="auto"/>
            <w:vAlign w:val="center"/>
          </w:tcPr>
          <w:p w14:paraId="59EAF0A3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191699,8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251E90FB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51979,8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14:paraId="20ACB903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30582,1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1D427B0A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28450,0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1A76E509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21832,9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14:paraId="5E3D38CC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10011,0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14:paraId="6DB8E297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21772,0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14:paraId="68D9BE0E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27072,0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045CFB07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мероприятий, проведенных культурно-досуговыми учреждениями, ед.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E16EA25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218CE5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705FC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E1D5164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880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5C82FAF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890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BDA3BEB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900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E397D11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910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4E7FAEB8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ДШИ, ДМШ, ДТШ, ДХШ, ГДК,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МГПС, Выставочный зал, ЦДБ, ЦГБ</w:t>
            </w:r>
          </w:p>
        </w:tc>
      </w:tr>
      <w:tr w:rsidR="00965D5B" w:rsidRPr="00BB23B2" w14:paraId="7513DA21" w14:textId="77777777" w:rsidTr="00965D5B">
        <w:trPr>
          <w:trHeight w:val="4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73C424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385F48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C54E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2E708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FD1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A42E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47314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F88BC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D3CD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9B7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0B14C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E94DE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81BD78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видов изданной или приобретенной продукции, ед.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EA6F8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85408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C8BE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EE978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F52F2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DEA27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CB01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D0920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965D5B" w:rsidRPr="00BB23B2" w14:paraId="19119A81" w14:textId="77777777" w:rsidTr="00965D5B">
        <w:trPr>
          <w:trHeight w:val="226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A41C1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1.5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6CB84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Субсидия некоммерческим организациям на </w:t>
            </w:r>
            <w:r w:rsidRPr="00BB23B2">
              <w:rPr>
                <w:kern w:val="0"/>
                <w:sz w:val="16"/>
                <w:szCs w:val="16"/>
              </w:rPr>
              <w:lastRenderedPageBreak/>
              <w:t>организацию и проведение мероприятий в сфере культуры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A580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FCC8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70621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132794,5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2EFB5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5000,0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2FD25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41568,4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6612A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10179,5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A513E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27246,6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B67D9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8000,0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BF61B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20400,0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D3078" w14:textId="77777777" w:rsidR="00965D5B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20400,0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92A15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проведенных мероприятий, </w:t>
            </w:r>
            <w:r w:rsidRPr="00BB23B2">
              <w:rPr>
                <w:kern w:val="0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05433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B09F0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8F4C2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295A3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35BEB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A07B5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69393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87307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</w:t>
            </w:r>
          </w:p>
        </w:tc>
      </w:tr>
      <w:tr w:rsidR="00965D5B" w:rsidRPr="00BB23B2" w14:paraId="128A9E1B" w14:textId="77777777" w:rsidTr="00965D5B">
        <w:trPr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FAD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84CC5F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3A13B6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B7148B8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FF9450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420778,0</w:t>
            </w:r>
          </w:p>
        </w:tc>
        <w:tc>
          <w:tcPr>
            <w:tcW w:w="7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E96FE4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72782,8</w:t>
            </w:r>
          </w:p>
        </w:tc>
        <w:tc>
          <w:tcPr>
            <w:tcW w:w="7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C766BD2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</w:tc>
        <w:tc>
          <w:tcPr>
            <w:tcW w:w="7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6134A01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50651,4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0AE5B9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62869,9</w:t>
            </w: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1BD07C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31801,4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419FCA4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55962,4</w:t>
            </w: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3FDE003" w14:textId="77777777" w:rsidR="00965D5B" w:rsidRPr="00BB23B2" w:rsidRDefault="00965D5B" w:rsidP="00965D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61262,4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D87DB62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FF82807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E245DE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43313B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68891E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05106E8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82C58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E09E50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2264DF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965D5B" w:rsidRPr="00BB23B2" w14:paraId="23E95708" w14:textId="77777777" w:rsidTr="00965D5B">
        <w:trPr>
          <w:trHeight w:val="130"/>
        </w:trPr>
        <w:tc>
          <w:tcPr>
            <w:tcW w:w="425" w:type="dxa"/>
            <w:vMerge/>
            <w:vAlign w:val="center"/>
            <w:hideMark/>
          </w:tcPr>
          <w:p w14:paraId="6AE0385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vMerge/>
            <w:hideMark/>
          </w:tcPr>
          <w:p w14:paraId="36DD6959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1F40C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5056DD5" w14:textId="77777777" w:rsidR="00965D5B" w:rsidRPr="00BB23B2" w:rsidRDefault="00965D5B" w:rsidP="00965D5B">
            <w:pPr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в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т.ч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.:</w:t>
            </w:r>
          </w:p>
        </w:tc>
        <w:tc>
          <w:tcPr>
            <w:tcW w:w="87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C536629" w14:textId="77777777" w:rsidR="00965D5B" w:rsidRPr="00BB23B2" w:rsidRDefault="00965D5B" w:rsidP="00965D5B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shd w:val="clear" w:color="auto" w:fill="auto"/>
          </w:tcPr>
          <w:p w14:paraId="16830E4F" w14:textId="77777777" w:rsidR="00965D5B" w:rsidRPr="00BB23B2" w:rsidRDefault="00965D5B" w:rsidP="00965D5B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3CC8B741" w14:textId="77777777" w:rsidR="00965D5B" w:rsidRPr="00BB23B2" w:rsidRDefault="00965D5B" w:rsidP="00965D5B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shd w:val="clear" w:color="auto" w:fill="auto"/>
          </w:tcPr>
          <w:p w14:paraId="7B2B082F" w14:textId="77777777" w:rsidR="00965D5B" w:rsidRPr="00BB23B2" w:rsidRDefault="00965D5B" w:rsidP="00965D5B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3CE5EF88" w14:textId="77777777" w:rsidR="00965D5B" w:rsidRPr="00BB23B2" w:rsidRDefault="00965D5B" w:rsidP="00965D5B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5C230301" w14:textId="77777777" w:rsidR="00965D5B" w:rsidRPr="00BB23B2" w:rsidRDefault="00965D5B" w:rsidP="00965D5B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14:paraId="46372BF5" w14:textId="77777777" w:rsidR="00965D5B" w:rsidRPr="00BB23B2" w:rsidRDefault="00965D5B" w:rsidP="00965D5B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14:paraId="4D9E33BD" w14:textId="77777777" w:rsidR="00965D5B" w:rsidRPr="00BB23B2" w:rsidRDefault="00965D5B" w:rsidP="00965D5B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  <w:bottom w:val="nil"/>
            </w:tcBorders>
            <w:vAlign w:val="center"/>
            <w:hideMark/>
          </w:tcPr>
          <w:p w14:paraId="4933BC6A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0D017C8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A2D355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365053B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586771B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43C5F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4BDCE233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3DEA89F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14:paraId="3FF7E3C2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965D5B" w:rsidRPr="00BB23B2" w14:paraId="1AB0621A" w14:textId="77777777" w:rsidTr="00965D5B">
        <w:trPr>
          <w:trHeight w:val="52"/>
        </w:trPr>
        <w:tc>
          <w:tcPr>
            <w:tcW w:w="425" w:type="dxa"/>
            <w:vMerge/>
            <w:vAlign w:val="center"/>
            <w:hideMark/>
          </w:tcPr>
          <w:p w14:paraId="49BC814F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14:paraId="5FB97E67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A3312E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hideMark/>
          </w:tcPr>
          <w:p w14:paraId="446A0250" w14:textId="77777777" w:rsidR="00965D5B" w:rsidRPr="00BB23B2" w:rsidRDefault="00965D5B" w:rsidP="00965D5B">
            <w:pPr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74" w:type="dxa"/>
            <w:gridSpan w:val="3"/>
            <w:tcBorders>
              <w:top w:val="nil"/>
            </w:tcBorders>
            <w:shd w:val="clear" w:color="auto" w:fill="auto"/>
          </w:tcPr>
          <w:p w14:paraId="31E78656" w14:textId="77777777" w:rsidR="00965D5B" w:rsidRPr="00BB23B2" w:rsidRDefault="00965D5B" w:rsidP="00965D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420778,0</w:t>
            </w:r>
          </w:p>
        </w:tc>
        <w:tc>
          <w:tcPr>
            <w:tcW w:w="784" w:type="dxa"/>
            <w:tcBorders>
              <w:top w:val="nil"/>
            </w:tcBorders>
            <w:shd w:val="clear" w:color="auto" w:fill="auto"/>
          </w:tcPr>
          <w:p w14:paraId="1A1971D4" w14:textId="77777777" w:rsidR="00965D5B" w:rsidRPr="00BB23B2" w:rsidRDefault="00965D5B" w:rsidP="00965D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72782,8</w:t>
            </w:r>
          </w:p>
        </w:tc>
        <w:tc>
          <w:tcPr>
            <w:tcW w:w="773" w:type="dxa"/>
            <w:tcBorders>
              <w:top w:val="nil"/>
            </w:tcBorders>
            <w:shd w:val="clear" w:color="auto" w:fill="auto"/>
          </w:tcPr>
          <w:p w14:paraId="5D308AA9" w14:textId="77777777" w:rsidR="00965D5B" w:rsidRPr="00BB23B2" w:rsidRDefault="00965D5B" w:rsidP="00965D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</w:tc>
        <w:tc>
          <w:tcPr>
            <w:tcW w:w="784" w:type="dxa"/>
            <w:tcBorders>
              <w:top w:val="nil"/>
            </w:tcBorders>
            <w:shd w:val="clear" w:color="auto" w:fill="auto"/>
          </w:tcPr>
          <w:p w14:paraId="2A445B86" w14:textId="77777777" w:rsidR="00965D5B" w:rsidRPr="00BB23B2" w:rsidRDefault="00965D5B" w:rsidP="00965D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50651,4</w:t>
            </w:r>
          </w:p>
        </w:tc>
        <w:tc>
          <w:tcPr>
            <w:tcW w:w="741" w:type="dxa"/>
            <w:tcBorders>
              <w:top w:val="nil"/>
            </w:tcBorders>
            <w:shd w:val="clear" w:color="auto" w:fill="auto"/>
          </w:tcPr>
          <w:p w14:paraId="1B77ED43" w14:textId="77777777" w:rsidR="00965D5B" w:rsidRPr="00BB23B2" w:rsidRDefault="00965D5B" w:rsidP="00965D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62869,9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62D5E50D" w14:textId="77777777" w:rsidR="00965D5B" w:rsidRPr="00BB23B2" w:rsidRDefault="00965D5B" w:rsidP="00965D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31801,4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</w:tcPr>
          <w:p w14:paraId="42C10907" w14:textId="77777777" w:rsidR="00965D5B" w:rsidRPr="00BB23B2" w:rsidRDefault="00965D5B" w:rsidP="00965D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55962,4</w:t>
            </w:r>
          </w:p>
        </w:tc>
        <w:tc>
          <w:tcPr>
            <w:tcW w:w="745" w:type="dxa"/>
            <w:tcBorders>
              <w:top w:val="nil"/>
            </w:tcBorders>
            <w:shd w:val="clear" w:color="auto" w:fill="auto"/>
          </w:tcPr>
          <w:p w14:paraId="02841B34" w14:textId="77777777" w:rsidR="00965D5B" w:rsidRPr="00BB23B2" w:rsidRDefault="00965D5B" w:rsidP="00965D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61262,4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  <w:vAlign w:val="center"/>
            <w:hideMark/>
          </w:tcPr>
          <w:p w14:paraId="21143C3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  <w:hideMark/>
          </w:tcPr>
          <w:p w14:paraId="20569E7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  <w:hideMark/>
          </w:tcPr>
          <w:p w14:paraId="36090FB8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4ACE84D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48589F60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0AE6F1B5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58D35956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3F17150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14:paraId="738D9C41" w14:textId="77777777" w:rsidR="00965D5B" w:rsidRPr="00BB23B2" w:rsidRDefault="00965D5B" w:rsidP="00965D5B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14:paraId="7BB035EA" w14:textId="77777777" w:rsidR="00965D5B" w:rsidRDefault="00965D5B" w:rsidP="00965D5B">
      <w:pPr>
        <w:jc w:val="center"/>
      </w:pPr>
    </w:p>
    <w:p w14:paraId="3211543C" w14:textId="77777777" w:rsidR="00965D5B" w:rsidRDefault="00965D5B" w:rsidP="00965D5B">
      <w:pPr>
        <w:jc w:val="center"/>
      </w:pPr>
    </w:p>
    <w:p w14:paraId="5DD94FF2" w14:textId="77777777" w:rsidR="00965D5B" w:rsidRDefault="00965D5B" w:rsidP="00965D5B">
      <w:pPr>
        <w:jc w:val="center"/>
      </w:pPr>
      <w:r>
        <w:t>___________________________________</w:t>
      </w:r>
    </w:p>
    <w:p w14:paraId="74DCE20F" w14:textId="77777777" w:rsidR="00965D5B" w:rsidRDefault="00965D5B" w:rsidP="00965D5B">
      <w:pPr>
        <w:jc w:val="center"/>
      </w:pPr>
    </w:p>
    <w:p w14:paraId="29920FD7" w14:textId="77777777" w:rsidR="00965D5B" w:rsidRPr="00965D5B" w:rsidRDefault="00965D5B" w:rsidP="00965D5B">
      <w:pPr>
        <w:jc w:val="center"/>
        <w:rPr>
          <w:lang w:val="en-US"/>
        </w:rPr>
      </w:pPr>
    </w:p>
    <w:p w14:paraId="13BC8BA7" w14:textId="77777777" w:rsidR="00965D5B" w:rsidRPr="00965D5B" w:rsidRDefault="00965D5B" w:rsidP="002C1A64">
      <w:pPr>
        <w:jc w:val="center"/>
        <w:rPr>
          <w:lang w:val="en-US"/>
        </w:rPr>
      </w:pPr>
    </w:p>
    <w:p w14:paraId="6BE68C4B" w14:textId="77777777" w:rsidR="00C973F1" w:rsidRDefault="00C973F1" w:rsidP="002C1A64">
      <w:pPr>
        <w:jc w:val="center"/>
      </w:pPr>
    </w:p>
    <w:p w14:paraId="68FDFE88" w14:textId="77777777" w:rsidR="00821395" w:rsidRDefault="00821395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58D94FE9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23DB7E3B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36865615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5AA12364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72D7A345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559F7624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61842874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2610E121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7099738C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49F2A36A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1FBFAF57" w14:textId="77777777" w:rsidR="00965D5B" w:rsidRDefault="00965D5B" w:rsidP="00965D5B">
      <w:pPr>
        <w:widowControl w:val="0"/>
        <w:autoSpaceDE w:val="0"/>
        <w:autoSpaceDN w:val="0"/>
        <w:adjustRightInd w:val="0"/>
        <w:ind w:left="9781"/>
        <w:jc w:val="center"/>
        <w:rPr>
          <w:bCs w:val="0"/>
        </w:rPr>
      </w:pPr>
      <w:r>
        <w:rPr>
          <w:bCs w:val="0"/>
        </w:rPr>
        <w:lastRenderedPageBreak/>
        <w:t>Приложение № 8</w:t>
      </w:r>
    </w:p>
    <w:p w14:paraId="17B65807" w14:textId="77777777" w:rsidR="00965D5B" w:rsidRDefault="00965D5B" w:rsidP="00965D5B">
      <w:pPr>
        <w:widowControl w:val="0"/>
        <w:autoSpaceDE w:val="0"/>
        <w:autoSpaceDN w:val="0"/>
        <w:adjustRightInd w:val="0"/>
        <w:ind w:left="9781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495BB998" w14:textId="77777777" w:rsidR="00965D5B" w:rsidRDefault="00965D5B" w:rsidP="00965D5B">
      <w:pPr>
        <w:widowControl w:val="0"/>
        <w:autoSpaceDE w:val="0"/>
        <w:autoSpaceDN w:val="0"/>
        <w:adjustRightInd w:val="0"/>
        <w:ind w:left="9781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5EEBC6C5" w14:textId="77777777" w:rsidR="00965D5B" w:rsidRDefault="00965D5B" w:rsidP="00965D5B">
      <w:pPr>
        <w:widowControl w:val="0"/>
        <w:autoSpaceDE w:val="0"/>
        <w:autoSpaceDN w:val="0"/>
        <w:adjustRightInd w:val="0"/>
        <w:ind w:left="9781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</w:t>
      </w:r>
    </w:p>
    <w:p w14:paraId="16356982" w14:textId="77777777" w:rsidR="00965D5B" w:rsidRDefault="00965D5B" w:rsidP="00965D5B">
      <w:pPr>
        <w:ind w:left="9781"/>
        <w:jc w:val="center"/>
        <w:rPr>
          <w:kern w:val="0"/>
        </w:rPr>
      </w:pPr>
    </w:p>
    <w:p w14:paraId="1A1D4FF5" w14:textId="77777777" w:rsidR="00965D5B" w:rsidRDefault="00965D5B" w:rsidP="00965D5B">
      <w:pPr>
        <w:jc w:val="center"/>
        <w:rPr>
          <w:kern w:val="0"/>
        </w:rPr>
      </w:pPr>
    </w:p>
    <w:p w14:paraId="71913887" w14:textId="77777777" w:rsidR="00965D5B" w:rsidRPr="00BB23B2" w:rsidRDefault="00965D5B" w:rsidP="00965D5B">
      <w:pPr>
        <w:jc w:val="center"/>
      </w:pPr>
      <w:r>
        <w:t>Изменения в детализацию</w:t>
      </w:r>
      <w:r w:rsidRPr="00BB23B2">
        <w:t xml:space="preserve"> направлений расходов на 2018-2024 годы</w:t>
      </w:r>
    </w:p>
    <w:p w14:paraId="6B327AAB" w14:textId="77777777" w:rsidR="00965D5B" w:rsidRPr="00BB23B2" w:rsidRDefault="00965D5B" w:rsidP="00965D5B">
      <w:pPr>
        <w:jc w:val="center"/>
      </w:pPr>
    </w:p>
    <w:tbl>
      <w:tblPr>
        <w:tblW w:w="162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4774"/>
        <w:gridCol w:w="1418"/>
        <w:gridCol w:w="1275"/>
        <w:gridCol w:w="1134"/>
        <w:gridCol w:w="1134"/>
        <w:gridCol w:w="1134"/>
        <w:gridCol w:w="1134"/>
        <w:gridCol w:w="1135"/>
        <w:gridCol w:w="1134"/>
        <w:gridCol w:w="1134"/>
      </w:tblGrid>
      <w:tr w:rsidR="00965D5B" w:rsidRPr="00BB23B2" w14:paraId="1A09F8AA" w14:textId="77777777" w:rsidTr="00965D5B">
        <w:trPr>
          <w:trHeight w:val="559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D40E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№ </w:t>
            </w:r>
            <w:proofErr w:type="gramStart"/>
            <w:r w:rsidRPr="00BB23B2">
              <w:rPr>
                <w:sz w:val="22"/>
                <w:szCs w:val="22"/>
              </w:rPr>
              <w:t>п</w:t>
            </w:r>
            <w:proofErr w:type="gramEnd"/>
            <w:r w:rsidRPr="00BB23B2">
              <w:rPr>
                <w:sz w:val="22"/>
                <w:szCs w:val="22"/>
              </w:rPr>
              <w:t>/п</w:t>
            </w:r>
          </w:p>
        </w:tc>
        <w:tc>
          <w:tcPr>
            <w:tcW w:w="4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E026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DB15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BB23B2">
              <w:rPr>
                <w:sz w:val="22"/>
                <w:szCs w:val="22"/>
              </w:rPr>
              <w:t>финансиро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B23B2">
              <w:rPr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A731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965D5B" w:rsidRPr="00BB23B2" w14:paraId="03ADCAB2" w14:textId="77777777" w:rsidTr="00965D5B">
        <w:trPr>
          <w:trHeight w:val="514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60E3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90BE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D6A3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10BE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2796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61CF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2481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4EB1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B05F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BFEB5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498E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965D5B" w:rsidRPr="00BB23B2" w14:paraId="48D8B7EB" w14:textId="77777777" w:rsidTr="00965D5B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B6AD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E48A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45DF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3748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92A1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23A6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6634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BCFE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4FE4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9BB9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BD08" w14:textId="77777777" w:rsidR="00965D5B" w:rsidRPr="00BB23B2" w:rsidRDefault="00965D5B" w:rsidP="00965D5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965D5B" w:rsidRPr="00BB23B2" w14:paraId="41807568" w14:textId="77777777" w:rsidTr="00965D5B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8E4F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41AB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1636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EE56" w14:textId="77777777" w:rsidR="00965D5B" w:rsidRPr="006E092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191699,8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0F1E" w14:textId="77777777" w:rsidR="00965D5B" w:rsidRPr="006E0922" w:rsidRDefault="00965D5B" w:rsidP="00965D5B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51979,8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BC60" w14:textId="77777777" w:rsidR="00965D5B" w:rsidRPr="006E0922" w:rsidRDefault="00965D5B" w:rsidP="00965D5B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30582,1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9DD8" w14:textId="77777777" w:rsidR="00965D5B" w:rsidRPr="006E0922" w:rsidRDefault="00965D5B" w:rsidP="00965D5B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28450,0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41C2" w14:textId="77777777" w:rsidR="00965D5B" w:rsidRPr="006E0922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8499" w14:textId="77777777" w:rsidR="00965D5B" w:rsidRPr="006E0922" w:rsidRDefault="00965D5B" w:rsidP="00965D5B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10011,0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A23F" w14:textId="77777777" w:rsidR="00965D5B" w:rsidRPr="006E0922" w:rsidRDefault="00965D5B" w:rsidP="00965D5B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21772,0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1B5D" w14:textId="77777777" w:rsidR="00965D5B" w:rsidRPr="006E0922" w:rsidRDefault="00965D5B" w:rsidP="00965D5B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27072,0</w:t>
            </w:r>
          </w:p>
        </w:tc>
      </w:tr>
      <w:tr w:rsidR="00965D5B" w:rsidRPr="00BB23B2" w14:paraId="5C672C62" w14:textId="77777777" w:rsidTr="00965D5B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0094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1.1.1.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19E3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общегородских праздничных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F780" w14:textId="77777777" w:rsidR="00965D5B" w:rsidRPr="00BB23B2" w:rsidRDefault="00965D5B" w:rsidP="00965D5B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C1C5" w14:textId="77777777" w:rsidR="00965D5B" w:rsidRPr="00306C7D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116370,4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54FE" w14:textId="77777777" w:rsidR="00965D5B" w:rsidRPr="00306C7D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777A" w14:textId="77777777" w:rsidR="00965D5B" w:rsidRPr="00306C7D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700B" w14:textId="77777777" w:rsidR="00965D5B" w:rsidRPr="00306C7D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16446,9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EFB" w14:textId="77777777" w:rsidR="00965D5B" w:rsidRPr="00306C7D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3914,4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3383" w14:textId="77777777" w:rsidR="00965D5B" w:rsidRPr="00306C7D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0880" w14:textId="77777777" w:rsidR="00965D5B" w:rsidRPr="00306C7D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17922,0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DD28" w14:textId="77777777" w:rsidR="00965D5B" w:rsidRPr="00306C7D" w:rsidRDefault="00965D5B" w:rsidP="00965D5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17922,0</w:t>
            </w:r>
          </w:p>
        </w:tc>
      </w:tr>
    </w:tbl>
    <w:p w14:paraId="7D1E9852" w14:textId="77777777" w:rsidR="00965D5B" w:rsidRDefault="00965D5B" w:rsidP="00965D5B">
      <w:pPr>
        <w:jc w:val="both"/>
      </w:pPr>
    </w:p>
    <w:p w14:paraId="19C67123" w14:textId="77777777" w:rsidR="00965D5B" w:rsidRDefault="00965D5B" w:rsidP="00965D5B">
      <w:pPr>
        <w:jc w:val="both"/>
      </w:pPr>
    </w:p>
    <w:p w14:paraId="6CEEFC31" w14:textId="77777777" w:rsidR="00965D5B" w:rsidRDefault="00965D5B" w:rsidP="00965D5B">
      <w:pPr>
        <w:jc w:val="center"/>
      </w:pPr>
      <w:r>
        <w:t>______________________________________</w:t>
      </w:r>
    </w:p>
    <w:p w14:paraId="7C740686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274DD1A6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6F708BDE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4BB2B730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222A89E0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54F81D42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4D87405F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778A11B3" w14:textId="77777777" w:rsidR="009917C4" w:rsidRDefault="009917C4" w:rsidP="009917C4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lastRenderedPageBreak/>
        <w:t>Приложение № 9</w:t>
      </w:r>
    </w:p>
    <w:p w14:paraId="06D60015" w14:textId="77777777" w:rsidR="009917C4" w:rsidRDefault="009917C4" w:rsidP="009917C4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к постановлению администрации города Мурманска</w:t>
      </w:r>
    </w:p>
    <w:p w14:paraId="5ACDE970" w14:textId="77777777" w:rsidR="009917C4" w:rsidRDefault="009917C4" w:rsidP="009917C4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</w:t>
      </w:r>
    </w:p>
    <w:p w14:paraId="2881564A" w14:textId="77777777" w:rsidR="009917C4" w:rsidRDefault="009917C4" w:rsidP="009917C4">
      <w:pPr>
        <w:jc w:val="center"/>
        <w:rPr>
          <w:kern w:val="0"/>
        </w:rPr>
      </w:pPr>
    </w:p>
    <w:p w14:paraId="04D81E3E" w14:textId="77777777" w:rsidR="009917C4" w:rsidRDefault="009917C4" w:rsidP="009917C4">
      <w:pPr>
        <w:jc w:val="center"/>
        <w:rPr>
          <w:kern w:val="0"/>
        </w:rPr>
      </w:pPr>
    </w:p>
    <w:p w14:paraId="720CDD54" w14:textId="77777777" w:rsidR="009917C4" w:rsidRPr="003A139A" w:rsidRDefault="009917C4" w:rsidP="009917C4">
      <w:pPr>
        <w:tabs>
          <w:tab w:val="left" w:pos="709"/>
        </w:tabs>
        <w:jc w:val="center"/>
      </w:pPr>
      <w:r w:rsidRPr="003A139A">
        <w:t>4. Обоснование ресурсного обеспечения подпрограммы</w:t>
      </w:r>
    </w:p>
    <w:p w14:paraId="7293D12E" w14:textId="77777777" w:rsidR="009917C4" w:rsidRPr="003A139A" w:rsidRDefault="009917C4" w:rsidP="009917C4">
      <w:pPr>
        <w:tabs>
          <w:tab w:val="left" w:pos="709"/>
        </w:tabs>
        <w:jc w:val="center"/>
      </w:pPr>
    </w:p>
    <w:tbl>
      <w:tblPr>
        <w:tblW w:w="983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985"/>
        <w:gridCol w:w="1015"/>
        <w:gridCol w:w="1014"/>
        <w:gridCol w:w="959"/>
        <w:gridCol w:w="945"/>
        <w:gridCol w:w="980"/>
        <w:gridCol w:w="959"/>
      </w:tblGrid>
      <w:tr w:rsidR="009917C4" w:rsidRPr="003A139A" w14:paraId="28C0806D" w14:textId="77777777" w:rsidTr="00516B22">
        <w:trPr>
          <w:cantSplit/>
          <w:trHeight w:val="570"/>
          <w:tblHeader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CCC0AE" w14:textId="77777777" w:rsidR="009917C4" w:rsidRPr="003A139A" w:rsidRDefault="009917C4" w:rsidP="00516B22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08AD7F" w14:textId="77777777" w:rsidR="009917C4" w:rsidRPr="003A139A" w:rsidRDefault="009917C4" w:rsidP="00516B2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68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DC9F" w14:textId="77777777" w:rsidR="009917C4" w:rsidRPr="003A139A" w:rsidRDefault="009917C4" w:rsidP="00516B2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 том числе по годам реализации, тыс. руб.</w:t>
            </w:r>
          </w:p>
        </w:tc>
      </w:tr>
      <w:tr w:rsidR="009917C4" w:rsidRPr="003A139A" w14:paraId="0D22F458" w14:textId="77777777" w:rsidTr="00516B22">
        <w:trPr>
          <w:cantSplit/>
          <w:trHeight w:val="310"/>
          <w:tblHeader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BA611" w14:textId="77777777" w:rsidR="009917C4" w:rsidRPr="003A139A" w:rsidRDefault="009917C4" w:rsidP="00516B22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EDD86" w14:textId="77777777" w:rsidR="009917C4" w:rsidRPr="003A139A" w:rsidRDefault="009917C4" w:rsidP="00516B2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5478E" w14:textId="77777777" w:rsidR="009917C4" w:rsidRPr="003A139A" w:rsidRDefault="009917C4" w:rsidP="00516B2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2018 год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6DF51" w14:textId="77777777" w:rsidR="009917C4" w:rsidRPr="003A139A" w:rsidRDefault="009917C4" w:rsidP="00516B2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2019 год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31D9E6" w14:textId="77777777" w:rsidR="009917C4" w:rsidRPr="003A139A" w:rsidRDefault="009917C4" w:rsidP="00516B2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2020 год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14498" w14:textId="77777777" w:rsidR="009917C4" w:rsidRPr="003A139A" w:rsidRDefault="009917C4" w:rsidP="00516B2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2021 год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12E66" w14:textId="77777777" w:rsidR="009917C4" w:rsidRPr="003A139A" w:rsidRDefault="009917C4" w:rsidP="00516B2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2022 год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DB4DA" w14:textId="77777777" w:rsidR="009917C4" w:rsidRPr="003A139A" w:rsidRDefault="009917C4" w:rsidP="00516B2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2023 год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9FF912" w14:textId="77777777" w:rsidR="009917C4" w:rsidRPr="003A139A" w:rsidRDefault="009917C4" w:rsidP="00516B2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2024 год</w:t>
            </w:r>
          </w:p>
        </w:tc>
      </w:tr>
      <w:tr w:rsidR="009917C4" w:rsidRPr="003A139A" w14:paraId="742BCFCE" w14:textId="77777777" w:rsidTr="00516B22">
        <w:trPr>
          <w:cantSplit/>
          <w:trHeight w:val="31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48E6A" w14:textId="77777777" w:rsidR="009917C4" w:rsidRPr="003A139A" w:rsidRDefault="009917C4" w:rsidP="00516B22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460E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420778,0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48736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72782,8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413D5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85447,7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39BDD4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50651,4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3433A0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62869,9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5125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31801,4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F857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55962,4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A2435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61262,4</w:t>
            </w:r>
          </w:p>
        </w:tc>
      </w:tr>
      <w:tr w:rsidR="009917C4" w:rsidRPr="003A139A" w14:paraId="2F9DF255" w14:textId="77777777" w:rsidTr="00516B22">
        <w:trPr>
          <w:cantSplit/>
          <w:trHeight w:val="27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07C6" w14:textId="77777777" w:rsidR="009917C4" w:rsidRPr="003A139A" w:rsidRDefault="009917C4" w:rsidP="00516B22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 том числе за счет: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70D2B" w14:textId="77777777" w:rsidR="009917C4" w:rsidRPr="006E0922" w:rsidRDefault="009917C4" w:rsidP="00516B2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12D72" w14:textId="77777777" w:rsidR="009917C4" w:rsidRPr="006E0922" w:rsidRDefault="009917C4" w:rsidP="00516B2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4DF2" w14:textId="77777777" w:rsidR="009917C4" w:rsidRPr="006E0922" w:rsidRDefault="009917C4" w:rsidP="00516B2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02D75" w14:textId="77777777" w:rsidR="009917C4" w:rsidRPr="006E0922" w:rsidRDefault="009917C4" w:rsidP="00516B2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CB49A" w14:textId="77777777" w:rsidR="009917C4" w:rsidRPr="006E0922" w:rsidRDefault="009917C4" w:rsidP="00516B2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93C48" w14:textId="77777777" w:rsidR="009917C4" w:rsidRPr="006E0922" w:rsidRDefault="009917C4" w:rsidP="00516B2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62D0" w14:textId="77777777" w:rsidR="009917C4" w:rsidRPr="006E0922" w:rsidRDefault="009917C4" w:rsidP="00516B2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7212" w14:textId="77777777" w:rsidR="009917C4" w:rsidRPr="006E0922" w:rsidRDefault="009917C4" w:rsidP="00516B2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9917C4" w:rsidRPr="003A139A" w14:paraId="32C67194" w14:textId="77777777" w:rsidTr="00516B22">
        <w:trPr>
          <w:cantSplit/>
          <w:trHeight w:val="2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67FE4" w14:textId="77777777" w:rsidR="009917C4" w:rsidRPr="003A139A" w:rsidRDefault="009917C4" w:rsidP="00516B22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средств бюджета муниципального образования город Мурманск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45F0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420778,0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8E88C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72782,8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E0CF7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85447,7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42BDC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50651,4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35F62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62869,9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D883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31801,4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51658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55962,4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723D5" w14:textId="77777777" w:rsidR="009917C4" w:rsidRPr="006E0922" w:rsidRDefault="009917C4" w:rsidP="00516B22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61262,4</w:t>
            </w:r>
          </w:p>
        </w:tc>
      </w:tr>
    </w:tbl>
    <w:p w14:paraId="02001462" w14:textId="77777777" w:rsidR="009917C4" w:rsidRDefault="009917C4" w:rsidP="009917C4">
      <w:pPr>
        <w:tabs>
          <w:tab w:val="left" w:pos="709"/>
        </w:tabs>
        <w:rPr>
          <w:sz w:val="20"/>
          <w:szCs w:val="20"/>
        </w:rPr>
      </w:pPr>
    </w:p>
    <w:p w14:paraId="581AB05E" w14:textId="77777777" w:rsidR="009917C4" w:rsidRDefault="009917C4" w:rsidP="009917C4">
      <w:pPr>
        <w:tabs>
          <w:tab w:val="left" w:pos="709"/>
        </w:tabs>
        <w:rPr>
          <w:sz w:val="20"/>
          <w:szCs w:val="20"/>
        </w:rPr>
      </w:pPr>
    </w:p>
    <w:p w14:paraId="12ECEBE8" w14:textId="77777777" w:rsidR="009917C4" w:rsidRDefault="009917C4" w:rsidP="009917C4">
      <w:pPr>
        <w:tabs>
          <w:tab w:val="left" w:pos="709"/>
        </w:tabs>
        <w:rPr>
          <w:sz w:val="20"/>
          <w:szCs w:val="20"/>
        </w:rPr>
      </w:pPr>
    </w:p>
    <w:p w14:paraId="2622E106" w14:textId="77777777" w:rsidR="009917C4" w:rsidRPr="009B7FC7" w:rsidRDefault="009917C4" w:rsidP="009917C4">
      <w:pPr>
        <w:tabs>
          <w:tab w:val="left" w:pos="709"/>
        </w:tabs>
        <w:jc w:val="center"/>
      </w:pPr>
      <w:r>
        <w:t>_______________________________</w:t>
      </w:r>
    </w:p>
    <w:p w14:paraId="58BD5CB8" w14:textId="77777777" w:rsidR="00965D5B" w:rsidRDefault="00965D5B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231F706F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08291038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2A5FE92B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3C80F2A2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39E90CCA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3C9C765A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18208992" w14:textId="77777777" w:rsidR="009917C4" w:rsidRDefault="009917C4" w:rsidP="009917C4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lastRenderedPageBreak/>
        <w:t>Приложение № 10</w:t>
      </w:r>
    </w:p>
    <w:p w14:paraId="334A61C2" w14:textId="77777777" w:rsidR="009917C4" w:rsidRDefault="009917C4" w:rsidP="009917C4">
      <w:pPr>
        <w:widowControl w:val="0"/>
        <w:autoSpaceDE w:val="0"/>
        <w:autoSpaceDN w:val="0"/>
        <w:adjustRightInd w:val="0"/>
        <w:ind w:left="9923"/>
        <w:jc w:val="center"/>
        <w:rPr>
          <w:bCs w:val="0"/>
        </w:rPr>
      </w:pPr>
      <w:r>
        <w:rPr>
          <w:bCs w:val="0"/>
        </w:rPr>
        <w:t>к постановлению администрации         города Мурманска</w:t>
      </w:r>
    </w:p>
    <w:p w14:paraId="47952066" w14:textId="77777777" w:rsidR="009917C4" w:rsidRDefault="009917C4" w:rsidP="009917C4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3F08C97D" w14:textId="77777777" w:rsidR="009917C4" w:rsidRDefault="009917C4" w:rsidP="009917C4">
      <w:pPr>
        <w:jc w:val="center"/>
        <w:rPr>
          <w:kern w:val="0"/>
        </w:rPr>
      </w:pPr>
    </w:p>
    <w:p w14:paraId="4F26917B" w14:textId="77777777" w:rsidR="009917C4" w:rsidRDefault="009917C4" w:rsidP="009917C4">
      <w:pPr>
        <w:jc w:val="center"/>
        <w:rPr>
          <w:kern w:val="0"/>
        </w:rPr>
      </w:pPr>
    </w:p>
    <w:p w14:paraId="15A80A0E" w14:textId="77777777" w:rsidR="009917C4" w:rsidRPr="00BB23B2" w:rsidRDefault="009917C4" w:rsidP="009917C4">
      <w:pPr>
        <w:jc w:val="center"/>
      </w:pPr>
      <w:r>
        <w:t>Изменения в п</w:t>
      </w:r>
      <w:r w:rsidRPr="00BB23B2">
        <w:t>еречень основных мероприятий подпрограммы на 2018-2024 годы</w:t>
      </w:r>
    </w:p>
    <w:p w14:paraId="6A9683EA" w14:textId="77777777" w:rsidR="009917C4" w:rsidRPr="00BB23B2" w:rsidRDefault="009917C4" w:rsidP="009917C4">
      <w:pPr>
        <w:jc w:val="center"/>
      </w:pPr>
    </w:p>
    <w:tbl>
      <w:tblPr>
        <w:tblW w:w="162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180"/>
        <w:gridCol w:w="849"/>
        <w:gridCol w:w="665"/>
        <w:gridCol w:w="905"/>
        <w:gridCol w:w="917"/>
        <w:gridCol w:w="880"/>
        <w:gridCol w:w="852"/>
        <w:gridCol w:w="868"/>
        <w:gridCol w:w="859"/>
        <w:gridCol w:w="874"/>
        <w:gridCol w:w="831"/>
        <w:gridCol w:w="1051"/>
        <w:gridCol w:w="7"/>
        <w:gridCol w:w="589"/>
        <w:gridCol w:w="597"/>
        <w:gridCol w:w="8"/>
        <w:gridCol w:w="546"/>
        <w:gridCol w:w="6"/>
        <w:gridCol w:w="549"/>
        <w:gridCol w:w="570"/>
        <w:gridCol w:w="574"/>
        <w:gridCol w:w="9"/>
        <w:gridCol w:w="553"/>
        <w:gridCol w:w="1062"/>
      </w:tblGrid>
      <w:tr w:rsidR="009917C4" w:rsidRPr="00BB23B2" w14:paraId="636BA15E" w14:textId="77777777" w:rsidTr="009917C4">
        <w:trPr>
          <w:trHeight w:val="612"/>
          <w:tblHeader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14:paraId="2B4F9721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№ </w:t>
            </w:r>
            <w:proofErr w:type="gramStart"/>
            <w:r w:rsidRPr="00BB23B2">
              <w:rPr>
                <w:kern w:val="0"/>
                <w:sz w:val="16"/>
                <w:szCs w:val="16"/>
              </w:rPr>
              <w:t>п</w:t>
            </w:r>
            <w:proofErr w:type="gramEnd"/>
            <w:r w:rsidRPr="00BB23B2">
              <w:rPr>
                <w:kern w:val="0"/>
                <w:sz w:val="16"/>
                <w:szCs w:val="16"/>
              </w:rPr>
              <w:t>/п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14:paraId="27658EC7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7E232E33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(квартал, год)</w:t>
            </w:r>
          </w:p>
        </w:tc>
        <w:tc>
          <w:tcPr>
            <w:tcW w:w="665" w:type="dxa"/>
            <w:vMerge w:val="restart"/>
            <w:shd w:val="clear" w:color="auto" w:fill="auto"/>
            <w:vAlign w:val="center"/>
            <w:hideMark/>
          </w:tcPr>
          <w:p w14:paraId="26B0466D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Источники </w:t>
            </w:r>
            <w:proofErr w:type="spellStart"/>
            <w:proofErr w:type="gramStart"/>
            <w:r w:rsidRPr="00BB23B2">
              <w:rPr>
                <w:kern w:val="0"/>
                <w:sz w:val="16"/>
                <w:szCs w:val="16"/>
              </w:rPr>
              <w:t>финансиро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вания</w:t>
            </w:r>
            <w:proofErr w:type="spellEnd"/>
            <w:proofErr w:type="gramEnd"/>
          </w:p>
        </w:tc>
        <w:tc>
          <w:tcPr>
            <w:tcW w:w="6986" w:type="dxa"/>
            <w:gridSpan w:val="8"/>
            <w:shd w:val="clear" w:color="auto" w:fill="auto"/>
            <w:vAlign w:val="center"/>
            <w:hideMark/>
          </w:tcPr>
          <w:p w14:paraId="538A8CA7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059" w:type="dxa"/>
            <w:gridSpan w:val="12"/>
            <w:shd w:val="clear" w:color="auto" w:fill="auto"/>
            <w:vAlign w:val="center"/>
            <w:hideMark/>
          </w:tcPr>
          <w:p w14:paraId="0542C055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14:paraId="6CD9324D" w14:textId="77777777" w:rsidR="009917C4" w:rsidRPr="00BB23B2" w:rsidRDefault="009917C4" w:rsidP="00516B22">
            <w:pPr>
              <w:ind w:left="-31" w:right="-66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9917C4" w:rsidRPr="00BB23B2" w14:paraId="6F941DE5" w14:textId="77777777" w:rsidTr="009917C4">
        <w:trPr>
          <w:trHeight w:val="629"/>
          <w:tblHeader/>
        </w:trPr>
        <w:tc>
          <w:tcPr>
            <w:tcW w:w="432" w:type="dxa"/>
            <w:vMerge/>
            <w:vAlign w:val="center"/>
            <w:hideMark/>
          </w:tcPr>
          <w:p w14:paraId="331A747B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8F36AA7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4D4F4596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vMerge/>
            <w:vAlign w:val="center"/>
            <w:hideMark/>
          </w:tcPr>
          <w:p w14:paraId="752D58D1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7B53525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2DC4C9F3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71842C44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6A3275C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C29DB99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14:paraId="1CDA5B12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FE476F6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AB4A8C2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  <w:hideMark/>
          </w:tcPr>
          <w:p w14:paraId="7FBB222B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589" w:type="dxa"/>
            <w:shd w:val="clear" w:color="auto" w:fill="auto"/>
            <w:vAlign w:val="center"/>
            <w:hideMark/>
          </w:tcPr>
          <w:p w14:paraId="491ACA06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14:paraId="23C53281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5F2F4F09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4F7F3BF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74EBA4F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124E2CF6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5C1F9F0D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62" w:type="dxa"/>
            <w:vMerge/>
            <w:vAlign w:val="center"/>
            <w:hideMark/>
          </w:tcPr>
          <w:p w14:paraId="44258CB7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9917C4" w:rsidRPr="00BB23B2" w14:paraId="4C4B104D" w14:textId="77777777" w:rsidTr="009917C4">
        <w:trPr>
          <w:trHeight w:val="315"/>
          <w:tblHeader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14:paraId="204BDD18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96DA1C9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1DE45B1D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5C8818C3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6C2AD7A4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29F9082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77B4A6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15A33F2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0C87BDA2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E82A6D9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14:paraId="0547B91D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B953EB1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058" w:type="dxa"/>
            <w:gridSpan w:val="2"/>
            <w:shd w:val="clear" w:color="auto" w:fill="auto"/>
            <w:noWrap/>
            <w:vAlign w:val="center"/>
          </w:tcPr>
          <w:p w14:paraId="1792C5C6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89" w:type="dxa"/>
            <w:shd w:val="clear" w:color="auto" w:fill="auto"/>
            <w:noWrap/>
            <w:vAlign w:val="center"/>
          </w:tcPr>
          <w:p w14:paraId="74B9FC9E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14:paraId="1E1D2260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60" w:type="dxa"/>
            <w:gridSpan w:val="3"/>
            <w:shd w:val="clear" w:color="auto" w:fill="auto"/>
            <w:noWrap/>
            <w:vAlign w:val="center"/>
            <w:hideMark/>
          </w:tcPr>
          <w:p w14:paraId="5EBC82C8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0F21E8F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38AF6A4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6524CF3D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502F3E69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3F7A2786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9917C4" w:rsidRPr="00BB23B2" w14:paraId="56F39588" w14:textId="77777777" w:rsidTr="009917C4">
        <w:trPr>
          <w:trHeight w:val="1571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14:paraId="76BD44E4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608E6BF" w14:textId="77777777" w:rsidR="009917C4" w:rsidRDefault="009917C4" w:rsidP="00516B22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Основное мероприятие: обеспечение </w:t>
            </w:r>
            <w:proofErr w:type="spellStart"/>
            <w:proofErr w:type="gramStart"/>
            <w:r w:rsidRPr="00BB23B2">
              <w:rPr>
                <w:sz w:val="16"/>
                <w:szCs w:val="16"/>
              </w:rPr>
              <w:t>предоставле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муниципаль</w:t>
            </w:r>
            <w:proofErr w:type="spellEnd"/>
          </w:p>
          <w:p w14:paraId="2E891A69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r w:rsidRPr="00BB23B2">
              <w:rPr>
                <w:sz w:val="16"/>
                <w:szCs w:val="16"/>
              </w:rPr>
              <w:t xml:space="preserve"> услуг (выполнения работ)  в сфере культуры и искусства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CC6ECA2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14:paraId="5670EF6C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459DE3A4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</w:t>
            </w:r>
          </w:p>
          <w:p w14:paraId="5532E983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1D3525C0" w14:textId="77777777" w:rsidR="009917C4" w:rsidRDefault="009917C4" w:rsidP="00516B22">
            <w:pPr>
              <w:jc w:val="both"/>
              <w:rPr>
                <w:sz w:val="16"/>
                <w:szCs w:val="16"/>
              </w:rPr>
            </w:pPr>
          </w:p>
          <w:p w14:paraId="1AF60474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4738251,6</w:t>
            </w:r>
          </w:p>
          <w:p w14:paraId="6B15977A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12665,8</w:t>
            </w:r>
          </w:p>
          <w:p w14:paraId="36610C25" w14:textId="77777777" w:rsidR="009917C4" w:rsidRPr="007C5F08" w:rsidRDefault="009917C4" w:rsidP="00516B22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441BC5C7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787F3111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576035,3</w:t>
            </w:r>
          </w:p>
          <w:p w14:paraId="428A47D8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1 884,4</w:t>
            </w:r>
          </w:p>
          <w:p w14:paraId="4DF30E3F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00766C7E" w14:textId="77777777" w:rsidR="009917C4" w:rsidRDefault="009917C4" w:rsidP="00516B22">
            <w:pPr>
              <w:jc w:val="both"/>
              <w:rPr>
                <w:sz w:val="16"/>
                <w:szCs w:val="16"/>
              </w:rPr>
            </w:pPr>
          </w:p>
          <w:p w14:paraId="5A2CDCF0" w14:textId="77777777" w:rsidR="009917C4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620442,9</w:t>
            </w:r>
            <w:r w:rsidRPr="00BB23B2">
              <w:rPr>
                <w:sz w:val="16"/>
                <w:szCs w:val="16"/>
              </w:rPr>
              <w:t xml:space="preserve"> 1 899,2</w:t>
            </w:r>
          </w:p>
          <w:p w14:paraId="0624C1C1" w14:textId="77777777" w:rsidR="009917C4" w:rsidRPr="007C5F08" w:rsidRDefault="009917C4" w:rsidP="00516B22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4B29AA88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87FFDB3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662327,5</w:t>
            </w:r>
          </w:p>
          <w:p w14:paraId="01346AC9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1776</w:t>
            </w:r>
            <w:r>
              <w:rPr>
                <w:sz w:val="16"/>
                <w:szCs w:val="16"/>
              </w:rPr>
              <w:t>,5</w:t>
            </w:r>
          </w:p>
          <w:p w14:paraId="52F161AF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113D470D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651501,2</w:t>
            </w:r>
          </w:p>
          <w:p w14:paraId="76DB7FCE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1776,4</w:t>
            </w:r>
          </w:p>
          <w:p w14:paraId="5DC309FB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1E62BDAC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706111,4</w:t>
            </w:r>
          </w:p>
          <w:p w14:paraId="4D134102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1776,4</w:t>
            </w:r>
          </w:p>
          <w:p w14:paraId="76B1B52D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1A807C2E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747891,1</w:t>
            </w:r>
          </w:p>
          <w:p w14:paraId="4E28BBDD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1776,4</w:t>
            </w:r>
          </w:p>
          <w:p w14:paraId="0BBBEE3F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3AF9C03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761276,4</w:t>
            </w:r>
          </w:p>
          <w:p w14:paraId="4300F09D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1776,5</w:t>
            </w:r>
          </w:p>
          <w:p w14:paraId="161B827E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869CBE1" w14:textId="77777777" w:rsidR="009917C4" w:rsidRPr="00BB23B2" w:rsidRDefault="009917C4" w:rsidP="00516B22">
            <w:pPr>
              <w:ind w:left="-65" w:right="-24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учреждений, </w:t>
            </w:r>
            <w:proofErr w:type="gramStart"/>
            <w:r w:rsidRPr="00BB23B2">
              <w:rPr>
                <w:kern w:val="0"/>
                <w:sz w:val="16"/>
                <w:szCs w:val="16"/>
              </w:rPr>
              <w:t>оказываю</w:t>
            </w:r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щих</w:t>
            </w:r>
            <w:proofErr w:type="spellEnd"/>
            <w:proofErr w:type="gramEnd"/>
            <w:r w:rsidRPr="00BB23B2"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муниципаль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ные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услуги (выполняю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щих</w:t>
            </w:r>
            <w:proofErr w:type="spellEnd"/>
            <w:r w:rsidRPr="00BB23B2">
              <w:rPr>
                <w:sz w:val="16"/>
                <w:szCs w:val="16"/>
              </w:rPr>
              <w:t xml:space="preserve"> работы)  в сфере культуры и искусства</w:t>
            </w:r>
            <w:r>
              <w:rPr>
                <w:sz w:val="16"/>
                <w:szCs w:val="16"/>
              </w:rPr>
              <w:t>, ед.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4DBF41BE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14:paraId="3D49E90B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77E2EB9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1ED36658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0A1077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14:paraId="30267E8C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FD1881E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45FB6C6" w14:textId="77777777" w:rsidR="009917C4" w:rsidRPr="00BB23B2" w:rsidRDefault="009917C4" w:rsidP="00516B22">
            <w:pPr>
              <w:ind w:left="-50" w:right="-68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ДШИ, ДМШ, ДТШ, ДХШ, ГДК,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Выставочный зал, ЦДБ, ЦГБ, ЦБ</w:t>
            </w:r>
          </w:p>
        </w:tc>
      </w:tr>
      <w:tr w:rsidR="009917C4" w:rsidRPr="00BB23B2" w14:paraId="5B8B82CE" w14:textId="77777777" w:rsidTr="009917C4">
        <w:trPr>
          <w:trHeight w:val="234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14:paraId="59BC66CF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180" w:type="dxa"/>
            <w:shd w:val="clear" w:color="auto" w:fill="auto"/>
          </w:tcPr>
          <w:p w14:paraId="2BC0FC53" w14:textId="77777777" w:rsidR="009917C4" w:rsidRDefault="009917C4" w:rsidP="00516B22">
            <w:pPr>
              <w:ind w:left="-40" w:right="-31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Расходы на обеспечение деятельности (оказание услуг) подведомстве</w:t>
            </w:r>
            <w:r>
              <w:rPr>
                <w:sz w:val="16"/>
                <w:szCs w:val="16"/>
              </w:rPr>
              <w:t>н</w:t>
            </w:r>
            <w:r w:rsidRPr="00BB23B2">
              <w:rPr>
                <w:sz w:val="16"/>
                <w:szCs w:val="16"/>
              </w:rPr>
              <w:t xml:space="preserve">ных учреждений, в том числе на </w:t>
            </w:r>
            <w:proofErr w:type="spellStart"/>
            <w:proofErr w:type="gramStart"/>
            <w:r w:rsidRPr="00BB23B2">
              <w:rPr>
                <w:sz w:val="16"/>
                <w:szCs w:val="16"/>
              </w:rPr>
              <w:t>предоставле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муниципаль</w:t>
            </w:r>
            <w:proofErr w:type="spellEnd"/>
          </w:p>
          <w:p w14:paraId="259CCFED" w14:textId="77777777" w:rsidR="009917C4" w:rsidRPr="00BB23B2" w:rsidRDefault="009917C4" w:rsidP="00516B22">
            <w:pPr>
              <w:ind w:left="-40" w:right="-31"/>
              <w:jc w:val="both"/>
              <w:rPr>
                <w:sz w:val="16"/>
                <w:szCs w:val="16"/>
              </w:rPr>
            </w:pPr>
            <w:proofErr w:type="spellStart"/>
            <w:r w:rsidRPr="00BB23B2">
              <w:rPr>
                <w:sz w:val="16"/>
                <w:szCs w:val="16"/>
              </w:rPr>
              <w:lastRenderedPageBreak/>
              <w:t>ным</w:t>
            </w:r>
            <w:proofErr w:type="spellEnd"/>
            <w:r w:rsidRPr="00BB23B2">
              <w:rPr>
                <w:sz w:val="16"/>
                <w:szCs w:val="16"/>
              </w:rPr>
              <w:t xml:space="preserve"> бюджетным и автономным учреждениям субсидий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BE16D6D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2018-2024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14:paraId="622F9628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6A07923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4725381,9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554102D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575954,2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4FD6DBB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620320,1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9678189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662327,5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2E16678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651501,2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C24F38A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706111,4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09FEF32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747891,1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2A80084" w14:textId="77777777" w:rsidR="009917C4" w:rsidRPr="00BB23B2" w:rsidRDefault="009917C4" w:rsidP="00516B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761276,4</w:t>
            </w:r>
          </w:p>
        </w:tc>
        <w:tc>
          <w:tcPr>
            <w:tcW w:w="1051" w:type="dxa"/>
            <w:shd w:val="clear" w:color="auto" w:fill="auto"/>
          </w:tcPr>
          <w:p w14:paraId="6228C05C" w14:textId="77777777" w:rsidR="009917C4" w:rsidRPr="00BB23B2" w:rsidRDefault="009917C4" w:rsidP="00516B22">
            <w:pPr>
              <w:ind w:left="-65" w:right="-24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Качествен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ное</w:t>
            </w:r>
            <w:proofErr w:type="spell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B23B2">
              <w:rPr>
                <w:sz w:val="16"/>
                <w:szCs w:val="16"/>
              </w:rPr>
              <w:t>предоставле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муниципаль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r w:rsidRPr="00BB23B2">
              <w:rPr>
                <w:sz w:val="16"/>
                <w:szCs w:val="16"/>
              </w:rPr>
              <w:t xml:space="preserve"> услуг (выполнение работ) учреждения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ми,</w:t>
            </w:r>
          </w:p>
          <w:p w14:paraId="506885A7" w14:textId="77777777" w:rsidR="009917C4" w:rsidRPr="00BB23B2" w:rsidRDefault="009917C4" w:rsidP="00516B22">
            <w:pPr>
              <w:ind w:left="-65" w:right="-24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да </w:t>
            </w:r>
            <w:r>
              <w:rPr>
                <w:sz w:val="16"/>
                <w:szCs w:val="16"/>
              </w:rPr>
              <w:t>-</w:t>
            </w:r>
            <w:r w:rsidRPr="00BB23B2">
              <w:rPr>
                <w:sz w:val="16"/>
                <w:szCs w:val="16"/>
              </w:rPr>
              <w:t xml:space="preserve"> 1 / нет - 0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54DC37A6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14:paraId="1F4FCF4C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3D050FA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79BF73C3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0C90417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14:paraId="7AAEB0C2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1ABFEA7B" w14:textId="77777777" w:rsidR="009917C4" w:rsidRPr="00BB23B2" w:rsidRDefault="009917C4" w:rsidP="00516B22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F9328A8" w14:textId="77777777" w:rsidR="009917C4" w:rsidRPr="00BB23B2" w:rsidRDefault="009917C4" w:rsidP="00516B22">
            <w:pPr>
              <w:ind w:left="-50" w:right="-68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ДШИ, ДМШ, ДТШ, ДХШ, ГДК,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Выставочный зал, ЦДБ, ЦГБ, ЦБ</w:t>
            </w:r>
          </w:p>
        </w:tc>
      </w:tr>
      <w:tr w:rsidR="009917C4" w:rsidRPr="00BB23B2" w14:paraId="0C029A95" w14:textId="77777777" w:rsidTr="009917C4">
        <w:trPr>
          <w:trHeight w:val="217"/>
        </w:trPr>
        <w:tc>
          <w:tcPr>
            <w:tcW w:w="43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782" w14:textId="77777777" w:rsidR="009917C4" w:rsidRPr="00BD21D1" w:rsidRDefault="009917C4" w:rsidP="00516B22">
            <w:pPr>
              <w:jc w:val="center"/>
              <w:rPr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FAC491" w14:textId="77777777" w:rsidR="009917C4" w:rsidRPr="00BD21D1" w:rsidRDefault="009917C4" w:rsidP="00516B22">
            <w:pPr>
              <w:ind w:right="-59"/>
              <w:rPr>
                <w:bCs w:val="0"/>
                <w:kern w:val="0"/>
                <w:sz w:val="16"/>
                <w:szCs w:val="16"/>
              </w:rPr>
            </w:pPr>
            <w:r>
              <w:rPr>
                <w:bCs w:val="0"/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53CD4F" w14:textId="77777777" w:rsidR="009917C4" w:rsidRPr="00BD21D1" w:rsidRDefault="009917C4" w:rsidP="00516B22">
            <w:pPr>
              <w:jc w:val="center"/>
              <w:rPr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BF8395A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905" w:type="dxa"/>
            <w:tcBorders>
              <w:bottom w:val="nil"/>
            </w:tcBorders>
            <w:shd w:val="clear" w:color="auto" w:fill="auto"/>
            <w:vAlign w:val="center"/>
          </w:tcPr>
          <w:p w14:paraId="4CBCE984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4753251,6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auto"/>
            <w:vAlign w:val="center"/>
          </w:tcPr>
          <w:p w14:paraId="06575329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577919,7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auto"/>
            <w:vAlign w:val="center"/>
          </w:tcPr>
          <w:p w14:paraId="5F1DF614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632342,1</w: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auto"/>
            <w:vAlign w:val="center"/>
          </w:tcPr>
          <w:p w14:paraId="1B764139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669104,0</w:t>
            </w:r>
          </w:p>
        </w:tc>
        <w:tc>
          <w:tcPr>
            <w:tcW w:w="868" w:type="dxa"/>
            <w:tcBorders>
              <w:bottom w:val="nil"/>
            </w:tcBorders>
            <w:shd w:val="clear" w:color="auto" w:fill="auto"/>
            <w:vAlign w:val="center"/>
          </w:tcPr>
          <w:p w14:paraId="22B0E706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653277,6</w:t>
            </w:r>
          </w:p>
        </w:tc>
        <w:tc>
          <w:tcPr>
            <w:tcW w:w="859" w:type="dxa"/>
            <w:tcBorders>
              <w:bottom w:val="nil"/>
            </w:tcBorders>
            <w:shd w:val="clear" w:color="auto" w:fill="auto"/>
            <w:vAlign w:val="center"/>
          </w:tcPr>
          <w:p w14:paraId="779B974F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707887,8</w:t>
            </w:r>
          </w:p>
        </w:tc>
        <w:tc>
          <w:tcPr>
            <w:tcW w:w="874" w:type="dxa"/>
            <w:tcBorders>
              <w:bottom w:val="nil"/>
            </w:tcBorders>
            <w:shd w:val="clear" w:color="auto" w:fill="auto"/>
            <w:vAlign w:val="center"/>
          </w:tcPr>
          <w:p w14:paraId="2708B281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749667,5</w:t>
            </w:r>
          </w:p>
        </w:tc>
        <w:tc>
          <w:tcPr>
            <w:tcW w:w="831" w:type="dxa"/>
            <w:tcBorders>
              <w:bottom w:val="nil"/>
            </w:tcBorders>
            <w:shd w:val="clear" w:color="auto" w:fill="auto"/>
            <w:vAlign w:val="center"/>
          </w:tcPr>
          <w:p w14:paraId="13B4BBA2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763052,9</w:t>
            </w:r>
          </w:p>
        </w:tc>
        <w:tc>
          <w:tcPr>
            <w:tcW w:w="10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8EF53E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63189F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B48872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14:paraId="3EE33A7B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 w:val="restart"/>
            <w:shd w:val="clear" w:color="auto" w:fill="auto"/>
            <w:vAlign w:val="center"/>
            <w:hideMark/>
          </w:tcPr>
          <w:p w14:paraId="2E475BF3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14:paraId="029F35E6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E36A02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66A413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B1331C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9917C4" w:rsidRPr="00BB23B2" w14:paraId="6D98054B" w14:textId="77777777" w:rsidTr="009917C4">
        <w:trPr>
          <w:trHeight w:val="204"/>
        </w:trPr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F0FEB3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67F82F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A91724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EE9816A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в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т.ч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.: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16A856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44A324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3362E3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56AE4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C29127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78DB1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370FA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E21111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B5A8BF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176CB2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B1C32D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  <w:hideMark/>
          </w:tcPr>
          <w:p w14:paraId="63997F5F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/>
            <w:shd w:val="clear" w:color="auto" w:fill="auto"/>
            <w:vAlign w:val="center"/>
            <w:hideMark/>
          </w:tcPr>
          <w:p w14:paraId="12B83A2E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  <w:hideMark/>
          </w:tcPr>
          <w:p w14:paraId="409CA1F2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FD9356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0A1C97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F7983C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9917C4" w:rsidRPr="00BB23B2" w14:paraId="74220497" w14:textId="77777777" w:rsidTr="009917C4">
        <w:trPr>
          <w:trHeight w:val="52"/>
        </w:trPr>
        <w:tc>
          <w:tcPr>
            <w:tcW w:w="43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C1003BB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0D6C15F2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0692A5E1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2F26EB9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8E7BB5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4725585,8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2CBA0E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576035,3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EA62C2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620442,9</w:t>
            </w: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B84BD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662327,5</w:t>
            </w: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8045D0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651501,2</w:t>
            </w: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031FD8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706111,4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E96ECB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747891,1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4C4CF8" w14:textId="77777777" w:rsidR="009917C4" w:rsidRPr="00BB23B2" w:rsidRDefault="009917C4" w:rsidP="00516B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761276,4</w:t>
            </w:r>
          </w:p>
        </w:tc>
        <w:tc>
          <w:tcPr>
            <w:tcW w:w="1051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0319D3C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A69EA27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C48AE76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6B59CBF7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6EF2C088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71D120B5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7EE0B0F8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0CF2059F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3BCE4B0D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9917C4" w:rsidRPr="00BB23B2" w14:paraId="6CE3ECEA" w14:textId="77777777" w:rsidTr="009917C4">
        <w:trPr>
          <w:trHeight w:val="52"/>
        </w:trPr>
        <w:tc>
          <w:tcPr>
            <w:tcW w:w="432" w:type="dxa"/>
            <w:vMerge/>
            <w:vAlign w:val="center"/>
          </w:tcPr>
          <w:p w14:paraId="58171103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/>
            <w:vAlign w:val="center"/>
          </w:tcPr>
          <w:p w14:paraId="07F4792F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vAlign w:val="center"/>
          </w:tcPr>
          <w:p w14:paraId="48D9B26D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</w:tcBorders>
            <w:shd w:val="clear" w:color="auto" w:fill="auto"/>
            <w:vAlign w:val="center"/>
          </w:tcPr>
          <w:p w14:paraId="629EDBD5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</w:t>
            </w:r>
            <w:r>
              <w:rPr>
                <w:kern w:val="0"/>
                <w:sz w:val="16"/>
                <w:szCs w:val="16"/>
              </w:rPr>
              <w:t>*</w:t>
            </w:r>
          </w:p>
        </w:tc>
        <w:tc>
          <w:tcPr>
            <w:tcW w:w="905" w:type="dxa"/>
            <w:tcBorders>
              <w:top w:val="nil"/>
            </w:tcBorders>
            <w:shd w:val="clear" w:color="auto" w:fill="auto"/>
            <w:vAlign w:val="center"/>
          </w:tcPr>
          <w:p w14:paraId="03646B3A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27665,8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center"/>
          </w:tcPr>
          <w:p w14:paraId="3E723250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1884,4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vAlign w:val="center"/>
          </w:tcPr>
          <w:p w14:paraId="3E010147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1</w:t>
            </w:r>
            <w:r w:rsidRPr="00BB23B2">
              <w:rPr>
                <w:kern w:val="0"/>
                <w:sz w:val="16"/>
                <w:szCs w:val="16"/>
              </w:rPr>
              <w:t>899,2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vAlign w:val="center"/>
          </w:tcPr>
          <w:p w14:paraId="479ACEF1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  <w:r w:rsidRPr="00BB23B2">
              <w:rPr>
                <w:kern w:val="0"/>
                <w:sz w:val="16"/>
                <w:szCs w:val="16"/>
              </w:rPr>
              <w:t>776,</w:t>
            </w: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68" w:type="dxa"/>
            <w:tcBorders>
              <w:top w:val="nil"/>
            </w:tcBorders>
            <w:shd w:val="clear" w:color="auto" w:fill="auto"/>
            <w:vAlign w:val="center"/>
          </w:tcPr>
          <w:p w14:paraId="1901DEB3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1776,4</w:t>
            </w:r>
          </w:p>
        </w:tc>
        <w:tc>
          <w:tcPr>
            <w:tcW w:w="859" w:type="dxa"/>
            <w:tcBorders>
              <w:top w:val="nil"/>
            </w:tcBorders>
            <w:shd w:val="clear" w:color="auto" w:fill="auto"/>
            <w:vAlign w:val="center"/>
          </w:tcPr>
          <w:p w14:paraId="77C9491F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1776,4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auto"/>
            <w:vAlign w:val="center"/>
          </w:tcPr>
          <w:p w14:paraId="00073123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1776,4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auto"/>
            <w:vAlign w:val="center"/>
          </w:tcPr>
          <w:p w14:paraId="2EF4BD65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1776,5</w:t>
            </w:r>
          </w:p>
        </w:tc>
        <w:tc>
          <w:tcPr>
            <w:tcW w:w="1051" w:type="dxa"/>
            <w:vMerge/>
            <w:tcBorders>
              <w:top w:val="nil"/>
            </w:tcBorders>
            <w:vAlign w:val="center"/>
          </w:tcPr>
          <w:p w14:paraId="7E128F93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top w:val="nil"/>
            </w:tcBorders>
            <w:vAlign w:val="center"/>
          </w:tcPr>
          <w:p w14:paraId="291AF79C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nil"/>
            </w:tcBorders>
            <w:vAlign w:val="center"/>
          </w:tcPr>
          <w:p w14:paraId="0A99E33B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</w:tcBorders>
            <w:shd w:val="clear" w:color="auto" w:fill="auto"/>
            <w:vAlign w:val="center"/>
          </w:tcPr>
          <w:p w14:paraId="4CAF13D1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3981A68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</w:tcBorders>
            <w:shd w:val="clear" w:color="auto" w:fill="auto"/>
            <w:vAlign w:val="center"/>
          </w:tcPr>
          <w:p w14:paraId="2D39EDAF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vAlign w:val="center"/>
          </w:tcPr>
          <w:p w14:paraId="22602D9D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Merge/>
            <w:vAlign w:val="center"/>
          </w:tcPr>
          <w:p w14:paraId="5EC2AE1C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62" w:type="dxa"/>
            <w:vMerge/>
            <w:vAlign w:val="center"/>
          </w:tcPr>
          <w:p w14:paraId="6D9E4C59" w14:textId="77777777" w:rsidR="009917C4" w:rsidRPr="00BB23B2" w:rsidRDefault="009917C4" w:rsidP="00516B22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 w14:paraId="7F04AD23" w14:textId="77777777" w:rsidR="009917C4" w:rsidRDefault="009917C4" w:rsidP="009917C4"/>
    <w:p w14:paraId="717319B6" w14:textId="77777777" w:rsidR="009917C4" w:rsidRDefault="009917C4" w:rsidP="009917C4"/>
    <w:p w14:paraId="67AE6103" w14:textId="77777777" w:rsidR="009917C4" w:rsidRDefault="009917C4" w:rsidP="009917C4">
      <w:pPr>
        <w:jc w:val="center"/>
      </w:pPr>
      <w:r>
        <w:t>_____________________________________</w:t>
      </w:r>
    </w:p>
    <w:p w14:paraId="597533C9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0098F887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078307B9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48CBEBEC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5226860D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2AF183A1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0E538857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35A224B5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286708F3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13CF19E9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0B21CC00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2A9BD300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36FA66EA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05AAE98E" w14:textId="77777777" w:rsidR="009917C4" w:rsidRDefault="009917C4" w:rsidP="009917C4">
      <w:pPr>
        <w:widowControl w:val="0"/>
        <w:autoSpaceDE w:val="0"/>
        <w:autoSpaceDN w:val="0"/>
        <w:adjustRightInd w:val="0"/>
        <w:ind w:left="9356"/>
        <w:jc w:val="center"/>
        <w:rPr>
          <w:bCs w:val="0"/>
        </w:rPr>
      </w:pPr>
      <w:r>
        <w:rPr>
          <w:bCs w:val="0"/>
        </w:rPr>
        <w:lastRenderedPageBreak/>
        <w:t>Приложение № 11</w:t>
      </w:r>
    </w:p>
    <w:p w14:paraId="08CEB27F" w14:textId="77777777" w:rsidR="009917C4" w:rsidRDefault="009917C4" w:rsidP="009917C4">
      <w:pPr>
        <w:widowControl w:val="0"/>
        <w:autoSpaceDE w:val="0"/>
        <w:autoSpaceDN w:val="0"/>
        <w:adjustRightInd w:val="0"/>
        <w:ind w:left="9356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7CA277AB" w14:textId="77777777" w:rsidR="009917C4" w:rsidRDefault="009917C4" w:rsidP="009917C4">
      <w:pPr>
        <w:widowControl w:val="0"/>
        <w:autoSpaceDE w:val="0"/>
        <w:autoSpaceDN w:val="0"/>
        <w:adjustRightInd w:val="0"/>
        <w:ind w:left="9356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7FD5CA89" w14:textId="77777777" w:rsidR="009917C4" w:rsidRDefault="009917C4" w:rsidP="009917C4">
      <w:pPr>
        <w:widowControl w:val="0"/>
        <w:autoSpaceDE w:val="0"/>
        <w:autoSpaceDN w:val="0"/>
        <w:adjustRightInd w:val="0"/>
        <w:ind w:left="9356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47C7EDDE" w14:textId="77777777" w:rsidR="009917C4" w:rsidRDefault="009917C4" w:rsidP="009917C4">
      <w:pPr>
        <w:jc w:val="center"/>
        <w:rPr>
          <w:kern w:val="0"/>
        </w:rPr>
      </w:pPr>
    </w:p>
    <w:p w14:paraId="5BFD407A" w14:textId="77777777" w:rsidR="009917C4" w:rsidRDefault="009917C4" w:rsidP="009917C4">
      <w:pPr>
        <w:jc w:val="center"/>
        <w:rPr>
          <w:kern w:val="0"/>
        </w:rPr>
      </w:pPr>
    </w:p>
    <w:p w14:paraId="1D9F7891" w14:textId="77777777" w:rsidR="009917C4" w:rsidRPr="008736E3" w:rsidRDefault="009917C4" w:rsidP="009917C4">
      <w:pPr>
        <w:jc w:val="center"/>
        <w:rPr>
          <w:sz w:val="16"/>
          <w:szCs w:val="16"/>
        </w:rPr>
      </w:pPr>
    </w:p>
    <w:p w14:paraId="09E109E7" w14:textId="77777777" w:rsidR="009917C4" w:rsidRPr="00BB23B2" w:rsidRDefault="009917C4" w:rsidP="009917C4">
      <w:pPr>
        <w:jc w:val="center"/>
      </w:pPr>
      <w:r>
        <w:t>Изменения в детализацию</w:t>
      </w:r>
      <w:r w:rsidRPr="00BB23B2">
        <w:t xml:space="preserve"> направлений расходов на 2018-2024 годы</w:t>
      </w:r>
    </w:p>
    <w:p w14:paraId="19459160" w14:textId="77777777" w:rsidR="009917C4" w:rsidRPr="00BB23B2" w:rsidRDefault="009917C4" w:rsidP="009917C4">
      <w:pPr>
        <w:jc w:val="center"/>
      </w:pPr>
    </w:p>
    <w:tbl>
      <w:tblPr>
        <w:tblW w:w="161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3"/>
        <w:gridCol w:w="4776"/>
        <w:gridCol w:w="1417"/>
        <w:gridCol w:w="1233"/>
        <w:gridCol w:w="1134"/>
        <w:gridCol w:w="1134"/>
        <w:gridCol w:w="1134"/>
        <w:gridCol w:w="1134"/>
        <w:gridCol w:w="1134"/>
        <w:gridCol w:w="1134"/>
        <w:gridCol w:w="1134"/>
      </w:tblGrid>
      <w:tr w:rsidR="009917C4" w:rsidRPr="00BB23B2" w14:paraId="15DB7DD7" w14:textId="77777777" w:rsidTr="009917C4">
        <w:trPr>
          <w:trHeight w:val="559"/>
          <w:tblHeader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DB08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№ </w:t>
            </w:r>
            <w:proofErr w:type="gramStart"/>
            <w:r w:rsidRPr="00BB23B2">
              <w:rPr>
                <w:sz w:val="22"/>
                <w:szCs w:val="22"/>
              </w:rPr>
              <w:t>п</w:t>
            </w:r>
            <w:proofErr w:type="gramEnd"/>
            <w:r w:rsidRPr="00BB23B2">
              <w:rPr>
                <w:sz w:val="22"/>
                <w:szCs w:val="22"/>
              </w:rPr>
              <w:t>/п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7C80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5FE" w14:textId="77777777" w:rsidR="009917C4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BB23B2">
              <w:rPr>
                <w:sz w:val="22"/>
                <w:szCs w:val="22"/>
              </w:rPr>
              <w:t>финансиро</w:t>
            </w:r>
            <w:proofErr w:type="spellEnd"/>
          </w:p>
          <w:p w14:paraId="7CAE5C6E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proofErr w:type="spellStart"/>
            <w:r w:rsidRPr="00BB23B2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91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CD9C7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9917C4" w:rsidRPr="00BB23B2" w14:paraId="30C34198" w14:textId="77777777" w:rsidTr="009917C4">
        <w:trPr>
          <w:trHeight w:val="514"/>
          <w:tblHeader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4CB7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D762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8858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6539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F999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3DC5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8A93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2BB4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6D6E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E1B61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5359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9917C4" w:rsidRPr="00BB23B2" w14:paraId="37DE48D2" w14:textId="77777777" w:rsidTr="009917C4">
        <w:trPr>
          <w:trHeight w:val="300"/>
          <w:tblHeader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29E7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59E9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1511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E35A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B3AE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1F10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5E3C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1132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6621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8FE51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4CDC" w14:textId="77777777" w:rsidR="009917C4" w:rsidRPr="00BB23B2" w:rsidRDefault="009917C4" w:rsidP="00516B22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9917C4" w:rsidRPr="00BB23B2" w14:paraId="6D353769" w14:textId="77777777" w:rsidTr="009917C4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8344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C5E2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4471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9EFB" w14:textId="77777777" w:rsidR="009917C4" w:rsidRPr="00441DA0" w:rsidRDefault="009917C4" w:rsidP="00516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4725381,9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EDCF" w14:textId="77777777" w:rsidR="009917C4" w:rsidRPr="00441DA0" w:rsidRDefault="009917C4" w:rsidP="00516B22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575954,2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E3E2" w14:textId="77777777" w:rsidR="009917C4" w:rsidRPr="00441DA0" w:rsidRDefault="009917C4" w:rsidP="00516B22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620320,1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2C17" w14:textId="77777777" w:rsidR="009917C4" w:rsidRPr="00441DA0" w:rsidRDefault="009917C4" w:rsidP="00516B22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662327,5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6A24" w14:textId="77777777" w:rsidR="009917C4" w:rsidRPr="00441DA0" w:rsidRDefault="009917C4" w:rsidP="00516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651501,2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D3F" w14:textId="77777777" w:rsidR="009917C4" w:rsidRPr="00441DA0" w:rsidRDefault="009917C4" w:rsidP="00516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869B" w14:textId="77777777" w:rsidR="009917C4" w:rsidRPr="00441DA0" w:rsidRDefault="009917C4" w:rsidP="00516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747891,1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A094" w14:textId="77777777" w:rsidR="009917C4" w:rsidRPr="00441DA0" w:rsidRDefault="009917C4" w:rsidP="00516B22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761276,4</w:t>
            </w:r>
          </w:p>
        </w:tc>
      </w:tr>
      <w:tr w:rsidR="009917C4" w:rsidRPr="00BB23B2" w14:paraId="55D0E687" w14:textId="77777777" w:rsidTr="009917C4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BBB2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5B94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Обеспечение деятельности учреждений дополнительного образования в сфере культуры и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1449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EDFD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E8F6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294923,5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0E58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313380,9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0BE0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7C46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527C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361773,1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3CB5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C78A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388536,5</w:t>
            </w:r>
          </w:p>
        </w:tc>
      </w:tr>
      <w:tr w:rsidR="009917C4" w:rsidRPr="00BB23B2" w14:paraId="333A31A3" w14:textId="77777777" w:rsidTr="009917C4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AA60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FCD8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Обеспечение деятельности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A763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4E4B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2151547,2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581C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262104,3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DAE0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9FC3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D441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292658,2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A857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ECA6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404" w14:textId="77777777" w:rsidR="009917C4" w:rsidRPr="00BB23B2" w:rsidRDefault="009917C4" w:rsidP="00516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350483,4</w:t>
            </w:r>
          </w:p>
        </w:tc>
      </w:tr>
    </w:tbl>
    <w:p w14:paraId="5A8EFF13" w14:textId="77777777" w:rsidR="009917C4" w:rsidRDefault="009917C4" w:rsidP="009917C4">
      <w:pPr>
        <w:tabs>
          <w:tab w:val="left" w:pos="709"/>
        </w:tabs>
        <w:jc w:val="center"/>
      </w:pPr>
    </w:p>
    <w:p w14:paraId="3ADC52F8" w14:textId="77777777" w:rsidR="009917C4" w:rsidRDefault="009917C4" w:rsidP="009917C4">
      <w:pPr>
        <w:tabs>
          <w:tab w:val="left" w:pos="709"/>
        </w:tabs>
        <w:jc w:val="center"/>
      </w:pPr>
    </w:p>
    <w:p w14:paraId="3167D07B" w14:textId="77777777" w:rsidR="009917C4" w:rsidRDefault="009917C4" w:rsidP="009917C4">
      <w:pPr>
        <w:tabs>
          <w:tab w:val="left" w:pos="709"/>
        </w:tabs>
        <w:jc w:val="center"/>
      </w:pPr>
      <w:r>
        <w:t>_______________________________</w:t>
      </w:r>
    </w:p>
    <w:p w14:paraId="3F4AF686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57749B39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2F73BAF7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05D866BB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4A3ABC08" w14:textId="77777777" w:rsidR="009917C4" w:rsidRDefault="009917C4" w:rsidP="009917C4">
      <w:pPr>
        <w:widowControl w:val="0"/>
        <w:autoSpaceDE w:val="0"/>
        <w:autoSpaceDN w:val="0"/>
        <w:adjustRightInd w:val="0"/>
        <w:ind w:left="5529" w:right="-1"/>
        <w:jc w:val="center"/>
        <w:rPr>
          <w:bCs w:val="0"/>
        </w:rPr>
      </w:pPr>
      <w:r>
        <w:rPr>
          <w:bCs w:val="0"/>
        </w:rPr>
        <w:lastRenderedPageBreak/>
        <w:t>Приложение № 12</w:t>
      </w:r>
    </w:p>
    <w:p w14:paraId="4A4C5F30" w14:textId="77777777" w:rsidR="009917C4" w:rsidRDefault="009917C4" w:rsidP="009917C4">
      <w:pPr>
        <w:widowControl w:val="0"/>
        <w:autoSpaceDE w:val="0"/>
        <w:autoSpaceDN w:val="0"/>
        <w:adjustRightInd w:val="0"/>
        <w:ind w:left="5529" w:right="-1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6EEC9DEF" w14:textId="77777777" w:rsidR="009917C4" w:rsidRDefault="009917C4" w:rsidP="009917C4">
      <w:pPr>
        <w:widowControl w:val="0"/>
        <w:autoSpaceDE w:val="0"/>
        <w:autoSpaceDN w:val="0"/>
        <w:adjustRightInd w:val="0"/>
        <w:ind w:left="5529" w:right="-1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0673D071" w14:textId="77777777" w:rsidR="009917C4" w:rsidRDefault="009917C4" w:rsidP="009917C4">
      <w:pPr>
        <w:widowControl w:val="0"/>
        <w:autoSpaceDE w:val="0"/>
        <w:autoSpaceDN w:val="0"/>
        <w:adjustRightInd w:val="0"/>
        <w:ind w:left="5529" w:right="-1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</w:t>
      </w:r>
    </w:p>
    <w:p w14:paraId="241020D8" w14:textId="77777777" w:rsidR="009917C4" w:rsidRDefault="009917C4" w:rsidP="009917C4">
      <w:pPr>
        <w:jc w:val="center"/>
        <w:rPr>
          <w:kern w:val="0"/>
        </w:rPr>
      </w:pPr>
    </w:p>
    <w:p w14:paraId="19C8D53D" w14:textId="77777777" w:rsidR="009917C4" w:rsidRDefault="009917C4" w:rsidP="009917C4">
      <w:pPr>
        <w:jc w:val="center"/>
        <w:rPr>
          <w:kern w:val="0"/>
        </w:rPr>
      </w:pPr>
    </w:p>
    <w:p w14:paraId="48A945AC" w14:textId="77777777" w:rsidR="009917C4" w:rsidRDefault="009917C4" w:rsidP="009917C4">
      <w:pPr>
        <w:tabs>
          <w:tab w:val="left" w:pos="709"/>
        </w:tabs>
        <w:jc w:val="center"/>
      </w:pPr>
    </w:p>
    <w:p w14:paraId="20E2C063" w14:textId="77777777" w:rsidR="009917C4" w:rsidRPr="00BB23B2" w:rsidRDefault="009917C4" w:rsidP="009917C4">
      <w:pPr>
        <w:jc w:val="center"/>
      </w:pPr>
      <w:r w:rsidRPr="00BB23B2">
        <w:t>4. Обоснование ресурсного обеспечения подпрограммы</w:t>
      </w:r>
    </w:p>
    <w:p w14:paraId="35FB54D5" w14:textId="77777777" w:rsidR="009917C4" w:rsidRPr="00BB23B2" w:rsidRDefault="009917C4" w:rsidP="009917C4">
      <w:pPr>
        <w:jc w:val="center"/>
        <w:rPr>
          <w:sz w:val="16"/>
          <w:szCs w:val="16"/>
        </w:rPr>
      </w:pPr>
    </w:p>
    <w:tbl>
      <w:tblPr>
        <w:tblW w:w="9380" w:type="dxa"/>
        <w:jc w:val="center"/>
        <w:tblInd w:w="13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000"/>
        <w:gridCol w:w="956"/>
        <w:gridCol w:w="931"/>
        <w:gridCol w:w="965"/>
        <w:gridCol w:w="924"/>
        <w:gridCol w:w="924"/>
        <w:gridCol w:w="966"/>
        <w:gridCol w:w="902"/>
      </w:tblGrid>
      <w:tr w:rsidR="009917C4" w:rsidRPr="00BF7182" w14:paraId="3B279B0A" w14:textId="77777777" w:rsidTr="00516B22">
        <w:trPr>
          <w:cantSplit/>
          <w:trHeight w:val="570"/>
          <w:tblHeader/>
          <w:jc w:val="center"/>
        </w:trPr>
        <w:tc>
          <w:tcPr>
            <w:tcW w:w="18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F23212" w14:textId="77777777" w:rsidR="009917C4" w:rsidRPr="00BF7182" w:rsidRDefault="009917C4" w:rsidP="00516B22">
            <w:pPr>
              <w:jc w:val="both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7782FA" w14:textId="77777777" w:rsidR="009917C4" w:rsidRPr="00BF7182" w:rsidRDefault="009917C4" w:rsidP="00516B22">
            <w:pPr>
              <w:jc w:val="both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Всего, тыс. руб.</w:t>
            </w:r>
          </w:p>
        </w:tc>
        <w:tc>
          <w:tcPr>
            <w:tcW w:w="6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91A0" w14:textId="77777777" w:rsidR="009917C4" w:rsidRPr="00BF7182" w:rsidRDefault="009917C4" w:rsidP="00516B22">
            <w:pPr>
              <w:jc w:val="both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В том числе по годам реализации, тыс. руб.</w:t>
            </w:r>
          </w:p>
        </w:tc>
      </w:tr>
      <w:tr w:rsidR="009917C4" w:rsidRPr="00BF7182" w14:paraId="34F83EFF" w14:textId="77777777" w:rsidTr="00516B22">
        <w:trPr>
          <w:cantSplit/>
          <w:trHeight w:val="310"/>
          <w:tblHeader/>
          <w:jc w:val="center"/>
        </w:trPr>
        <w:tc>
          <w:tcPr>
            <w:tcW w:w="18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3A878" w14:textId="77777777" w:rsidR="009917C4" w:rsidRPr="00BF7182" w:rsidRDefault="009917C4" w:rsidP="00516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2FBA0" w14:textId="77777777" w:rsidR="009917C4" w:rsidRPr="00BF7182" w:rsidRDefault="009917C4" w:rsidP="00516B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C2908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2018 год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CDB5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2019 год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B65C43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2020 год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E696D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2021 год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7ACE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2022 год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6DC39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2023 год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2B30B5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2024 год</w:t>
            </w:r>
          </w:p>
        </w:tc>
      </w:tr>
      <w:tr w:rsidR="009917C4" w:rsidRPr="00BF7182" w14:paraId="2C2A4E81" w14:textId="77777777" w:rsidTr="00516B22">
        <w:trPr>
          <w:cantSplit/>
          <w:trHeight w:val="310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976A" w14:textId="77777777" w:rsidR="009917C4" w:rsidRPr="00BF7182" w:rsidRDefault="009917C4" w:rsidP="00516B22">
            <w:pPr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Всего по подпрограмме: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8660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4753251,6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F04D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577919,7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6684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632342,1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9C269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669104,0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44203E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653277,6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CC29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707887,8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5E802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749667,5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26785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763052,9</w:t>
            </w:r>
          </w:p>
        </w:tc>
      </w:tr>
      <w:tr w:rsidR="009917C4" w:rsidRPr="00BF7182" w14:paraId="7A967F54" w14:textId="77777777" w:rsidTr="00516B22">
        <w:trPr>
          <w:cantSplit/>
          <w:trHeight w:val="271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87FF" w14:textId="77777777" w:rsidR="009917C4" w:rsidRPr="00BF7182" w:rsidRDefault="009917C4" w:rsidP="00516B22">
            <w:pPr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в том числе за счет: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8395F" w14:textId="77777777" w:rsidR="009917C4" w:rsidRPr="00BF7182" w:rsidRDefault="009917C4" w:rsidP="00516B22">
            <w:pPr>
              <w:jc w:val="both"/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D58A" w14:textId="77777777" w:rsidR="009917C4" w:rsidRPr="00BF7182" w:rsidRDefault="009917C4" w:rsidP="00516B22">
            <w:pPr>
              <w:jc w:val="both"/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5FBC7" w14:textId="77777777" w:rsidR="009917C4" w:rsidRPr="00BF7182" w:rsidRDefault="009917C4" w:rsidP="00516B22">
            <w:pPr>
              <w:jc w:val="center"/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8E9AB" w14:textId="77777777" w:rsidR="009917C4" w:rsidRPr="00BF7182" w:rsidRDefault="009917C4" w:rsidP="00516B22">
            <w:pPr>
              <w:jc w:val="center"/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91FEF" w14:textId="77777777" w:rsidR="009917C4" w:rsidRPr="00BF7182" w:rsidRDefault="009917C4" w:rsidP="00516B22">
            <w:pPr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AF35C" w14:textId="77777777" w:rsidR="009917C4" w:rsidRPr="00BF7182" w:rsidRDefault="009917C4" w:rsidP="00516B22">
            <w:pPr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DA9A" w14:textId="77777777" w:rsidR="009917C4" w:rsidRPr="00BF7182" w:rsidRDefault="009917C4" w:rsidP="00516B22">
            <w:pPr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D190A" w14:textId="77777777" w:rsidR="009917C4" w:rsidRPr="00BF7182" w:rsidRDefault="009917C4" w:rsidP="00516B22">
            <w:pPr>
              <w:rPr>
                <w:bCs w:val="0"/>
                <w:kern w:val="0"/>
                <w:sz w:val="20"/>
                <w:szCs w:val="20"/>
              </w:rPr>
            </w:pPr>
          </w:p>
        </w:tc>
      </w:tr>
      <w:tr w:rsidR="009917C4" w:rsidRPr="00BF7182" w14:paraId="5D994291" w14:textId="77777777" w:rsidTr="00516B22">
        <w:trPr>
          <w:cantSplit/>
          <w:trHeight w:val="264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AC87" w14:textId="77777777" w:rsidR="009917C4" w:rsidRPr="00BF7182" w:rsidRDefault="009917C4" w:rsidP="00516B22">
            <w:pPr>
              <w:ind w:left="6" w:right="-39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средств бюджета муниципального образования город Мурманск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AB05A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4725585,8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C4988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576035,3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C244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620442,9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29F11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662327,5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4D2C62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651501,2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CAA4E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706111,4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5218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747891,1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041CE" w14:textId="77777777" w:rsidR="009917C4" w:rsidRPr="00BF7182" w:rsidRDefault="009917C4" w:rsidP="00516B22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761276,4</w:t>
            </w:r>
          </w:p>
        </w:tc>
      </w:tr>
      <w:tr w:rsidR="009917C4" w:rsidRPr="00BF7182" w14:paraId="4581BD62" w14:textId="77777777" w:rsidTr="00516B22">
        <w:trPr>
          <w:cantSplit/>
          <w:trHeight w:val="264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BA07F" w14:textId="77777777" w:rsidR="009917C4" w:rsidRPr="00BF7182" w:rsidRDefault="009917C4" w:rsidP="00516B22">
            <w:pPr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средств областного бюджета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91095" w14:textId="77777777" w:rsidR="009917C4" w:rsidRPr="00BF7182" w:rsidRDefault="009917C4" w:rsidP="00516B22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27665,8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E2C46" w14:textId="77777777" w:rsidR="009917C4" w:rsidRPr="00BF7182" w:rsidRDefault="009917C4" w:rsidP="00516B22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1884,4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554EA" w14:textId="77777777" w:rsidR="009917C4" w:rsidRPr="00BF7182" w:rsidRDefault="009917C4" w:rsidP="00516B22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11899,2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78CE5" w14:textId="77777777" w:rsidR="009917C4" w:rsidRPr="00BF7182" w:rsidRDefault="009917C4" w:rsidP="00516B22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6776,5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E4F8A6" w14:textId="77777777" w:rsidR="009917C4" w:rsidRPr="00BF7182" w:rsidRDefault="009917C4" w:rsidP="00516B22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1776,4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3A869" w14:textId="77777777" w:rsidR="009917C4" w:rsidRPr="00BF7182" w:rsidRDefault="009917C4" w:rsidP="00516B22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1776,4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08F26" w14:textId="77777777" w:rsidR="009917C4" w:rsidRPr="00BF7182" w:rsidRDefault="009917C4" w:rsidP="00516B22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1776,4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077D3" w14:textId="77777777" w:rsidR="009917C4" w:rsidRPr="00BF7182" w:rsidRDefault="009917C4" w:rsidP="00516B22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1776,5</w:t>
            </w:r>
          </w:p>
        </w:tc>
      </w:tr>
    </w:tbl>
    <w:p w14:paraId="76525F91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1D4B2974" w14:textId="77777777" w:rsidR="009917C4" w:rsidRDefault="009917C4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  <w:lang w:val="en-US"/>
        </w:rPr>
      </w:pPr>
    </w:p>
    <w:p w14:paraId="6781FA3D" w14:textId="0069F1B9" w:rsidR="009917C4" w:rsidRPr="00965D5B" w:rsidRDefault="009917C4" w:rsidP="009917C4">
      <w:pPr>
        <w:widowControl w:val="0"/>
        <w:autoSpaceDE w:val="0"/>
        <w:autoSpaceDN w:val="0"/>
        <w:adjustRightInd w:val="0"/>
        <w:jc w:val="center"/>
        <w:rPr>
          <w:bCs w:val="0"/>
          <w:lang w:val="en-US"/>
        </w:rPr>
      </w:pPr>
      <w:r>
        <w:rPr>
          <w:bCs w:val="0"/>
          <w:lang w:val="en-US"/>
        </w:rPr>
        <w:t>________________________________________</w:t>
      </w:r>
      <w:bookmarkStart w:id="0" w:name="_GoBack"/>
      <w:bookmarkEnd w:id="0"/>
    </w:p>
    <w:sectPr w:rsidR="009917C4" w:rsidRPr="00965D5B" w:rsidSect="00BB2B67">
      <w:headerReference w:type="default" r:id="rId9"/>
      <w:pgSz w:w="16838" w:h="11906" w:orient="landscape"/>
      <w:pgMar w:top="1701" w:right="851" w:bottom="1134" w:left="85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56708" w14:textId="77777777" w:rsidR="00E8162A" w:rsidRDefault="00E8162A" w:rsidP="0059150A">
      <w:r>
        <w:separator/>
      </w:r>
    </w:p>
  </w:endnote>
  <w:endnote w:type="continuationSeparator" w:id="0">
    <w:p w14:paraId="58FE84BE" w14:textId="77777777" w:rsidR="00E8162A" w:rsidRDefault="00E8162A" w:rsidP="005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E9304" w14:textId="77777777" w:rsidR="00E8162A" w:rsidRDefault="00E8162A" w:rsidP="0059150A">
      <w:r>
        <w:separator/>
      </w:r>
    </w:p>
  </w:footnote>
  <w:footnote w:type="continuationSeparator" w:id="0">
    <w:p w14:paraId="784B3091" w14:textId="77777777" w:rsidR="00E8162A" w:rsidRDefault="00E8162A" w:rsidP="00591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741275"/>
      <w:docPartObj>
        <w:docPartGallery w:val="Page Numbers (Top of Page)"/>
        <w:docPartUnique/>
      </w:docPartObj>
    </w:sdtPr>
    <w:sdtContent>
      <w:p w14:paraId="5DC2CA3E" w14:textId="77777777" w:rsidR="00965D5B" w:rsidRDefault="00965D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7C4">
          <w:rPr>
            <w:noProof/>
          </w:rPr>
          <w:t>17</w:t>
        </w:r>
        <w:r>
          <w:fldChar w:fldCharType="end"/>
        </w:r>
      </w:p>
    </w:sdtContent>
  </w:sdt>
  <w:p w14:paraId="14D58817" w14:textId="77777777" w:rsidR="00965D5B" w:rsidRDefault="00965D5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D99"/>
    <w:multiLevelType w:val="hybridMultilevel"/>
    <w:tmpl w:val="80DCEA34"/>
    <w:lvl w:ilvl="0" w:tplc="51CA1464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51FF"/>
    <w:multiLevelType w:val="hybridMultilevel"/>
    <w:tmpl w:val="053AFDBE"/>
    <w:lvl w:ilvl="0" w:tplc="19342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7D5F28"/>
    <w:multiLevelType w:val="hybridMultilevel"/>
    <w:tmpl w:val="CC321E32"/>
    <w:lvl w:ilvl="0" w:tplc="500EBC50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2E87E23"/>
    <w:multiLevelType w:val="hybridMultilevel"/>
    <w:tmpl w:val="A8EA9848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F78BD"/>
    <w:multiLevelType w:val="hybridMultilevel"/>
    <w:tmpl w:val="3688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13219"/>
    <w:multiLevelType w:val="hybridMultilevel"/>
    <w:tmpl w:val="B75CCB98"/>
    <w:lvl w:ilvl="0" w:tplc="7AF0E09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21531A3A"/>
    <w:multiLevelType w:val="hybridMultilevel"/>
    <w:tmpl w:val="0B843E5E"/>
    <w:lvl w:ilvl="0" w:tplc="4E488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31222C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72272F7"/>
    <w:multiLevelType w:val="hybridMultilevel"/>
    <w:tmpl w:val="C07E292C"/>
    <w:lvl w:ilvl="0" w:tplc="22C8BEA2">
      <w:start w:val="2009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7B5A99"/>
    <w:multiLevelType w:val="multilevel"/>
    <w:tmpl w:val="2710ED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7B20AB2"/>
    <w:multiLevelType w:val="multilevel"/>
    <w:tmpl w:val="CC347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2A1C3797"/>
    <w:multiLevelType w:val="hybridMultilevel"/>
    <w:tmpl w:val="E738CD04"/>
    <w:lvl w:ilvl="0" w:tplc="C9E265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143A7"/>
    <w:multiLevelType w:val="multilevel"/>
    <w:tmpl w:val="7C02D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>
    <w:nsid w:val="36621C46"/>
    <w:multiLevelType w:val="multilevel"/>
    <w:tmpl w:val="8AB4B20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16">
    <w:nsid w:val="3C2235B8"/>
    <w:multiLevelType w:val="hybridMultilevel"/>
    <w:tmpl w:val="FB4E905E"/>
    <w:lvl w:ilvl="0" w:tplc="884E9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32329D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E793164"/>
    <w:multiLevelType w:val="hybridMultilevel"/>
    <w:tmpl w:val="F60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52E73A77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C5BAB"/>
    <w:multiLevelType w:val="hybridMultilevel"/>
    <w:tmpl w:val="2400936A"/>
    <w:lvl w:ilvl="0" w:tplc="051691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F537AE"/>
    <w:multiLevelType w:val="multilevel"/>
    <w:tmpl w:val="A25AF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4934DF4"/>
    <w:multiLevelType w:val="hybridMultilevel"/>
    <w:tmpl w:val="FA786CC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A05A6"/>
    <w:multiLevelType w:val="hybridMultilevel"/>
    <w:tmpl w:val="D8CA391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3A4E28"/>
    <w:multiLevelType w:val="hybridMultilevel"/>
    <w:tmpl w:val="D1E48F42"/>
    <w:lvl w:ilvl="0" w:tplc="CEBC9516">
      <w:start w:val="2018"/>
      <w:numFmt w:val="decimal"/>
      <w:lvlText w:val="%1"/>
      <w:lvlJc w:val="left"/>
      <w:pPr>
        <w:ind w:left="634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5A2807C3"/>
    <w:multiLevelType w:val="hybridMultilevel"/>
    <w:tmpl w:val="8162E986"/>
    <w:lvl w:ilvl="0" w:tplc="962A6BD6">
      <w:start w:val="2017"/>
      <w:numFmt w:val="decimal"/>
      <w:lvlText w:val="%1"/>
      <w:lvlJc w:val="left"/>
      <w:pPr>
        <w:ind w:left="63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5A931003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F621A"/>
    <w:multiLevelType w:val="hybridMultilevel"/>
    <w:tmpl w:val="3CD04B1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>
    <w:nsid w:val="5CA61163"/>
    <w:multiLevelType w:val="hybridMultilevel"/>
    <w:tmpl w:val="230A8368"/>
    <w:lvl w:ilvl="0" w:tplc="5F080E8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3F7854"/>
    <w:multiLevelType w:val="multilevel"/>
    <w:tmpl w:val="170EC10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nsid w:val="5D87606A"/>
    <w:multiLevelType w:val="hybridMultilevel"/>
    <w:tmpl w:val="D938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D444F"/>
    <w:multiLevelType w:val="hybridMultilevel"/>
    <w:tmpl w:val="C706C8CE"/>
    <w:lvl w:ilvl="0" w:tplc="A11423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>
    <w:nsid w:val="5FF33F72"/>
    <w:multiLevelType w:val="hybridMultilevel"/>
    <w:tmpl w:val="8C1CA608"/>
    <w:lvl w:ilvl="0" w:tplc="60B472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BA6B49"/>
    <w:multiLevelType w:val="hybridMultilevel"/>
    <w:tmpl w:val="295613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2854B4A"/>
    <w:multiLevelType w:val="hybridMultilevel"/>
    <w:tmpl w:val="25B86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88A0EAF"/>
    <w:multiLevelType w:val="hybridMultilevel"/>
    <w:tmpl w:val="180E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E52B5"/>
    <w:multiLevelType w:val="multilevel"/>
    <w:tmpl w:val="3698F464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0">
    <w:nsid w:val="7D9D4F51"/>
    <w:multiLevelType w:val="multilevel"/>
    <w:tmpl w:val="3698F464"/>
    <w:lvl w:ilvl="0">
      <w:start w:val="1"/>
      <w:numFmt w:val="decimal"/>
      <w:lvlText w:val="%1."/>
      <w:lvlJc w:val="left"/>
      <w:pPr>
        <w:ind w:left="2282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3"/>
  </w:num>
  <w:num w:numId="4">
    <w:abstractNumId w:val="37"/>
  </w:num>
  <w:num w:numId="5">
    <w:abstractNumId w:val="14"/>
  </w:num>
  <w:num w:numId="6">
    <w:abstractNumId w:val="19"/>
  </w:num>
  <w:num w:numId="7">
    <w:abstractNumId w:val="16"/>
  </w:num>
  <w:num w:numId="8">
    <w:abstractNumId w:val="33"/>
  </w:num>
  <w:num w:numId="9">
    <w:abstractNumId w:val="38"/>
  </w:num>
  <w:num w:numId="10">
    <w:abstractNumId w:val="35"/>
  </w:num>
  <w:num w:numId="11">
    <w:abstractNumId w:val="7"/>
  </w:num>
  <w:num w:numId="12">
    <w:abstractNumId w:val="36"/>
  </w:num>
  <w:num w:numId="13">
    <w:abstractNumId w:val="25"/>
  </w:num>
  <w:num w:numId="14">
    <w:abstractNumId w:val="30"/>
  </w:num>
  <w:num w:numId="15">
    <w:abstractNumId w:val="8"/>
  </w:num>
  <w:num w:numId="16">
    <w:abstractNumId w:val="22"/>
  </w:num>
  <w:num w:numId="17">
    <w:abstractNumId w:val="0"/>
  </w:num>
  <w:num w:numId="18">
    <w:abstractNumId w:val="9"/>
  </w:num>
  <w:num w:numId="19">
    <w:abstractNumId w:val="17"/>
  </w:num>
  <w:num w:numId="20">
    <w:abstractNumId w:val="10"/>
  </w:num>
  <w:num w:numId="21">
    <w:abstractNumId w:val="11"/>
  </w:num>
  <w:num w:numId="22">
    <w:abstractNumId w:val="31"/>
  </w:num>
  <w:num w:numId="23">
    <w:abstractNumId w:val="2"/>
  </w:num>
  <w:num w:numId="24">
    <w:abstractNumId w:val="40"/>
  </w:num>
  <w:num w:numId="25">
    <w:abstractNumId w:val="1"/>
  </w:num>
  <w:num w:numId="26">
    <w:abstractNumId w:val="21"/>
  </w:num>
  <w:num w:numId="27">
    <w:abstractNumId w:val="12"/>
  </w:num>
  <w:num w:numId="28">
    <w:abstractNumId w:val="15"/>
  </w:num>
  <w:num w:numId="29">
    <w:abstractNumId w:val="39"/>
  </w:num>
  <w:num w:numId="30">
    <w:abstractNumId w:val="20"/>
  </w:num>
  <w:num w:numId="31">
    <w:abstractNumId w:val="28"/>
  </w:num>
  <w:num w:numId="32">
    <w:abstractNumId w:val="26"/>
  </w:num>
  <w:num w:numId="33">
    <w:abstractNumId w:val="27"/>
  </w:num>
  <w:num w:numId="34">
    <w:abstractNumId w:val="29"/>
  </w:num>
  <w:num w:numId="35">
    <w:abstractNumId w:val="6"/>
  </w:num>
  <w:num w:numId="36">
    <w:abstractNumId w:val="34"/>
  </w:num>
  <w:num w:numId="37">
    <w:abstractNumId w:val="18"/>
  </w:num>
  <w:num w:numId="38">
    <w:abstractNumId w:val="4"/>
  </w:num>
  <w:num w:numId="39">
    <w:abstractNumId w:val="23"/>
  </w:num>
  <w:num w:numId="40">
    <w:abstractNumId w:val="5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DB"/>
    <w:rsid w:val="000043D9"/>
    <w:rsid w:val="0001045C"/>
    <w:rsid w:val="00010A27"/>
    <w:rsid w:val="00011380"/>
    <w:rsid w:val="00012484"/>
    <w:rsid w:val="00016BE7"/>
    <w:rsid w:val="00017B74"/>
    <w:rsid w:val="00025342"/>
    <w:rsid w:val="00025784"/>
    <w:rsid w:val="000276A6"/>
    <w:rsid w:val="000303C5"/>
    <w:rsid w:val="000309F6"/>
    <w:rsid w:val="00032D07"/>
    <w:rsid w:val="00034A25"/>
    <w:rsid w:val="0003706B"/>
    <w:rsid w:val="000455F5"/>
    <w:rsid w:val="00056043"/>
    <w:rsid w:val="00060F2D"/>
    <w:rsid w:val="0006136A"/>
    <w:rsid w:val="00061A81"/>
    <w:rsid w:val="00064CB2"/>
    <w:rsid w:val="00067093"/>
    <w:rsid w:val="00073E8E"/>
    <w:rsid w:val="0007423A"/>
    <w:rsid w:val="000757E1"/>
    <w:rsid w:val="00075AC2"/>
    <w:rsid w:val="00076514"/>
    <w:rsid w:val="0007688B"/>
    <w:rsid w:val="00077F8C"/>
    <w:rsid w:val="000800BE"/>
    <w:rsid w:val="00080FB0"/>
    <w:rsid w:val="0008470B"/>
    <w:rsid w:val="00084AED"/>
    <w:rsid w:val="00084CEE"/>
    <w:rsid w:val="0008519C"/>
    <w:rsid w:val="000867BB"/>
    <w:rsid w:val="00091F98"/>
    <w:rsid w:val="00092258"/>
    <w:rsid w:val="00093787"/>
    <w:rsid w:val="0009675D"/>
    <w:rsid w:val="00097814"/>
    <w:rsid w:val="000A0133"/>
    <w:rsid w:val="000A1184"/>
    <w:rsid w:val="000A48EC"/>
    <w:rsid w:val="000A59FA"/>
    <w:rsid w:val="000A7C73"/>
    <w:rsid w:val="000B10BC"/>
    <w:rsid w:val="000B1AB1"/>
    <w:rsid w:val="000B2692"/>
    <w:rsid w:val="000C523E"/>
    <w:rsid w:val="000D5A1E"/>
    <w:rsid w:val="000D71A8"/>
    <w:rsid w:val="000D7798"/>
    <w:rsid w:val="000E0B2B"/>
    <w:rsid w:val="000E164A"/>
    <w:rsid w:val="000E4CD9"/>
    <w:rsid w:val="000E6BB9"/>
    <w:rsid w:val="000F1718"/>
    <w:rsid w:val="000F175C"/>
    <w:rsid w:val="000F365C"/>
    <w:rsid w:val="000F7303"/>
    <w:rsid w:val="000F7CE0"/>
    <w:rsid w:val="00107F73"/>
    <w:rsid w:val="001109C3"/>
    <w:rsid w:val="00115366"/>
    <w:rsid w:val="00115421"/>
    <w:rsid w:val="001162C1"/>
    <w:rsid w:val="00117BE5"/>
    <w:rsid w:val="0012263E"/>
    <w:rsid w:val="0012697A"/>
    <w:rsid w:val="001277D4"/>
    <w:rsid w:val="00132049"/>
    <w:rsid w:val="00132293"/>
    <w:rsid w:val="001353E1"/>
    <w:rsid w:val="00136C01"/>
    <w:rsid w:val="00141F2A"/>
    <w:rsid w:val="001443ED"/>
    <w:rsid w:val="001511BB"/>
    <w:rsid w:val="0015485E"/>
    <w:rsid w:val="00155A56"/>
    <w:rsid w:val="00157127"/>
    <w:rsid w:val="0016140B"/>
    <w:rsid w:val="0016181A"/>
    <w:rsid w:val="00161E1D"/>
    <w:rsid w:val="0016203F"/>
    <w:rsid w:val="001623F0"/>
    <w:rsid w:val="00164300"/>
    <w:rsid w:val="00167B52"/>
    <w:rsid w:val="001736CA"/>
    <w:rsid w:val="001748A8"/>
    <w:rsid w:val="00177832"/>
    <w:rsid w:val="00177E85"/>
    <w:rsid w:val="0018245D"/>
    <w:rsid w:val="00185C31"/>
    <w:rsid w:val="00186099"/>
    <w:rsid w:val="0019017F"/>
    <w:rsid w:val="00192F96"/>
    <w:rsid w:val="0019303D"/>
    <w:rsid w:val="001953FC"/>
    <w:rsid w:val="00196020"/>
    <w:rsid w:val="00197D71"/>
    <w:rsid w:val="00197F41"/>
    <w:rsid w:val="001A02BA"/>
    <w:rsid w:val="001A0875"/>
    <w:rsid w:val="001A2CC9"/>
    <w:rsid w:val="001A31BE"/>
    <w:rsid w:val="001A3857"/>
    <w:rsid w:val="001A3EB1"/>
    <w:rsid w:val="001A673A"/>
    <w:rsid w:val="001A6F29"/>
    <w:rsid w:val="001B162F"/>
    <w:rsid w:val="001B2D56"/>
    <w:rsid w:val="001B329F"/>
    <w:rsid w:val="001C0690"/>
    <w:rsid w:val="001C1505"/>
    <w:rsid w:val="001C4400"/>
    <w:rsid w:val="001C5466"/>
    <w:rsid w:val="001C5FBB"/>
    <w:rsid w:val="001C7ED7"/>
    <w:rsid w:val="001D12EF"/>
    <w:rsid w:val="001D1C61"/>
    <w:rsid w:val="001D32F7"/>
    <w:rsid w:val="001D40E7"/>
    <w:rsid w:val="001D625D"/>
    <w:rsid w:val="001D7C56"/>
    <w:rsid w:val="001E1749"/>
    <w:rsid w:val="001E47E7"/>
    <w:rsid w:val="001F0827"/>
    <w:rsid w:val="001F1444"/>
    <w:rsid w:val="00201D7D"/>
    <w:rsid w:val="00202D14"/>
    <w:rsid w:val="0020353B"/>
    <w:rsid w:val="00210B0B"/>
    <w:rsid w:val="00212838"/>
    <w:rsid w:val="00213315"/>
    <w:rsid w:val="0022082C"/>
    <w:rsid w:val="00225087"/>
    <w:rsid w:val="0022508B"/>
    <w:rsid w:val="00226D19"/>
    <w:rsid w:val="00230889"/>
    <w:rsid w:val="00230F44"/>
    <w:rsid w:val="0023463A"/>
    <w:rsid w:val="002351A3"/>
    <w:rsid w:val="0023623B"/>
    <w:rsid w:val="00237E8A"/>
    <w:rsid w:val="002426C0"/>
    <w:rsid w:val="00243624"/>
    <w:rsid w:val="002436EB"/>
    <w:rsid w:val="00243D93"/>
    <w:rsid w:val="002544C1"/>
    <w:rsid w:val="00256E46"/>
    <w:rsid w:val="002570BE"/>
    <w:rsid w:val="00262418"/>
    <w:rsid w:val="0026459F"/>
    <w:rsid w:val="00265496"/>
    <w:rsid w:val="00272033"/>
    <w:rsid w:val="0027561B"/>
    <w:rsid w:val="002761EA"/>
    <w:rsid w:val="00276D32"/>
    <w:rsid w:val="00282782"/>
    <w:rsid w:val="002844C8"/>
    <w:rsid w:val="00284BE6"/>
    <w:rsid w:val="00285B57"/>
    <w:rsid w:val="00285CB1"/>
    <w:rsid w:val="00290B29"/>
    <w:rsid w:val="00295ADE"/>
    <w:rsid w:val="002A0150"/>
    <w:rsid w:val="002A0BF7"/>
    <w:rsid w:val="002A1DB8"/>
    <w:rsid w:val="002A55D2"/>
    <w:rsid w:val="002A5DE6"/>
    <w:rsid w:val="002A6915"/>
    <w:rsid w:val="002B23E2"/>
    <w:rsid w:val="002B3AE8"/>
    <w:rsid w:val="002B5500"/>
    <w:rsid w:val="002B5853"/>
    <w:rsid w:val="002B77AB"/>
    <w:rsid w:val="002C14B4"/>
    <w:rsid w:val="002C1A64"/>
    <w:rsid w:val="002C5C4A"/>
    <w:rsid w:val="002C6244"/>
    <w:rsid w:val="002C6397"/>
    <w:rsid w:val="002C65D8"/>
    <w:rsid w:val="002C701F"/>
    <w:rsid w:val="002C7368"/>
    <w:rsid w:val="002C7D8E"/>
    <w:rsid w:val="002D2349"/>
    <w:rsid w:val="002D3590"/>
    <w:rsid w:val="002D5AFD"/>
    <w:rsid w:val="002E35C2"/>
    <w:rsid w:val="002E485A"/>
    <w:rsid w:val="002E7F97"/>
    <w:rsid w:val="002F2114"/>
    <w:rsid w:val="002F2436"/>
    <w:rsid w:val="002F3572"/>
    <w:rsid w:val="002F3902"/>
    <w:rsid w:val="002F7D7A"/>
    <w:rsid w:val="00303869"/>
    <w:rsid w:val="00312004"/>
    <w:rsid w:val="003134AF"/>
    <w:rsid w:val="003206EA"/>
    <w:rsid w:val="003208B1"/>
    <w:rsid w:val="0032502A"/>
    <w:rsid w:val="00330D39"/>
    <w:rsid w:val="0033136B"/>
    <w:rsid w:val="0033164F"/>
    <w:rsid w:val="00332783"/>
    <w:rsid w:val="00334D57"/>
    <w:rsid w:val="003353FA"/>
    <w:rsid w:val="003378D8"/>
    <w:rsid w:val="003407CE"/>
    <w:rsid w:val="0034369C"/>
    <w:rsid w:val="00344F11"/>
    <w:rsid w:val="00345EF6"/>
    <w:rsid w:val="0034715F"/>
    <w:rsid w:val="003473C8"/>
    <w:rsid w:val="0034745E"/>
    <w:rsid w:val="00347743"/>
    <w:rsid w:val="003512F7"/>
    <w:rsid w:val="00351425"/>
    <w:rsid w:val="00351752"/>
    <w:rsid w:val="0035200D"/>
    <w:rsid w:val="00354A9E"/>
    <w:rsid w:val="00355B66"/>
    <w:rsid w:val="0035740A"/>
    <w:rsid w:val="00361204"/>
    <w:rsid w:val="00363F5D"/>
    <w:rsid w:val="00367093"/>
    <w:rsid w:val="00371269"/>
    <w:rsid w:val="00373B4D"/>
    <w:rsid w:val="00374C9B"/>
    <w:rsid w:val="00377765"/>
    <w:rsid w:val="0038020F"/>
    <w:rsid w:val="00381D49"/>
    <w:rsid w:val="00383722"/>
    <w:rsid w:val="003850F2"/>
    <w:rsid w:val="00392ADD"/>
    <w:rsid w:val="00392CAC"/>
    <w:rsid w:val="0039405C"/>
    <w:rsid w:val="00396170"/>
    <w:rsid w:val="00396D21"/>
    <w:rsid w:val="003A0032"/>
    <w:rsid w:val="003A16F4"/>
    <w:rsid w:val="003A204C"/>
    <w:rsid w:val="003A4ECD"/>
    <w:rsid w:val="003A575A"/>
    <w:rsid w:val="003B2525"/>
    <w:rsid w:val="003B25F5"/>
    <w:rsid w:val="003B2A37"/>
    <w:rsid w:val="003B4378"/>
    <w:rsid w:val="003B733B"/>
    <w:rsid w:val="003C2527"/>
    <w:rsid w:val="003C67F2"/>
    <w:rsid w:val="003C7CB5"/>
    <w:rsid w:val="003D081A"/>
    <w:rsid w:val="003D2808"/>
    <w:rsid w:val="003D3DE0"/>
    <w:rsid w:val="003E00EE"/>
    <w:rsid w:val="003E178F"/>
    <w:rsid w:val="003E2721"/>
    <w:rsid w:val="003E3D3B"/>
    <w:rsid w:val="003E52B4"/>
    <w:rsid w:val="003E6567"/>
    <w:rsid w:val="003E6C83"/>
    <w:rsid w:val="003E6E27"/>
    <w:rsid w:val="003F46A3"/>
    <w:rsid w:val="003F6319"/>
    <w:rsid w:val="004029BD"/>
    <w:rsid w:val="00403028"/>
    <w:rsid w:val="0040349F"/>
    <w:rsid w:val="00405745"/>
    <w:rsid w:val="0041187E"/>
    <w:rsid w:val="0041329B"/>
    <w:rsid w:val="004154E4"/>
    <w:rsid w:val="00416C84"/>
    <w:rsid w:val="00416D49"/>
    <w:rsid w:val="00420683"/>
    <w:rsid w:val="0042228D"/>
    <w:rsid w:val="00427BC9"/>
    <w:rsid w:val="00430457"/>
    <w:rsid w:val="0043157E"/>
    <w:rsid w:val="004322B5"/>
    <w:rsid w:val="00436BCC"/>
    <w:rsid w:val="0043780D"/>
    <w:rsid w:val="00437A27"/>
    <w:rsid w:val="00440010"/>
    <w:rsid w:val="0044144F"/>
    <w:rsid w:val="00441DA0"/>
    <w:rsid w:val="00442835"/>
    <w:rsid w:val="00446533"/>
    <w:rsid w:val="004501C5"/>
    <w:rsid w:val="00450487"/>
    <w:rsid w:val="0045280E"/>
    <w:rsid w:val="004537C0"/>
    <w:rsid w:val="00454160"/>
    <w:rsid w:val="004554A7"/>
    <w:rsid w:val="0046001D"/>
    <w:rsid w:val="00460A57"/>
    <w:rsid w:val="00460F66"/>
    <w:rsid w:val="004610E1"/>
    <w:rsid w:val="00461C77"/>
    <w:rsid w:val="00462D6D"/>
    <w:rsid w:val="00462DC9"/>
    <w:rsid w:val="00463254"/>
    <w:rsid w:val="004639D7"/>
    <w:rsid w:val="004649D1"/>
    <w:rsid w:val="0046714C"/>
    <w:rsid w:val="00470875"/>
    <w:rsid w:val="00475747"/>
    <w:rsid w:val="00475C72"/>
    <w:rsid w:val="004766F5"/>
    <w:rsid w:val="00477F1A"/>
    <w:rsid w:val="0048102E"/>
    <w:rsid w:val="0048486D"/>
    <w:rsid w:val="00487B52"/>
    <w:rsid w:val="004902C2"/>
    <w:rsid w:val="00490361"/>
    <w:rsid w:val="00490F7C"/>
    <w:rsid w:val="004931FE"/>
    <w:rsid w:val="004941D6"/>
    <w:rsid w:val="00496B4A"/>
    <w:rsid w:val="00497B1A"/>
    <w:rsid w:val="004A0E2E"/>
    <w:rsid w:val="004A18B6"/>
    <w:rsid w:val="004A226B"/>
    <w:rsid w:val="004B016B"/>
    <w:rsid w:val="004B23B4"/>
    <w:rsid w:val="004B2E47"/>
    <w:rsid w:val="004B5A5D"/>
    <w:rsid w:val="004B677B"/>
    <w:rsid w:val="004B7902"/>
    <w:rsid w:val="004C0D03"/>
    <w:rsid w:val="004C1D47"/>
    <w:rsid w:val="004C1E6A"/>
    <w:rsid w:val="004C3F52"/>
    <w:rsid w:val="004C46CA"/>
    <w:rsid w:val="004C4BAA"/>
    <w:rsid w:val="004C4E69"/>
    <w:rsid w:val="004C721C"/>
    <w:rsid w:val="004D2A1A"/>
    <w:rsid w:val="004D6F31"/>
    <w:rsid w:val="004D79EA"/>
    <w:rsid w:val="004E7658"/>
    <w:rsid w:val="004F1CDE"/>
    <w:rsid w:val="004F3650"/>
    <w:rsid w:val="004F3809"/>
    <w:rsid w:val="004F574D"/>
    <w:rsid w:val="004F79E8"/>
    <w:rsid w:val="004F7A03"/>
    <w:rsid w:val="00501A5C"/>
    <w:rsid w:val="005110BB"/>
    <w:rsid w:val="00511B0D"/>
    <w:rsid w:val="005124C1"/>
    <w:rsid w:val="00513E66"/>
    <w:rsid w:val="00516969"/>
    <w:rsid w:val="00517DA6"/>
    <w:rsid w:val="00522866"/>
    <w:rsid w:val="00524657"/>
    <w:rsid w:val="00524FAA"/>
    <w:rsid w:val="00525AB4"/>
    <w:rsid w:val="00530D5F"/>
    <w:rsid w:val="005321B1"/>
    <w:rsid w:val="005322D1"/>
    <w:rsid w:val="005330E7"/>
    <w:rsid w:val="00533E7D"/>
    <w:rsid w:val="005346DB"/>
    <w:rsid w:val="00534C83"/>
    <w:rsid w:val="00534D01"/>
    <w:rsid w:val="005358C7"/>
    <w:rsid w:val="00537901"/>
    <w:rsid w:val="00542621"/>
    <w:rsid w:val="0054414F"/>
    <w:rsid w:val="00544C65"/>
    <w:rsid w:val="005472E8"/>
    <w:rsid w:val="005502C3"/>
    <w:rsid w:val="005513E0"/>
    <w:rsid w:val="00552B1C"/>
    <w:rsid w:val="00553F2A"/>
    <w:rsid w:val="005547AF"/>
    <w:rsid w:val="00555458"/>
    <w:rsid w:val="00562C3E"/>
    <w:rsid w:val="00562FDD"/>
    <w:rsid w:val="005654D7"/>
    <w:rsid w:val="00565F4A"/>
    <w:rsid w:val="00567098"/>
    <w:rsid w:val="0057074F"/>
    <w:rsid w:val="00571058"/>
    <w:rsid w:val="00571FA7"/>
    <w:rsid w:val="00572D32"/>
    <w:rsid w:val="0057340E"/>
    <w:rsid w:val="00583666"/>
    <w:rsid w:val="00584A34"/>
    <w:rsid w:val="00586B0C"/>
    <w:rsid w:val="005876FA"/>
    <w:rsid w:val="0059150A"/>
    <w:rsid w:val="005A0BDD"/>
    <w:rsid w:val="005A14BC"/>
    <w:rsid w:val="005A1BC0"/>
    <w:rsid w:val="005A1E86"/>
    <w:rsid w:val="005A3A77"/>
    <w:rsid w:val="005A7208"/>
    <w:rsid w:val="005B2B67"/>
    <w:rsid w:val="005B6A9A"/>
    <w:rsid w:val="005C4C42"/>
    <w:rsid w:val="005D0633"/>
    <w:rsid w:val="005D0C82"/>
    <w:rsid w:val="005D0D01"/>
    <w:rsid w:val="005D2E99"/>
    <w:rsid w:val="005D3558"/>
    <w:rsid w:val="005D40C0"/>
    <w:rsid w:val="005D45CA"/>
    <w:rsid w:val="005D54E4"/>
    <w:rsid w:val="005D6205"/>
    <w:rsid w:val="005D7234"/>
    <w:rsid w:val="005E13E2"/>
    <w:rsid w:val="005E2B21"/>
    <w:rsid w:val="005E2EAF"/>
    <w:rsid w:val="005E589C"/>
    <w:rsid w:val="005E67AE"/>
    <w:rsid w:val="005E73F2"/>
    <w:rsid w:val="005F10E5"/>
    <w:rsid w:val="005F1658"/>
    <w:rsid w:val="005F2C63"/>
    <w:rsid w:val="005F617E"/>
    <w:rsid w:val="005F68DF"/>
    <w:rsid w:val="00601FD8"/>
    <w:rsid w:val="00606C11"/>
    <w:rsid w:val="006073BB"/>
    <w:rsid w:val="00607472"/>
    <w:rsid w:val="006119C0"/>
    <w:rsid w:val="006132A5"/>
    <w:rsid w:val="00613A72"/>
    <w:rsid w:val="00616E01"/>
    <w:rsid w:val="00620E3A"/>
    <w:rsid w:val="00621DAF"/>
    <w:rsid w:val="0062229B"/>
    <w:rsid w:val="0062356F"/>
    <w:rsid w:val="00627F24"/>
    <w:rsid w:val="00633419"/>
    <w:rsid w:val="00635926"/>
    <w:rsid w:val="00637EF0"/>
    <w:rsid w:val="00640F2F"/>
    <w:rsid w:val="00641833"/>
    <w:rsid w:val="00642FF1"/>
    <w:rsid w:val="00646E86"/>
    <w:rsid w:val="00647594"/>
    <w:rsid w:val="00647966"/>
    <w:rsid w:val="00647A30"/>
    <w:rsid w:val="0065152C"/>
    <w:rsid w:val="006544F6"/>
    <w:rsid w:val="00655135"/>
    <w:rsid w:val="00655D4E"/>
    <w:rsid w:val="0066276B"/>
    <w:rsid w:val="0066652C"/>
    <w:rsid w:val="00672DBA"/>
    <w:rsid w:val="00674CD9"/>
    <w:rsid w:val="00675767"/>
    <w:rsid w:val="00680AA2"/>
    <w:rsid w:val="006813BA"/>
    <w:rsid w:val="00683A7E"/>
    <w:rsid w:val="00683ECC"/>
    <w:rsid w:val="006866AF"/>
    <w:rsid w:val="00686B1B"/>
    <w:rsid w:val="0069240C"/>
    <w:rsid w:val="006946CE"/>
    <w:rsid w:val="006951F2"/>
    <w:rsid w:val="00695AAB"/>
    <w:rsid w:val="006A1029"/>
    <w:rsid w:val="006A2F36"/>
    <w:rsid w:val="006B11DE"/>
    <w:rsid w:val="006B4345"/>
    <w:rsid w:val="006B57F9"/>
    <w:rsid w:val="006B5DDF"/>
    <w:rsid w:val="006B7165"/>
    <w:rsid w:val="006C0AA6"/>
    <w:rsid w:val="006C2E54"/>
    <w:rsid w:val="006C2E58"/>
    <w:rsid w:val="006C3867"/>
    <w:rsid w:val="006C3E68"/>
    <w:rsid w:val="006C45AF"/>
    <w:rsid w:val="006C52B7"/>
    <w:rsid w:val="006C5797"/>
    <w:rsid w:val="006C681A"/>
    <w:rsid w:val="006D5471"/>
    <w:rsid w:val="006D7E8F"/>
    <w:rsid w:val="006E0922"/>
    <w:rsid w:val="006E3D3C"/>
    <w:rsid w:val="006E68CB"/>
    <w:rsid w:val="006E7E69"/>
    <w:rsid w:val="006F168D"/>
    <w:rsid w:val="006F3ADE"/>
    <w:rsid w:val="006F4801"/>
    <w:rsid w:val="006F4F37"/>
    <w:rsid w:val="006F7286"/>
    <w:rsid w:val="0070113E"/>
    <w:rsid w:val="00701617"/>
    <w:rsid w:val="0070306B"/>
    <w:rsid w:val="0070566A"/>
    <w:rsid w:val="00707012"/>
    <w:rsid w:val="007078A4"/>
    <w:rsid w:val="00710126"/>
    <w:rsid w:val="00712268"/>
    <w:rsid w:val="00722116"/>
    <w:rsid w:val="0072320F"/>
    <w:rsid w:val="0073000D"/>
    <w:rsid w:val="00730087"/>
    <w:rsid w:val="00733E72"/>
    <w:rsid w:val="00733E79"/>
    <w:rsid w:val="00735150"/>
    <w:rsid w:val="0073726A"/>
    <w:rsid w:val="00737EDB"/>
    <w:rsid w:val="0074014F"/>
    <w:rsid w:val="007410CC"/>
    <w:rsid w:val="0074182C"/>
    <w:rsid w:val="00744829"/>
    <w:rsid w:val="007451E2"/>
    <w:rsid w:val="00745F7B"/>
    <w:rsid w:val="00752E03"/>
    <w:rsid w:val="0075557B"/>
    <w:rsid w:val="00756D9A"/>
    <w:rsid w:val="00757EC5"/>
    <w:rsid w:val="00760971"/>
    <w:rsid w:val="00762B15"/>
    <w:rsid w:val="007632F7"/>
    <w:rsid w:val="00765B00"/>
    <w:rsid w:val="00765CF7"/>
    <w:rsid w:val="00773030"/>
    <w:rsid w:val="00774CC8"/>
    <w:rsid w:val="0077746D"/>
    <w:rsid w:val="0078260C"/>
    <w:rsid w:val="0078374F"/>
    <w:rsid w:val="00784253"/>
    <w:rsid w:val="0078477A"/>
    <w:rsid w:val="007855A0"/>
    <w:rsid w:val="0078692B"/>
    <w:rsid w:val="00786DF2"/>
    <w:rsid w:val="007871CA"/>
    <w:rsid w:val="00793245"/>
    <w:rsid w:val="00795832"/>
    <w:rsid w:val="00796AB6"/>
    <w:rsid w:val="00796F60"/>
    <w:rsid w:val="007A44F2"/>
    <w:rsid w:val="007A6921"/>
    <w:rsid w:val="007B117B"/>
    <w:rsid w:val="007B310B"/>
    <w:rsid w:val="007B44A7"/>
    <w:rsid w:val="007B5880"/>
    <w:rsid w:val="007C07EB"/>
    <w:rsid w:val="007C112A"/>
    <w:rsid w:val="007C152F"/>
    <w:rsid w:val="007C247F"/>
    <w:rsid w:val="007C32DC"/>
    <w:rsid w:val="007C6585"/>
    <w:rsid w:val="007D0858"/>
    <w:rsid w:val="007D1AC4"/>
    <w:rsid w:val="007D4171"/>
    <w:rsid w:val="007D440F"/>
    <w:rsid w:val="007E36C0"/>
    <w:rsid w:val="007E3A57"/>
    <w:rsid w:val="007E518E"/>
    <w:rsid w:val="007F0207"/>
    <w:rsid w:val="007F7730"/>
    <w:rsid w:val="00802B8A"/>
    <w:rsid w:val="00803771"/>
    <w:rsid w:val="00805440"/>
    <w:rsid w:val="00805B08"/>
    <w:rsid w:val="00807687"/>
    <w:rsid w:val="008105C5"/>
    <w:rsid w:val="00811C31"/>
    <w:rsid w:val="00811DB8"/>
    <w:rsid w:val="0081230B"/>
    <w:rsid w:val="0081285B"/>
    <w:rsid w:val="00813F6B"/>
    <w:rsid w:val="008145D9"/>
    <w:rsid w:val="008149CE"/>
    <w:rsid w:val="00814CEB"/>
    <w:rsid w:val="00816958"/>
    <w:rsid w:val="00821395"/>
    <w:rsid w:val="00821ADE"/>
    <w:rsid w:val="008225B5"/>
    <w:rsid w:val="00823BAA"/>
    <w:rsid w:val="00823E64"/>
    <w:rsid w:val="0082501F"/>
    <w:rsid w:val="008266EB"/>
    <w:rsid w:val="00834456"/>
    <w:rsid w:val="00834F87"/>
    <w:rsid w:val="00835901"/>
    <w:rsid w:val="008379B8"/>
    <w:rsid w:val="008473D9"/>
    <w:rsid w:val="00854513"/>
    <w:rsid w:val="0085538F"/>
    <w:rsid w:val="00855E7C"/>
    <w:rsid w:val="008637B4"/>
    <w:rsid w:val="008638D7"/>
    <w:rsid w:val="0086656B"/>
    <w:rsid w:val="00870377"/>
    <w:rsid w:val="008706BB"/>
    <w:rsid w:val="00870B5D"/>
    <w:rsid w:val="008728FA"/>
    <w:rsid w:val="00873333"/>
    <w:rsid w:val="00873C3A"/>
    <w:rsid w:val="00873E99"/>
    <w:rsid w:val="00876B1A"/>
    <w:rsid w:val="00876D44"/>
    <w:rsid w:val="00880CA1"/>
    <w:rsid w:val="0088132E"/>
    <w:rsid w:val="008849BD"/>
    <w:rsid w:val="00886E20"/>
    <w:rsid w:val="00887E55"/>
    <w:rsid w:val="0089008F"/>
    <w:rsid w:val="008907C7"/>
    <w:rsid w:val="00892009"/>
    <w:rsid w:val="00895C03"/>
    <w:rsid w:val="008A1796"/>
    <w:rsid w:val="008A3799"/>
    <w:rsid w:val="008B0BB4"/>
    <w:rsid w:val="008B2D6D"/>
    <w:rsid w:val="008B3734"/>
    <w:rsid w:val="008B5527"/>
    <w:rsid w:val="008C0174"/>
    <w:rsid w:val="008C2341"/>
    <w:rsid w:val="008C4E9E"/>
    <w:rsid w:val="008C7631"/>
    <w:rsid w:val="008D02C3"/>
    <w:rsid w:val="008D0889"/>
    <w:rsid w:val="008D0B0D"/>
    <w:rsid w:val="008D3BE9"/>
    <w:rsid w:val="008D4807"/>
    <w:rsid w:val="008D67FE"/>
    <w:rsid w:val="008D7A5A"/>
    <w:rsid w:val="008D7B95"/>
    <w:rsid w:val="008E0AF1"/>
    <w:rsid w:val="008E0BE3"/>
    <w:rsid w:val="008E1527"/>
    <w:rsid w:val="008E425B"/>
    <w:rsid w:val="008E45D5"/>
    <w:rsid w:val="008E517B"/>
    <w:rsid w:val="008E6EB5"/>
    <w:rsid w:val="008F10B3"/>
    <w:rsid w:val="008F3A69"/>
    <w:rsid w:val="008F3B25"/>
    <w:rsid w:val="008F553C"/>
    <w:rsid w:val="008F6B74"/>
    <w:rsid w:val="00901126"/>
    <w:rsid w:val="00901C9D"/>
    <w:rsid w:val="00903052"/>
    <w:rsid w:val="009044D6"/>
    <w:rsid w:val="00907244"/>
    <w:rsid w:val="00910B18"/>
    <w:rsid w:val="0091378C"/>
    <w:rsid w:val="00915054"/>
    <w:rsid w:val="00915217"/>
    <w:rsid w:val="00916A88"/>
    <w:rsid w:val="00917854"/>
    <w:rsid w:val="0092088D"/>
    <w:rsid w:val="00924200"/>
    <w:rsid w:val="00926562"/>
    <w:rsid w:val="00931542"/>
    <w:rsid w:val="00933288"/>
    <w:rsid w:val="009338ED"/>
    <w:rsid w:val="00934D18"/>
    <w:rsid w:val="00936073"/>
    <w:rsid w:val="00937DA2"/>
    <w:rsid w:val="00940069"/>
    <w:rsid w:val="00940B4C"/>
    <w:rsid w:val="009451B7"/>
    <w:rsid w:val="00946926"/>
    <w:rsid w:val="00947F47"/>
    <w:rsid w:val="00950642"/>
    <w:rsid w:val="009512D2"/>
    <w:rsid w:val="00952764"/>
    <w:rsid w:val="00955632"/>
    <w:rsid w:val="00956059"/>
    <w:rsid w:val="00960B61"/>
    <w:rsid w:val="0096244D"/>
    <w:rsid w:val="00964FD7"/>
    <w:rsid w:val="00965D5B"/>
    <w:rsid w:val="00967323"/>
    <w:rsid w:val="00967988"/>
    <w:rsid w:val="00967AAC"/>
    <w:rsid w:val="00972E2A"/>
    <w:rsid w:val="00973AF3"/>
    <w:rsid w:val="00974197"/>
    <w:rsid w:val="009764ED"/>
    <w:rsid w:val="00981F82"/>
    <w:rsid w:val="0098204C"/>
    <w:rsid w:val="00984DC0"/>
    <w:rsid w:val="0098532A"/>
    <w:rsid w:val="009903C0"/>
    <w:rsid w:val="0099045F"/>
    <w:rsid w:val="009917C4"/>
    <w:rsid w:val="009959D0"/>
    <w:rsid w:val="0099601E"/>
    <w:rsid w:val="009A0A83"/>
    <w:rsid w:val="009A5A72"/>
    <w:rsid w:val="009A716C"/>
    <w:rsid w:val="009B0362"/>
    <w:rsid w:val="009B2DBA"/>
    <w:rsid w:val="009B36B3"/>
    <w:rsid w:val="009B4034"/>
    <w:rsid w:val="009B47E7"/>
    <w:rsid w:val="009B7247"/>
    <w:rsid w:val="009C22EC"/>
    <w:rsid w:val="009C4C1C"/>
    <w:rsid w:val="009D107A"/>
    <w:rsid w:val="009D3D0F"/>
    <w:rsid w:val="009D458C"/>
    <w:rsid w:val="009D4CE4"/>
    <w:rsid w:val="009D57B5"/>
    <w:rsid w:val="009D7528"/>
    <w:rsid w:val="009E166C"/>
    <w:rsid w:val="009E4A31"/>
    <w:rsid w:val="009E52CD"/>
    <w:rsid w:val="009E67D1"/>
    <w:rsid w:val="009E6FC5"/>
    <w:rsid w:val="009F069C"/>
    <w:rsid w:val="009F4D5C"/>
    <w:rsid w:val="009F5D1B"/>
    <w:rsid w:val="009F6956"/>
    <w:rsid w:val="00A008FA"/>
    <w:rsid w:val="00A02B72"/>
    <w:rsid w:val="00A04B10"/>
    <w:rsid w:val="00A04E6F"/>
    <w:rsid w:val="00A06CD8"/>
    <w:rsid w:val="00A078BF"/>
    <w:rsid w:val="00A1109E"/>
    <w:rsid w:val="00A12AF5"/>
    <w:rsid w:val="00A16E3C"/>
    <w:rsid w:val="00A21F6D"/>
    <w:rsid w:val="00A22838"/>
    <w:rsid w:val="00A24CFA"/>
    <w:rsid w:val="00A25EB1"/>
    <w:rsid w:val="00A26107"/>
    <w:rsid w:val="00A26589"/>
    <w:rsid w:val="00A26D2E"/>
    <w:rsid w:val="00A319C4"/>
    <w:rsid w:val="00A33989"/>
    <w:rsid w:val="00A363AE"/>
    <w:rsid w:val="00A37BB0"/>
    <w:rsid w:val="00A417F6"/>
    <w:rsid w:val="00A44E71"/>
    <w:rsid w:val="00A45E1D"/>
    <w:rsid w:val="00A47509"/>
    <w:rsid w:val="00A53498"/>
    <w:rsid w:val="00A5360F"/>
    <w:rsid w:val="00A54F3D"/>
    <w:rsid w:val="00A553C5"/>
    <w:rsid w:val="00A5542C"/>
    <w:rsid w:val="00A57E17"/>
    <w:rsid w:val="00A617ED"/>
    <w:rsid w:val="00A62C75"/>
    <w:rsid w:val="00A62EEB"/>
    <w:rsid w:val="00A652DB"/>
    <w:rsid w:val="00A65E50"/>
    <w:rsid w:val="00A66CD3"/>
    <w:rsid w:val="00A71C03"/>
    <w:rsid w:val="00A727D9"/>
    <w:rsid w:val="00A7304E"/>
    <w:rsid w:val="00A73590"/>
    <w:rsid w:val="00A74270"/>
    <w:rsid w:val="00A75159"/>
    <w:rsid w:val="00A760C5"/>
    <w:rsid w:val="00A76413"/>
    <w:rsid w:val="00A80012"/>
    <w:rsid w:val="00A8126E"/>
    <w:rsid w:val="00A83749"/>
    <w:rsid w:val="00A91651"/>
    <w:rsid w:val="00A91993"/>
    <w:rsid w:val="00A945E7"/>
    <w:rsid w:val="00A94C6A"/>
    <w:rsid w:val="00A957D6"/>
    <w:rsid w:val="00AB2569"/>
    <w:rsid w:val="00AB3F43"/>
    <w:rsid w:val="00AB3F92"/>
    <w:rsid w:val="00AB4436"/>
    <w:rsid w:val="00AB5369"/>
    <w:rsid w:val="00AB5E9A"/>
    <w:rsid w:val="00AC6C52"/>
    <w:rsid w:val="00AD2DFB"/>
    <w:rsid w:val="00AD4417"/>
    <w:rsid w:val="00AD6DB4"/>
    <w:rsid w:val="00AE0348"/>
    <w:rsid w:val="00AE135B"/>
    <w:rsid w:val="00AE1473"/>
    <w:rsid w:val="00AE40CA"/>
    <w:rsid w:val="00AF18CC"/>
    <w:rsid w:val="00AF406E"/>
    <w:rsid w:val="00AF5F8D"/>
    <w:rsid w:val="00B041D1"/>
    <w:rsid w:val="00B05842"/>
    <w:rsid w:val="00B05D08"/>
    <w:rsid w:val="00B07481"/>
    <w:rsid w:val="00B11272"/>
    <w:rsid w:val="00B13DF4"/>
    <w:rsid w:val="00B13EA4"/>
    <w:rsid w:val="00B14D4C"/>
    <w:rsid w:val="00B15032"/>
    <w:rsid w:val="00B16AB1"/>
    <w:rsid w:val="00B16BA2"/>
    <w:rsid w:val="00B20108"/>
    <w:rsid w:val="00B21C77"/>
    <w:rsid w:val="00B23270"/>
    <w:rsid w:val="00B27047"/>
    <w:rsid w:val="00B31059"/>
    <w:rsid w:val="00B35407"/>
    <w:rsid w:val="00B411BF"/>
    <w:rsid w:val="00B42DD7"/>
    <w:rsid w:val="00B45B65"/>
    <w:rsid w:val="00B47F63"/>
    <w:rsid w:val="00B52324"/>
    <w:rsid w:val="00B557E7"/>
    <w:rsid w:val="00B626AF"/>
    <w:rsid w:val="00B62C97"/>
    <w:rsid w:val="00B63BB7"/>
    <w:rsid w:val="00B66710"/>
    <w:rsid w:val="00B66B16"/>
    <w:rsid w:val="00B712D8"/>
    <w:rsid w:val="00B730A0"/>
    <w:rsid w:val="00B76683"/>
    <w:rsid w:val="00B80FA1"/>
    <w:rsid w:val="00B81A34"/>
    <w:rsid w:val="00B824C2"/>
    <w:rsid w:val="00B830C1"/>
    <w:rsid w:val="00B87626"/>
    <w:rsid w:val="00B87F8B"/>
    <w:rsid w:val="00B93C8E"/>
    <w:rsid w:val="00BA01AE"/>
    <w:rsid w:val="00BA09CE"/>
    <w:rsid w:val="00BA2C4E"/>
    <w:rsid w:val="00BA4B3F"/>
    <w:rsid w:val="00BA7954"/>
    <w:rsid w:val="00BB026F"/>
    <w:rsid w:val="00BB0906"/>
    <w:rsid w:val="00BB23B2"/>
    <w:rsid w:val="00BB2B67"/>
    <w:rsid w:val="00BB44E4"/>
    <w:rsid w:val="00BB58B5"/>
    <w:rsid w:val="00BB7D76"/>
    <w:rsid w:val="00BC14B5"/>
    <w:rsid w:val="00BC17B5"/>
    <w:rsid w:val="00BC1BE8"/>
    <w:rsid w:val="00BC301B"/>
    <w:rsid w:val="00BC4C3C"/>
    <w:rsid w:val="00BC5886"/>
    <w:rsid w:val="00BC6284"/>
    <w:rsid w:val="00BD1764"/>
    <w:rsid w:val="00BD58A7"/>
    <w:rsid w:val="00BD7371"/>
    <w:rsid w:val="00BE1EC5"/>
    <w:rsid w:val="00BE24E8"/>
    <w:rsid w:val="00BE37DE"/>
    <w:rsid w:val="00BF5516"/>
    <w:rsid w:val="00BF6E22"/>
    <w:rsid w:val="00BF7504"/>
    <w:rsid w:val="00C00D7F"/>
    <w:rsid w:val="00C01168"/>
    <w:rsid w:val="00C015E4"/>
    <w:rsid w:val="00C0164E"/>
    <w:rsid w:val="00C02703"/>
    <w:rsid w:val="00C04BD3"/>
    <w:rsid w:val="00C05DDE"/>
    <w:rsid w:val="00C0672C"/>
    <w:rsid w:val="00C0748A"/>
    <w:rsid w:val="00C126C0"/>
    <w:rsid w:val="00C12B02"/>
    <w:rsid w:val="00C1434F"/>
    <w:rsid w:val="00C15355"/>
    <w:rsid w:val="00C164DB"/>
    <w:rsid w:val="00C1773A"/>
    <w:rsid w:val="00C2127A"/>
    <w:rsid w:val="00C2308B"/>
    <w:rsid w:val="00C2482E"/>
    <w:rsid w:val="00C33542"/>
    <w:rsid w:val="00C36E91"/>
    <w:rsid w:val="00C41338"/>
    <w:rsid w:val="00C44371"/>
    <w:rsid w:val="00C4668B"/>
    <w:rsid w:val="00C47A60"/>
    <w:rsid w:val="00C47FA1"/>
    <w:rsid w:val="00C50256"/>
    <w:rsid w:val="00C5195E"/>
    <w:rsid w:val="00C52BCA"/>
    <w:rsid w:val="00C5468F"/>
    <w:rsid w:val="00C61759"/>
    <w:rsid w:val="00C62FCE"/>
    <w:rsid w:val="00C64B31"/>
    <w:rsid w:val="00C67509"/>
    <w:rsid w:val="00C801E5"/>
    <w:rsid w:val="00C80BF7"/>
    <w:rsid w:val="00C84A4F"/>
    <w:rsid w:val="00C863C5"/>
    <w:rsid w:val="00C92345"/>
    <w:rsid w:val="00C9301E"/>
    <w:rsid w:val="00C931F7"/>
    <w:rsid w:val="00C93748"/>
    <w:rsid w:val="00C94FFD"/>
    <w:rsid w:val="00C973F1"/>
    <w:rsid w:val="00CA00C0"/>
    <w:rsid w:val="00CA0F90"/>
    <w:rsid w:val="00CA1CD5"/>
    <w:rsid w:val="00CA2AA5"/>
    <w:rsid w:val="00CA41E1"/>
    <w:rsid w:val="00CA4CC4"/>
    <w:rsid w:val="00CA7432"/>
    <w:rsid w:val="00CA74CB"/>
    <w:rsid w:val="00CB018B"/>
    <w:rsid w:val="00CB0814"/>
    <w:rsid w:val="00CB15A2"/>
    <w:rsid w:val="00CB2784"/>
    <w:rsid w:val="00CB2836"/>
    <w:rsid w:val="00CB2B8E"/>
    <w:rsid w:val="00CB313F"/>
    <w:rsid w:val="00CB355B"/>
    <w:rsid w:val="00CB3D3B"/>
    <w:rsid w:val="00CC01DF"/>
    <w:rsid w:val="00CC25C5"/>
    <w:rsid w:val="00CC3AE9"/>
    <w:rsid w:val="00CC569C"/>
    <w:rsid w:val="00CC7BE1"/>
    <w:rsid w:val="00CC7CA3"/>
    <w:rsid w:val="00CD0B6C"/>
    <w:rsid w:val="00CD0BCC"/>
    <w:rsid w:val="00CD187E"/>
    <w:rsid w:val="00CD4330"/>
    <w:rsid w:val="00CD5480"/>
    <w:rsid w:val="00CD5738"/>
    <w:rsid w:val="00CD6135"/>
    <w:rsid w:val="00CD644E"/>
    <w:rsid w:val="00CE0D10"/>
    <w:rsid w:val="00CE25C4"/>
    <w:rsid w:val="00CE53BC"/>
    <w:rsid w:val="00CE5D99"/>
    <w:rsid w:val="00CE5E7A"/>
    <w:rsid w:val="00CE7AF4"/>
    <w:rsid w:val="00CF6615"/>
    <w:rsid w:val="00D01504"/>
    <w:rsid w:val="00D02ABA"/>
    <w:rsid w:val="00D10367"/>
    <w:rsid w:val="00D12519"/>
    <w:rsid w:val="00D1403C"/>
    <w:rsid w:val="00D14F08"/>
    <w:rsid w:val="00D15F72"/>
    <w:rsid w:val="00D1661D"/>
    <w:rsid w:val="00D16DE6"/>
    <w:rsid w:val="00D17F66"/>
    <w:rsid w:val="00D24A7C"/>
    <w:rsid w:val="00D25C33"/>
    <w:rsid w:val="00D26D00"/>
    <w:rsid w:val="00D316A0"/>
    <w:rsid w:val="00D31EDF"/>
    <w:rsid w:val="00D34881"/>
    <w:rsid w:val="00D35074"/>
    <w:rsid w:val="00D4097D"/>
    <w:rsid w:val="00D40F11"/>
    <w:rsid w:val="00D47929"/>
    <w:rsid w:val="00D502F4"/>
    <w:rsid w:val="00D6117C"/>
    <w:rsid w:val="00D61D60"/>
    <w:rsid w:val="00D70059"/>
    <w:rsid w:val="00D700F8"/>
    <w:rsid w:val="00D7244A"/>
    <w:rsid w:val="00D804C4"/>
    <w:rsid w:val="00D816AE"/>
    <w:rsid w:val="00D84873"/>
    <w:rsid w:val="00D84C6B"/>
    <w:rsid w:val="00D86F0D"/>
    <w:rsid w:val="00D87E62"/>
    <w:rsid w:val="00D92F93"/>
    <w:rsid w:val="00D93364"/>
    <w:rsid w:val="00D940A7"/>
    <w:rsid w:val="00D94267"/>
    <w:rsid w:val="00D942D9"/>
    <w:rsid w:val="00D946F4"/>
    <w:rsid w:val="00DA0290"/>
    <w:rsid w:val="00DA1305"/>
    <w:rsid w:val="00DA19ED"/>
    <w:rsid w:val="00DA21E8"/>
    <w:rsid w:val="00DA4EE2"/>
    <w:rsid w:val="00DA5E36"/>
    <w:rsid w:val="00DA67DF"/>
    <w:rsid w:val="00DA6839"/>
    <w:rsid w:val="00DA6DAE"/>
    <w:rsid w:val="00DB08A7"/>
    <w:rsid w:val="00DB5071"/>
    <w:rsid w:val="00DB5117"/>
    <w:rsid w:val="00DB6C7B"/>
    <w:rsid w:val="00DC0DC9"/>
    <w:rsid w:val="00DC3AD8"/>
    <w:rsid w:val="00DC6E3D"/>
    <w:rsid w:val="00DC73E7"/>
    <w:rsid w:val="00DD2D7D"/>
    <w:rsid w:val="00DD532E"/>
    <w:rsid w:val="00DD78C5"/>
    <w:rsid w:val="00DE3BA3"/>
    <w:rsid w:val="00DE6F56"/>
    <w:rsid w:val="00DF24F6"/>
    <w:rsid w:val="00DF3240"/>
    <w:rsid w:val="00DF351C"/>
    <w:rsid w:val="00DF4EC0"/>
    <w:rsid w:val="00DF699C"/>
    <w:rsid w:val="00DF6C59"/>
    <w:rsid w:val="00E011D7"/>
    <w:rsid w:val="00E0238F"/>
    <w:rsid w:val="00E034FC"/>
    <w:rsid w:val="00E036D4"/>
    <w:rsid w:val="00E03965"/>
    <w:rsid w:val="00E064CD"/>
    <w:rsid w:val="00E13B0F"/>
    <w:rsid w:val="00E14DB4"/>
    <w:rsid w:val="00E155FA"/>
    <w:rsid w:val="00E16BC3"/>
    <w:rsid w:val="00E20329"/>
    <w:rsid w:val="00E221A2"/>
    <w:rsid w:val="00E24AAF"/>
    <w:rsid w:val="00E2523F"/>
    <w:rsid w:val="00E30794"/>
    <w:rsid w:val="00E30ED9"/>
    <w:rsid w:val="00E33229"/>
    <w:rsid w:val="00E34BE6"/>
    <w:rsid w:val="00E402A6"/>
    <w:rsid w:val="00E407AC"/>
    <w:rsid w:val="00E40E59"/>
    <w:rsid w:val="00E413E2"/>
    <w:rsid w:val="00E45EE8"/>
    <w:rsid w:val="00E536C9"/>
    <w:rsid w:val="00E56170"/>
    <w:rsid w:val="00E624FC"/>
    <w:rsid w:val="00E64626"/>
    <w:rsid w:val="00E66F2F"/>
    <w:rsid w:val="00E71C64"/>
    <w:rsid w:val="00E73C55"/>
    <w:rsid w:val="00E7413C"/>
    <w:rsid w:val="00E74D3D"/>
    <w:rsid w:val="00E7634B"/>
    <w:rsid w:val="00E76BBA"/>
    <w:rsid w:val="00E774DF"/>
    <w:rsid w:val="00E8062F"/>
    <w:rsid w:val="00E810CF"/>
    <w:rsid w:val="00E81604"/>
    <w:rsid w:val="00E8162A"/>
    <w:rsid w:val="00E861B9"/>
    <w:rsid w:val="00E87524"/>
    <w:rsid w:val="00E87F19"/>
    <w:rsid w:val="00E9001F"/>
    <w:rsid w:val="00E91FFA"/>
    <w:rsid w:val="00E93D9E"/>
    <w:rsid w:val="00E9451D"/>
    <w:rsid w:val="00E95D6F"/>
    <w:rsid w:val="00E965C0"/>
    <w:rsid w:val="00E96A85"/>
    <w:rsid w:val="00EA26E4"/>
    <w:rsid w:val="00EA5584"/>
    <w:rsid w:val="00EB0130"/>
    <w:rsid w:val="00EB0722"/>
    <w:rsid w:val="00EB3559"/>
    <w:rsid w:val="00EB3B11"/>
    <w:rsid w:val="00EB7CBB"/>
    <w:rsid w:val="00EC07A5"/>
    <w:rsid w:val="00EC1179"/>
    <w:rsid w:val="00EC25DD"/>
    <w:rsid w:val="00EC3A93"/>
    <w:rsid w:val="00EC6294"/>
    <w:rsid w:val="00ED2910"/>
    <w:rsid w:val="00ED2C51"/>
    <w:rsid w:val="00ED3C1B"/>
    <w:rsid w:val="00ED4ECF"/>
    <w:rsid w:val="00ED506A"/>
    <w:rsid w:val="00ED6D9E"/>
    <w:rsid w:val="00EE04FD"/>
    <w:rsid w:val="00EE2152"/>
    <w:rsid w:val="00EE35F6"/>
    <w:rsid w:val="00EE454A"/>
    <w:rsid w:val="00EE5017"/>
    <w:rsid w:val="00EE58AC"/>
    <w:rsid w:val="00EE6A56"/>
    <w:rsid w:val="00EF043F"/>
    <w:rsid w:val="00EF32B3"/>
    <w:rsid w:val="00EF3314"/>
    <w:rsid w:val="00EF7163"/>
    <w:rsid w:val="00EF7888"/>
    <w:rsid w:val="00EF7B86"/>
    <w:rsid w:val="00EF7EE7"/>
    <w:rsid w:val="00F04675"/>
    <w:rsid w:val="00F065AF"/>
    <w:rsid w:val="00F0681E"/>
    <w:rsid w:val="00F0708F"/>
    <w:rsid w:val="00F07DB9"/>
    <w:rsid w:val="00F10DD5"/>
    <w:rsid w:val="00F12AE0"/>
    <w:rsid w:val="00F144D2"/>
    <w:rsid w:val="00F147F8"/>
    <w:rsid w:val="00F14BB1"/>
    <w:rsid w:val="00F17142"/>
    <w:rsid w:val="00F214BD"/>
    <w:rsid w:val="00F2174A"/>
    <w:rsid w:val="00F21BEC"/>
    <w:rsid w:val="00F22179"/>
    <w:rsid w:val="00F2272C"/>
    <w:rsid w:val="00F311C1"/>
    <w:rsid w:val="00F33207"/>
    <w:rsid w:val="00F33E53"/>
    <w:rsid w:val="00F34A47"/>
    <w:rsid w:val="00F3628A"/>
    <w:rsid w:val="00F43816"/>
    <w:rsid w:val="00F45EED"/>
    <w:rsid w:val="00F46627"/>
    <w:rsid w:val="00F47376"/>
    <w:rsid w:val="00F504BD"/>
    <w:rsid w:val="00F5362B"/>
    <w:rsid w:val="00F54051"/>
    <w:rsid w:val="00F5478F"/>
    <w:rsid w:val="00F5534D"/>
    <w:rsid w:val="00F55A2B"/>
    <w:rsid w:val="00F57801"/>
    <w:rsid w:val="00F6197C"/>
    <w:rsid w:val="00F61C9E"/>
    <w:rsid w:val="00F65B71"/>
    <w:rsid w:val="00F67388"/>
    <w:rsid w:val="00F70E38"/>
    <w:rsid w:val="00F71DDD"/>
    <w:rsid w:val="00F7563A"/>
    <w:rsid w:val="00F7596C"/>
    <w:rsid w:val="00F759A1"/>
    <w:rsid w:val="00F77C22"/>
    <w:rsid w:val="00F80EEB"/>
    <w:rsid w:val="00F82EAA"/>
    <w:rsid w:val="00F83AB0"/>
    <w:rsid w:val="00F83BFD"/>
    <w:rsid w:val="00F83FB6"/>
    <w:rsid w:val="00F84F19"/>
    <w:rsid w:val="00F85ED4"/>
    <w:rsid w:val="00F91983"/>
    <w:rsid w:val="00F91E3F"/>
    <w:rsid w:val="00F9514B"/>
    <w:rsid w:val="00F95B34"/>
    <w:rsid w:val="00FA046E"/>
    <w:rsid w:val="00FA05F5"/>
    <w:rsid w:val="00FA3D04"/>
    <w:rsid w:val="00FA57DB"/>
    <w:rsid w:val="00FA59F4"/>
    <w:rsid w:val="00FA62AE"/>
    <w:rsid w:val="00FB0FFB"/>
    <w:rsid w:val="00FB6EE4"/>
    <w:rsid w:val="00FC0795"/>
    <w:rsid w:val="00FC0B53"/>
    <w:rsid w:val="00FC25C7"/>
    <w:rsid w:val="00FC2C7A"/>
    <w:rsid w:val="00FC40BC"/>
    <w:rsid w:val="00FC68F4"/>
    <w:rsid w:val="00FC6A99"/>
    <w:rsid w:val="00FC70AA"/>
    <w:rsid w:val="00FD1367"/>
    <w:rsid w:val="00FD2628"/>
    <w:rsid w:val="00FD4AC9"/>
    <w:rsid w:val="00FD6F60"/>
    <w:rsid w:val="00FD7F2F"/>
    <w:rsid w:val="00FE233D"/>
    <w:rsid w:val="00FE2D01"/>
    <w:rsid w:val="00FE362D"/>
    <w:rsid w:val="00FE40CF"/>
    <w:rsid w:val="00FE46F7"/>
    <w:rsid w:val="00FE60F9"/>
    <w:rsid w:val="00FE7097"/>
    <w:rsid w:val="00FE735F"/>
    <w:rsid w:val="00FE7880"/>
    <w:rsid w:val="00FE7BDD"/>
    <w:rsid w:val="00FF4B7D"/>
    <w:rsid w:val="00FF4FB0"/>
    <w:rsid w:val="00FF5266"/>
    <w:rsid w:val="00FF5844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9C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C0"/>
    <w:rPr>
      <w:bCs/>
      <w:kern w:val="32"/>
      <w:sz w:val="28"/>
      <w:szCs w:val="28"/>
    </w:rPr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 w:val="0"/>
      <w:i/>
      <w:iCs/>
    </w:rPr>
  </w:style>
  <w:style w:type="paragraph" w:styleId="3">
    <w:name w:val="heading 3"/>
    <w:basedOn w:val="a"/>
    <w:next w:val="a"/>
    <w:link w:val="30"/>
    <w:qFormat/>
    <w:rsid w:val="0085538F"/>
    <w:pPr>
      <w:keepNext/>
      <w:spacing w:before="240" w:after="60"/>
      <w:outlineLvl w:val="2"/>
    </w:pPr>
    <w:rPr>
      <w:rFonts w:ascii="Arial" w:hAnsi="Arial"/>
      <w:b/>
      <w:bCs w:val="0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38F"/>
    <w:pPr>
      <w:jc w:val="center"/>
    </w:pPr>
    <w:rPr>
      <w:b/>
      <w:bCs w:val="0"/>
      <w:kern w:val="0"/>
      <w:sz w:val="24"/>
      <w:szCs w:val="20"/>
    </w:rPr>
  </w:style>
  <w:style w:type="paragraph" w:styleId="a5">
    <w:name w:val="Body Text"/>
    <w:basedOn w:val="a"/>
    <w:rsid w:val="0085538F"/>
    <w:pPr>
      <w:spacing w:after="120"/>
    </w:pPr>
    <w:rPr>
      <w:sz w:val="24"/>
    </w:rPr>
  </w:style>
  <w:style w:type="paragraph" w:styleId="a6">
    <w:name w:val="Body Text Indent"/>
    <w:basedOn w:val="a"/>
    <w:rsid w:val="0085538F"/>
    <w:pPr>
      <w:ind w:left="426"/>
      <w:jc w:val="both"/>
    </w:pPr>
  </w:style>
  <w:style w:type="paragraph" w:styleId="a7">
    <w:name w:val="List Paragraph"/>
    <w:basedOn w:val="a"/>
    <w:uiPriority w:val="34"/>
    <w:qFormat/>
    <w:rsid w:val="0045280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character" w:styleId="a8">
    <w:name w:val="Hyperlink"/>
    <w:unhideWhenUsed/>
    <w:rsid w:val="00553F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7411"/>
    <w:rPr>
      <w:rFonts w:ascii="Tahoma" w:hAnsi="Tahoma"/>
      <w:bCs w:val="0"/>
      <w:kern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741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527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1C7ED7"/>
    <w:pPr>
      <w:widowControl w:val="0"/>
      <w:ind w:firstLine="720"/>
    </w:pPr>
    <w:rPr>
      <w:rFonts w:ascii="Arial" w:hAnsi="Arial"/>
      <w:bCs/>
      <w:snapToGrid w:val="0"/>
      <w:kern w:val="32"/>
      <w:sz w:val="28"/>
      <w:szCs w:val="28"/>
    </w:rPr>
  </w:style>
  <w:style w:type="character" w:customStyle="1" w:styleId="30">
    <w:name w:val="Заголовок 3 Знак"/>
    <w:link w:val="3"/>
    <w:rsid w:val="00710126"/>
    <w:rPr>
      <w:rFonts w:ascii="Arial" w:hAnsi="Arial"/>
      <w:b/>
      <w:sz w:val="26"/>
    </w:rPr>
  </w:style>
  <w:style w:type="character" w:customStyle="1" w:styleId="a4">
    <w:name w:val="Название Знак"/>
    <w:link w:val="a3"/>
    <w:rsid w:val="00710126"/>
    <w:rPr>
      <w:b/>
      <w:sz w:val="24"/>
    </w:rPr>
  </w:style>
  <w:style w:type="paragraph" w:styleId="ab">
    <w:name w:val="header"/>
    <w:basedOn w:val="a"/>
    <w:link w:val="ac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150A"/>
    <w:rPr>
      <w:bCs/>
      <w:kern w:val="32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150A"/>
    <w:rPr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rsid w:val="0073726A"/>
    <w:rPr>
      <w:rFonts w:ascii="Arial" w:hAnsi="Arial"/>
      <w:bCs/>
      <w:snapToGrid w:val="0"/>
      <w:kern w:val="32"/>
      <w:sz w:val="28"/>
      <w:szCs w:val="28"/>
      <w:lang w:bidi="ar-SA"/>
    </w:rPr>
  </w:style>
  <w:style w:type="paragraph" w:styleId="20">
    <w:name w:val="Body Text Indent 2"/>
    <w:basedOn w:val="a"/>
    <w:link w:val="21"/>
    <w:uiPriority w:val="99"/>
    <w:semiHidden/>
    <w:unhideWhenUsed/>
    <w:rsid w:val="00C015E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C015E4"/>
    <w:rPr>
      <w:bCs/>
      <w:kern w:val="32"/>
      <w:sz w:val="28"/>
      <w:szCs w:val="28"/>
    </w:rPr>
  </w:style>
  <w:style w:type="table" w:styleId="af">
    <w:name w:val="Table Grid"/>
    <w:basedOn w:val="a1"/>
    <w:uiPriority w:val="59"/>
    <w:rsid w:val="00D4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C0"/>
    <w:rPr>
      <w:bCs/>
      <w:kern w:val="32"/>
      <w:sz w:val="28"/>
      <w:szCs w:val="28"/>
    </w:rPr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 w:val="0"/>
      <w:i/>
      <w:iCs/>
    </w:rPr>
  </w:style>
  <w:style w:type="paragraph" w:styleId="3">
    <w:name w:val="heading 3"/>
    <w:basedOn w:val="a"/>
    <w:next w:val="a"/>
    <w:link w:val="30"/>
    <w:qFormat/>
    <w:rsid w:val="0085538F"/>
    <w:pPr>
      <w:keepNext/>
      <w:spacing w:before="240" w:after="60"/>
      <w:outlineLvl w:val="2"/>
    </w:pPr>
    <w:rPr>
      <w:rFonts w:ascii="Arial" w:hAnsi="Arial"/>
      <w:b/>
      <w:bCs w:val="0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38F"/>
    <w:pPr>
      <w:jc w:val="center"/>
    </w:pPr>
    <w:rPr>
      <w:b/>
      <w:bCs w:val="0"/>
      <w:kern w:val="0"/>
      <w:sz w:val="24"/>
      <w:szCs w:val="20"/>
    </w:rPr>
  </w:style>
  <w:style w:type="paragraph" w:styleId="a5">
    <w:name w:val="Body Text"/>
    <w:basedOn w:val="a"/>
    <w:rsid w:val="0085538F"/>
    <w:pPr>
      <w:spacing w:after="120"/>
    </w:pPr>
    <w:rPr>
      <w:sz w:val="24"/>
    </w:rPr>
  </w:style>
  <w:style w:type="paragraph" w:styleId="a6">
    <w:name w:val="Body Text Indent"/>
    <w:basedOn w:val="a"/>
    <w:rsid w:val="0085538F"/>
    <w:pPr>
      <w:ind w:left="426"/>
      <w:jc w:val="both"/>
    </w:pPr>
  </w:style>
  <w:style w:type="paragraph" w:styleId="a7">
    <w:name w:val="List Paragraph"/>
    <w:basedOn w:val="a"/>
    <w:uiPriority w:val="34"/>
    <w:qFormat/>
    <w:rsid w:val="0045280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character" w:styleId="a8">
    <w:name w:val="Hyperlink"/>
    <w:unhideWhenUsed/>
    <w:rsid w:val="00553F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7411"/>
    <w:rPr>
      <w:rFonts w:ascii="Tahoma" w:hAnsi="Tahoma"/>
      <w:bCs w:val="0"/>
      <w:kern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741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527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1C7ED7"/>
    <w:pPr>
      <w:widowControl w:val="0"/>
      <w:ind w:firstLine="720"/>
    </w:pPr>
    <w:rPr>
      <w:rFonts w:ascii="Arial" w:hAnsi="Arial"/>
      <w:bCs/>
      <w:snapToGrid w:val="0"/>
      <w:kern w:val="32"/>
      <w:sz w:val="28"/>
      <w:szCs w:val="28"/>
    </w:rPr>
  </w:style>
  <w:style w:type="character" w:customStyle="1" w:styleId="30">
    <w:name w:val="Заголовок 3 Знак"/>
    <w:link w:val="3"/>
    <w:rsid w:val="00710126"/>
    <w:rPr>
      <w:rFonts w:ascii="Arial" w:hAnsi="Arial"/>
      <w:b/>
      <w:sz w:val="26"/>
    </w:rPr>
  </w:style>
  <w:style w:type="character" w:customStyle="1" w:styleId="a4">
    <w:name w:val="Название Знак"/>
    <w:link w:val="a3"/>
    <w:rsid w:val="00710126"/>
    <w:rPr>
      <w:b/>
      <w:sz w:val="24"/>
    </w:rPr>
  </w:style>
  <w:style w:type="paragraph" w:styleId="ab">
    <w:name w:val="header"/>
    <w:basedOn w:val="a"/>
    <w:link w:val="ac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150A"/>
    <w:rPr>
      <w:bCs/>
      <w:kern w:val="32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150A"/>
    <w:rPr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rsid w:val="0073726A"/>
    <w:rPr>
      <w:rFonts w:ascii="Arial" w:hAnsi="Arial"/>
      <w:bCs/>
      <w:snapToGrid w:val="0"/>
      <w:kern w:val="32"/>
      <w:sz w:val="28"/>
      <w:szCs w:val="28"/>
      <w:lang w:bidi="ar-SA"/>
    </w:rPr>
  </w:style>
  <w:style w:type="paragraph" w:styleId="20">
    <w:name w:val="Body Text Indent 2"/>
    <w:basedOn w:val="a"/>
    <w:link w:val="21"/>
    <w:uiPriority w:val="99"/>
    <w:semiHidden/>
    <w:unhideWhenUsed/>
    <w:rsid w:val="00C015E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C015E4"/>
    <w:rPr>
      <w:bCs/>
      <w:kern w:val="32"/>
      <w:sz w:val="28"/>
      <w:szCs w:val="28"/>
    </w:rPr>
  </w:style>
  <w:style w:type="table" w:styleId="af">
    <w:name w:val="Table Grid"/>
    <w:basedOn w:val="a1"/>
    <w:uiPriority w:val="59"/>
    <w:rsid w:val="00D4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DB5B-AD36-4DBD-B1C9-5DB68AE8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17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GuliaevaNV</cp:lastModifiedBy>
  <cp:revision>71</cp:revision>
  <cp:lastPrinted>2021-08-18T12:44:00Z</cp:lastPrinted>
  <dcterms:created xsi:type="dcterms:W3CDTF">2020-11-24T11:16:00Z</dcterms:created>
  <dcterms:modified xsi:type="dcterms:W3CDTF">2021-08-23T08:03:00Z</dcterms:modified>
</cp:coreProperties>
</file>