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4897"/>
      </w:tblGrid>
      <w:tr w:rsidR="005E2727" w:rsidTr="00A247B5">
        <w:trPr>
          <w:trHeight w:val="369"/>
        </w:trPr>
        <w:tc>
          <w:tcPr>
            <w:tcW w:w="9889" w:type="dxa"/>
          </w:tcPr>
          <w:p w:rsidR="005E2727" w:rsidRDefault="005E2727" w:rsidP="005E2727">
            <w:pPr>
              <w:jc w:val="right"/>
            </w:pPr>
          </w:p>
        </w:tc>
        <w:tc>
          <w:tcPr>
            <w:tcW w:w="4897" w:type="dxa"/>
            <w:vAlign w:val="bottom"/>
          </w:tcPr>
          <w:p w:rsidR="005E2727" w:rsidRPr="005E2727" w:rsidRDefault="005E2727" w:rsidP="00A24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5E2727" w:rsidTr="00A247B5">
        <w:trPr>
          <w:trHeight w:val="369"/>
        </w:trPr>
        <w:tc>
          <w:tcPr>
            <w:tcW w:w="9889" w:type="dxa"/>
          </w:tcPr>
          <w:p w:rsidR="005E2727" w:rsidRDefault="005E2727" w:rsidP="005E2727">
            <w:pPr>
              <w:jc w:val="right"/>
            </w:pPr>
          </w:p>
        </w:tc>
        <w:tc>
          <w:tcPr>
            <w:tcW w:w="4897" w:type="dxa"/>
            <w:vAlign w:val="bottom"/>
          </w:tcPr>
          <w:p w:rsidR="005E2727" w:rsidRPr="005E2727" w:rsidRDefault="005E2727" w:rsidP="00A24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</w:tc>
      </w:tr>
      <w:tr w:rsidR="005E2727" w:rsidTr="00A247B5">
        <w:trPr>
          <w:trHeight w:val="369"/>
        </w:trPr>
        <w:tc>
          <w:tcPr>
            <w:tcW w:w="9889" w:type="dxa"/>
          </w:tcPr>
          <w:p w:rsidR="005E2727" w:rsidRDefault="005E2727" w:rsidP="005E2727">
            <w:pPr>
              <w:jc w:val="right"/>
            </w:pPr>
          </w:p>
        </w:tc>
        <w:tc>
          <w:tcPr>
            <w:tcW w:w="4897" w:type="dxa"/>
            <w:vAlign w:val="bottom"/>
          </w:tcPr>
          <w:p w:rsidR="005E2727" w:rsidRPr="005E2727" w:rsidRDefault="005E2727" w:rsidP="00A24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7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</w:tr>
      <w:tr w:rsidR="005E2727" w:rsidTr="00A247B5">
        <w:trPr>
          <w:trHeight w:val="369"/>
        </w:trPr>
        <w:tc>
          <w:tcPr>
            <w:tcW w:w="9889" w:type="dxa"/>
          </w:tcPr>
          <w:p w:rsidR="005E2727" w:rsidRDefault="005E2727" w:rsidP="005E2727">
            <w:pPr>
              <w:jc w:val="right"/>
            </w:pPr>
          </w:p>
        </w:tc>
        <w:tc>
          <w:tcPr>
            <w:tcW w:w="4897" w:type="dxa"/>
            <w:vAlign w:val="bottom"/>
          </w:tcPr>
          <w:p w:rsidR="005E2727" w:rsidRPr="005E2727" w:rsidRDefault="00A247B5" w:rsidP="00002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E2727" w:rsidRPr="005E2727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002E9E">
              <w:rPr>
                <w:rFonts w:ascii="Times New Roman" w:hAnsi="Times New Roman" w:cs="Times New Roman"/>
                <w:sz w:val="28"/>
                <w:szCs w:val="28"/>
              </w:rPr>
              <w:t xml:space="preserve">22.03.2022 </w:t>
            </w:r>
            <w:r w:rsidR="005E2727" w:rsidRPr="005E27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02E9E">
              <w:rPr>
                <w:rFonts w:ascii="Times New Roman" w:hAnsi="Times New Roman" w:cs="Times New Roman"/>
                <w:sz w:val="28"/>
                <w:szCs w:val="28"/>
              </w:rPr>
              <w:t xml:space="preserve"> 693</w:t>
            </w:r>
          </w:p>
        </w:tc>
      </w:tr>
    </w:tbl>
    <w:p w:rsidR="006F6FB5" w:rsidRDefault="00002E9E" w:rsidP="00A247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47B5" w:rsidRDefault="00A247B5" w:rsidP="00A247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47B5" w:rsidRDefault="00A247B5" w:rsidP="00A24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47B5">
        <w:rPr>
          <w:rFonts w:ascii="Times New Roman" w:hAnsi="Times New Roman" w:cs="Times New Roman"/>
          <w:sz w:val="28"/>
          <w:szCs w:val="28"/>
        </w:rPr>
        <w:t xml:space="preserve">Изменения в краткосрочный план реализации региональной программы капитального ремонта общего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247B5">
        <w:rPr>
          <w:rFonts w:ascii="Times New Roman" w:hAnsi="Times New Roman" w:cs="Times New Roman"/>
          <w:sz w:val="28"/>
          <w:szCs w:val="28"/>
        </w:rPr>
        <w:t xml:space="preserve">в многоквартирных домах, расположенных на территории Мурманской области, на 2014 – 2043 годы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247B5">
        <w:rPr>
          <w:rFonts w:ascii="Times New Roman" w:hAnsi="Times New Roman" w:cs="Times New Roman"/>
          <w:sz w:val="28"/>
          <w:szCs w:val="28"/>
        </w:rPr>
        <w:t>муниципальным образованием город Мурманск на 2020 – 2022 годы</w:t>
      </w:r>
    </w:p>
    <w:p w:rsidR="00A247B5" w:rsidRDefault="00A247B5" w:rsidP="00A24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7B5" w:rsidRPr="00A247B5" w:rsidRDefault="00A247B5" w:rsidP="008F386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7B5"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8F386E" w:rsidRPr="00A247B5">
        <w:rPr>
          <w:rFonts w:ascii="Times New Roman" w:hAnsi="Times New Roman" w:cs="Times New Roman"/>
          <w:sz w:val="28"/>
          <w:szCs w:val="28"/>
        </w:rPr>
        <w:t>414</w:t>
      </w:r>
      <w:r w:rsidR="008F386E">
        <w:rPr>
          <w:rFonts w:ascii="Times New Roman" w:hAnsi="Times New Roman" w:cs="Times New Roman"/>
          <w:sz w:val="28"/>
          <w:szCs w:val="28"/>
        </w:rPr>
        <w:t xml:space="preserve"> </w:t>
      </w:r>
      <w:r w:rsidR="008F386E" w:rsidRPr="00A247B5">
        <w:rPr>
          <w:rFonts w:ascii="Times New Roman" w:hAnsi="Times New Roman" w:cs="Times New Roman"/>
          <w:sz w:val="28"/>
          <w:szCs w:val="28"/>
        </w:rPr>
        <w:t>-</w:t>
      </w:r>
      <w:r w:rsidR="008F386E">
        <w:rPr>
          <w:rFonts w:ascii="Times New Roman" w:hAnsi="Times New Roman" w:cs="Times New Roman"/>
          <w:sz w:val="28"/>
          <w:szCs w:val="28"/>
        </w:rPr>
        <w:t xml:space="preserve"> </w:t>
      </w:r>
      <w:r w:rsidR="008F386E" w:rsidRPr="00A247B5">
        <w:rPr>
          <w:rFonts w:ascii="Times New Roman" w:hAnsi="Times New Roman" w:cs="Times New Roman"/>
          <w:sz w:val="28"/>
          <w:szCs w:val="28"/>
        </w:rPr>
        <w:t>475 краткосрочн</w:t>
      </w:r>
      <w:r w:rsidR="008F386E">
        <w:rPr>
          <w:rFonts w:ascii="Times New Roman" w:hAnsi="Times New Roman" w:cs="Times New Roman"/>
          <w:sz w:val="28"/>
          <w:szCs w:val="28"/>
        </w:rPr>
        <w:t>ого</w:t>
      </w:r>
      <w:r w:rsidR="008F386E" w:rsidRPr="00A247B5">
        <w:rPr>
          <w:rFonts w:ascii="Times New Roman" w:hAnsi="Times New Roman" w:cs="Times New Roman"/>
          <w:sz w:val="28"/>
          <w:szCs w:val="28"/>
        </w:rPr>
        <w:t xml:space="preserve"> план</w:t>
      </w:r>
      <w:r w:rsidR="008F386E">
        <w:rPr>
          <w:rFonts w:ascii="Times New Roman" w:hAnsi="Times New Roman" w:cs="Times New Roman"/>
          <w:sz w:val="28"/>
          <w:szCs w:val="28"/>
        </w:rPr>
        <w:t xml:space="preserve">а </w:t>
      </w:r>
      <w:r w:rsidR="008F386E" w:rsidRPr="00A247B5">
        <w:rPr>
          <w:rFonts w:ascii="Times New Roman" w:hAnsi="Times New Roman" w:cs="Times New Roman"/>
          <w:sz w:val="28"/>
          <w:szCs w:val="28"/>
        </w:rPr>
        <w:t>реализации региональной программы к</w:t>
      </w:r>
      <w:bookmarkStart w:id="0" w:name="_GoBack"/>
      <w:bookmarkEnd w:id="0"/>
      <w:r w:rsidR="008F386E" w:rsidRPr="00A247B5">
        <w:rPr>
          <w:rFonts w:ascii="Times New Roman" w:hAnsi="Times New Roman" w:cs="Times New Roman"/>
          <w:sz w:val="28"/>
          <w:szCs w:val="28"/>
        </w:rPr>
        <w:t>апитального ремонта общего имущества в многоквартирных домах, расположенных на территории</w:t>
      </w:r>
      <w:r w:rsidR="008F386E">
        <w:rPr>
          <w:rFonts w:ascii="Times New Roman" w:hAnsi="Times New Roman" w:cs="Times New Roman"/>
          <w:sz w:val="28"/>
          <w:szCs w:val="28"/>
        </w:rPr>
        <w:t xml:space="preserve"> </w:t>
      </w:r>
      <w:r w:rsidR="008F386E" w:rsidRPr="00A247B5">
        <w:rPr>
          <w:rFonts w:ascii="Times New Roman" w:hAnsi="Times New Roman" w:cs="Times New Roman"/>
          <w:sz w:val="28"/>
          <w:szCs w:val="28"/>
        </w:rPr>
        <w:t>Мурманской области, на 2014-2043 годы муниципальным образованием город Мурманск на 2022 год</w:t>
      </w:r>
      <w:r w:rsidR="008F386E">
        <w:rPr>
          <w:rFonts w:ascii="Times New Roman" w:hAnsi="Times New Roman" w:cs="Times New Roman"/>
          <w:sz w:val="28"/>
          <w:szCs w:val="28"/>
        </w:rPr>
        <w:t xml:space="preserve"> </w:t>
      </w:r>
      <w:r w:rsidRPr="00A247B5">
        <w:rPr>
          <w:rFonts w:ascii="Times New Roman" w:hAnsi="Times New Roman" w:cs="Times New Roman"/>
          <w:sz w:val="28"/>
          <w:szCs w:val="28"/>
        </w:rPr>
        <w:t>считать пунктами 415</w:t>
      </w:r>
      <w:r w:rsidR="00422032">
        <w:rPr>
          <w:rFonts w:ascii="Times New Roman" w:hAnsi="Times New Roman" w:cs="Times New Roman"/>
          <w:sz w:val="28"/>
          <w:szCs w:val="28"/>
        </w:rPr>
        <w:t xml:space="preserve"> </w:t>
      </w:r>
      <w:r w:rsidRPr="00A247B5">
        <w:rPr>
          <w:rFonts w:ascii="Times New Roman" w:hAnsi="Times New Roman" w:cs="Times New Roman"/>
          <w:sz w:val="28"/>
          <w:szCs w:val="28"/>
        </w:rPr>
        <w:t>-</w:t>
      </w:r>
      <w:r w:rsidR="00422032">
        <w:rPr>
          <w:rFonts w:ascii="Times New Roman" w:hAnsi="Times New Roman" w:cs="Times New Roman"/>
          <w:sz w:val="28"/>
          <w:szCs w:val="28"/>
        </w:rPr>
        <w:t xml:space="preserve"> </w:t>
      </w:r>
      <w:r w:rsidRPr="00A247B5">
        <w:rPr>
          <w:rFonts w:ascii="Times New Roman" w:hAnsi="Times New Roman" w:cs="Times New Roman"/>
          <w:sz w:val="28"/>
          <w:szCs w:val="28"/>
        </w:rPr>
        <w:t>476 соответственно.</w:t>
      </w:r>
    </w:p>
    <w:p w:rsidR="00A247B5" w:rsidRDefault="00A247B5" w:rsidP="00A247B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7B5">
        <w:rPr>
          <w:rFonts w:ascii="Times New Roman" w:hAnsi="Times New Roman" w:cs="Times New Roman"/>
          <w:sz w:val="28"/>
          <w:szCs w:val="28"/>
        </w:rPr>
        <w:t>Дополнить краткосрочный план на 2022 год новым пунктом 414 следующего содержания:</w:t>
      </w:r>
    </w:p>
    <w:p w:rsidR="00A247B5" w:rsidRDefault="00A247B5" w:rsidP="00A24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6"/>
        <w:gridCol w:w="446"/>
        <w:gridCol w:w="446"/>
        <w:gridCol w:w="446"/>
        <w:gridCol w:w="446"/>
        <w:gridCol w:w="445"/>
        <w:gridCol w:w="445"/>
        <w:gridCol w:w="445"/>
        <w:gridCol w:w="681"/>
        <w:gridCol w:w="444"/>
        <w:gridCol w:w="444"/>
        <w:gridCol w:w="444"/>
        <w:gridCol w:w="444"/>
        <w:gridCol w:w="444"/>
        <w:gridCol w:w="444"/>
        <w:gridCol w:w="444"/>
        <w:gridCol w:w="444"/>
        <w:gridCol w:w="577"/>
        <w:gridCol w:w="444"/>
        <w:gridCol w:w="444"/>
        <w:gridCol w:w="444"/>
        <w:gridCol w:w="694"/>
        <w:gridCol w:w="444"/>
        <w:gridCol w:w="444"/>
        <w:gridCol w:w="444"/>
        <w:gridCol w:w="444"/>
        <w:gridCol w:w="444"/>
        <w:gridCol w:w="554"/>
        <w:gridCol w:w="552"/>
        <w:gridCol w:w="604"/>
        <w:gridCol w:w="561"/>
        <w:gridCol w:w="444"/>
        <w:gridCol w:w="444"/>
      </w:tblGrid>
      <w:tr w:rsidR="00E172AE" w:rsidRPr="00E172AE" w:rsidTr="004A5FA9">
        <w:trPr>
          <w:cantSplit/>
          <w:trHeight w:val="93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B57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№ </w:t>
            </w:r>
            <w:proofErr w:type="gramStart"/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/п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Населенный пункт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Адрес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Год ввода в эксплуатацию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Количество этажей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Количество подъездов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458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Общая площадь МКД, всего</w:t>
            </w:r>
            <w:r w:rsidR="00E172AE" w:rsidRPr="00E172A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</w:t>
            </w:r>
            <w:r w:rsidR="00EB570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</w:t>
            </w:r>
            <w:r w:rsidR="00E172AE" w:rsidRPr="00E172A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</w:t>
            </w: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кв</w:t>
            </w:r>
            <w:proofErr w:type="gramStart"/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.м</w:t>
            </w:r>
            <w:proofErr w:type="spellEnd"/>
            <w:proofErr w:type="gramEnd"/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B5" w:rsidRPr="00A247B5" w:rsidRDefault="00A247B5" w:rsidP="00E4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Общая площадь помещений в МКД: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Количество жителей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Способ управления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ОКН</w:t>
            </w:r>
          </w:p>
        </w:tc>
        <w:tc>
          <w:tcPr>
            <w:tcW w:w="62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Стоимость капитального  ремонта по видам услуг и (или) работ по капитальному ремонту общего имущества </w:t>
            </w:r>
            <w:r w:rsidR="00E172AE" w:rsidRPr="00E172A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</w:t>
            </w: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МКД, в том числе: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Источники финансирования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458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Плановый год начала выполнения работ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458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Плановый год завершения выполнения работ</w:t>
            </w:r>
          </w:p>
        </w:tc>
      </w:tr>
      <w:tr w:rsidR="00485E77" w:rsidRPr="00E172AE" w:rsidTr="004A5FA9">
        <w:trPr>
          <w:cantSplit/>
          <w:trHeight w:val="1134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E45891" w:rsidP="00E4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172A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всего: </w:t>
            </w:r>
            <w:r w:rsidR="00A247B5"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</w:t>
            </w:r>
            <w:proofErr w:type="spellStart"/>
            <w:r w:rsidR="00A247B5"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кв</w:t>
            </w:r>
            <w:proofErr w:type="gramStart"/>
            <w:r w:rsidR="00A247B5"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.м</w:t>
            </w:r>
            <w:proofErr w:type="spellEnd"/>
            <w:proofErr w:type="gramEnd"/>
            <w:r w:rsidR="00A247B5"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том числе жилых помещений, находящихся в собственности граждан (</w:t>
            </w:r>
            <w:proofErr w:type="spellStart"/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кв</w:t>
            </w:r>
            <w:proofErr w:type="gramStart"/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.м</w:t>
            </w:r>
            <w:proofErr w:type="spellEnd"/>
            <w:proofErr w:type="gramEnd"/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                            (руб.)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ТС                                     (руб.)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ХВС                     (руб.)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ГВС                                            (руб.)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Установка ВДП, включая регулятор температуры       (руб.)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                                         (руб.)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ГС                               (руб.)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Л                             (руб.)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                                 (руб.)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        (руб.)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Ф                            (руб.)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РФ                        (руб.)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ТС, ПД, ЭПД            (руб.)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всего:                           (руб.)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 счет средств областного бюджета                        (руб.)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 счет средств местного бюджета                    (руб.)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 счет средств собственников помещений в МКД                                     (руб.)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4A5F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 счет привлеченных кредитных/  заемных средств (руб.)</w:t>
            </w: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485E77" w:rsidRPr="00E172AE" w:rsidTr="004A5FA9">
        <w:trPr>
          <w:trHeight w:val="45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</w:t>
            </w:r>
          </w:p>
        </w:tc>
      </w:tr>
      <w:tr w:rsidR="00485E77" w:rsidRPr="00E172AE" w:rsidTr="004A5FA9">
        <w:trPr>
          <w:cantSplit/>
          <w:trHeight w:val="137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A247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Мурманск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458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ул. Сафонова, д. 26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1941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3088,7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3088,7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1881,7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*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УО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НКО «ФКР МО»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247B5" w:rsidRPr="00A247B5" w:rsidRDefault="00A247B5" w:rsidP="00485E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18732841,8 (включая </w:t>
            </w:r>
            <w:r w:rsidR="00485E7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части капитального ремонта чердачного перекрытия, стропильной системы)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8 301 153,21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1 598 068,67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28 632 063,68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28 632 063,68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7B5" w:rsidRPr="00A247B5" w:rsidRDefault="00A247B5" w:rsidP="00E172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247B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2022</w:t>
            </w:r>
          </w:p>
        </w:tc>
      </w:tr>
    </w:tbl>
    <w:p w:rsidR="00A247B5" w:rsidRDefault="00A247B5" w:rsidP="00A24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2AE" w:rsidRPr="00A247B5" w:rsidRDefault="00E172AE" w:rsidP="00A24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________________________________________________            </w:t>
      </w:r>
    </w:p>
    <w:sectPr w:rsidR="00E172AE" w:rsidRPr="00A247B5" w:rsidSect="005E272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0596"/>
    <w:multiLevelType w:val="hybridMultilevel"/>
    <w:tmpl w:val="7938BA40"/>
    <w:lvl w:ilvl="0" w:tplc="64C8B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0074E3"/>
    <w:multiLevelType w:val="hybridMultilevel"/>
    <w:tmpl w:val="A7FAB02A"/>
    <w:lvl w:ilvl="0" w:tplc="19DEC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27"/>
    <w:rsid w:val="00002E9E"/>
    <w:rsid w:val="00422032"/>
    <w:rsid w:val="00485E77"/>
    <w:rsid w:val="004A5FA9"/>
    <w:rsid w:val="005E2727"/>
    <w:rsid w:val="006D3F78"/>
    <w:rsid w:val="008F386E"/>
    <w:rsid w:val="009304CD"/>
    <w:rsid w:val="00A247B5"/>
    <w:rsid w:val="00E172AE"/>
    <w:rsid w:val="00E45891"/>
    <w:rsid w:val="00E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Надежда Александровна</dc:creator>
  <cp:lastModifiedBy>Волкова Надежда Александровна</cp:lastModifiedBy>
  <cp:revision>4</cp:revision>
  <cp:lastPrinted>2022-03-21T12:21:00Z</cp:lastPrinted>
  <dcterms:created xsi:type="dcterms:W3CDTF">2022-03-21T08:40:00Z</dcterms:created>
  <dcterms:modified xsi:type="dcterms:W3CDTF">2022-03-22T12:12:00Z</dcterms:modified>
</cp:coreProperties>
</file>