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29B" w:rsidRDefault="00FD129B">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FD129B" w:rsidRDefault="00FD129B">
      <w:pPr>
        <w:pStyle w:val="ConsPlusNormal"/>
        <w:jc w:val="both"/>
        <w:outlineLvl w:val="0"/>
      </w:pPr>
    </w:p>
    <w:p w:rsidR="00FD129B" w:rsidRDefault="00FD129B">
      <w:pPr>
        <w:pStyle w:val="ConsPlusNormal"/>
        <w:jc w:val="center"/>
        <w:outlineLvl w:val="0"/>
        <w:rPr>
          <w:b/>
          <w:bCs/>
        </w:rPr>
      </w:pPr>
      <w:r>
        <w:rPr>
          <w:b/>
          <w:bCs/>
        </w:rPr>
        <w:t>СОВЕТ ДЕПУТАТОВ ГОРОДА МУРМАНСКА</w:t>
      </w:r>
    </w:p>
    <w:p w:rsidR="00FD129B" w:rsidRDefault="00FD129B">
      <w:pPr>
        <w:pStyle w:val="ConsPlusNormal"/>
        <w:jc w:val="center"/>
        <w:rPr>
          <w:b/>
          <w:bCs/>
        </w:rPr>
      </w:pPr>
      <w:r>
        <w:rPr>
          <w:b/>
          <w:bCs/>
        </w:rPr>
        <w:t>XXXI ЗАСЕДАНИЕ ШЕСТОГО СОЗЫВА 30 НОЯБРЯ 2021 ГОДА</w:t>
      </w:r>
    </w:p>
    <w:p w:rsidR="00FD129B" w:rsidRDefault="00FD129B">
      <w:pPr>
        <w:pStyle w:val="ConsPlusNormal"/>
        <w:jc w:val="center"/>
        <w:rPr>
          <w:b/>
          <w:bCs/>
        </w:rPr>
      </w:pPr>
    </w:p>
    <w:p w:rsidR="00FD129B" w:rsidRDefault="00FD129B">
      <w:pPr>
        <w:pStyle w:val="ConsPlusNormal"/>
        <w:jc w:val="center"/>
        <w:rPr>
          <w:b/>
          <w:bCs/>
        </w:rPr>
      </w:pPr>
      <w:r>
        <w:rPr>
          <w:b/>
          <w:bCs/>
        </w:rPr>
        <w:t>РЕШЕНИЕ</w:t>
      </w:r>
    </w:p>
    <w:p w:rsidR="00FD129B" w:rsidRDefault="00FD129B">
      <w:pPr>
        <w:pStyle w:val="ConsPlusNormal"/>
        <w:jc w:val="center"/>
        <w:rPr>
          <w:b/>
          <w:bCs/>
        </w:rPr>
      </w:pPr>
      <w:r>
        <w:rPr>
          <w:b/>
          <w:bCs/>
        </w:rPr>
        <w:t>от 30 ноября 2021 г. N 31-423</w:t>
      </w:r>
    </w:p>
    <w:p w:rsidR="00FD129B" w:rsidRDefault="00FD129B">
      <w:pPr>
        <w:pStyle w:val="ConsPlusNormal"/>
        <w:jc w:val="center"/>
        <w:rPr>
          <w:b/>
          <w:bCs/>
        </w:rPr>
      </w:pPr>
    </w:p>
    <w:p w:rsidR="00FD129B" w:rsidRDefault="00FD129B">
      <w:pPr>
        <w:pStyle w:val="ConsPlusNormal"/>
        <w:jc w:val="center"/>
        <w:rPr>
          <w:b/>
          <w:bCs/>
        </w:rPr>
      </w:pPr>
      <w:r>
        <w:rPr>
          <w:b/>
          <w:bCs/>
        </w:rPr>
        <w:t>ОБ УТВЕРЖДЕНИИ ПОЛОЖЕНИЯ О МУНИЦИПАЛЬНОМ ЖИЛИЩНОМ КОНТРОЛЕ</w:t>
      </w:r>
    </w:p>
    <w:p w:rsidR="00FD129B" w:rsidRDefault="00FD129B">
      <w:pPr>
        <w:pStyle w:val="ConsPlusNormal"/>
        <w:jc w:val="center"/>
        <w:rPr>
          <w:b/>
          <w:bCs/>
        </w:rPr>
      </w:pPr>
      <w:r>
        <w:rPr>
          <w:b/>
          <w:bCs/>
        </w:rPr>
        <w:t>НА ТЕРРИТОРИИ МУНИЦИПАЛЬНОГО ОБРАЗОВАНИЯ ГОРОД МУРМАНСК</w:t>
      </w:r>
    </w:p>
    <w:p w:rsidR="00FD129B" w:rsidRDefault="00FD129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12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129B" w:rsidRDefault="00FD129B">
            <w:pPr>
              <w:pStyle w:val="ConsPlusNormal"/>
              <w:rPr>
                <w:sz w:val="24"/>
                <w:szCs w:val="24"/>
              </w:rPr>
            </w:pPr>
          </w:p>
        </w:tc>
        <w:tc>
          <w:tcPr>
            <w:tcW w:w="113" w:type="dxa"/>
            <w:shd w:val="clear" w:color="auto" w:fill="F4F3F8"/>
            <w:tcMar>
              <w:top w:w="0" w:type="dxa"/>
              <w:left w:w="0" w:type="dxa"/>
              <w:bottom w:w="0" w:type="dxa"/>
              <w:right w:w="0" w:type="dxa"/>
            </w:tcMar>
          </w:tcPr>
          <w:p w:rsidR="00FD129B" w:rsidRDefault="00FD129B">
            <w:pPr>
              <w:pStyle w:val="ConsPlusNormal"/>
              <w:rPr>
                <w:sz w:val="24"/>
                <w:szCs w:val="24"/>
              </w:rPr>
            </w:pPr>
          </w:p>
        </w:tc>
        <w:tc>
          <w:tcPr>
            <w:tcW w:w="0" w:type="auto"/>
            <w:shd w:val="clear" w:color="auto" w:fill="F4F3F8"/>
            <w:tcMar>
              <w:top w:w="113" w:type="dxa"/>
              <w:left w:w="0" w:type="dxa"/>
              <w:bottom w:w="113" w:type="dxa"/>
              <w:right w:w="0" w:type="dxa"/>
            </w:tcMar>
          </w:tcPr>
          <w:p w:rsidR="00FD129B" w:rsidRDefault="00FD129B">
            <w:pPr>
              <w:pStyle w:val="ConsPlusNormal"/>
              <w:jc w:val="center"/>
              <w:rPr>
                <w:color w:val="392C69"/>
              </w:rPr>
            </w:pPr>
            <w:r>
              <w:rPr>
                <w:color w:val="392C69"/>
              </w:rPr>
              <w:t>Список изменяющих документов</w:t>
            </w:r>
          </w:p>
          <w:p w:rsidR="00FD129B" w:rsidRDefault="00FD129B">
            <w:pPr>
              <w:pStyle w:val="ConsPlusNormal"/>
              <w:jc w:val="center"/>
              <w:rPr>
                <w:color w:val="392C69"/>
              </w:rPr>
            </w:pPr>
            <w:r>
              <w:rPr>
                <w:color w:val="392C69"/>
              </w:rPr>
              <w:t>(в ред. Решений Совета депутатов города Мурманска</w:t>
            </w:r>
          </w:p>
          <w:p w:rsidR="00FD129B" w:rsidRDefault="00FD129B">
            <w:pPr>
              <w:pStyle w:val="ConsPlusNormal"/>
              <w:jc w:val="center"/>
              <w:rPr>
                <w:color w:val="392C69"/>
              </w:rPr>
            </w:pPr>
            <w:r>
              <w:rPr>
                <w:color w:val="392C69"/>
              </w:rPr>
              <w:t xml:space="preserve">от 31.03.2022 </w:t>
            </w:r>
            <w:hyperlink r:id="rId5" w:history="1">
              <w:r>
                <w:rPr>
                  <w:color w:val="0000FF"/>
                </w:rPr>
                <w:t>N 34-472</w:t>
              </w:r>
            </w:hyperlink>
            <w:r>
              <w:rPr>
                <w:color w:val="392C69"/>
              </w:rPr>
              <w:t xml:space="preserve">, от 09.02.2023 </w:t>
            </w:r>
            <w:hyperlink r:id="rId6" w:history="1">
              <w:r>
                <w:rPr>
                  <w:color w:val="0000FF"/>
                </w:rPr>
                <w:t>N 44-594</w:t>
              </w:r>
            </w:hyperlink>
            <w:r>
              <w:rPr>
                <w:color w:val="392C69"/>
              </w:rPr>
              <w:t xml:space="preserve">, от 05.09.2023 </w:t>
            </w:r>
            <w:hyperlink r:id="rId7" w:history="1">
              <w:r>
                <w:rPr>
                  <w:color w:val="0000FF"/>
                </w:rPr>
                <w:t>N 48-686</w:t>
              </w:r>
            </w:hyperlink>
            <w:r>
              <w:rPr>
                <w:color w:val="392C69"/>
              </w:rPr>
              <w:t>,</w:t>
            </w:r>
          </w:p>
          <w:p w:rsidR="00FD129B" w:rsidRDefault="00FD129B">
            <w:pPr>
              <w:pStyle w:val="ConsPlusNormal"/>
              <w:jc w:val="center"/>
              <w:rPr>
                <w:color w:val="392C69"/>
              </w:rPr>
            </w:pPr>
            <w:r>
              <w:rPr>
                <w:color w:val="392C69"/>
              </w:rPr>
              <w:t xml:space="preserve">от 25.04.2024 </w:t>
            </w:r>
            <w:hyperlink r:id="rId8" w:history="1">
              <w:r>
                <w:rPr>
                  <w:color w:val="0000FF"/>
                </w:rPr>
                <w:t>N 57-778</w:t>
              </w:r>
            </w:hyperlink>
            <w:r>
              <w:rPr>
                <w:color w:val="392C69"/>
              </w:rPr>
              <w:t xml:space="preserve">, от 05.03.2025 </w:t>
            </w:r>
            <w:hyperlink r:id="rId9" w:history="1">
              <w:r>
                <w:rPr>
                  <w:color w:val="0000FF"/>
                </w:rPr>
                <w:t>N 8-141</w:t>
              </w:r>
            </w:hyperlink>
            <w:r>
              <w:rPr>
                <w:color w:val="392C69"/>
              </w:rPr>
              <w:t xml:space="preserve">, от 31.03.2025 </w:t>
            </w:r>
            <w:hyperlink r:id="rId10" w:history="1">
              <w:r>
                <w:rPr>
                  <w:color w:val="0000FF"/>
                </w:rPr>
                <w:t>N 9-152</w:t>
              </w:r>
            </w:hyperlink>
            <w:r>
              <w:rPr>
                <w:color w:val="392C69"/>
              </w:rPr>
              <w:t>)</w:t>
            </w:r>
          </w:p>
        </w:tc>
        <w:tc>
          <w:tcPr>
            <w:tcW w:w="113" w:type="dxa"/>
            <w:shd w:val="clear" w:color="auto" w:fill="F4F3F8"/>
            <w:tcMar>
              <w:top w:w="0" w:type="dxa"/>
              <w:left w:w="0" w:type="dxa"/>
              <w:bottom w:w="0" w:type="dxa"/>
              <w:right w:w="0" w:type="dxa"/>
            </w:tcMar>
          </w:tcPr>
          <w:p w:rsidR="00FD129B" w:rsidRDefault="00FD129B">
            <w:pPr>
              <w:pStyle w:val="ConsPlusNormal"/>
              <w:jc w:val="center"/>
              <w:rPr>
                <w:color w:val="392C69"/>
              </w:rPr>
            </w:pPr>
          </w:p>
        </w:tc>
      </w:tr>
    </w:tbl>
    <w:p w:rsidR="00FD129B" w:rsidRDefault="00FD129B">
      <w:pPr>
        <w:pStyle w:val="ConsPlusNormal"/>
        <w:jc w:val="both"/>
      </w:pPr>
    </w:p>
    <w:p w:rsidR="00FD129B" w:rsidRDefault="00FD129B">
      <w:pPr>
        <w:pStyle w:val="ConsPlusNormal"/>
        <w:ind w:firstLine="540"/>
        <w:jc w:val="both"/>
      </w:pPr>
      <w:r>
        <w:t xml:space="preserve">В соответствии с Жилищным </w:t>
      </w:r>
      <w:hyperlink r:id="rId11" w:history="1">
        <w:r>
          <w:rPr>
            <w:color w:val="0000FF"/>
          </w:rPr>
          <w:t>кодексом</w:t>
        </w:r>
      </w:hyperlink>
      <w:r>
        <w:t xml:space="preserve"> Российской Федерации, Федеральными законами от 06.10.2003 </w:t>
      </w:r>
      <w:hyperlink r:id="rId12" w:history="1">
        <w:r>
          <w:rPr>
            <w:color w:val="0000FF"/>
          </w:rPr>
          <w:t>N 131-ФЗ</w:t>
        </w:r>
      </w:hyperlink>
      <w:r>
        <w:t xml:space="preserve"> "Об общих принципах организации местного самоуправления в Российской Федерации", от 31.07.2020 </w:t>
      </w:r>
      <w:hyperlink r:id="rId13" w:history="1">
        <w:r>
          <w:rPr>
            <w:color w:val="0000FF"/>
          </w:rPr>
          <w:t>N 248-ФЗ</w:t>
        </w:r>
      </w:hyperlink>
      <w:r>
        <w:t xml:space="preserve"> "О государственном контроле (надзоре) и муниципальном контроле в Российской Федерации", руководствуясь </w:t>
      </w:r>
      <w:hyperlink r:id="rId14" w:history="1">
        <w:r>
          <w:rPr>
            <w:color w:val="0000FF"/>
          </w:rPr>
          <w:t>Уставом</w:t>
        </w:r>
      </w:hyperlink>
      <w:r>
        <w:t xml:space="preserve"> муниципального образования город Мурманск, Совет депутатов города Мурманска решил:</w:t>
      </w:r>
    </w:p>
    <w:p w:rsidR="00FD129B" w:rsidRDefault="00FD129B">
      <w:pPr>
        <w:pStyle w:val="ConsPlusNormal"/>
        <w:spacing w:before="220"/>
        <w:ind w:firstLine="540"/>
        <w:jc w:val="both"/>
      </w:pPr>
      <w:r>
        <w:t xml:space="preserve">1. Утвердить </w:t>
      </w:r>
      <w:hyperlink w:anchor="Par34" w:history="1">
        <w:r>
          <w:rPr>
            <w:color w:val="0000FF"/>
          </w:rPr>
          <w:t>Положение</w:t>
        </w:r>
      </w:hyperlink>
      <w:r>
        <w:t xml:space="preserve"> о муниципальном жилищном контроле на территории муниципального образования город Мурманск согласно приложению к настоящему решению.</w:t>
      </w:r>
    </w:p>
    <w:p w:rsidR="00FD129B" w:rsidRDefault="00FD129B">
      <w:pPr>
        <w:pStyle w:val="ConsPlusNormal"/>
        <w:spacing w:before="220"/>
        <w:ind w:firstLine="540"/>
        <w:jc w:val="both"/>
      </w:pPr>
      <w:r>
        <w:t xml:space="preserve">2. Опубликовать настоящее решение с </w:t>
      </w:r>
      <w:hyperlink w:anchor="Par34" w:history="1">
        <w:r>
          <w:rPr>
            <w:color w:val="0000FF"/>
          </w:rPr>
          <w:t>приложением</w:t>
        </w:r>
      </w:hyperlink>
      <w:r>
        <w:t xml:space="preserve"> в газете "Вечерний Мурманск".</w:t>
      </w:r>
    </w:p>
    <w:p w:rsidR="00FD129B" w:rsidRDefault="00FD129B">
      <w:pPr>
        <w:pStyle w:val="ConsPlusNormal"/>
        <w:spacing w:before="220"/>
        <w:ind w:firstLine="540"/>
        <w:jc w:val="both"/>
      </w:pPr>
      <w:r>
        <w:t>3. Настоящее решение вступает в силу с 1 января 2022 года.</w:t>
      </w:r>
    </w:p>
    <w:p w:rsidR="00FD129B" w:rsidRDefault="00FD129B">
      <w:pPr>
        <w:pStyle w:val="ConsPlusNormal"/>
        <w:spacing w:before="220"/>
        <w:ind w:firstLine="540"/>
        <w:jc w:val="both"/>
      </w:pPr>
      <w:r>
        <w:t>4.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(Морарь И.Н.).</w:t>
      </w:r>
    </w:p>
    <w:p w:rsidR="00FD129B" w:rsidRDefault="00FD129B">
      <w:pPr>
        <w:pStyle w:val="ConsPlusNormal"/>
        <w:jc w:val="both"/>
      </w:pPr>
    </w:p>
    <w:p w:rsidR="00FD129B" w:rsidRDefault="00FD129B">
      <w:pPr>
        <w:pStyle w:val="ConsPlusNormal"/>
        <w:jc w:val="right"/>
      </w:pPr>
      <w:r>
        <w:t>Временно исполняющий полномочия главы</w:t>
      </w:r>
    </w:p>
    <w:p w:rsidR="00FD129B" w:rsidRDefault="00FD129B">
      <w:pPr>
        <w:pStyle w:val="ConsPlusNormal"/>
        <w:jc w:val="right"/>
      </w:pPr>
      <w:r>
        <w:t>муниципального образования</w:t>
      </w:r>
    </w:p>
    <w:p w:rsidR="00FD129B" w:rsidRDefault="00FD129B">
      <w:pPr>
        <w:pStyle w:val="ConsPlusNormal"/>
        <w:jc w:val="right"/>
      </w:pPr>
      <w:r>
        <w:t>город Мурманск</w:t>
      </w:r>
    </w:p>
    <w:p w:rsidR="00FD129B" w:rsidRDefault="00FD129B">
      <w:pPr>
        <w:pStyle w:val="ConsPlusNormal"/>
        <w:jc w:val="right"/>
      </w:pPr>
      <w:r>
        <w:t>Т.И.ПРЯМИКОВА</w:t>
      </w: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0"/>
      </w:pPr>
      <w:r>
        <w:t>Приложение</w:t>
      </w:r>
    </w:p>
    <w:p w:rsidR="00FD129B" w:rsidRDefault="00FD129B">
      <w:pPr>
        <w:pStyle w:val="ConsPlusNormal"/>
        <w:jc w:val="right"/>
      </w:pPr>
      <w:r>
        <w:t>к решению</w:t>
      </w:r>
    </w:p>
    <w:p w:rsidR="00FD129B" w:rsidRDefault="00FD129B">
      <w:pPr>
        <w:pStyle w:val="ConsPlusNormal"/>
        <w:jc w:val="right"/>
      </w:pPr>
      <w:r>
        <w:t>Совета депутатов города Мурманска</w:t>
      </w:r>
    </w:p>
    <w:p w:rsidR="00FD129B" w:rsidRDefault="00FD129B">
      <w:pPr>
        <w:pStyle w:val="ConsPlusNormal"/>
        <w:jc w:val="right"/>
      </w:pPr>
      <w:r>
        <w:t>от 30 ноября 2021 г. N 31-423</w:t>
      </w:r>
    </w:p>
    <w:p w:rsidR="00FD129B" w:rsidRDefault="00FD129B">
      <w:pPr>
        <w:pStyle w:val="ConsPlusNormal"/>
        <w:jc w:val="both"/>
      </w:pPr>
    </w:p>
    <w:p w:rsidR="00FD129B" w:rsidRDefault="00FD129B">
      <w:pPr>
        <w:pStyle w:val="ConsPlusNormal"/>
        <w:jc w:val="center"/>
        <w:rPr>
          <w:b/>
          <w:bCs/>
        </w:rPr>
      </w:pPr>
      <w:bookmarkStart w:id="0" w:name="Par34"/>
      <w:bookmarkEnd w:id="0"/>
      <w:r>
        <w:rPr>
          <w:b/>
          <w:bCs/>
        </w:rPr>
        <w:t>ПОЛОЖЕНИЕ</w:t>
      </w:r>
    </w:p>
    <w:p w:rsidR="00FD129B" w:rsidRDefault="00FD129B">
      <w:pPr>
        <w:pStyle w:val="ConsPlusNormal"/>
        <w:jc w:val="center"/>
        <w:rPr>
          <w:b/>
          <w:bCs/>
        </w:rPr>
      </w:pPr>
      <w:r>
        <w:rPr>
          <w:b/>
          <w:bCs/>
        </w:rPr>
        <w:t>О МУНИЦИПАЛЬНОМ ЖИЛИЩНОМ КОНТРОЛЕ НА ТЕРРИТОРИИ</w:t>
      </w:r>
    </w:p>
    <w:p w:rsidR="00FD129B" w:rsidRDefault="00FD129B">
      <w:pPr>
        <w:pStyle w:val="ConsPlusNormal"/>
        <w:jc w:val="center"/>
        <w:rPr>
          <w:b/>
          <w:bCs/>
        </w:rPr>
      </w:pPr>
      <w:r>
        <w:rPr>
          <w:b/>
          <w:bCs/>
        </w:rPr>
        <w:t>МУНИЦИПАЛЬНОГО ОБРАЗОВАНИЯ ГОРОД МУРМАНСК</w:t>
      </w:r>
    </w:p>
    <w:p w:rsidR="00FD129B" w:rsidRDefault="00FD129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12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129B" w:rsidRDefault="00FD129B">
            <w:pPr>
              <w:pStyle w:val="ConsPlusNormal"/>
              <w:rPr>
                <w:sz w:val="24"/>
                <w:szCs w:val="24"/>
              </w:rPr>
            </w:pPr>
          </w:p>
        </w:tc>
        <w:tc>
          <w:tcPr>
            <w:tcW w:w="113" w:type="dxa"/>
            <w:shd w:val="clear" w:color="auto" w:fill="F4F3F8"/>
            <w:tcMar>
              <w:top w:w="0" w:type="dxa"/>
              <w:left w:w="0" w:type="dxa"/>
              <w:bottom w:w="0" w:type="dxa"/>
              <w:right w:w="0" w:type="dxa"/>
            </w:tcMar>
          </w:tcPr>
          <w:p w:rsidR="00FD129B" w:rsidRDefault="00FD129B">
            <w:pPr>
              <w:pStyle w:val="ConsPlusNormal"/>
              <w:rPr>
                <w:sz w:val="24"/>
                <w:szCs w:val="24"/>
              </w:rPr>
            </w:pPr>
          </w:p>
        </w:tc>
        <w:tc>
          <w:tcPr>
            <w:tcW w:w="0" w:type="auto"/>
            <w:shd w:val="clear" w:color="auto" w:fill="F4F3F8"/>
            <w:tcMar>
              <w:top w:w="113" w:type="dxa"/>
              <w:left w:w="0" w:type="dxa"/>
              <w:bottom w:w="113" w:type="dxa"/>
              <w:right w:w="0" w:type="dxa"/>
            </w:tcMar>
          </w:tcPr>
          <w:p w:rsidR="00FD129B" w:rsidRDefault="00FD129B">
            <w:pPr>
              <w:pStyle w:val="ConsPlusNormal"/>
              <w:jc w:val="center"/>
              <w:rPr>
                <w:color w:val="392C69"/>
              </w:rPr>
            </w:pPr>
            <w:r>
              <w:rPr>
                <w:color w:val="392C69"/>
              </w:rPr>
              <w:t>Список изменяющих документов</w:t>
            </w:r>
          </w:p>
          <w:p w:rsidR="00FD129B" w:rsidRDefault="00FD129B">
            <w:pPr>
              <w:pStyle w:val="ConsPlusNormal"/>
              <w:jc w:val="center"/>
              <w:rPr>
                <w:color w:val="392C69"/>
              </w:rPr>
            </w:pPr>
            <w:r>
              <w:rPr>
                <w:color w:val="392C69"/>
              </w:rPr>
              <w:lastRenderedPageBreak/>
              <w:t>(в ред. Решений Совета депутатов города Мурманска</w:t>
            </w:r>
          </w:p>
          <w:p w:rsidR="00FD129B" w:rsidRDefault="00FD129B">
            <w:pPr>
              <w:pStyle w:val="ConsPlusNormal"/>
              <w:jc w:val="center"/>
              <w:rPr>
                <w:color w:val="392C69"/>
              </w:rPr>
            </w:pPr>
            <w:r>
              <w:rPr>
                <w:color w:val="392C69"/>
              </w:rPr>
              <w:t xml:space="preserve">от 31.03.2022 </w:t>
            </w:r>
            <w:hyperlink r:id="rId15" w:history="1">
              <w:r>
                <w:rPr>
                  <w:color w:val="0000FF"/>
                </w:rPr>
                <w:t>N 34-472</w:t>
              </w:r>
            </w:hyperlink>
            <w:r>
              <w:rPr>
                <w:color w:val="392C69"/>
              </w:rPr>
              <w:t xml:space="preserve">, от 09.02.2023 </w:t>
            </w:r>
            <w:hyperlink r:id="rId16" w:history="1">
              <w:r>
                <w:rPr>
                  <w:color w:val="0000FF"/>
                </w:rPr>
                <w:t>N 44-594</w:t>
              </w:r>
            </w:hyperlink>
            <w:r>
              <w:rPr>
                <w:color w:val="392C69"/>
              </w:rPr>
              <w:t xml:space="preserve">, от 05.09.2023 </w:t>
            </w:r>
            <w:hyperlink r:id="rId17" w:history="1">
              <w:r>
                <w:rPr>
                  <w:color w:val="0000FF"/>
                </w:rPr>
                <w:t>N 48-686</w:t>
              </w:r>
            </w:hyperlink>
            <w:r>
              <w:rPr>
                <w:color w:val="392C69"/>
              </w:rPr>
              <w:t>,</w:t>
            </w:r>
          </w:p>
          <w:p w:rsidR="00FD129B" w:rsidRDefault="00FD129B">
            <w:pPr>
              <w:pStyle w:val="ConsPlusNormal"/>
              <w:jc w:val="center"/>
              <w:rPr>
                <w:color w:val="392C69"/>
              </w:rPr>
            </w:pPr>
            <w:r>
              <w:rPr>
                <w:color w:val="392C69"/>
              </w:rPr>
              <w:t xml:space="preserve">от 25.04.2024 </w:t>
            </w:r>
            <w:hyperlink r:id="rId18" w:history="1">
              <w:r>
                <w:rPr>
                  <w:color w:val="0000FF"/>
                </w:rPr>
                <w:t>N 57-778</w:t>
              </w:r>
            </w:hyperlink>
            <w:r>
              <w:rPr>
                <w:color w:val="392C69"/>
              </w:rPr>
              <w:t xml:space="preserve">, от 05.03.2025 </w:t>
            </w:r>
            <w:hyperlink r:id="rId19" w:history="1">
              <w:r>
                <w:rPr>
                  <w:color w:val="0000FF"/>
                </w:rPr>
                <w:t>N 8-141</w:t>
              </w:r>
            </w:hyperlink>
            <w:r>
              <w:rPr>
                <w:color w:val="392C69"/>
              </w:rPr>
              <w:t xml:space="preserve">, от 31.03.2025 </w:t>
            </w:r>
            <w:hyperlink r:id="rId20" w:history="1">
              <w:r>
                <w:rPr>
                  <w:color w:val="0000FF"/>
                </w:rPr>
                <w:t>N 9-152</w:t>
              </w:r>
            </w:hyperlink>
            <w:r>
              <w:rPr>
                <w:color w:val="392C69"/>
              </w:rPr>
              <w:t>)</w:t>
            </w:r>
          </w:p>
        </w:tc>
        <w:tc>
          <w:tcPr>
            <w:tcW w:w="113" w:type="dxa"/>
            <w:shd w:val="clear" w:color="auto" w:fill="F4F3F8"/>
            <w:tcMar>
              <w:top w:w="0" w:type="dxa"/>
              <w:left w:w="0" w:type="dxa"/>
              <w:bottom w:w="0" w:type="dxa"/>
              <w:right w:w="0" w:type="dxa"/>
            </w:tcMar>
          </w:tcPr>
          <w:p w:rsidR="00FD129B" w:rsidRDefault="00FD129B">
            <w:pPr>
              <w:pStyle w:val="ConsPlusNormal"/>
              <w:jc w:val="center"/>
              <w:rPr>
                <w:color w:val="392C69"/>
              </w:rPr>
            </w:pPr>
          </w:p>
        </w:tc>
      </w:tr>
    </w:tbl>
    <w:p w:rsidR="00FD129B" w:rsidRDefault="00FD129B">
      <w:pPr>
        <w:pStyle w:val="ConsPlusNormal"/>
        <w:jc w:val="both"/>
      </w:pPr>
    </w:p>
    <w:p w:rsidR="00FD129B" w:rsidRDefault="00FD129B">
      <w:pPr>
        <w:pStyle w:val="ConsPlusNormal"/>
        <w:jc w:val="center"/>
        <w:outlineLvl w:val="1"/>
        <w:rPr>
          <w:b/>
          <w:bCs/>
        </w:rPr>
      </w:pPr>
      <w:r>
        <w:rPr>
          <w:b/>
          <w:bCs/>
        </w:rPr>
        <w:t>1. Общие положения</w:t>
      </w:r>
    </w:p>
    <w:p w:rsidR="00FD129B" w:rsidRDefault="00FD129B">
      <w:pPr>
        <w:pStyle w:val="ConsPlusNormal"/>
        <w:jc w:val="both"/>
      </w:pPr>
    </w:p>
    <w:p w:rsidR="00FD129B" w:rsidRDefault="00FD129B">
      <w:pPr>
        <w:pStyle w:val="ConsPlusNormal"/>
        <w:ind w:firstLine="540"/>
        <w:jc w:val="both"/>
      </w:pPr>
      <w:r>
        <w:t>1.1. Настоящее Положение о муниципальном жилищном контроле на территории муниципального образования город Мурманск (далее - Положение) устанавливает порядок осуществления муниципального жилищного контроля на территории муниципального образования город Мурманск (далее - муниципальный жилищный контроль) посредством профилактики нарушений обязательных требований, оценки соблюдения контролируемыми лицами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в отношении муниципального жилищного фонда.</w:t>
      </w:r>
    </w:p>
    <w:p w:rsidR="00FD129B" w:rsidRDefault="00FD129B">
      <w:pPr>
        <w:pStyle w:val="ConsPlusNormal"/>
        <w:spacing w:before="220"/>
        <w:ind w:firstLine="540"/>
        <w:jc w:val="both"/>
      </w:pPr>
      <w:r>
        <w:t xml:space="preserve">1.2. Деятельность по организации и осуществлению муниципального жилищного контроля осуществляется в соответствии с Жилищным </w:t>
      </w:r>
      <w:hyperlink r:id="rId21" w:history="1">
        <w:r>
          <w:rPr>
            <w:color w:val="0000FF"/>
          </w:rPr>
          <w:t>кодексом</w:t>
        </w:r>
      </w:hyperlink>
      <w:r>
        <w:t xml:space="preserve"> Российской Федерации, </w:t>
      </w:r>
      <w:hyperlink r:id="rId22" w:history="1">
        <w:r>
          <w:rPr>
            <w:color w:val="0000FF"/>
          </w:rPr>
          <w:t>Кодексом</w:t>
        </w:r>
      </w:hyperlink>
      <w:r>
        <w:t xml:space="preserve"> Российской Федерации об административных правонарушениях, Федеральным </w:t>
      </w:r>
      <w:hyperlink r:id="rId2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24" w:history="1">
        <w:r>
          <w:rPr>
            <w:color w:val="0000FF"/>
          </w:rPr>
          <w:t>законом</w:t>
        </w:r>
      </w:hyperlink>
      <w:r>
        <w:t xml:space="preserve"> от 31.07.2020 N 248-ФЗ "О государственном контроле (надзоре) и муниципальном контроле в Российской Федерации" (далее - Закон N 248-ФЗ), </w:t>
      </w:r>
      <w:hyperlink r:id="rId25" w:history="1">
        <w:r>
          <w:rPr>
            <w:color w:val="0000FF"/>
          </w:rPr>
          <w:t>Уставом</w:t>
        </w:r>
      </w:hyperlink>
      <w:r>
        <w:t xml:space="preserve"> муниципального образования город Мурманск и настоящим Положением.</w:t>
      </w:r>
    </w:p>
    <w:p w:rsidR="00FD129B" w:rsidRDefault="00FD129B">
      <w:pPr>
        <w:pStyle w:val="ConsPlusNormal"/>
        <w:spacing w:before="220"/>
        <w:ind w:firstLine="540"/>
        <w:jc w:val="both"/>
      </w:pPr>
      <w:r>
        <w:t>1.3. Муниципальным жилищным фондом является совокупность жилых помещений, принадлежащих на праве собственности муниципальному образованию город Мурманск.</w:t>
      </w:r>
    </w:p>
    <w:p w:rsidR="00FD129B" w:rsidRDefault="00FD129B">
      <w:pPr>
        <w:pStyle w:val="ConsPlusNormal"/>
        <w:spacing w:before="220"/>
        <w:ind w:firstLine="540"/>
        <w:jc w:val="both"/>
      </w:pPr>
      <w:r>
        <w:t>1.4. Муниципальный жилищный контроль осуществляется комитетом по жилищной политике администрации города Мурманска (далее - Орган муниципального жилищного контроля, комитет).</w:t>
      </w:r>
    </w:p>
    <w:p w:rsidR="00FD129B" w:rsidRDefault="00FD129B">
      <w:pPr>
        <w:pStyle w:val="ConsPlusNormal"/>
        <w:spacing w:before="220"/>
        <w:ind w:firstLine="540"/>
        <w:jc w:val="both"/>
      </w:pPr>
      <w:r>
        <w:t>1.5. При осуществлении муниципального жилищного контроля проводятся профилактические и контрольные мероприятия, установленные настоящим Положением.</w:t>
      </w:r>
    </w:p>
    <w:p w:rsidR="00FD129B" w:rsidRDefault="00FD129B">
      <w:pPr>
        <w:pStyle w:val="ConsPlusNormal"/>
        <w:spacing w:before="220"/>
        <w:ind w:firstLine="540"/>
        <w:jc w:val="both"/>
      </w:pPr>
      <w:r>
        <w:t>1.6. При осуществлении муниципального жилищного контроля досудебный порядок подачи жалоб не применяется, плановые контрольные мероприятия не проводятся.</w:t>
      </w:r>
    </w:p>
    <w:p w:rsidR="00FD129B" w:rsidRDefault="00FD129B">
      <w:pPr>
        <w:pStyle w:val="ConsPlusNormal"/>
        <w:jc w:val="both"/>
      </w:pPr>
      <w:r>
        <w:t xml:space="preserve">(п. 1.6 в ред. </w:t>
      </w:r>
      <w:hyperlink r:id="rId26"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 xml:space="preserve">1.7. При осуществлении муниципального жилищного контроля Орган муниципального жилищного контроля осуществляет межведомственное взаимодействие с иными органами государственной власти и органами местного самоуправления в соответствии со </w:t>
      </w:r>
      <w:hyperlink r:id="rId27" w:history="1">
        <w:r>
          <w:rPr>
            <w:color w:val="0000FF"/>
          </w:rPr>
          <w:t>статьей 20</w:t>
        </w:r>
      </w:hyperlink>
      <w:r>
        <w:t xml:space="preserve"> Закона N 248-ФЗ.</w:t>
      </w:r>
    </w:p>
    <w:p w:rsidR="00FD129B" w:rsidRDefault="00FD129B">
      <w:pPr>
        <w:pStyle w:val="ConsPlusNormal"/>
        <w:spacing w:before="220"/>
        <w:ind w:firstLine="540"/>
        <w:jc w:val="both"/>
      </w:pPr>
      <w:r>
        <w:t>1.8. Контролируемые лица:</w:t>
      </w:r>
    </w:p>
    <w:p w:rsidR="00FD129B" w:rsidRDefault="00FD129B">
      <w:pPr>
        <w:pStyle w:val="ConsPlusNormal"/>
        <w:spacing w:before="220"/>
        <w:ind w:firstLine="540"/>
        <w:jc w:val="both"/>
      </w:pPr>
      <w:r>
        <w:t>- граждане - пользователи и наниматели муниципальных жилых помещений;</w:t>
      </w:r>
    </w:p>
    <w:p w:rsidR="00FD129B" w:rsidRDefault="00FD129B">
      <w:pPr>
        <w:pStyle w:val="ConsPlusNormal"/>
        <w:spacing w:before="220"/>
        <w:ind w:firstLine="540"/>
        <w:jc w:val="both"/>
      </w:pPr>
      <w:r>
        <w:t>- товарищества собственников жилья;</w:t>
      </w:r>
    </w:p>
    <w:p w:rsidR="00FD129B" w:rsidRDefault="00FD129B">
      <w:pPr>
        <w:pStyle w:val="ConsPlusNormal"/>
        <w:spacing w:before="220"/>
        <w:ind w:firstLine="540"/>
        <w:jc w:val="both"/>
      </w:pPr>
      <w:r>
        <w:t>- жилищные и жилищно-строительные кооперативы;</w:t>
      </w:r>
    </w:p>
    <w:p w:rsidR="00FD129B" w:rsidRDefault="00FD129B">
      <w:pPr>
        <w:pStyle w:val="ConsPlusNormal"/>
        <w:spacing w:before="220"/>
        <w:ind w:firstLine="540"/>
        <w:jc w:val="both"/>
      </w:pPr>
      <w:r>
        <w:t>- ресурсоснабжающие организации;</w:t>
      </w:r>
    </w:p>
    <w:p w:rsidR="00FD129B" w:rsidRDefault="00FD129B">
      <w:pPr>
        <w:pStyle w:val="ConsPlusNormal"/>
        <w:spacing w:before="220"/>
        <w:ind w:firstLine="540"/>
        <w:jc w:val="both"/>
      </w:pPr>
      <w:r>
        <w:t>- региональный оператор по обращению с твердыми коммунальными отходами;</w:t>
      </w:r>
    </w:p>
    <w:p w:rsidR="00FD129B" w:rsidRDefault="00FD129B">
      <w:pPr>
        <w:pStyle w:val="ConsPlusNormal"/>
        <w:spacing w:before="220"/>
        <w:ind w:firstLine="540"/>
        <w:jc w:val="both"/>
      </w:pPr>
      <w:r>
        <w:t>- юридические лица, индивидуальные предприниматели, оказывающие услуги и (или) выполняющие работы по содержанию и ремонту общего имущества в многоквартирных домах.</w:t>
      </w:r>
    </w:p>
    <w:p w:rsidR="00FD129B" w:rsidRDefault="00FD129B">
      <w:pPr>
        <w:pStyle w:val="ConsPlusNormal"/>
        <w:spacing w:before="220"/>
        <w:ind w:firstLine="540"/>
        <w:jc w:val="both"/>
      </w:pPr>
      <w:r>
        <w:lastRenderedPageBreak/>
        <w:t>1.9. Использование Органом муниципального жилищного контроля и его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муниципального жилищного контроля не допускается.</w:t>
      </w:r>
    </w:p>
    <w:p w:rsidR="00FD129B" w:rsidRDefault="00FD129B">
      <w:pPr>
        <w:pStyle w:val="ConsPlusNormal"/>
        <w:spacing w:before="220"/>
        <w:ind w:firstLine="540"/>
        <w:jc w:val="both"/>
      </w:pPr>
      <w:r>
        <w:t>1.10. Не допускается злоупотребление гражданами и организациями правом на обращение в Орган муниципального жилищного контроля в целях направления обращений, содержащих заведомо недостоверную информацию о соблюдении контролируемыми лицами обязательных требований.</w:t>
      </w:r>
    </w:p>
    <w:p w:rsidR="00FD129B" w:rsidRDefault="00FD129B">
      <w:pPr>
        <w:pStyle w:val="ConsPlusNormal"/>
        <w:jc w:val="both"/>
      </w:pPr>
    </w:p>
    <w:p w:rsidR="00FD129B" w:rsidRDefault="00FD129B">
      <w:pPr>
        <w:pStyle w:val="ConsPlusNormal"/>
        <w:jc w:val="center"/>
        <w:outlineLvl w:val="1"/>
        <w:rPr>
          <w:b/>
          <w:bCs/>
        </w:rPr>
      </w:pPr>
      <w:r>
        <w:rPr>
          <w:b/>
          <w:bCs/>
        </w:rPr>
        <w:t>2. Предмет, объект муниципального жилищного контроля</w:t>
      </w:r>
    </w:p>
    <w:p w:rsidR="00FD129B" w:rsidRDefault="00FD129B">
      <w:pPr>
        <w:pStyle w:val="ConsPlusNormal"/>
        <w:jc w:val="both"/>
      </w:pPr>
    </w:p>
    <w:p w:rsidR="00FD129B" w:rsidRDefault="00FD129B">
      <w:pPr>
        <w:pStyle w:val="ConsPlusNormal"/>
        <w:ind w:firstLine="540"/>
        <w:jc w:val="both"/>
      </w:pPr>
      <w:r>
        <w:t>2.1. 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w:t>
      </w:r>
    </w:p>
    <w:p w:rsidR="00FD129B" w:rsidRDefault="00FD129B">
      <w:pPr>
        <w:pStyle w:val="ConsPlusNormal"/>
        <w:spacing w:before="220"/>
        <w:ind w:firstLine="540"/>
        <w:jc w:val="both"/>
      </w:pPr>
      <w: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в многоквартирных домах в части, касающейся муниципального жилищного фонда, порядку осуществления перепланировки и (или) переустройства муниципальных жилых помещений в многоквартирном доме;</w:t>
      </w:r>
    </w:p>
    <w:p w:rsidR="00FD129B" w:rsidRDefault="00FD129B">
      <w:pPr>
        <w:pStyle w:val="ConsPlusNormal"/>
        <w:spacing w:before="220"/>
        <w:ind w:firstLine="540"/>
        <w:jc w:val="both"/>
      </w:pPr>
      <w:r>
        <w:t>2) требований к формированию фондов капитального ремонта;</w:t>
      </w:r>
    </w:p>
    <w:p w:rsidR="00FD129B" w:rsidRDefault="00FD129B">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FD129B" w:rsidRDefault="00FD129B">
      <w:pPr>
        <w:pStyle w:val="ConsPlusNormal"/>
        <w:spacing w:before="220"/>
        <w:ind w:firstLine="540"/>
        <w:jc w:val="both"/>
      </w:pPr>
      <w:r>
        <w:t>4) требований к предоставлению коммунальных услуг пользователям и нанимателям муниципальных жилых помещений в многоквартирных домах;</w:t>
      </w:r>
    </w:p>
    <w:p w:rsidR="00FD129B" w:rsidRDefault="00FD129B">
      <w:pPr>
        <w:pStyle w:val="ConsPlusNormal"/>
        <w:spacing w:before="220"/>
        <w:ind w:firstLine="540"/>
        <w:jc w:val="both"/>
      </w:pPr>
      <w:r>
        <w:t>5) правил изменения размера платы за содержание муниципального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FD129B" w:rsidRDefault="00FD129B">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муниципального жилого помещения;</w:t>
      </w:r>
    </w:p>
    <w:p w:rsidR="00FD129B" w:rsidRDefault="00FD129B">
      <w:pPr>
        <w:pStyle w:val="ConsPlusNormal"/>
        <w:spacing w:before="220"/>
        <w:ind w:firstLine="540"/>
        <w:jc w:val="both"/>
      </w:pPr>
      <w:r>
        <w:t>7) правил предоставления, приостановки и ограничения предоставления коммунальных услуг пользователям и нанимателям помещений муниципального жилищного фонда в многоквартирных домах;</w:t>
      </w:r>
    </w:p>
    <w:p w:rsidR="00FD129B" w:rsidRDefault="00FD129B">
      <w:pPr>
        <w:pStyle w:val="ConsPlusNormal"/>
        <w:spacing w:before="220"/>
        <w:ind w:firstLine="540"/>
        <w:jc w:val="both"/>
      </w:pPr>
      <w:r>
        <w:t>8) требований энергетической эффективности и оснащенности помещений муниципального жилищного фонда в многоквартирных домах приборами учета используемых энергетических ресурсов;</w:t>
      </w:r>
    </w:p>
    <w:p w:rsidR="00FD129B" w:rsidRDefault="00FD129B">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 в отношении муниципального жилищного фонда;</w:t>
      </w:r>
    </w:p>
    <w:p w:rsidR="00FD129B" w:rsidRDefault="00FD129B">
      <w:pPr>
        <w:pStyle w:val="ConsPlusNormal"/>
        <w:spacing w:before="220"/>
        <w:ind w:firstLine="540"/>
        <w:jc w:val="both"/>
      </w:pPr>
      <w:r>
        <w:t>10) требований к обеспечению доступности для инвалидов помещений муниципального жилищного фонда в многоквартирных домах;</w:t>
      </w:r>
    </w:p>
    <w:p w:rsidR="00FD129B" w:rsidRDefault="00FD129B">
      <w:pPr>
        <w:pStyle w:val="ConsPlusNormal"/>
        <w:spacing w:before="220"/>
        <w:ind w:firstLine="540"/>
        <w:jc w:val="both"/>
      </w:pPr>
      <w:r>
        <w:lastRenderedPageBreak/>
        <w:t>11) требований к предоставлению жилых помещений в наемных домах социального использования;</w:t>
      </w:r>
    </w:p>
    <w:p w:rsidR="00FD129B" w:rsidRDefault="00FD129B">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D129B" w:rsidRDefault="00FD129B">
      <w:pPr>
        <w:pStyle w:val="ConsPlusNormal"/>
        <w:jc w:val="both"/>
      </w:pPr>
      <w:r>
        <w:t xml:space="preserve">(подп. 12 введен </w:t>
      </w:r>
      <w:hyperlink r:id="rId28" w:history="1">
        <w:r>
          <w:rPr>
            <w:color w:val="0000FF"/>
          </w:rPr>
          <w:t>решением</w:t>
        </w:r>
      </w:hyperlink>
      <w:r>
        <w:t xml:space="preserve"> Совета депутатов города Мурманска от 05.09.2023 N 48-686)</w:t>
      </w:r>
    </w:p>
    <w:p w:rsidR="00FD129B" w:rsidRDefault="00FD129B">
      <w:pPr>
        <w:pStyle w:val="ConsPlusNormal"/>
        <w:spacing w:before="220"/>
        <w:ind w:firstLine="540"/>
        <w:jc w:val="both"/>
      </w:pPr>
      <w:r>
        <w:t>2.2. Объектами муниципального жилищного контроля являются:</w:t>
      </w:r>
    </w:p>
    <w:p w:rsidR="00FD129B" w:rsidRDefault="00FD129B">
      <w:pPr>
        <w:pStyle w:val="ConsPlusNormal"/>
        <w:spacing w:before="220"/>
        <w:ind w:firstLine="540"/>
        <w:jc w:val="both"/>
      </w:pPr>
      <w:r>
        <w:t>-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FD129B" w:rsidRDefault="00FD129B">
      <w:pPr>
        <w:pStyle w:val="ConsPlusNormal"/>
        <w:spacing w:before="220"/>
        <w:ind w:firstLine="540"/>
        <w:jc w:val="both"/>
      </w:pPr>
      <w:r>
        <w:t>- результаты деятельности контролируемых лиц, в том числе работы и услуги, к которым предъявляются обязательные требования.</w:t>
      </w:r>
    </w:p>
    <w:p w:rsidR="00FD129B" w:rsidRDefault="00FD129B">
      <w:pPr>
        <w:pStyle w:val="ConsPlusNormal"/>
        <w:jc w:val="both"/>
      </w:pPr>
    </w:p>
    <w:p w:rsidR="00FD129B" w:rsidRDefault="00FD129B">
      <w:pPr>
        <w:pStyle w:val="ConsPlusNormal"/>
        <w:jc w:val="center"/>
        <w:outlineLvl w:val="1"/>
        <w:rPr>
          <w:b/>
          <w:bCs/>
        </w:rPr>
      </w:pPr>
      <w:r>
        <w:rPr>
          <w:b/>
          <w:bCs/>
        </w:rPr>
        <w:t>3. Участники муниципального жилищного контроля</w:t>
      </w:r>
    </w:p>
    <w:p w:rsidR="00FD129B" w:rsidRDefault="00FD129B">
      <w:pPr>
        <w:pStyle w:val="ConsPlusNormal"/>
        <w:jc w:val="both"/>
      </w:pPr>
    </w:p>
    <w:p w:rsidR="00FD129B" w:rsidRDefault="00FD129B">
      <w:pPr>
        <w:pStyle w:val="ConsPlusNormal"/>
        <w:ind w:firstLine="540"/>
        <w:jc w:val="both"/>
      </w:pPr>
      <w:r>
        <w:t>3.1. Должностные лица, уполномоченные на осуществление муниципального жилищного контроля, их права и обязанности.</w:t>
      </w:r>
    </w:p>
    <w:p w:rsidR="00FD129B" w:rsidRDefault="00FD129B">
      <w:pPr>
        <w:pStyle w:val="ConsPlusNormal"/>
        <w:spacing w:before="220"/>
        <w:ind w:firstLine="540"/>
        <w:jc w:val="both"/>
      </w:pPr>
      <w:r>
        <w:t>3.1.1. Должностными лицами Органа муниципального жилищного контроля, уполномоченными осуществлять муниципальный жилищный контроль, являются:</w:t>
      </w:r>
    </w:p>
    <w:p w:rsidR="00FD129B" w:rsidRDefault="00FD129B">
      <w:pPr>
        <w:pStyle w:val="ConsPlusNormal"/>
        <w:spacing w:before="220"/>
        <w:ind w:firstLine="540"/>
        <w:jc w:val="both"/>
      </w:pPr>
      <w:r>
        <w:t>- заместитель председателя комитета;</w:t>
      </w:r>
    </w:p>
    <w:p w:rsidR="00FD129B" w:rsidRDefault="00FD129B">
      <w:pPr>
        <w:pStyle w:val="ConsPlusNormal"/>
        <w:spacing w:before="220"/>
        <w:ind w:firstLine="540"/>
        <w:jc w:val="both"/>
      </w:pPr>
      <w:r>
        <w:t>- муниципальные служащие комитета, в обязанности которых в соответствии с должностной инструкцией входит осуществление муниципального жилищного контроля (далее - Инспектор).</w:t>
      </w:r>
    </w:p>
    <w:p w:rsidR="00FD129B" w:rsidRDefault="00FD129B">
      <w:pPr>
        <w:pStyle w:val="ConsPlusNormal"/>
        <w:spacing w:before="220"/>
        <w:ind w:firstLine="540"/>
        <w:jc w:val="both"/>
      </w:pPr>
      <w:r>
        <w:t>3.1.2. Инспектор обязан:</w:t>
      </w:r>
    </w:p>
    <w:p w:rsidR="00FD129B" w:rsidRDefault="00FD129B">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FD129B" w:rsidRDefault="00FD129B">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Органа муниципального жилищного контроля, в том числе по принудительному исполнению в судебном порядке;</w:t>
      </w:r>
    </w:p>
    <w:p w:rsidR="00FD129B" w:rsidRDefault="00FD129B">
      <w:pPr>
        <w:pStyle w:val="ConsPlusNormal"/>
        <w:spacing w:before="220"/>
        <w:ind w:firstLine="540"/>
        <w:jc w:val="both"/>
      </w:pPr>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 в случаях, предусмотренных настоящим Положением, осуществлять консультирование;</w:t>
      </w:r>
    </w:p>
    <w:p w:rsidR="00FD129B" w:rsidRDefault="00FD129B">
      <w:pPr>
        <w:pStyle w:val="ConsPlusNormal"/>
        <w:spacing w:before="220"/>
        <w:ind w:firstLine="540"/>
        <w:jc w:val="both"/>
      </w:pPr>
      <w:r>
        <w:t>4) не препятствовать присутствию контролируемых лиц, их представителей при проведении контрольных мероприятий;</w:t>
      </w:r>
    </w:p>
    <w:p w:rsidR="00FD129B" w:rsidRDefault="00FD129B">
      <w:pPr>
        <w:pStyle w:val="ConsPlusNormal"/>
        <w:spacing w:before="220"/>
        <w:ind w:firstLine="540"/>
        <w:jc w:val="both"/>
      </w:pPr>
      <w:r>
        <w:t xml:space="preserve">5)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hyperlink r:id="rId29" w:history="1">
        <w:r>
          <w:rPr>
            <w:color w:val="0000FF"/>
          </w:rPr>
          <w:t>Законом</w:t>
        </w:r>
      </w:hyperlink>
      <w:r>
        <w:t xml:space="preserve"> N 248-ФЗ;</w:t>
      </w:r>
    </w:p>
    <w:p w:rsidR="00FD129B" w:rsidRDefault="00FD129B">
      <w:pPr>
        <w:pStyle w:val="ConsPlusNormal"/>
        <w:spacing w:before="220"/>
        <w:ind w:firstLine="540"/>
        <w:jc w:val="both"/>
      </w:pPr>
      <w:r>
        <w:lastRenderedPageBreak/>
        <w:t>6)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FD129B" w:rsidRDefault="00FD129B">
      <w:pPr>
        <w:pStyle w:val="ConsPlusNormal"/>
        <w:spacing w:before="220"/>
        <w:ind w:firstLine="540"/>
        <w:jc w:val="both"/>
      </w:pPr>
      <w:r>
        <w:t>7)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FD129B" w:rsidRDefault="00FD129B">
      <w:pPr>
        <w:pStyle w:val="ConsPlusNormal"/>
        <w:spacing w:before="220"/>
        <w:ind w:firstLine="540"/>
        <w:jc w:val="both"/>
      </w:pPr>
      <w:r>
        <w:t>8)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необоснованного ограничения прав и законных интересов контролируемых лиц, неправомерного вреда (ущерба) их имуществу;</w:t>
      </w:r>
    </w:p>
    <w:p w:rsidR="00FD129B" w:rsidRDefault="00FD129B">
      <w:pPr>
        <w:pStyle w:val="ConsPlusNormal"/>
        <w:spacing w:before="220"/>
        <w:ind w:firstLine="540"/>
        <w:jc w:val="both"/>
      </w:pPr>
      <w:r>
        <w:t>9)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FD129B" w:rsidRDefault="00FD129B">
      <w:pPr>
        <w:pStyle w:val="ConsPlusNormal"/>
        <w:spacing w:before="220"/>
        <w:ind w:firstLine="540"/>
        <w:jc w:val="both"/>
      </w:pPr>
      <w:r>
        <w:t>10)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FD129B" w:rsidRDefault="00FD129B">
      <w:pPr>
        <w:pStyle w:val="ConsPlusNormal"/>
        <w:spacing w:before="220"/>
        <w:ind w:firstLine="540"/>
        <w:jc w:val="both"/>
      </w:pPr>
      <w:r>
        <w:t xml:space="preserve">11) в течение двадцати четырех часов со дня получения ходатайства, предусмотренного </w:t>
      </w:r>
      <w:hyperlink r:id="rId30" w:history="1">
        <w:r>
          <w:rPr>
            <w:color w:val="0000FF"/>
          </w:rPr>
          <w:t>частью 4 статьи 80</w:t>
        </w:r>
      </w:hyperlink>
      <w:r>
        <w:t xml:space="preserve"> Закона N 248-ФЗ, продлить срок представления документов или отказать в продлении срока с составлением соответствующего документа и информированием контролируемых лиц любым доступным способом в соответствии со </w:t>
      </w:r>
      <w:hyperlink r:id="rId31" w:history="1">
        <w:r>
          <w:rPr>
            <w:color w:val="0000FF"/>
          </w:rPr>
          <w:t>статьей 21</w:t>
        </w:r>
      </w:hyperlink>
      <w:r>
        <w:t xml:space="preserve"> Закона N 248-ФЗ;</w:t>
      </w:r>
    </w:p>
    <w:p w:rsidR="00FD129B" w:rsidRDefault="00FD129B">
      <w:pPr>
        <w:pStyle w:val="ConsPlusNormal"/>
        <w:spacing w:before="220"/>
        <w:ind w:firstLine="540"/>
        <w:jc w:val="both"/>
      </w:pPr>
      <w:r>
        <w:t xml:space="preserve">12) рассмотреть в порядке, установленном </w:t>
      </w:r>
      <w:hyperlink r:id="rId32" w:history="1">
        <w:r>
          <w:rPr>
            <w:color w:val="0000FF"/>
          </w:rPr>
          <w:t>статьей 94</w:t>
        </w:r>
      </w:hyperlink>
      <w:r>
        <w:t xml:space="preserve"> Закона N 248-ФЗ, в течение пяти рабочих дней со дня поступления в Орган муниципального жилищного контроля ходатайства о получении разъяснений по следующим вопросам:</w:t>
      </w:r>
    </w:p>
    <w:p w:rsidR="00FD129B" w:rsidRDefault="00FD129B">
      <w:pPr>
        <w:pStyle w:val="ConsPlusNormal"/>
        <w:jc w:val="both"/>
      </w:pPr>
      <w:r>
        <w:t xml:space="preserve">(в ред. </w:t>
      </w:r>
      <w:hyperlink r:id="rId33"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 о способе и порядке исполнения решения, принятого по результатам контрольного мероприятия;</w:t>
      </w:r>
    </w:p>
    <w:p w:rsidR="00FD129B" w:rsidRDefault="00FD129B">
      <w:pPr>
        <w:pStyle w:val="ConsPlusNormal"/>
        <w:spacing w:before="220"/>
        <w:ind w:firstLine="540"/>
        <w:jc w:val="both"/>
      </w:pPr>
      <w:r>
        <w:t>- об отсрочке исполнения решения;</w:t>
      </w:r>
    </w:p>
    <w:p w:rsidR="00FD129B" w:rsidRDefault="00FD129B">
      <w:pPr>
        <w:pStyle w:val="ConsPlusNormal"/>
        <w:spacing w:before="220"/>
        <w:ind w:firstLine="540"/>
        <w:jc w:val="both"/>
      </w:pPr>
      <w:r>
        <w:t>- о прекращении исполнения решения;</w:t>
      </w:r>
    </w:p>
    <w:p w:rsidR="00FD129B" w:rsidRDefault="00FD129B">
      <w:pPr>
        <w:pStyle w:val="ConsPlusNormal"/>
        <w:spacing w:before="220"/>
        <w:ind w:firstLine="540"/>
        <w:jc w:val="both"/>
      </w:pPr>
      <w:r>
        <w:t>13) доказывать обоснованность своих действий при их обжаловании в порядке, установленном законодательством Российской Федерации;</w:t>
      </w:r>
    </w:p>
    <w:p w:rsidR="00FD129B" w:rsidRDefault="00FD129B">
      <w:pPr>
        <w:pStyle w:val="ConsPlusNormal"/>
        <w:spacing w:before="220"/>
        <w:ind w:firstLine="540"/>
        <w:jc w:val="both"/>
      </w:pPr>
      <w:r>
        <w:t>14)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настоящим Федеральным законом, осуществлять консультирование.</w:t>
      </w:r>
    </w:p>
    <w:p w:rsidR="00FD129B" w:rsidRDefault="00FD129B">
      <w:pPr>
        <w:pStyle w:val="ConsPlusNormal"/>
        <w:spacing w:before="220"/>
        <w:ind w:firstLine="540"/>
        <w:jc w:val="both"/>
      </w:pPr>
      <w:r>
        <w:t>3.1.3. Инспектор при проведении контрольного мероприятия в пределах своих полномочий и в объеме проводимых контрольных действий имеет право:</w:t>
      </w:r>
    </w:p>
    <w:p w:rsidR="00FD129B" w:rsidRDefault="00FD129B">
      <w:pPr>
        <w:pStyle w:val="ConsPlusNormal"/>
        <w:spacing w:before="220"/>
        <w:ind w:firstLine="540"/>
        <w:jc w:val="both"/>
      </w:pPr>
      <w:r>
        <w:t>1)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FD129B" w:rsidRDefault="00FD129B">
      <w:pPr>
        <w:pStyle w:val="ConsPlusNormal"/>
        <w:spacing w:before="220"/>
        <w:ind w:firstLine="540"/>
        <w:jc w:val="both"/>
      </w:pPr>
      <w:r>
        <w:t xml:space="preserve">2) требовать от контролируемых лиц, в том числе руководителей и других работников </w:t>
      </w:r>
      <w:r>
        <w:lastRenderedPageBreak/>
        <w:t>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FD129B" w:rsidRDefault="00FD129B">
      <w:pPr>
        <w:pStyle w:val="ConsPlusNormal"/>
        <w:spacing w:before="220"/>
        <w:ind w:firstLine="540"/>
        <w:jc w:val="both"/>
      </w:pPr>
      <w:r>
        <w:t>3) составлять акты по фактам непредставления или несвоевременного представления контролируемым лицом документов, запрошенных при проведении контрольных мероприятий, воспрепятствования деятельности Инспектора;</w:t>
      </w:r>
    </w:p>
    <w:p w:rsidR="00FD129B" w:rsidRDefault="00FD129B">
      <w:pPr>
        <w:pStyle w:val="ConsPlusNormal"/>
        <w:spacing w:before="220"/>
        <w:ind w:firstLine="540"/>
        <w:jc w:val="both"/>
      </w:pPr>
      <w:r>
        <w:t>4) составлять протоколы по фактам непредставления или несвоевременного представления контролируемым лицом документов, запрошенных при проведении контрольных мероприятий, воспрепятствования деятельности Инспектора, а также неисполнения (исполнения не в полном объеме) предписания, выданного по результатам контрольного мероприятия;</w:t>
      </w:r>
    </w:p>
    <w:p w:rsidR="00FD129B" w:rsidRDefault="00FD129B">
      <w:pPr>
        <w:pStyle w:val="ConsPlusNormal"/>
        <w:spacing w:before="220"/>
        <w:ind w:firstLine="540"/>
        <w:jc w:val="both"/>
      </w:pPr>
      <w:r>
        <w:t>5) принимать решение о переносе/отказе в переносе проведения контрольного мероприятия на срок, необходимый для устранения обстоятельств, послуживших поводом для представления индивидуальным предпринимателем, гражданином информации о невозможности присутствия при проведении выездной проверки;</w:t>
      </w:r>
    </w:p>
    <w:p w:rsidR="00FD129B" w:rsidRDefault="00FD129B">
      <w:pPr>
        <w:pStyle w:val="ConsPlusNormal"/>
        <w:spacing w:before="220"/>
        <w:ind w:firstLine="540"/>
        <w:jc w:val="both"/>
      </w:pPr>
      <w:r>
        <w:t xml:space="preserve">6) обращаться в соответствии с Федеральным </w:t>
      </w:r>
      <w:hyperlink r:id="rId34" w:history="1">
        <w:r>
          <w:rPr>
            <w:color w:val="0000FF"/>
          </w:rPr>
          <w:t>законом</w:t>
        </w:r>
      </w:hyperlink>
      <w:r>
        <w:t xml:space="preserve"> от 07.02.2011 N 3-ФЗ "О полиции" за содействием к органам полиции в случаях, если инспектору оказывается противодействие или угрожает опасность;</w:t>
      </w:r>
    </w:p>
    <w:p w:rsidR="00FD129B" w:rsidRDefault="00FD129B">
      <w:pPr>
        <w:pStyle w:val="ConsPlusNormal"/>
        <w:spacing w:before="220"/>
        <w:ind w:firstLine="540"/>
        <w:jc w:val="both"/>
      </w:pPr>
      <w:r>
        <w:t>7) совершать иные действия, предусмотренные федеральными законами о видах контроля, настоящим Положением;</w:t>
      </w:r>
    </w:p>
    <w:p w:rsidR="00FD129B" w:rsidRDefault="00FD129B">
      <w:pPr>
        <w:pStyle w:val="ConsPlusNormal"/>
        <w:spacing w:before="220"/>
        <w:ind w:firstLine="540"/>
        <w:jc w:val="both"/>
      </w:pPr>
      <w:r>
        <w:t>8) беспрепятственно по предъявлении служебного удостоверения и в соответствии с полномочиями, установленными решением Органа муниципального жилищного контроля о проведении контрольного мероприятия, посещать (осматривать) производственные объекты, если иное не предусмотрено федеральными законами.</w:t>
      </w:r>
    </w:p>
    <w:p w:rsidR="00FD129B" w:rsidRDefault="00FD129B">
      <w:pPr>
        <w:pStyle w:val="ConsPlusNormal"/>
        <w:spacing w:before="220"/>
        <w:ind w:firstLine="540"/>
        <w:jc w:val="both"/>
      </w:pPr>
      <w:r>
        <w:t>3.1.4. Инспектор не вправе:</w:t>
      </w:r>
    </w:p>
    <w:p w:rsidR="00FD129B" w:rsidRDefault="00FD129B">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Органа муниципального жилищного контроля;</w:t>
      </w:r>
    </w:p>
    <w:p w:rsidR="00FD129B" w:rsidRDefault="00FD129B">
      <w:pPr>
        <w:pStyle w:val="ConsPlusNormal"/>
        <w:spacing w:before="220"/>
        <w:ind w:firstLine="540"/>
        <w:jc w:val="both"/>
      </w:pPr>
      <w:r>
        <w:t>2) проводить контрольные мероприятия, совершать контрольные действия, не предусмотренные решением Органа муниципального жилищного контроля;</w:t>
      </w:r>
    </w:p>
    <w:p w:rsidR="00FD129B" w:rsidRDefault="00FD129B">
      <w:pPr>
        <w:pStyle w:val="ConsPlusNormal"/>
        <w:spacing w:before="220"/>
        <w:ind w:firstLine="540"/>
        <w:jc w:val="both"/>
      </w:pPr>
      <w:r>
        <w:t>3)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контролируемое лицо было надлежащим образом уведомлено о проведении контрольного мероприятия;</w:t>
      </w:r>
    </w:p>
    <w:p w:rsidR="00FD129B" w:rsidRDefault="00FD129B">
      <w:pPr>
        <w:pStyle w:val="ConsPlusNormal"/>
        <w:spacing w:before="220"/>
        <w:ind w:firstLine="540"/>
        <w:jc w:val="both"/>
      </w:pPr>
      <w:r>
        <w:t>4)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FD129B" w:rsidRDefault="00FD129B">
      <w:pPr>
        <w:pStyle w:val="ConsPlusNormal"/>
        <w:spacing w:before="220"/>
        <w:ind w:firstLine="540"/>
        <w:jc w:val="both"/>
      </w:pPr>
      <w:r>
        <w:t>5)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FD129B" w:rsidRDefault="00FD129B">
      <w:pPr>
        <w:pStyle w:val="ConsPlusNormal"/>
        <w:spacing w:before="220"/>
        <w:ind w:firstLine="540"/>
        <w:jc w:val="both"/>
      </w:pPr>
      <w:r>
        <w:t xml:space="preserve">6) распространять информацию и сведения, полученные в результате осуществления </w:t>
      </w:r>
      <w:r>
        <w:lastRenderedPageBreak/>
        <w:t>муниципального жилищного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FD129B" w:rsidRDefault="00FD129B">
      <w:pPr>
        <w:pStyle w:val="ConsPlusNormal"/>
        <w:spacing w:before="220"/>
        <w:ind w:firstLine="540"/>
        <w:jc w:val="both"/>
      </w:pPr>
      <w:r>
        <w:t>7) требовать от контролируемого лица представления документов, информации ранее даты начала проведения контрольного мероприятия;</w:t>
      </w:r>
    </w:p>
    <w:p w:rsidR="00FD129B" w:rsidRDefault="00FD129B">
      <w:pPr>
        <w:pStyle w:val="ConsPlusNormal"/>
        <w:spacing w:before="220"/>
        <w:ind w:firstLine="540"/>
        <w:jc w:val="both"/>
      </w:pPr>
      <w:r>
        <w:t>8)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FD129B" w:rsidRDefault="00FD129B">
      <w:pPr>
        <w:pStyle w:val="ConsPlusNormal"/>
        <w:spacing w:before="220"/>
        <w:ind w:firstLine="540"/>
        <w:jc w:val="both"/>
      </w:pPr>
      <w:r>
        <w:t>9) превышать установленные сроки проведения контрольных мероприятий;</w:t>
      </w:r>
    </w:p>
    <w:p w:rsidR="00FD129B" w:rsidRDefault="00FD129B">
      <w:pPr>
        <w:pStyle w:val="ConsPlusNormal"/>
        <w:spacing w:before="220"/>
        <w:ind w:firstLine="540"/>
        <w:jc w:val="both"/>
      </w:pPr>
      <w:r>
        <w:t>10)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FD129B" w:rsidRDefault="00FD129B">
      <w:pPr>
        <w:pStyle w:val="ConsPlusNormal"/>
        <w:spacing w:before="220"/>
        <w:ind w:firstLine="540"/>
        <w:jc w:val="both"/>
      </w:pPr>
      <w:r>
        <w:t>3.2. Контролируемые лица, их права и обязанности.</w:t>
      </w:r>
    </w:p>
    <w:p w:rsidR="00FD129B" w:rsidRDefault="00FD129B">
      <w:pPr>
        <w:pStyle w:val="ConsPlusNormal"/>
        <w:spacing w:before="220"/>
        <w:ind w:firstLine="540"/>
        <w:jc w:val="both"/>
      </w:pPr>
      <w:r>
        <w:t>3.2.1. Контролируемое лицо при осуществлении муниципального жилищного контроля имеет право:</w:t>
      </w:r>
    </w:p>
    <w:p w:rsidR="00FD129B" w:rsidRDefault="00FD129B">
      <w:pPr>
        <w:pStyle w:val="ConsPlusNormal"/>
        <w:spacing w:before="220"/>
        <w:ind w:firstLine="540"/>
        <w:jc w:val="both"/>
      </w:pPr>
      <w:r>
        <w:t>1) присутствовать при проведении профилактического мероприятия, контрольного мероприятия, давать пояснения по вопросам их проведения, за исключением мероприятий, при проведении которых не осуществляется взаимодействие Органа муниципального жилищного контроля с контролируемыми лицами;</w:t>
      </w:r>
    </w:p>
    <w:p w:rsidR="00FD129B" w:rsidRDefault="00FD129B">
      <w:pPr>
        <w:pStyle w:val="ConsPlusNormal"/>
        <w:spacing w:before="220"/>
        <w:ind w:firstLine="540"/>
        <w:jc w:val="both"/>
      </w:pPr>
      <w:r>
        <w:t>2) получать от Органа муниципального жилищного контроля, его должностных лиц информацию, которая относится к предмету профилактического мероприятия, контрольного мероприятия и предоставление которой предусмотрено федеральными законами;</w:t>
      </w:r>
    </w:p>
    <w:p w:rsidR="00FD129B" w:rsidRDefault="00FD129B">
      <w:pPr>
        <w:pStyle w:val="ConsPlusNormal"/>
        <w:spacing w:before="220"/>
        <w:ind w:firstLine="540"/>
        <w:jc w:val="both"/>
      </w:pPr>
      <w:r>
        <w:t>3) получать от Органа муниципального жилищного контроля информацию о сведениях, которые стали основанием для проведения внепланового контрольного мероприятия,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FD129B" w:rsidRDefault="00FD129B">
      <w:pPr>
        <w:pStyle w:val="ConsPlusNormal"/>
        <w:spacing w:before="220"/>
        <w:ind w:firstLine="540"/>
        <w:jc w:val="both"/>
      </w:pPr>
      <w:r>
        <w:t>4) знакомиться с результатами контрольных мероприятий, контрольных действий, сообщать Органу муниципального жилищного контроля о своем согласии или несогласии с ними;</w:t>
      </w:r>
    </w:p>
    <w:p w:rsidR="00FD129B" w:rsidRDefault="00FD129B">
      <w:pPr>
        <w:pStyle w:val="ConsPlusNormal"/>
        <w:spacing w:before="220"/>
        <w:ind w:firstLine="540"/>
        <w:jc w:val="both"/>
      </w:pPr>
      <w:r>
        <w:t>5) обжаловать действия (бездействие) должностных лиц Органа муниципального жилищного контроля, решения Органа муниципального жилищного контроля, повлекшие за собой нарушение прав контролируемых лиц при осуществлении муниципального жилищного контроля, в судебном порядке в соответствии с законодательством Российской Федерации;</w:t>
      </w:r>
    </w:p>
    <w:p w:rsidR="00FD129B" w:rsidRDefault="00FD129B">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(за исключением контрольных мероприятий, при проведении которых не требуется взаимодействие с контролируемыми лицами);</w:t>
      </w:r>
    </w:p>
    <w:p w:rsidR="00FD129B" w:rsidRDefault="00FD129B">
      <w:pPr>
        <w:pStyle w:val="ConsPlusNormal"/>
        <w:spacing w:before="220"/>
        <w:ind w:firstLine="540"/>
        <w:jc w:val="both"/>
      </w:pPr>
      <w:r>
        <w:t xml:space="preserve">7) направлять в Орган муниципального жилищного контроля </w:t>
      </w:r>
      <w:hyperlink w:anchor="Par474" w:history="1">
        <w:r>
          <w:rPr>
            <w:color w:val="0000FF"/>
          </w:rPr>
          <w:t>ходатайство</w:t>
        </w:r>
      </w:hyperlink>
      <w:r>
        <w:t xml:space="preserve"> по форме, установленной приложением N 5 к настоящему Положению, о получении разъяснений по следующим вопросам:</w:t>
      </w:r>
    </w:p>
    <w:p w:rsidR="00FD129B" w:rsidRDefault="00FD129B">
      <w:pPr>
        <w:pStyle w:val="ConsPlusNormal"/>
        <w:spacing w:before="220"/>
        <w:ind w:firstLine="540"/>
        <w:jc w:val="both"/>
      </w:pPr>
      <w:r>
        <w:lastRenderedPageBreak/>
        <w:t>- о способе и порядке исполнения решения, принятого по результатам контрольного мероприятия;</w:t>
      </w:r>
    </w:p>
    <w:p w:rsidR="00FD129B" w:rsidRDefault="00FD129B">
      <w:pPr>
        <w:pStyle w:val="ConsPlusNormal"/>
        <w:spacing w:before="220"/>
        <w:ind w:firstLine="540"/>
        <w:jc w:val="both"/>
      </w:pPr>
      <w:r>
        <w:t>- об отсрочке исполнения решения;</w:t>
      </w:r>
    </w:p>
    <w:p w:rsidR="00FD129B" w:rsidRDefault="00FD129B">
      <w:pPr>
        <w:pStyle w:val="ConsPlusNormal"/>
        <w:spacing w:before="220"/>
        <w:ind w:firstLine="540"/>
        <w:jc w:val="both"/>
      </w:pPr>
      <w:r>
        <w:t>- о прекращении исполнения решения;</w:t>
      </w:r>
    </w:p>
    <w:p w:rsidR="00FD129B" w:rsidRDefault="00FD129B">
      <w:pPr>
        <w:pStyle w:val="ConsPlusNormal"/>
        <w:spacing w:before="220"/>
        <w:ind w:firstLine="540"/>
        <w:jc w:val="both"/>
      </w:pPr>
      <w:r>
        <w:t>8) отказать инспектору в доступе на объекты контроля, к документам и в принятии иных мер по проведению контрольного мероприятия в случае, если на документах, оформленных Органом муниципального жилищного контроля,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мероприятии, отсутствует либо нанесен некорректным образом, за исключением случаев, если до начала проведения контрольного мероприятия не требуется принятия решения о его проведении;</w:t>
      </w:r>
    </w:p>
    <w:p w:rsidR="00FD129B" w:rsidRDefault="00FD129B">
      <w:pPr>
        <w:pStyle w:val="ConsPlusNormal"/>
        <w:jc w:val="both"/>
      </w:pPr>
      <w:r>
        <w:t xml:space="preserve">(подп. 8 введен </w:t>
      </w:r>
      <w:hyperlink r:id="rId35" w:history="1">
        <w:r>
          <w:rPr>
            <w:color w:val="0000FF"/>
          </w:rPr>
          <w:t>Решением</w:t>
        </w:r>
      </w:hyperlink>
      <w:r>
        <w:t xml:space="preserve"> Совета депутатов города Мурманска от 05.03.2025 N 8-141)</w:t>
      </w:r>
    </w:p>
    <w:p w:rsidR="00FD129B" w:rsidRDefault="00FD129B">
      <w:pPr>
        <w:pStyle w:val="ConsPlusNormal"/>
        <w:spacing w:before="220"/>
        <w:ind w:firstLine="540"/>
        <w:jc w:val="both"/>
      </w:pPr>
      <w:r>
        <w:t>9) подать в Орган муниципального жилищного контроля, в том числе с использованием единого портала государственных и муниципальных услуг,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FD129B" w:rsidRDefault="00FD129B">
      <w:pPr>
        <w:pStyle w:val="ConsPlusNormal"/>
        <w:jc w:val="both"/>
      </w:pPr>
      <w:r>
        <w:t xml:space="preserve">(подп. 9 введен </w:t>
      </w:r>
      <w:hyperlink r:id="rId36" w:history="1">
        <w:r>
          <w:rPr>
            <w:color w:val="0000FF"/>
          </w:rPr>
          <w:t>Решением</w:t>
        </w:r>
      </w:hyperlink>
      <w:r>
        <w:t xml:space="preserve"> Совета депутатов города Мурманска от 31.03.2025 N 9-152)</w:t>
      </w:r>
    </w:p>
    <w:p w:rsidR="00FD129B" w:rsidRDefault="00FD129B">
      <w:pPr>
        <w:pStyle w:val="ConsPlusNormal"/>
        <w:spacing w:before="220"/>
        <w:ind w:firstLine="540"/>
        <w:jc w:val="both"/>
      </w:pPr>
      <w:r>
        <w:t>3.2.2. Индивидуальный предприниматель, гражданин, являющиеся контролируемыми лицами, вправе представить в Орган муниципального жилищного контроля информацию о невозможности присутствия при проведении контрольного мероприятия, в связи с чем проведение контрольного мероприятия переносится органом муниципального жилищного контроля на срок, необходимый для устранения обстоятельств, послуживших поводом для данного обращения индивидуального предпринимателя, гражданина в следующих случаях:</w:t>
      </w:r>
    </w:p>
    <w:p w:rsidR="00FD129B" w:rsidRDefault="00FD129B">
      <w:pPr>
        <w:pStyle w:val="ConsPlusNormal"/>
        <w:spacing w:before="220"/>
        <w:ind w:firstLine="540"/>
        <w:jc w:val="both"/>
      </w:pPr>
      <w:r>
        <w:t>- временной нетрудоспособности;</w:t>
      </w:r>
    </w:p>
    <w:p w:rsidR="00FD129B" w:rsidRDefault="00FD129B">
      <w:pPr>
        <w:pStyle w:val="ConsPlusNormal"/>
        <w:spacing w:before="220"/>
        <w:ind w:firstLine="540"/>
        <w:jc w:val="both"/>
      </w:pPr>
      <w:r>
        <w:t>- нахождения за пределами муниципального образования город Мурманск.</w:t>
      </w:r>
    </w:p>
    <w:p w:rsidR="00FD129B" w:rsidRDefault="00FD129B">
      <w:pPr>
        <w:pStyle w:val="ConsPlusNormal"/>
        <w:spacing w:before="220"/>
        <w:ind w:firstLine="540"/>
        <w:jc w:val="both"/>
      </w:pPr>
      <w:r>
        <w:t>3.2.3. Обязанности контролируемых лиц при проведении контрольных мероприятий:</w:t>
      </w:r>
    </w:p>
    <w:p w:rsidR="00FD129B" w:rsidRDefault="00FD129B">
      <w:pPr>
        <w:pStyle w:val="ConsPlusNormal"/>
        <w:spacing w:before="220"/>
        <w:ind w:firstLine="540"/>
        <w:jc w:val="both"/>
      </w:pPr>
      <w:r>
        <w:t xml:space="preserve">1) предоставлять Инспектору истребуемые документы в порядке, предусмотренном </w:t>
      </w:r>
      <w:hyperlink r:id="rId37" w:history="1">
        <w:r>
          <w:rPr>
            <w:color w:val="0000FF"/>
          </w:rPr>
          <w:t>статьей 80</w:t>
        </w:r>
      </w:hyperlink>
      <w:r>
        <w:t xml:space="preserve"> Закона N 248-ФЗ;</w:t>
      </w:r>
    </w:p>
    <w:p w:rsidR="00FD129B" w:rsidRDefault="00FD129B">
      <w:pPr>
        <w:pStyle w:val="ConsPlusNormal"/>
        <w:spacing w:before="220"/>
        <w:ind w:firstLine="540"/>
        <w:jc w:val="both"/>
      </w:pPr>
      <w:r>
        <w:t>2) в случае невозможности представить истребуемые документы в течение установленного в требовании срока незамедлительно уведомить инспектора ходатайством в письменной форме о невозможности представления документов в установленный срок с указанием причин, по которым истребуемые документы не могут быть представлены, и срока, в течение которого представит истребуемые документы;</w:t>
      </w:r>
    </w:p>
    <w:p w:rsidR="00FD129B" w:rsidRDefault="00FD129B">
      <w:pPr>
        <w:pStyle w:val="ConsPlusNormal"/>
        <w:spacing w:before="220"/>
        <w:ind w:firstLine="540"/>
        <w:jc w:val="both"/>
      </w:pPr>
      <w:r>
        <w:t>3) представлять в течение десяти рабочих дней необходимые пояснения в случае получения от Инспектора информации об ошибках, противоречиях, несоответствии сведений, содержащихся в представленных документах, сведениям, содержащимся в имеющихся у Органа муниципального жилищного контроля документах;</w:t>
      </w:r>
    </w:p>
    <w:p w:rsidR="00FD129B" w:rsidRDefault="00FD129B">
      <w:pPr>
        <w:pStyle w:val="ConsPlusNormal"/>
        <w:spacing w:before="220"/>
        <w:ind w:firstLine="540"/>
        <w:jc w:val="both"/>
      </w:pPr>
      <w:r>
        <w:t>4) присутствовать при проведении выездной проверки;</w:t>
      </w:r>
    </w:p>
    <w:p w:rsidR="00FD129B" w:rsidRDefault="00FD129B">
      <w:pPr>
        <w:pStyle w:val="ConsPlusNormal"/>
        <w:spacing w:before="220"/>
        <w:ind w:firstLine="540"/>
        <w:jc w:val="both"/>
      </w:pPr>
      <w:r>
        <w:t>5) обеспечивать беспрепятственный доступ инспектора в здания и помещения.</w:t>
      </w:r>
    </w:p>
    <w:p w:rsidR="00FD129B" w:rsidRDefault="00FD129B">
      <w:pPr>
        <w:pStyle w:val="ConsPlusNormal"/>
        <w:jc w:val="both"/>
      </w:pPr>
    </w:p>
    <w:p w:rsidR="00FD129B" w:rsidRDefault="00FD129B">
      <w:pPr>
        <w:pStyle w:val="ConsPlusNormal"/>
        <w:jc w:val="center"/>
        <w:outlineLvl w:val="1"/>
        <w:rPr>
          <w:b/>
          <w:bCs/>
        </w:rPr>
      </w:pPr>
      <w:r>
        <w:rPr>
          <w:b/>
          <w:bCs/>
        </w:rPr>
        <w:t>4. Профилактические мероприятия</w:t>
      </w:r>
    </w:p>
    <w:p w:rsidR="00FD129B" w:rsidRDefault="00FD129B">
      <w:pPr>
        <w:pStyle w:val="ConsPlusNormal"/>
        <w:jc w:val="both"/>
      </w:pPr>
    </w:p>
    <w:p w:rsidR="00FD129B" w:rsidRDefault="00FD129B">
      <w:pPr>
        <w:pStyle w:val="ConsPlusNormal"/>
        <w:ind w:firstLine="540"/>
        <w:jc w:val="both"/>
      </w:pPr>
      <w:r>
        <w:t>4.1. Профилактические мероприятия направлены на стимулирование добросовестного соблюдения обязательных требований контролируемыми лицами, устранение условий, причин и факторов, способных привести к нарушениям обязательных требований, и создание условий для доведения обязательных требований до контролируемых лиц, повышение информированности о способах их соблюдения.</w:t>
      </w:r>
    </w:p>
    <w:p w:rsidR="00FD129B" w:rsidRDefault="00FD129B">
      <w:pPr>
        <w:pStyle w:val="ConsPlusNormal"/>
        <w:spacing w:before="220"/>
        <w:ind w:firstLine="540"/>
        <w:jc w:val="both"/>
      </w:pPr>
      <w:r>
        <w:t xml:space="preserve">4.2 Профилактические мероприятия осуществляются в соответствии с Программой профилактики рисков причинения вреда, которая утверждается решением Органа муниципального жилищного контроля и разрабатывается в соответствии с </w:t>
      </w:r>
      <w:hyperlink r:id="rId38" w:history="1">
        <w:r>
          <w:rPr>
            <w:color w:val="0000FF"/>
          </w:rPr>
          <w:t>постановлением</w:t>
        </w:r>
      </w:hyperlink>
      <w:r>
        <w:t xml:space="preserve">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размещается на официальном сайте администрации города Мурманска в сети "Интернет": </w:t>
      </w:r>
      <w:hyperlink r:id="rId39" w:history="1">
        <w:r>
          <w:rPr>
            <w:color w:val="0000FF"/>
          </w:rPr>
          <w:t>www.citymurmansk.ru</w:t>
        </w:r>
      </w:hyperlink>
      <w:r>
        <w:t>.</w:t>
      </w:r>
    </w:p>
    <w:p w:rsidR="00FD129B" w:rsidRDefault="00FD129B">
      <w:pPr>
        <w:pStyle w:val="ConsPlusNormal"/>
        <w:spacing w:before="220"/>
        <w:ind w:firstLine="540"/>
        <w:jc w:val="both"/>
      </w:pPr>
      <w:r>
        <w:t>4.3. При осуществлении муниципального жилищного контроля проводятся следующие виды профилактических мероприятий:</w:t>
      </w:r>
    </w:p>
    <w:p w:rsidR="00FD129B" w:rsidRDefault="00FD129B">
      <w:pPr>
        <w:pStyle w:val="ConsPlusNormal"/>
        <w:spacing w:before="220"/>
        <w:ind w:firstLine="540"/>
        <w:jc w:val="both"/>
      </w:pPr>
      <w:r>
        <w:t>1) информирование;</w:t>
      </w:r>
    </w:p>
    <w:p w:rsidR="00FD129B" w:rsidRDefault="00FD129B">
      <w:pPr>
        <w:pStyle w:val="ConsPlusNormal"/>
        <w:spacing w:before="220"/>
        <w:ind w:firstLine="540"/>
        <w:jc w:val="both"/>
      </w:pPr>
      <w:r>
        <w:t>2) консультирование;</w:t>
      </w:r>
    </w:p>
    <w:p w:rsidR="00FD129B" w:rsidRDefault="00FD129B">
      <w:pPr>
        <w:pStyle w:val="ConsPlusNormal"/>
        <w:spacing w:before="220"/>
        <w:ind w:firstLine="540"/>
        <w:jc w:val="both"/>
      </w:pPr>
      <w:r>
        <w:t>3) объявление предостережения;</w:t>
      </w:r>
    </w:p>
    <w:p w:rsidR="00FD129B" w:rsidRDefault="00FD129B">
      <w:pPr>
        <w:pStyle w:val="ConsPlusNormal"/>
        <w:spacing w:before="220"/>
        <w:ind w:firstLine="540"/>
        <w:jc w:val="both"/>
      </w:pPr>
      <w:r>
        <w:t>4) профилактический визит.</w:t>
      </w:r>
    </w:p>
    <w:p w:rsidR="00FD129B" w:rsidRDefault="00FD129B">
      <w:pPr>
        <w:pStyle w:val="ConsPlusNormal"/>
        <w:jc w:val="both"/>
      </w:pPr>
      <w:r>
        <w:t xml:space="preserve">(подп. 4 введен </w:t>
      </w:r>
      <w:hyperlink r:id="rId40" w:history="1">
        <w:r>
          <w:rPr>
            <w:color w:val="0000FF"/>
          </w:rPr>
          <w:t>Решением</w:t>
        </w:r>
      </w:hyperlink>
      <w:r>
        <w:t xml:space="preserve"> Совета депутатов города Мурманска от 31.03.2025 N 9-152)</w:t>
      </w:r>
    </w:p>
    <w:p w:rsidR="00FD129B" w:rsidRDefault="00FD129B">
      <w:pPr>
        <w:pStyle w:val="ConsPlusNormal"/>
        <w:spacing w:before="220"/>
        <w:ind w:firstLine="540"/>
        <w:jc w:val="both"/>
      </w:pPr>
      <w:r>
        <w:t xml:space="preserve">4.3.1. Информирование осуществляется посредством размещения сведений, предусмотренных </w:t>
      </w:r>
      <w:hyperlink r:id="rId41" w:history="1">
        <w:r>
          <w:rPr>
            <w:color w:val="0000FF"/>
          </w:rPr>
          <w:t>частью 3 статьи 46</w:t>
        </w:r>
      </w:hyperlink>
      <w:r>
        <w:t xml:space="preserve"> Закона N 248-ФЗ, на официальном сайте администрации города Мурманска в сети "Интернет": </w:t>
      </w:r>
      <w:hyperlink r:id="rId42" w:history="1">
        <w:r>
          <w:rPr>
            <w:color w:val="0000FF"/>
          </w:rPr>
          <w:t>www.citymurmansk.ru</w:t>
        </w:r>
      </w:hyperlink>
      <w:r>
        <w:t>, на странице Органа муниципального жилищного контроля, в газете "Вечерний Мурманск", через личные кабинеты контролируемых лиц в государственных информационных системах (при их наличии).</w:t>
      </w:r>
    </w:p>
    <w:p w:rsidR="00FD129B" w:rsidRDefault="00FD129B">
      <w:pPr>
        <w:pStyle w:val="ConsPlusNormal"/>
        <w:jc w:val="both"/>
      </w:pPr>
      <w:r>
        <w:t xml:space="preserve">(подп. 4.3.1 в ред. </w:t>
      </w:r>
      <w:hyperlink r:id="rId43" w:history="1">
        <w:r>
          <w:rPr>
            <w:color w:val="0000FF"/>
          </w:rPr>
          <w:t>решения</w:t>
        </w:r>
      </w:hyperlink>
      <w:r>
        <w:t xml:space="preserve"> Совета депутатов города Мурманска от 31.03.2022 N 34-472)</w:t>
      </w:r>
    </w:p>
    <w:p w:rsidR="00FD129B" w:rsidRDefault="00FD129B">
      <w:pPr>
        <w:pStyle w:val="ConsPlusNormal"/>
        <w:spacing w:before="220"/>
        <w:ind w:firstLine="540"/>
        <w:jc w:val="both"/>
      </w:pPr>
      <w:r>
        <w:t>4.3.2. Консультирование осуществляется по обращениям контролируемых лиц и их представителей без взимания платы.</w:t>
      </w:r>
    </w:p>
    <w:p w:rsidR="00FD129B" w:rsidRDefault="00FD129B">
      <w:pPr>
        <w:pStyle w:val="ConsPlusNormal"/>
        <w:spacing w:before="220"/>
        <w:ind w:firstLine="540"/>
        <w:jc w:val="both"/>
      </w:pPr>
      <w:r>
        <w:t xml:space="preserve">4.3.2.1. Информация о порядке консультирования размещается на официальном сайте администрации города Мурманска в сети "Интернет": </w:t>
      </w:r>
      <w:hyperlink r:id="rId44" w:history="1">
        <w:r>
          <w:rPr>
            <w:color w:val="0000FF"/>
          </w:rPr>
          <w:t>www.citymurmansk.ru</w:t>
        </w:r>
      </w:hyperlink>
      <w:r>
        <w:t>.</w:t>
      </w:r>
    </w:p>
    <w:p w:rsidR="00FD129B" w:rsidRDefault="00FD129B">
      <w:pPr>
        <w:pStyle w:val="ConsPlusNormal"/>
        <w:spacing w:before="220"/>
        <w:ind w:firstLine="540"/>
        <w:jc w:val="both"/>
      </w:pPr>
      <w:r>
        <w:t>4.3.2.2. В ходе консультирования даются разъяснения по следующим вопросам:</w:t>
      </w:r>
    </w:p>
    <w:p w:rsidR="00FD129B" w:rsidRDefault="00FD129B">
      <w:pPr>
        <w:pStyle w:val="ConsPlusNormal"/>
        <w:spacing w:before="220"/>
        <w:ind w:firstLine="540"/>
        <w:jc w:val="both"/>
      </w:pPr>
      <w:r>
        <w:t>1) организация и осуществление муниципального жилищного контроля;</w:t>
      </w:r>
    </w:p>
    <w:p w:rsidR="00FD129B" w:rsidRDefault="00FD129B">
      <w:pPr>
        <w:pStyle w:val="ConsPlusNormal"/>
        <w:spacing w:before="220"/>
        <w:ind w:firstLine="540"/>
        <w:jc w:val="both"/>
      </w:pPr>
      <w:r>
        <w:t>2) права и обязанности участников муниципального жилищного контроля;</w:t>
      </w:r>
    </w:p>
    <w:p w:rsidR="00FD129B" w:rsidRDefault="00FD129B">
      <w:pPr>
        <w:pStyle w:val="ConsPlusNormal"/>
        <w:spacing w:before="220"/>
        <w:ind w:firstLine="540"/>
        <w:jc w:val="both"/>
      </w:pPr>
      <w:r>
        <w:t>3) порядок проведения профилактических мероприятий.</w:t>
      </w:r>
    </w:p>
    <w:p w:rsidR="00FD129B" w:rsidRDefault="00FD129B">
      <w:pPr>
        <w:pStyle w:val="ConsPlusNormal"/>
        <w:spacing w:before="220"/>
        <w:ind w:firstLine="540"/>
        <w:jc w:val="both"/>
      </w:pPr>
      <w:r>
        <w:t>4.3.2.3. Консультирование может осуществляться по телефону, посредством видео-конференц-связи, на личном приеме по месту нахождения Органа муниципального жилищного контроля либо в ходе проведения контрольного мероприятия.</w:t>
      </w:r>
    </w:p>
    <w:p w:rsidR="00FD129B" w:rsidRDefault="00FD129B">
      <w:pPr>
        <w:pStyle w:val="ConsPlusNormal"/>
        <w:spacing w:before="220"/>
        <w:ind w:firstLine="540"/>
        <w:jc w:val="both"/>
      </w:pPr>
      <w:r>
        <w:t>4.3.2.4. Время консультирования - до 15 минут.</w:t>
      </w:r>
    </w:p>
    <w:p w:rsidR="00FD129B" w:rsidRDefault="00FD129B">
      <w:pPr>
        <w:pStyle w:val="ConsPlusNormal"/>
        <w:spacing w:before="220"/>
        <w:ind w:firstLine="540"/>
        <w:jc w:val="both"/>
      </w:pPr>
      <w:r>
        <w:t xml:space="preserve">4.3.2.5. По итогам консультирования информация в письменной форме контролируемым лицам и их представителям не предоставляется, за исключением случая, когда контролируемым лицом направлен запрос о предоставлении письменного ответа в сроки, установленные </w:t>
      </w:r>
      <w:r>
        <w:lastRenderedPageBreak/>
        <w:t xml:space="preserve">Федеральным </w:t>
      </w:r>
      <w:hyperlink r:id="rId45" w:history="1">
        <w:r>
          <w:rPr>
            <w:color w:val="0000FF"/>
          </w:rPr>
          <w:t>законом</w:t>
        </w:r>
      </w:hyperlink>
      <w:r>
        <w:t xml:space="preserve"> от 02.05.2006 N 59-ФЗ "О порядке рассмотрения обращений граждан Российской Федерации".</w:t>
      </w:r>
    </w:p>
    <w:p w:rsidR="00FD129B" w:rsidRDefault="00FD129B">
      <w:pPr>
        <w:pStyle w:val="ConsPlusNormal"/>
        <w:spacing w:before="220"/>
        <w:ind w:firstLine="540"/>
        <w:jc w:val="both"/>
      </w:pPr>
      <w:r>
        <w:t>4.3.2.6.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муниципального жилищного контроля, иных участников контрольного мероприятия.</w:t>
      </w:r>
    </w:p>
    <w:p w:rsidR="00FD129B" w:rsidRDefault="00FD129B">
      <w:pPr>
        <w:pStyle w:val="ConsPlusNormal"/>
        <w:spacing w:before="220"/>
        <w:ind w:firstLine="540"/>
        <w:jc w:val="both"/>
      </w:pPr>
      <w:r>
        <w:t>4.3.2.7. Информация, ставшая известной должностному лицу Органа муниципального жилищного контроля в ходе консультирования, не может использоваться в целях оценки контролируемого лица по вопросам соблюдения обязательных требований.</w:t>
      </w:r>
    </w:p>
    <w:p w:rsidR="00FD129B" w:rsidRDefault="00FD129B">
      <w:pPr>
        <w:pStyle w:val="ConsPlusNormal"/>
        <w:spacing w:before="220"/>
        <w:ind w:firstLine="540"/>
        <w:jc w:val="both"/>
      </w:pPr>
      <w:r>
        <w:t>4.3.2.8. Учет консультирований осуществляется путем внесения записи в журнал по форме, утверждаемой приказом Органа муниципального жилищного контроля.</w:t>
      </w:r>
    </w:p>
    <w:p w:rsidR="00FD129B" w:rsidRDefault="00FD129B">
      <w:pPr>
        <w:pStyle w:val="ConsPlusNormal"/>
        <w:spacing w:before="220"/>
        <w:ind w:firstLine="540"/>
        <w:jc w:val="both"/>
      </w:pPr>
      <w:r>
        <w:t>4.3.3. 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либо создало угрозу жизни и здоровью граждан, Орган муниципального жилищного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FD129B" w:rsidRDefault="00FD129B">
      <w:pPr>
        <w:pStyle w:val="ConsPlusNormal"/>
        <w:spacing w:before="220"/>
        <w:ind w:firstLine="540"/>
        <w:jc w:val="both"/>
      </w:pPr>
      <w:r>
        <w:t xml:space="preserve">4.3.3.1. </w:t>
      </w:r>
      <w:hyperlink r:id="rId46" w:history="1">
        <w:r>
          <w:rPr>
            <w:color w:val="0000FF"/>
          </w:rPr>
          <w:t>Предостережение</w:t>
        </w:r>
      </w:hyperlink>
      <w:r>
        <w:t xml:space="preserve"> о недопустимости нарушения обязательных требований составляется по форме, утвержденной приказом Минэкономразвития от 31.03.2021 N 151 "О типовых формах документов, используемых контрольным (надзорным) органом".</w:t>
      </w:r>
    </w:p>
    <w:p w:rsidR="00FD129B" w:rsidRDefault="00FD129B">
      <w:pPr>
        <w:pStyle w:val="ConsPlusNormal"/>
        <w:jc w:val="both"/>
      </w:pPr>
      <w:r>
        <w:t xml:space="preserve">(подп. 4.3.3.1 в ред. </w:t>
      </w:r>
      <w:hyperlink r:id="rId47" w:history="1">
        <w:r>
          <w:rPr>
            <w:color w:val="0000FF"/>
          </w:rPr>
          <w:t>решения</w:t>
        </w:r>
      </w:hyperlink>
      <w:r>
        <w:t xml:space="preserve"> Совета депутатов города Мурманска от 31.03.2022 N 34-472)</w:t>
      </w:r>
    </w:p>
    <w:p w:rsidR="00FD129B" w:rsidRDefault="00FD129B">
      <w:pPr>
        <w:pStyle w:val="ConsPlusNormal"/>
        <w:spacing w:before="220"/>
        <w:ind w:firstLine="540"/>
        <w:jc w:val="both"/>
      </w:pPr>
      <w:r>
        <w:t>4.3.3.2. Контролируемое лицо вправе в течение десяти рабочих дней со дня получения предостережения подать в орган муниципального контроля возражение в отношении указанного предостережения.</w:t>
      </w:r>
    </w:p>
    <w:p w:rsidR="00FD129B" w:rsidRDefault="00FD129B">
      <w:pPr>
        <w:pStyle w:val="ConsPlusNormal"/>
        <w:spacing w:before="220"/>
        <w:ind w:firstLine="540"/>
        <w:jc w:val="both"/>
      </w:pPr>
      <w:r>
        <w:t>В возражении контролируемым лицом указываются:</w:t>
      </w:r>
    </w:p>
    <w:p w:rsidR="00FD129B" w:rsidRDefault="00FD129B">
      <w:pPr>
        <w:pStyle w:val="ConsPlusNormal"/>
        <w:spacing w:before="220"/>
        <w:ind w:firstLine="540"/>
        <w:jc w:val="both"/>
      </w:pPr>
      <w:r>
        <w:t>- наименование юридического лица, индивидуального предпринимателя, фамилия, имя, отчество (при наличии) гражданина;</w:t>
      </w:r>
    </w:p>
    <w:p w:rsidR="00FD129B" w:rsidRDefault="00FD129B">
      <w:pPr>
        <w:pStyle w:val="ConsPlusNormal"/>
        <w:spacing w:before="220"/>
        <w:ind w:firstLine="540"/>
        <w:jc w:val="both"/>
      </w:pPr>
      <w:r>
        <w:t>- адрес контролируемого лица, а также контактный телефон и адрес электронной почты (при наличии);</w:t>
      </w:r>
    </w:p>
    <w:p w:rsidR="00FD129B" w:rsidRDefault="00FD129B">
      <w:pPr>
        <w:pStyle w:val="ConsPlusNormal"/>
        <w:spacing w:before="220"/>
        <w:ind w:firstLine="540"/>
        <w:jc w:val="both"/>
      </w:pPr>
      <w:r>
        <w:t>- дата и номер предостережения, направленного в адрес контролируемого лица;</w:t>
      </w:r>
    </w:p>
    <w:p w:rsidR="00FD129B" w:rsidRDefault="00FD129B">
      <w:pPr>
        <w:pStyle w:val="ConsPlusNormal"/>
        <w:spacing w:before="220"/>
        <w:ind w:firstLine="540"/>
        <w:jc w:val="both"/>
      </w:pPr>
      <w:r>
        <w:t>- обоснование возражений в отношении указанных в предостережении действий (бездействия) контролируемого лица.</w:t>
      </w:r>
    </w:p>
    <w:p w:rsidR="00FD129B" w:rsidRDefault="00FD129B">
      <w:pPr>
        <w:pStyle w:val="ConsPlusNormal"/>
        <w:spacing w:before="220"/>
        <w:ind w:firstLine="540"/>
        <w:jc w:val="both"/>
      </w:pPr>
      <w:r>
        <w:t>Контролируемое лицо вправе приложить к таким возражениям документы, подтверждающие обоснованность таких возражений, или их заверенные копии.</w:t>
      </w:r>
    </w:p>
    <w:p w:rsidR="00FD129B" w:rsidRDefault="00FD129B">
      <w:pPr>
        <w:pStyle w:val="ConsPlusNormal"/>
        <w:spacing w:before="220"/>
        <w:ind w:firstLine="540"/>
        <w:jc w:val="both"/>
      </w:pPr>
      <w:r>
        <w:t>По результатам рассмотрения возражения принимается одно из следующих решений:</w:t>
      </w:r>
    </w:p>
    <w:p w:rsidR="00FD129B" w:rsidRDefault="00FD129B">
      <w:pPr>
        <w:pStyle w:val="ConsPlusNormal"/>
        <w:spacing w:before="220"/>
        <w:ind w:firstLine="540"/>
        <w:jc w:val="both"/>
      </w:pPr>
      <w:r>
        <w:t>- удовлетворить возражение в форме отмены объявленного предостережения;</w:t>
      </w:r>
    </w:p>
    <w:p w:rsidR="00FD129B" w:rsidRDefault="00FD129B">
      <w:pPr>
        <w:pStyle w:val="ConsPlusNormal"/>
        <w:spacing w:before="220"/>
        <w:ind w:firstLine="540"/>
        <w:jc w:val="both"/>
      </w:pPr>
      <w:r>
        <w:t>- отказать в удовлетворении возражения.</w:t>
      </w:r>
    </w:p>
    <w:p w:rsidR="00FD129B" w:rsidRDefault="00FD129B">
      <w:pPr>
        <w:pStyle w:val="ConsPlusNormal"/>
        <w:spacing w:before="220"/>
        <w:ind w:firstLine="540"/>
        <w:jc w:val="both"/>
      </w:pPr>
      <w:r>
        <w:t>Возражение подлежит рассмотрению органом муниципального жилищного контроля в течение десяти рабочих дней со дня регистрации.</w:t>
      </w:r>
    </w:p>
    <w:p w:rsidR="00FD129B" w:rsidRDefault="00FD129B">
      <w:pPr>
        <w:pStyle w:val="ConsPlusNormal"/>
        <w:spacing w:before="220"/>
        <w:ind w:firstLine="540"/>
        <w:jc w:val="both"/>
      </w:pPr>
      <w:r>
        <w:t xml:space="preserve">Повторное направление возражения по тем же основаниям не допускается. Поступившее в </w:t>
      </w:r>
      <w:r>
        <w:lastRenderedPageBreak/>
        <w:t xml:space="preserve">Орган муниципального жилищного контроля возражение по тем же основаниям подлежит оставлению без рассмотрения, о чем контролируемое лицо уведомляется в порядке, установленном </w:t>
      </w:r>
      <w:hyperlink r:id="rId48" w:history="1">
        <w:r>
          <w:rPr>
            <w:color w:val="0000FF"/>
          </w:rPr>
          <w:t>статьей 21</w:t>
        </w:r>
      </w:hyperlink>
      <w:r>
        <w:t xml:space="preserve"> Закона N 248-ФЗ.</w:t>
      </w:r>
    </w:p>
    <w:p w:rsidR="00FD129B" w:rsidRDefault="00FD129B">
      <w:pPr>
        <w:pStyle w:val="ConsPlusNormal"/>
        <w:spacing w:before="220"/>
        <w:ind w:firstLine="540"/>
        <w:jc w:val="both"/>
      </w:pPr>
      <w:r>
        <w:t>Орган муниципального жилищного контроля осуществляет учет объявленных предостережений путем внесения записи в журнал по форме, утверждаемой приказом Органа муниципального жилищного контроля, и использует соответствующие данные для проведения иных профилактических и контрольных мероприятий.</w:t>
      </w:r>
    </w:p>
    <w:p w:rsidR="00FD129B" w:rsidRDefault="00FD129B">
      <w:pPr>
        <w:pStyle w:val="ConsPlusNormal"/>
        <w:spacing w:before="220"/>
        <w:ind w:firstLine="540"/>
        <w:jc w:val="both"/>
      </w:pPr>
      <w:r>
        <w:t xml:space="preserve">4.3.4. Профилактический визит по инициативе контролируемого лица проводится в соответствии со </w:t>
      </w:r>
      <w:hyperlink r:id="rId49" w:history="1">
        <w:r>
          <w:rPr>
            <w:color w:val="0000FF"/>
          </w:rPr>
          <w:t>статьей 52.2</w:t>
        </w:r>
      </w:hyperlink>
      <w:r>
        <w:t xml:space="preserve"> Закона N 248-ФЗ.</w:t>
      </w:r>
    </w:p>
    <w:p w:rsidR="00FD129B" w:rsidRDefault="00FD129B">
      <w:pPr>
        <w:pStyle w:val="ConsPlusNormal"/>
        <w:jc w:val="both"/>
      </w:pPr>
      <w:r>
        <w:t xml:space="preserve">(п. 4.3.4 введен </w:t>
      </w:r>
      <w:hyperlink r:id="rId50" w:history="1">
        <w:r>
          <w:rPr>
            <w:color w:val="0000FF"/>
          </w:rPr>
          <w:t>Решением</w:t>
        </w:r>
      </w:hyperlink>
      <w:r>
        <w:t xml:space="preserve"> Совета депутатов города Мурманска от 31.03.2025 N 9-152)</w:t>
      </w:r>
    </w:p>
    <w:p w:rsidR="00FD129B" w:rsidRDefault="00FD129B">
      <w:pPr>
        <w:pStyle w:val="ConsPlusNormal"/>
        <w:jc w:val="both"/>
      </w:pPr>
    </w:p>
    <w:p w:rsidR="00FD129B" w:rsidRDefault="00FD129B">
      <w:pPr>
        <w:pStyle w:val="ConsPlusNormal"/>
        <w:jc w:val="center"/>
        <w:outlineLvl w:val="1"/>
        <w:rPr>
          <w:b/>
          <w:bCs/>
        </w:rPr>
      </w:pPr>
      <w:r>
        <w:rPr>
          <w:b/>
          <w:bCs/>
        </w:rPr>
        <w:t>5. Контрольные мероприятия</w:t>
      </w:r>
    </w:p>
    <w:p w:rsidR="00FD129B" w:rsidRDefault="00FD129B">
      <w:pPr>
        <w:pStyle w:val="ConsPlusNormal"/>
        <w:jc w:val="both"/>
      </w:pPr>
    </w:p>
    <w:p w:rsidR="00FD129B" w:rsidRDefault="00FD129B">
      <w:pPr>
        <w:pStyle w:val="ConsPlusNormal"/>
        <w:ind w:firstLine="540"/>
        <w:jc w:val="both"/>
      </w:pPr>
      <w:r>
        <w:t>5.1. Контрольные мероприятия в рамках осуществления муниципального жилищного контроля осуществляются в форме внеплановых контрольных мероприятий:</w:t>
      </w:r>
    </w:p>
    <w:p w:rsidR="00FD129B" w:rsidRDefault="00FD129B">
      <w:pPr>
        <w:pStyle w:val="ConsPlusNormal"/>
        <w:spacing w:before="220"/>
        <w:ind w:firstLine="540"/>
        <w:jc w:val="both"/>
      </w:pPr>
      <w:r>
        <w:t>- документарная проверка;</w:t>
      </w:r>
    </w:p>
    <w:p w:rsidR="00FD129B" w:rsidRDefault="00FD129B">
      <w:pPr>
        <w:pStyle w:val="ConsPlusNormal"/>
        <w:spacing w:before="220"/>
        <w:ind w:firstLine="540"/>
        <w:jc w:val="both"/>
      </w:pPr>
      <w:r>
        <w:t>- выездная проверка.</w:t>
      </w:r>
    </w:p>
    <w:p w:rsidR="00FD129B" w:rsidRDefault="00FD129B">
      <w:pPr>
        <w:pStyle w:val="ConsPlusNormal"/>
        <w:spacing w:before="220"/>
        <w:ind w:firstLine="540"/>
        <w:jc w:val="both"/>
      </w:pPr>
      <w:r>
        <w:t>5.2. Внеплановые контрольные мероприятия проводятся по следующим основаниям:</w:t>
      </w:r>
    </w:p>
    <w:p w:rsidR="00FD129B" w:rsidRDefault="00FD129B">
      <w:pPr>
        <w:pStyle w:val="ConsPlusNormal"/>
        <w:spacing w:before="220"/>
        <w:ind w:firstLine="540"/>
        <w:jc w:val="both"/>
      </w:pPr>
      <w:r>
        <w:t xml:space="preserve">1) наличие у Органа муниципального жилищного контроля сведений о причинении вреда (ущерба) или об угрозе причинения вреда (ущерба) охраняемым законом ценностям с учетом положений </w:t>
      </w:r>
      <w:hyperlink r:id="rId51" w:history="1">
        <w:r>
          <w:rPr>
            <w:color w:val="0000FF"/>
          </w:rPr>
          <w:t>статьи 60</w:t>
        </w:r>
      </w:hyperlink>
      <w:r>
        <w:t xml:space="preserve"> Закона N 248-ФЗ;</w:t>
      </w:r>
    </w:p>
    <w:p w:rsidR="00FD129B" w:rsidRDefault="00FD129B">
      <w:pPr>
        <w:pStyle w:val="ConsPlusNormal"/>
        <w:jc w:val="both"/>
      </w:pPr>
      <w:r>
        <w:t xml:space="preserve">(подп. 1 в ред. </w:t>
      </w:r>
      <w:hyperlink r:id="rId52"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2)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D129B" w:rsidRDefault="00FD129B">
      <w:pPr>
        <w:pStyle w:val="ConsPlusNormal"/>
        <w:spacing w:before="220"/>
        <w:ind w:firstLine="540"/>
        <w:jc w:val="both"/>
      </w:pPr>
      <w:r>
        <w:t>3) истечение срока исполнения предписания об устранении выявленных нарушений;</w:t>
      </w:r>
    </w:p>
    <w:p w:rsidR="00FD129B" w:rsidRDefault="00FD129B">
      <w:pPr>
        <w:pStyle w:val="ConsPlusNormal"/>
        <w:spacing w:before="220"/>
        <w:ind w:firstLine="540"/>
        <w:jc w:val="both"/>
      </w:pPr>
      <w:r>
        <w:t>4) представление контролируемым лицом до истечения указанного срока документов и сведений об исполнении предписания;</w:t>
      </w:r>
    </w:p>
    <w:p w:rsidR="00FD129B" w:rsidRDefault="00FD129B">
      <w:pPr>
        <w:pStyle w:val="ConsPlusNormal"/>
        <w:spacing w:before="220"/>
        <w:ind w:firstLine="540"/>
        <w:jc w:val="both"/>
      </w:pPr>
      <w:r>
        <w:t>5) приказ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о проведении контрольных мероприятий в рамках муниципального жилищного контроля;</w:t>
      </w:r>
    </w:p>
    <w:p w:rsidR="00FD129B" w:rsidRDefault="00FD129B">
      <w:pPr>
        <w:pStyle w:val="ConsPlusNormal"/>
        <w:spacing w:before="220"/>
        <w:ind w:firstLine="540"/>
        <w:jc w:val="both"/>
      </w:pPr>
      <w: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FD129B" w:rsidRDefault="00FD129B">
      <w:pPr>
        <w:pStyle w:val="ConsPlusNormal"/>
        <w:jc w:val="both"/>
      </w:pPr>
      <w:r>
        <w:t xml:space="preserve">(подп. 6 введен </w:t>
      </w:r>
      <w:hyperlink r:id="rId53" w:history="1">
        <w:r>
          <w:rPr>
            <w:color w:val="0000FF"/>
          </w:rPr>
          <w:t>Решением</w:t>
        </w:r>
      </w:hyperlink>
      <w:r>
        <w:t xml:space="preserve"> Совета депутатов города Мурманска от 31.03.2025 N 9-152)</w:t>
      </w:r>
    </w:p>
    <w:p w:rsidR="00FD129B" w:rsidRDefault="00FD129B">
      <w:pPr>
        <w:pStyle w:val="ConsPlusNormal"/>
        <w:spacing w:before="220"/>
        <w:ind w:firstLine="540"/>
        <w:jc w:val="both"/>
      </w:pPr>
      <w:r>
        <w:t>7) уклонение контролируемого лица от проведения обязательного профилактического визита.</w:t>
      </w:r>
    </w:p>
    <w:p w:rsidR="00FD129B" w:rsidRDefault="00FD129B">
      <w:pPr>
        <w:pStyle w:val="ConsPlusNormal"/>
        <w:jc w:val="both"/>
      </w:pPr>
      <w:r>
        <w:t xml:space="preserve">(подп. 7 введен </w:t>
      </w:r>
      <w:hyperlink r:id="rId54" w:history="1">
        <w:r>
          <w:rPr>
            <w:color w:val="0000FF"/>
          </w:rPr>
          <w:t>Решением</w:t>
        </w:r>
      </w:hyperlink>
      <w:r>
        <w:t xml:space="preserve"> Совета депутатов города Мурманска от 31.03.2025 N 9-152)</w:t>
      </w:r>
    </w:p>
    <w:p w:rsidR="00FD129B" w:rsidRDefault="00FD129B">
      <w:pPr>
        <w:pStyle w:val="ConsPlusNormal"/>
        <w:spacing w:before="220"/>
        <w:ind w:firstLine="540"/>
        <w:jc w:val="both"/>
      </w:pPr>
      <w:r>
        <w:t>5.3. Внеплановые контрольные мероприятия проводятся после включения информации о них в единый реестр контрольных (надзорных) мероприятий.</w:t>
      </w:r>
    </w:p>
    <w:p w:rsidR="00FD129B" w:rsidRDefault="00FD129B">
      <w:pPr>
        <w:pStyle w:val="ConsPlusNormal"/>
        <w:spacing w:before="220"/>
        <w:ind w:firstLine="540"/>
        <w:jc w:val="both"/>
      </w:pPr>
      <w:r>
        <w:t xml:space="preserve">5.4. До 31 декабря 2025 года подготовка Органом муниципального жилищного контроля в </w:t>
      </w:r>
      <w:r>
        <w:lastRenderedPageBreak/>
        <w:t>ходе осуществления муниципального жилищного контроля документов, информирование контролируемых лиц о совершаемых должностными лицами действиях и принимаемых решениях, обмен документами и сведениями с контролируемыми лицами осуществляется на бумажном носителе.</w:t>
      </w:r>
    </w:p>
    <w:p w:rsidR="00FD129B" w:rsidRDefault="00FD129B">
      <w:pPr>
        <w:pStyle w:val="ConsPlusNormal"/>
        <w:jc w:val="both"/>
      </w:pPr>
      <w:r>
        <w:t xml:space="preserve">(в ред. </w:t>
      </w:r>
      <w:hyperlink r:id="rId55" w:history="1">
        <w:r>
          <w:rPr>
            <w:color w:val="0000FF"/>
          </w:rPr>
          <w:t>решения</w:t>
        </w:r>
      </w:hyperlink>
      <w:r>
        <w:t xml:space="preserve"> Совета депутатов города Мурманска от 25.04.2024 N 57-778)</w:t>
      </w:r>
    </w:p>
    <w:p w:rsidR="00FD129B" w:rsidRDefault="00FD129B">
      <w:pPr>
        <w:pStyle w:val="ConsPlusNormal"/>
        <w:spacing w:before="220"/>
        <w:ind w:firstLine="540"/>
        <w:jc w:val="both"/>
      </w:pPr>
      <w:r>
        <w:t>5.5 Внеплановые контрольные мероприятия проводятся на основании Решения, подписанного заместителем руководителя Органа муниципального жилищного контроля.</w:t>
      </w:r>
    </w:p>
    <w:p w:rsidR="00FD129B" w:rsidRDefault="00FD129B">
      <w:pPr>
        <w:pStyle w:val="ConsPlusNormal"/>
        <w:spacing w:before="220"/>
        <w:ind w:firstLine="540"/>
        <w:jc w:val="both"/>
      </w:pPr>
      <w:hyperlink r:id="rId56" w:history="1">
        <w:r>
          <w:rPr>
            <w:color w:val="0000FF"/>
          </w:rPr>
          <w:t>Решение</w:t>
        </w:r>
      </w:hyperlink>
      <w:r>
        <w:t xml:space="preserve"> готовится по форме, утвержденной приказом Минэкономразвития Российской Федерации от 31.03.2021 N 151 "О типовых формах документов, используемых контрольным (надзорным) органом".</w:t>
      </w:r>
    </w:p>
    <w:p w:rsidR="00FD129B" w:rsidRDefault="00FD129B">
      <w:pPr>
        <w:pStyle w:val="ConsPlusNormal"/>
        <w:spacing w:before="220"/>
        <w:ind w:firstLine="540"/>
        <w:jc w:val="both"/>
      </w:pPr>
      <w:r>
        <w:t>5.6.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жилищного контроля.</w:t>
      </w:r>
    </w:p>
    <w:p w:rsidR="00FD129B" w:rsidRDefault="00FD129B">
      <w:pPr>
        <w:pStyle w:val="ConsPlusNormal"/>
        <w:spacing w:before="220"/>
        <w:ind w:firstLine="540"/>
        <w:jc w:val="both"/>
      </w:pPr>
      <w:r>
        <w:t>5.6.1. В ходе документарной проверки могут совершаться следующие контрольные действия:</w:t>
      </w:r>
    </w:p>
    <w:p w:rsidR="00FD129B" w:rsidRDefault="00FD129B">
      <w:pPr>
        <w:pStyle w:val="ConsPlusNormal"/>
        <w:spacing w:before="220"/>
        <w:ind w:firstLine="540"/>
        <w:jc w:val="both"/>
      </w:pPr>
      <w:r>
        <w:t>1) истребование документов;</w:t>
      </w:r>
    </w:p>
    <w:p w:rsidR="00FD129B" w:rsidRDefault="00FD129B">
      <w:pPr>
        <w:pStyle w:val="ConsPlusNormal"/>
        <w:spacing w:before="220"/>
        <w:ind w:firstLine="540"/>
        <w:jc w:val="both"/>
      </w:pPr>
      <w:r>
        <w:t>2) получение письменных объяснений.</w:t>
      </w:r>
    </w:p>
    <w:p w:rsidR="00FD129B" w:rsidRDefault="00FD129B">
      <w:pPr>
        <w:pStyle w:val="ConsPlusNormal"/>
        <w:spacing w:before="220"/>
        <w:ind w:firstLine="540"/>
        <w:jc w:val="both"/>
      </w:pPr>
      <w:r>
        <w:t>5.6.2. В ходе проведения документарной проверки рассматриваются документы контролируемых лиц, имеющиеся в распоряжении Органа муниципального жилищного контроля, результаты предыдущих контрольных мероприятий.</w:t>
      </w:r>
    </w:p>
    <w:p w:rsidR="00FD129B" w:rsidRDefault="00FD129B">
      <w:pPr>
        <w:pStyle w:val="ConsPlusNormal"/>
        <w:spacing w:before="220"/>
        <w:ind w:firstLine="540"/>
        <w:jc w:val="both"/>
      </w:pPr>
      <w:r>
        <w:t>5.6.3.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жилищного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w:t>
      </w:r>
    </w:p>
    <w:p w:rsidR="00FD129B" w:rsidRDefault="00FD129B">
      <w:pPr>
        <w:pStyle w:val="ConsPlusNormal"/>
        <w:spacing w:before="220"/>
        <w:ind w:firstLine="540"/>
        <w:jc w:val="both"/>
      </w:pPr>
      <w:r>
        <w:t>В течение десяти рабочих дней со дня получения данного требования контролируемое лицо обязано направить в Орган муниципального жилищного контроля указанные в требовании документы.</w:t>
      </w:r>
    </w:p>
    <w:p w:rsidR="00FD129B" w:rsidRDefault="00FD129B">
      <w:pPr>
        <w:pStyle w:val="ConsPlusNormal"/>
        <w:spacing w:before="220"/>
        <w:ind w:firstLine="540"/>
        <w:jc w:val="both"/>
      </w:pPr>
      <w:r>
        <w:t>5.6.4. В случае если в ходе документарной проверки выявлены:</w:t>
      </w:r>
    </w:p>
    <w:p w:rsidR="00FD129B" w:rsidRDefault="00FD129B">
      <w:pPr>
        <w:pStyle w:val="ConsPlusNormal"/>
        <w:spacing w:before="220"/>
        <w:ind w:firstLine="540"/>
        <w:jc w:val="both"/>
      </w:pPr>
      <w:r>
        <w:t>- ошибки и (или) противоречия;</w:t>
      </w:r>
    </w:p>
    <w:p w:rsidR="00FD129B" w:rsidRDefault="00FD129B">
      <w:pPr>
        <w:pStyle w:val="ConsPlusNormal"/>
        <w:spacing w:before="220"/>
        <w:ind w:firstLine="540"/>
        <w:jc w:val="both"/>
      </w:pPr>
      <w:r>
        <w:t>- несоответствие сведений, содержащихся в документах, сведениям, содержащимся в имеющихся у Органа муниципального жилищного контроля документах и (или) полученным при осуществлении муниципального жилищного контроля, информация об ошибках, противоречиях,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w:t>
      </w:r>
    </w:p>
    <w:p w:rsidR="00FD129B" w:rsidRDefault="00FD129B">
      <w:pPr>
        <w:pStyle w:val="ConsPlusNormal"/>
        <w:jc w:val="both"/>
      </w:pPr>
      <w:r>
        <w:t xml:space="preserve">(в ред. </w:t>
      </w:r>
      <w:hyperlink r:id="rId57"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Контролируемое лицо, представляющее в Орган муниципального жилищного контроля письменные объяснения относительно выявленных ошибок и (или) противоречий либо несоответствия сведений, вправе дополнительно представить в Орган муниципального жилищного контроля документы, подтверждающие достоверность ранее представленных документов.</w:t>
      </w:r>
    </w:p>
    <w:p w:rsidR="00FD129B" w:rsidRDefault="00FD129B">
      <w:pPr>
        <w:pStyle w:val="ConsPlusNormal"/>
        <w:jc w:val="both"/>
      </w:pPr>
      <w:r>
        <w:lastRenderedPageBreak/>
        <w:t xml:space="preserve">(в ред. </w:t>
      </w:r>
      <w:hyperlink r:id="rId58"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5.6.5. Срок проведения документарной проверки не может превышать десять рабочих дней. На период с момента направления Органом муниципального жилищного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жилищного контроля, а также период с момента направления контролируемому лицу информации Органа муниципального жилищного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жилищного контроля документах и (или) полученным при осуществлении муниципального жилищного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жилищного контроля исчисление срока проведения документарной проверки приостанавливается.</w:t>
      </w:r>
    </w:p>
    <w:p w:rsidR="00FD129B" w:rsidRDefault="00FD129B">
      <w:pPr>
        <w:pStyle w:val="ConsPlusNormal"/>
        <w:jc w:val="both"/>
      </w:pPr>
      <w:r>
        <w:t xml:space="preserve">(п. 5.6.5 в ред. </w:t>
      </w:r>
      <w:hyperlink r:id="rId59"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 xml:space="preserve">5.7. Документарная и выездная проверки проводятся только по согласованию с органами прокуратуры, за исключением случая их проведения в соответствии с </w:t>
      </w:r>
      <w:hyperlink r:id="rId60" w:history="1">
        <w:r>
          <w:rPr>
            <w:color w:val="0000FF"/>
          </w:rPr>
          <w:t>пунктами 3</w:t>
        </w:r>
      </w:hyperlink>
      <w:r>
        <w:t xml:space="preserve">, </w:t>
      </w:r>
      <w:hyperlink r:id="rId61" w:history="1">
        <w:r>
          <w:rPr>
            <w:color w:val="0000FF"/>
          </w:rPr>
          <w:t>4</w:t>
        </w:r>
      </w:hyperlink>
      <w:r>
        <w:t xml:space="preserve">, </w:t>
      </w:r>
      <w:hyperlink r:id="rId62" w:history="1">
        <w:r>
          <w:rPr>
            <w:color w:val="0000FF"/>
          </w:rPr>
          <w:t>6</w:t>
        </w:r>
      </w:hyperlink>
      <w:r>
        <w:t xml:space="preserve">, </w:t>
      </w:r>
      <w:hyperlink r:id="rId63" w:history="1">
        <w:r>
          <w:rPr>
            <w:color w:val="0000FF"/>
          </w:rPr>
          <w:t>8 части 1 статьи 57</w:t>
        </w:r>
      </w:hyperlink>
      <w:r>
        <w:t xml:space="preserve"> и </w:t>
      </w:r>
      <w:hyperlink r:id="rId64" w:history="1">
        <w:r>
          <w:rPr>
            <w:color w:val="0000FF"/>
          </w:rPr>
          <w:t>частью 12 статьи 66</w:t>
        </w:r>
      </w:hyperlink>
      <w:r>
        <w:t xml:space="preserve"> Закона N 248-ФЗ.</w:t>
      </w:r>
    </w:p>
    <w:p w:rsidR="00FD129B" w:rsidRDefault="00FD129B">
      <w:pPr>
        <w:pStyle w:val="ConsPlusNormal"/>
        <w:jc w:val="both"/>
      </w:pPr>
      <w:r>
        <w:t xml:space="preserve">(п. 5.7 в ред. </w:t>
      </w:r>
      <w:hyperlink r:id="rId65" w:history="1">
        <w:r>
          <w:rPr>
            <w:color w:val="0000FF"/>
          </w:rPr>
          <w:t>Решения</w:t>
        </w:r>
      </w:hyperlink>
      <w:r>
        <w:t xml:space="preserve"> Совета депутатов города Мурманска от 31.03.2025 N 9-152)</w:t>
      </w:r>
    </w:p>
    <w:p w:rsidR="00FD129B" w:rsidRDefault="00FD129B">
      <w:pPr>
        <w:pStyle w:val="ConsPlusNormal"/>
        <w:spacing w:before="220"/>
        <w:ind w:firstLine="540"/>
        <w:jc w:val="both"/>
      </w:pPr>
      <w:r>
        <w:t>5.7.1. Выездная проверка проводится по месту нахождения (осуществления деятельности) контролируемого лица.</w:t>
      </w:r>
    </w:p>
    <w:p w:rsidR="00FD129B" w:rsidRDefault="00FD129B">
      <w:pPr>
        <w:pStyle w:val="ConsPlusNormal"/>
        <w:spacing w:before="220"/>
        <w:ind w:firstLine="540"/>
        <w:jc w:val="both"/>
      </w:pPr>
      <w:r>
        <w:t xml:space="preserve">5.7.2. О проведении выездной проверки контролируемое лицо уведомляется путем направления копии решения о проведении проверки не позднее чем за двадцать четыре часа до ее начала в порядке, предусмотренном </w:t>
      </w:r>
      <w:hyperlink r:id="rId66" w:history="1">
        <w:r>
          <w:rPr>
            <w:color w:val="0000FF"/>
          </w:rPr>
          <w:t>статьей 21</w:t>
        </w:r>
      </w:hyperlink>
      <w:r>
        <w:t xml:space="preserve"> Закона N 248-ФЗ.</w:t>
      </w:r>
    </w:p>
    <w:p w:rsidR="00FD129B" w:rsidRDefault="00FD129B">
      <w:pPr>
        <w:pStyle w:val="ConsPlusNormal"/>
        <w:spacing w:before="220"/>
        <w:ind w:firstLine="540"/>
        <w:jc w:val="both"/>
      </w:pPr>
      <w:r>
        <w:t>5.7.3. В ходе выездной проверки могут совершаться следующие контрольные действия:</w:t>
      </w:r>
    </w:p>
    <w:p w:rsidR="00FD129B" w:rsidRDefault="00FD129B">
      <w:pPr>
        <w:pStyle w:val="ConsPlusNormal"/>
        <w:spacing w:before="220"/>
        <w:ind w:firstLine="540"/>
        <w:jc w:val="both"/>
      </w:pPr>
      <w:r>
        <w:t>1) осмотр;</w:t>
      </w:r>
    </w:p>
    <w:p w:rsidR="00FD129B" w:rsidRDefault="00FD129B">
      <w:pPr>
        <w:pStyle w:val="ConsPlusNormal"/>
        <w:spacing w:before="220"/>
        <w:ind w:firstLine="540"/>
        <w:jc w:val="both"/>
      </w:pPr>
      <w:r>
        <w:t>2) истребование документов;</w:t>
      </w:r>
    </w:p>
    <w:p w:rsidR="00FD129B" w:rsidRDefault="00FD129B">
      <w:pPr>
        <w:pStyle w:val="ConsPlusNormal"/>
        <w:spacing w:before="220"/>
        <w:ind w:firstLine="540"/>
        <w:jc w:val="both"/>
      </w:pPr>
      <w:r>
        <w:t>3) инструментальное обследование.</w:t>
      </w:r>
    </w:p>
    <w:p w:rsidR="00FD129B" w:rsidRDefault="00FD129B">
      <w:pPr>
        <w:pStyle w:val="ConsPlusNormal"/>
        <w:spacing w:before="220"/>
        <w:ind w:firstLine="540"/>
        <w:jc w:val="both"/>
      </w:pPr>
      <w:r>
        <w:t>5.7.3.1. При проведении выездной проверки может осуществляться фотосъемка, аудио- и видеозапись.</w:t>
      </w:r>
    </w:p>
    <w:p w:rsidR="00FD129B" w:rsidRDefault="00FD129B">
      <w:pPr>
        <w:pStyle w:val="ConsPlusNormal"/>
        <w:spacing w:before="220"/>
        <w:ind w:firstLine="540"/>
        <w:jc w:val="both"/>
      </w:pPr>
      <w:r>
        <w:t xml:space="preserve">5.7.3.2. По результатам осмотра инспектором составляется </w:t>
      </w:r>
      <w:hyperlink w:anchor="Par315" w:history="1">
        <w:r>
          <w:rPr>
            <w:color w:val="0000FF"/>
          </w:rPr>
          <w:t>протокол</w:t>
        </w:r>
      </w:hyperlink>
      <w:r>
        <w:t xml:space="preserve"> осмотра по форме согласно приложению N 2, в который вносится 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w:t>
      </w:r>
    </w:p>
    <w:p w:rsidR="00FD129B" w:rsidRDefault="00FD129B">
      <w:pPr>
        <w:pStyle w:val="ConsPlusNormal"/>
        <w:spacing w:before="220"/>
        <w:ind w:firstLine="540"/>
        <w:jc w:val="both"/>
      </w:pPr>
      <w:r>
        <w:t xml:space="preserve">5.7.3.3. По результатам инструментального обследования инспектором составляется </w:t>
      </w:r>
      <w:hyperlink w:anchor="Par362" w:history="1">
        <w:r>
          <w:rPr>
            <w:color w:val="0000FF"/>
          </w:rPr>
          <w:t>протокол</w:t>
        </w:r>
      </w:hyperlink>
      <w:r>
        <w:t xml:space="preserve"> инструментального обследования по форме согласно приложению N 3, в котором указываются дата и место его составления, должность, фамилия и инициалы инспектора, составившего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FD129B" w:rsidRDefault="00FD129B">
      <w:pPr>
        <w:pStyle w:val="ConsPlusNormal"/>
        <w:spacing w:before="220"/>
        <w:ind w:firstLine="540"/>
        <w:jc w:val="both"/>
      </w:pPr>
      <w:r>
        <w:t xml:space="preserve">5.7.4. Срок проведения выездной проверки не может превышать десять рабочих дней. В </w:t>
      </w:r>
      <w:r>
        <w:lastRenderedPageBreak/>
        <w:t>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FD129B" w:rsidRDefault="00FD129B">
      <w:pPr>
        <w:pStyle w:val="ConsPlusNormal"/>
        <w:spacing w:before="220"/>
        <w:ind w:firstLine="540"/>
        <w:jc w:val="both"/>
      </w:pPr>
      <w:r>
        <w:t xml:space="preserve">5.8. По окончании проведения контрольного мероприятия составляется акт по форме, утвержденной </w:t>
      </w:r>
      <w:hyperlink r:id="rId67" w:history="1">
        <w:r>
          <w:rPr>
            <w:color w:val="0000FF"/>
          </w:rPr>
          <w:t>Приказом</w:t>
        </w:r>
      </w:hyperlink>
      <w:r>
        <w:t xml:space="preserve"> Минэкономразвития от 31.03.2021 N 151 "О типовых формах документов, используемых контрольным (надзорным) органом".</w:t>
      </w:r>
    </w:p>
    <w:p w:rsidR="00FD129B" w:rsidRDefault="00FD129B">
      <w:pPr>
        <w:pStyle w:val="ConsPlusNormal"/>
        <w:spacing w:before="220"/>
        <w:ind w:firstLine="540"/>
        <w:jc w:val="both"/>
      </w:pPr>
      <w:r>
        <w:t>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w:t>
      </w:r>
    </w:p>
    <w:p w:rsidR="00FD129B" w:rsidRDefault="00FD129B">
      <w:pPr>
        <w:pStyle w:val="ConsPlusNormal"/>
        <w:spacing w:before="220"/>
        <w:ind w:firstLine="540"/>
        <w:jc w:val="both"/>
      </w:pPr>
      <w:r>
        <w:t>5.8.1. Контролируемое лицо или его представитель вправе знакомится с содержанием акта на месте проведения контрольного мероприятия.</w:t>
      </w:r>
    </w:p>
    <w:p w:rsidR="00FD129B" w:rsidRDefault="00FD129B">
      <w:pPr>
        <w:pStyle w:val="ConsPlusNormal"/>
        <w:spacing w:before="220"/>
        <w:ind w:firstLine="540"/>
        <w:jc w:val="both"/>
      </w:pPr>
      <w:r>
        <w:t xml:space="preserve">5.8.2. В случае проведения документарной проверки орган муниципального жилищного контроля направляет акт контролируемому лицу в порядке, установленном </w:t>
      </w:r>
      <w:hyperlink r:id="rId68" w:history="1">
        <w:r>
          <w:rPr>
            <w:color w:val="0000FF"/>
          </w:rPr>
          <w:t>статьей 21</w:t>
        </w:r>
      </w:hyperlink>
      <w:r>
        <w:t xml:space="preserve"> и </w:t>
      </w:r>
      <w:hyperlink r:id="rId69" w:history="1">
        <w:r>
          <w:rPr>
            <w:color w:val="0000FF"/>
          </w:rPr>
          <w:t>частью 9 статьи 98</w:t>
        </w:r>
      </w:hyperlink>
      <w:r>
        <w:t xml:space="preserve"> Закона N 248-ФЗ.</w:t>
      </w:r>
    </w:p>
    <w:p w:rsidR="00FD129B" w:rsidRDefault="00FD129B">
      <w:pPr>
        <w:pStyle w:val="ConsPlusNormal"/>
        <w:spacing w:before="220"/>
        <w:ind w:firstLine="540"/>
        <w:jc w:val="both"/>
      </w:pPr>
      <w:r>
        <w:t>5.8.3. Акт выездной проверки, проведение которой было согласовано с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FD129B" w:rsidRDefault="00FD129B">
      <w:pPr>
        <w:pStyle w:val="ConsPlusNormal"/>
        <w:spacing w:before="220"/>
        <w:ind w:firstLine="540"/>
        <w:jc w:val="both"/>
      </w:pPr>
      <w:r>
        <w:t xml:space="preserve">5.8.4. В случае невозможности проведения контрольного мероприятия составляется </w:t>
      </w:r>
      <w:hyperlink w:anchor="Par266" w:history="1">
        <w:r>
          <w:rPr>
            <w:color w:val="0000FF"/>
          </w:rPr>
          <w:t>акт</w:t>
        </w:r>
      </w:hyperlink>
      <w:r>
        <w:t xml:space="preserve"> по форме согласно приложению N 1.</w:t>
      </w:r>
    </w:p>
    <w:p w:rsidR="00FD129B" w:rsidRDefault="00FD129B">
      <w:pPr>
        <w:pStyle w:val="ConsPlusNormal"/>
        <w:jc w:val="both"/>
      </w:pPr>
    </w:p>
    <w:p w:rsidR="00FD129B" w:rsidRDefault="00FD129B">
      <w:pPr>
        <w:pStyle w:val="ConsPlusNormal"/>
        <w:jc w:val="center"/>
        <w:outlineLvl w:val="1"/>
        <w:rPr>
          <w:b/>
          <w:bCs/>
        </w:rPr>
      </w:pPr>
      <w:r>
        <w:rPr>
          <w:b/>
          <w:bCs/>
        </w:rPr>
        <w:t>6. Обжалование решений должностных лиц органа муниципального</w:t>
      </w:r>
    </w:p>
    <w:p w:rsidR="00FD129B" w:rsidRDefault="00FD129B">
      <w:pPr>
        <w:pStyle w:val="ConsPlusNormal"/>
        <w:jc w:val="center"/>
        <w:rPr>
          <w:b/>
          <w:bCs/>
        </w:rPr>
      </w:pPr>
      <w:r>
        <w:rPr>
          <w:b/>
          <w:bCs/>
        </w:rPr>
        <w:t>жилищного контроля</w:t>
      </w:r>
    </w:p>
    <w:p w:rsidR="00FD129B" w:rsidRDefault="00FD129B">
      <w:pPr>
        <w:pStyle w:val="ConsPlusNormal"/>
        <w:jc w:val="both"/>
      </w:pPr>
    </w:p>
    <w:p w:rsidR="00FD129B" w:rsidRDefault="00FD129B">
      <w:pPr>
        <w:pStyle w:val="ConsPlusNormal"/>
        <w:ind w:firstLine="540"/>
        <w:jc w:val="both"/>
      </w:pPr>
      <w:r>
        <w:t>6.1. Контролируемое лицо вправе обжаловать решение органа муниципального жилищного контроля, действие (бездействие) его должностных лиц в судебном порядке.</w:t>
      </w: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1</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pPr>
      <w:r>
        <w:t>КОМИТЕТ ПО ЖИЛИЩНОЙ ПОЛИТИКЕ</w:t>
      </w:r>
    </w:p>
    <w:p w:rsidR="00FD129B" w:rsidRDefault="00FD129B">
      <w:pPr>
        <w:pStyle w:val="ConsPlusNormal"/>
        <w:jc w:val="center"/>
      </w:pPr>
      <w:r>
        <w:t>АДМИНИСТРАЦИИ ГОРОДА МУРМАНСКА</w:t>
      </w:r>
    </w:p>
    <w:p w:rsidR="00FD129B" w:rsidRDefault="00FD129B">
      <w:pPr>
        <w:pStyle w:val="ConsPlusNormal"/>
        <w:jc w:val="both"/>
      </w:pPr>
    </w:p>
    <w:p w:rsidR="00FD129B" w:rsidRDefault="00FD129B">
      <w:pPr>
        <w:pStyle w:val="ConsPlusNormal"/>
        <w:jc w:val="center"/>
      </w:pPr>
      <w:bookmarkStart w:id="1" w:name="Par266"/>
      <w:bookmarkEnd w:id="1"/>
      <w:r>
        <w:t>АКТ</w:t>
      </w:r>
    </w:p>
    <w:p w:rsidR="00FD129B" w:rsidRDefault="00FD129B">
      <w:pPr>
        <w:pStyle w:val="ConsPlusNormal"/>
        <w:jc w:val="center"/>
      </w:pPr>
      <w:r>
        <w:t>О НЕВОЗМОЖНОСТИ ПРОВЕДЕНИЯ КОНТРОЛЬНОГО МЕРОПРИЯТИЯ N _____</w:t>
      </w:r>
    </w:p>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1634"/>
        <w:gridCol w:w="340"/>
        <w:gridCol w:w="1696"/>
        <w:gridCol w:w="480"/>
        <w:gridCol w:w="359"/>
        <w:gridCol w:w="2446"/>
      </w:tblGrid>
      <w:tr w:rsidR="00FD129B">
        <w:tc>
          <w:tcPr>
            <w:tcW w:w="2084" w:type="dxa"/>
          </w:tcPr>
          <w:p w:rsidR="00FD129B" w:rsidRDefault="00FD129B">
            <w:pPr>
              <w:pStyle w:val="ConsPlusNormal"/>
              <w:jc w:val="both"/>
            </w:pPr>
            <w:r>
              <w:t>г. Мурманск</w:t>
            </w:r>
          </w:p>
        </w:tc>
        <w:tc>
          <w:tcPr>
            <w:tcW w:w="3670" w:type="dxa"/>
            <w:gridSpan w:val="3"/>
          </w:tcPr>
          <w:p w:rsidR="00FD129B" w:rsidRDefault="00FD129B">
            <w:pPr>
              <w:pStyle w:val="ConsPlusNormal"/>
            </w:pPr>
          </w:p>
        </w:tc>
        <w:tc>
          <w:tcPr>
            <w:tcW w:w="3285" w:type="dxa"/>
            <w:gridSpan w:val="3"/>
          </w:tcPr>
          <w:p w:rsidR="00FD129B" w:rsidRDefault="00FD129B">
            <w:pPr>
              <w:pStyle w:val="ConsPlusNormal"/>
              <w:jc w:val="both"/>
            </w:pPr>
            <w:r>
              <w:t>"____" _____________ года</w:t>
            </w:r>
          </w:p>
        </w:tc>
      </w:tr>
      <w:tr w:rsidR="00FD129B">
        <w:tc>
          <w:tcPr>
            <w:tcW w:w="5754" w:type="dxa"/>
            <w:gridSpan w:val="4"/>
          </w:tcPr>
          <w:p w:rsidR="00FD129B" w:rsidRDefault="00FD129B">
            <w:pPr>
              <w:pStyle w:val="ConsPlusNormal"/>
            </w:pPr>
          </w:p>
        </w:tc>
        <w:tc>
          <w:tcPr>
            <w:tcW w:w="3285" w:type="dxa"/>
            <w:gridSpan w:val="3"/>
          </w:tcPr>
          <w:p w:rsidR="00FD129B" w:rsidRDefault="00FD129B">
            <w:pPr>
              <w:pStyle w:val="ConsPlusNormal"/>
              <w:jc w:val="both"/>
            </w:pPr>
            <w:r>
              <w:t>_______ часов _______ минут</w:t>
            </w:r>
          </w:p>
        </w:tc>
      </w:tr>
      <w:tr w:rsidR="00FD129B">
        <w:tc>
          <w:tcPr>
            <w:tcW w:w="9039" w:type="dxa"/>
            <w:gridSpan w:val="7"/>
          </w:tcPr>
          <w:p w:rsidR="00FD129B" w:rsidRDefault="00FD129B">
            <w:pPr>
              <w:pStyle w:val="ConsPlusNormal"/>
              <w:jc w:val="both"/>
            </w:pPr>
            <w:r>
              <w:t>При проведении __________________________________________________________</w:t>
            </w:r>
          </w:p>
        </w:tc>
      </w:tr>
      <w:tr w:rsidR="00FD129B">
        <w:tc>
          <w:tcPr>
            <w:tcW w:w="9039" w:type="dxa"/>
            <w:gridSpan w:val="7"/>
          </w:tcPr>
          <w:p w:rsidR="00FD129B" w:rsidRDefault="00FD129B">
            <w:pPr>
              <w:pStyle w:val="ConsPlusNormal"/>
              <w:jc w:val="center"/>
            </w:pPr>
            <w:r>
              <w:t>(наименование контрольного мероприятия)</w:t>
            </w:r>
          </w:p>
        </w:tc>
      </w:tr>
      <w:tr w:rsidR="00FD129B">
        <w:tc>
          <w:tcPr>
            <w:tcW w:w="9039" w:type="dxa"/>
            <w:gridSpan w:val="7"/>
          </w:tcPr>
          <w:p w:rsidR="00FD129B" w:rsidRDefault="00FD129B">
            <w:pPr>
              <w:pStyle w:val="ConsPlusNormal"/>
              <w:jc w:val="both"/>
            </w:pPr>
            <w:r>
              <w:lastRenderedPageBreak/>
              <w:t>в рамках осуществления муниципального жилищного контроля в отношении</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(наименование юридического лица, Ф.И.О. индивидуального предпринимателя, Ф.И.О. гражданина)</w:t>
            </w:r>
          </w:p>
        </w:tc>
      </w:tr>
      <w:tr w:rsidR="00FD129B">
        <w:tc>
          <w:tcPr>
            <w:tcW w:w="9039" w:type="dxa"/>
            <w:gridSpan w:val="7"/>
          </w:tcPr>
          <w:p w:rsidR="00FD129B" w:rsidRDefault="00FD129B">
            <w:pPr>
              <w:pStyle w:val="ConsPlusNormal"/>
              <w:jc w:val="both"/>
            </w:pPr>
            <w:r>
              <w:t>по адресу: ________________________________________________________________</w:t>
            </w:r>
          </w:p>
        </w:tc>
      </w:tr>
      <w:tr w:rsidR="00FD129B">
        <w:tc>
          <w:tcPr>
            <w:tcW w:w="9039" w:type="dxa"/>
            <w:gridSpan w:val="7"/>
          </w:tcPr>
          <w:p w:rsidR="00FD129B" w:rsidRDefault="00FD129B">
            <w:pPr>
              <w:pStyle w:val="ConsPlusNormal"/>
              <w:jc w:val="center"/>
            </w:pPr>
            <w:r>
              <w:t>(место проведения контрольного мероприятия)</w:t>
            </w:r>
          </w:p>
        </w:tc>
      </w:tr>
      <w:tr w:rsidR="00FD129B">
        <w:tc>
          <w:tcPr>
            <w:tcW w:w="9039" w:type="dxa"/>
            <w:gridSpan w:val="7"/>
          </w:tcPr>
          <w:p w:rsidR="00FD129B" w:rsidRDefault="00FD129B">
            <w:pPr>
              <w:pStyle w:val="ConsPlusNormal"/>
              <w:jc w:val="both"/>
            </w:pPr>
            <w:r>
              <w:t>на основании: ____________________________________________________________</w:t>
            </w:r>
          </w:p>
        </w:tc>
      </w:tr>
      <w:tr w:rsidR="00FD129B">
        <w:tc>
          <w:tcPr>
            <w:tcW w:w="9039" w:type="dxa"/>
            <w:gridSpan w:val="7"/>
          </w:tcPr>
          <w:p w:rsidR="00FD129B" w:rsidRDefault="00FD129B">
            <w:pPr>
              <w:pStyle w:val="ConsPlusNormal"/>
              <w:jc w:val="center"/>
            </w:pPr>
            <w:r>
              <w:t>(вид документа с указанием реквизитов (номер, дата))</w:t>
            </w:r>
          </w:p>
        </w:tc>
      </w:tr>
      <w:tr w:rsidR="00FD129B">
        <w:tc>
          <w:tcPr>
            <w:tcW w:w="9039" w:type="dxa"/>
            <w:gridSpan w:val="7"/>
          </w:tcPr>
          <w:p w:rsidR="00FD129B" w:rsidRDefault="00FD129B">
            <w:pPr>
              <w:pStyle w:val="ConsPlusNormal"/>
              <w:jc w:val="both"/>
            </w:pPr>
            <w:r>
              <w:t>должностным лицом, уполномоченным на проведение контрольного мероприятия (Ф.И.О., должность), установлено, что проведение _____________________________</w:t>
            </w:r>
          </w:p>
        </w:tc>
      </w:tr>
      <w:tr w:rsidR="00FD129B">
        <w:tc>
          <w:tcPr>
            <w:tcW w:w="9039" w:type="dxa"/>
            <w:gridSpan w:val="7"/>
          </w:tcPr>
          <w:p w:rsidR="00FD129B" w:rsidRDefault="00FD129B">
            <w:pPr>
              <w:pStyle w:val="ConsPlusNormal"/>
              <w:jc w:val="center"/>
            </w:pPr>
            <w:r>
              <w:t>(наименование контрольного мероприятия)</w:t>
            </w:r>
          </w:p>
        </w:tc>
      </w:tr>
      <w:tr w:rsidR="00FD129B">
        <w:tc>
          <w:tcPr>
            <w:tcW w:w="9039" w:type="dxa"/>
            <w:gridSpan w:val="7"/>
          </w:tcPr>
          <w:p w:rsidR="00FD129B" w:rsidRDefault="00FD129B">
            <w:pPr>
              <w:pStyle w:val="ConsPlusNormal"/>
              <w:jc w:val="both"/>
            </w:pPr>
            <w:r>
              <w:t>невозможно в связи:</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(указать причину: в связи с отсутствием контролируемого лица по месту нахождения (осуществления деятельности);</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либо в связи с фактическим неосуществлением деятельности контролируемым лицом;</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либо в связи с иными действиями (бездействием) (указать, какими конкретно) контролируемого лица, повлекшими невозможность проведения или завершения контрольного (надзорного) мероприятия)</w:t>
            </w:r>
          </w:p>
        </w:tc>
      </w:tr>
      <w:tr w:rsidR="00FD129B">
        <w:tc>
          <w:tcPr>
            <w:tcW w:w="9039" w:type="dxa"/>
            <w:gridSpan w:val="7"/>
          </w:tcPr>
          <w:p w:rsidR="00FD129B" w:rsidRDefault="00FD129B">
            <w:pPr>
              <w:pStyle w:val="ConsPlusNormal"/>
              <w:jc w:val="both"/>
            </w:pPr>
            <w:r>
              <w:t>Приложения к акту (при наличии) ___________________________________________.</w:t>
            </w:r>
          </w:p>
        </w:tc>
      </w:tr>
      <w:tr w:rsidR="00FD129B">
        <w:tc>
          <w:tcPr>
            <w:tcW w:w="9039" w:type="dxa"/>
            <w:gridSpan w:val="7"/>
          </w:tcPr>
          <w:p w:rsidR="00FD129B" w:rsidRDefault="00FD129B">
            <w:pPr>
              <w:pStyle w:val="ConsPlusNormal"/>
              <w:jc w:val="both"/>
            </w:pPr>
            <w:r>
              <w:t>Должностное лицо:</w:t>
            </w:r>
          </w:p>
        </w:tc>
      </w:tr>
      <w:tr w:rsidR="00FD129B">
        <w:tc>
          <w:tcPr>
            <w:tcW w:w="3718" w:type="dxa"/>
            <w:gridSpan w:val="2"/>
            <w:tcBorders>
              <w:bottom w:val="single" w:sz="4" w:space="0" w:color="auto"/>
            </w:tcBorders>
          </w:tcPr>
          <w:p w:rsidR="00FD129B" w:rsidRDefault="00FD129B">
            <w:pPr>
              <w:pStyle w:val="ConsPlusNormal"/>
            </w:pPr>
          </w:p>
        </w:tc>
        <w:tc>
          <w:tcPr>
            <w:tcW w:w="340" w:type="dxa"/>
          </w:tcPr>
          <w:p w:rsidR="00FD129B" w:rsidRDefault="00FD129B">
            <w:pPr>
              <w:pStyle w:val="ConsPlusNormal"/>
            </w:pPr>
          </w:p>
        </w:tc>
        <w:tc>
          <w:tcPr>
            <w:tcW w:w="2176" w:type="dxa"/>
            <w:gridSpan w:val="2"/>
            <w:tcBorders>
              <w:bottom w:val="single" w:sz="4" w:space="0" w:color="auto"/>
            </w:tcBorders>
          </w:tcPr>
          <w:p w:rsidR="00FD129B" w:rsidRDefault="00FD129B">
            <w:pPr>
              <w:pStyle w:val="ConsPlusNormal"/>
            </w:pPr>
          </w:p>
        </w:tc>
        <w:tc>
          <w:tcPr>
            <w:tcW w:w="359" w:type="dxa"/>
          </w:tcPr>
          <w:p w:rsidR="00FD129B" w:rsidRDefault="00FD129B">
            <w:pPr>
              <w:pStyle w:val="ConsPlusNormal"/>
            </w:pPr>
          </w:p>
        </w:tc>
        <w:tc>
          <w:tcPr>
            <w:tcW w:w="2446" w:type="dxa"/>
            <w:tcBorders>
              <w:bottom w:val="single" w:sz="4" w:space="0" w:color="auto"/>
            </w:tcBorders>
          </w:tcPr>
          <w:p w:rsidR="00FD129B" w:rsidRDefault="00FD129B">
            <w:pPr>
              <w:pStyle w:val="ConsPlusNormal"/>
            </w:pPr>
          </w:p>
        </w:tc>
      </w:tr>
      <w:tr w:rsidR="00FD129B">
        <w:tc>
          <w:tcPr>
            <w:tcW w:w="3718" w:type="dxa"/>
            <w:gridSpan w:val="2"/>
            <w:tcBorders>
              <w:top w:val="single" w:sz="4" w:space="0" w:color="auto"/>
            </w:tcBorders>
          </w:tcPr>
          <w:p w:rsidR="00FD129B" w:rsidRDefault="00FD129B">
            <w:pPr>
              <w:pStyle w:val="ConsPlusNormal"/>
              <w:jc w:val="center"/>
            </w:pPr>
            <w:r>
              <w:t>(фамилия, имя, отчество, должность)</w:t>
            </w:r>
          </w:p>
        </w:tc>
        <w:tc>
          <w:tcPr>
            <w:tcW w:w="340" w:type="dxa"/>
          </w:tcPr>
          <w:p w:rsidR="00FD129B" w:rsidRDefault="00FD129B">
            <w:pPr>
              <w:pStyle w:val="ConsPlusNormal"/>
            </w:pPr>
          </w:p>
        </w:tc>
        <w:tc>
          <w:tcPr>
            <w:tcW w:w="2176" w:type="dxa"/>
            <w:gridSpan w:val="2"/>
            <w:tcBorders>
              <w:top w:val="single" w:sz="4" w:space="0" w:color="auto"/>
            </w:tcBorders>
          </w:tcPr>
          <w:p w:rsidR="00FD129B" w:rsidRDefault="00FD129B">
            <w:pPr>
              <w:pStyle w:val="ConsPlusNormal"/>
              <w:jc w:val="center"/>
            </w:pPr>
            <w:r>
              <w:t>(подпись)</w:t>
            </w:r>
          </w:p>
        </w:tc>
        <w:tc>
          <w:tcPr>
            <w:tcW w:w="359" w:type="dxa"/>
          </w:tcPr>
          <w:p w:rsidR="00FD129B" w:rsidRDefault="00FD129B">
            <w:pPr>
              <w:pStyle w:val="ConsPlusNormal"/>
            </w:pPr>
          </w:p>
        </w:tc>
        <w:tc>
          <w:tcPr>
            <w:tcW w:w="2446" w:type="dxa"/>
            <w:tcBorders>
              <w:top w:val="single" w:sz="4" w:space="0" w:color="auto"/>
            </w:tcBorders>
          </w:tcPr>
          <w:p w:rsidR="00FD129B" w:rsidRDefault="00FD129B">
            <w:pPr>
              <w:pStyle w:val="ConsPlusNormal"/>
              <w:jc w:val="center"/>
            </w:pPr>
            <w:r>
              <w:t>(дата)</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2</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pPr>
      <w:r>
        <w:t>КОМИТЕТ ПО ЖИЛИЩНОЙ ПОЛИТИКЕ</w:t>
      </w:r>
    </w:p>
    <w:p w:rsidR="00FD129B" w:rsidRDefault="00FD129B">
      <w:pPr>
        <w:pStyle w:val="ConsPlusNormal"/>
        <w:jc w:val="center"/>
      </w:pPr>
      <w:r>
        <w:t>АДМИНИСТРАЦИИ ГОРОДА МУРМАНСКА</w:t>
      </w:r>
    </w:p>
    <w:p w:rsidR="00FD129B" w:rsidRDefault="00FD129B">
      <w:pPr>
        <w:pStyle w:val="ConsPlusNormal"/>
        <w:jc w:val="both"/>
      </w:pPr>
    </w:p>
    <w:p w:rsidR="00FD129B" w:rsidRDefault="00FD129B">
      <w:pPr>
        <w:pStyle w:val="ConsPlusNormal"/>
        <w:jc w:val="center"/>
      </w:pPr>
      <w:bookmarkStart w:id="2" w:name="Par315"/>
      <w:bookmarkEnd w:id="2"/>
      <w:r>
        <w:t>ПРОТОКОЛ ОСМОТРА</w:t>
      </w:r>
    </w:p>
    <w:p w:rsidR="00FD129B" w:rsidRDefault="00FD129B">
      <w:pPr>
        <w:pStyle w:val="ConsPlusNormal"/>
        <w:jc w:val="both"/>
      </w:pPr>
    </w:p>
    <w:p w:rsidR="00FD129B" w:rsidRDefault="00FD129B">
      <w:pPr>
        <w:pStyle w:val="ConsPlusNormal"/>
        <w:jc w:val="right"/>
      </w:pPr>
      <w:r>
        <w:lastRenderedPageBreak/>
        <w:t>N ________</w:t>
      </w:r>
    </w:p>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1634"/>
        <w:gridCol w:w="340"/>
        <w:gridCol w:w="1696"/>
        <w:gridCol w:w="480"/>
        <w:gridCol w:w="359"/>
        <w:gridCol w:w="2446"/>
      </w:tblGrid>
      <w:tr w:rsidR="00FD129B">
        <w:tc>
          <w:tcPr>
            <w:tcW w:w="2084" w:type="dxa"/>
          </w:tcPr>
          <w:p w:rsidR="00FD129B" w:rsidRDefault="00FD129B">
            <w:pPr>
              <w:pStyle w:val="ConsPlusNormal"/>
              <w:jc w:val="both"/>
            </w:pPr>
            <w:r>
              <w:t>г. Мурманск</w:t>
            </w:r>
          </w:p>
        </w:tc>
        <w:tc>
          <w:tcPr>
            <w:tcW w:w="3670" w:type="dxa"/>
            <w:gridSpan w:val="3"/>
          </w:tcPr>
          <w:p w:rsidR="00FD129B" w:rsidRDefault="00FD129B">
            <w:pPr>
              <w:pStyle w:val="ConsPlusNormal"/>
            </w:pPr>
          </w:p>
        </w:tc>
        <w:tc>
          <w:tcPr>
            <w:tcW w:w="3285" w:type="dxa"/>
            <w:gridSpan w:val="3"/>
          </w:tcPr>
          <w:p w:rsidR="00FD129B" w:rsidRDefault="00FD129B">
            <w:pPr>
              <w:pStyle w:val="ConsPlusNormal"/>
              <w:jc w:val="both"/>
            </w:pPr>
            <w:r>
              <w:t>"____" _____________ года</w:t>
            </w:r>
          </w:p>
        </w:tc>
      </w:tr>
      <w:tr w:rsidR="00FD129B">
        <w:tc>
          <w:tcPr>
            <w:tcW w:w="5754" w:type="dxa"/>
            <w:gridSpan w:val="4"/>
          </w:tcPr>
          <w:p w:rsidR="00FD129B" w:rsidRDefault="00FD129B">
            <w:pPr>
              <w:pStyle w:val="ConsPlusNormal"/>
            </w:pPr>
          </w:p>
        </w:tc>
        <w:tc>
          <w:tcPr>
            <w:tcW w:w="3285" w:type="dxa"/>
            <w:gridSpan w:val="3"/>
          </w:tcPr>
          <w:p w:rsidR="00FD129B" w:rsidRDefault="00FD129B">
            <w:pPr>
              <w:pStyle w:val="ConsPlusNormal"/>
              <w:jc w:val="both"/>
            </w:pPr>
            <w:r>
              <w:t>_______ часов _______ минут</w:t>
            </w:r>
          </w:p>
        </w:tc>
      </w:tr>
      <w:tr w:rsidR="00FD129B">
        <w:tc>
          <w:tcPr>
            <w:tcW w:w="9039" w:type="dxa"/>
            <w:gridSpan w:val="7"/>
          </w:tcPr>
          <w:p w:rsidR="00FD129B" w:rsidRDefault="00FD129B">
            <w:pPr>
              <w:pStyle w:val="ConsPlusNormal"/>
              <w:jc w:val="both"/>
            </w:pPr>
            <w:r>
              <w:t>При проведении внеплановой выездной проверки в рамках осуществления муниципального жилищного контроля в отношении</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(наименование юридического лица, Ф.И.О. индивидуального предпринимателя, Ф.И.О. гражданина)</w:t>
            </w:r>
          </w:p>
        </w:tc>
      </w:tr>
      <w:tr w:rsidR="00FD129B">
        <w:tc>
          <w:tcPr>
            <w:tcW w:w="9039" w:type="dxa"/>
            <w:gridSpan w:val="7"/>
          </w:tcPr>
          <w:p w:rsidR="00FD129B" w:rsidRDefault="00FD129B">
            <w:pPr>
              <w:pStyle w:val="ConsPlusNormal"/>
              <w:jc w:val="both"/>
            </w:pPr>
            <w:r>
              <w:t>по адресу: _______________________________________________________________</w:t>
            </w:r>
          </w:p>
        </w:tc>
      </w:tr>
      <w:tr w:rsidR="00FD129B">
        <w:tc>
          <w:tcPr>
            <w:tcW w:w="9039" w:type="dxa"/>
            <w:gridSpan w:val="7"/>
          </w:tcPr>
          <w:p w:rsidR="00FD129B" w:rsidRDefault="00FD129B">
            <w:pPr>
              <w:pStyle w:val="ConsPlusNormal"/>
              <w:jc w:val="center"/>
            </w:pPr>
            <w:r>
              <w:t>(место проведения контрольного мероприятия)</w:t>
            </w:r>
          </w:p>
        </w:tc>
      </w:tr>
      <w:tr w:rsidR="00FD129B">
        <w:tc>
          <w:tcPr>
            <w:tcW w:w="9039" w:type="dxa"/>
            <w:gridSpan w:val="7"/>
          </w:tcPr>
          <w:p w:rsidR="00FD129B" w:rsidRDefault="00FD129B">
            <w:pPr>
              <w:pStyle w:val="ConsPlusNormal"/>
              <w:jc w:val="both"/>
            </w:pPr>
            <w:r>
              <w:t>на основании: ____________________________________________________________</w:t>
            </w:r>
          </w:p>
        </w:tc>
      </w:tr>
      <w:tr w:rsidR="00FD129B">
        <w:tc>
          <w:tcPr>
            <w:tcW w:w="9039" w:type="dxa"/>
            <w:gridSpan w:val="7"/>
          </w:tcPr>
          <w:p w:rsidR="00FD129B" w:rsidRDefault="00FD129B">
            <w:pPr>
              <w:pStyle w:val="ConsPlusNormal"/>
              <w:jc w:val="center"/>
            </w:pPr>
            <w:r>
              <w:t>(вид документа с указанием реквизитов (номер, дата))</w:t>
            </w:r>
          </w:p>
        </w:tc>
      </w:tr>
      <w:tr w:rsidR="00FD129B">
        <w:tc>
          <w:tcPr>
            <w:tcW w:w="9039" w:type="dxa"/>
            <w:gridSpan w:val="7"/>
          </w:tcPr>
          <w:p w:rsidR="00FD129B" w:rsidRDefault="00FD129B">
            <w:pPr>
              <w:pStyle w:val="ConsPlusNormal"/>
              <w:jc w:val="both"/>
            </w:pPr>
            <w:r>
              <w:t>должностным лицом, уполномоченным на проведение контрольного мероприятия (Ф.И.О., должность), произведен осмотр: _____________________________________</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(перечень осмотренных территорий и помещений, а также вид, количество и иные идентификационные признаки обследуемых объектов, имеющие значение для контрольного мероприятия, информация о визуально установленных нарушениях обязательных требований).</w:t>
            </w:r>
          </w:p>
        </w:tc>
      </w:tr>
      <w:tr w:rsidR="00FD129B">
        <w:tc>
          <w:tcPr>
            <w:tcW w:w="9039" w:type="dxa"/>
            <w:gridSpan w:val="7"/>
          </w:tcPr>
          <w:p w:rsidR="00FD129B" w:rsidRDefault="00FD129B">
            <w:pPr>
              <w:pStyle w:val="ConsPlusNormal"/>
              <w:jc w:val="both"/>
            </w:pPr>
            <w:r>
              <w:t>Осмотр осуществлялся в присутствии контролируемого лица (представителя контролируемого лица) ____________________________________________________</w:t>
            </w:r>
          </w:p>
        </w:tc>
      </w:tr>
      <w:tr w:rsidR="00FD129B">
        <w:tc>
          <w:tcPr>
            <w:tcW w:w="9039" w:type="dxa"/>
            <w:gridSpan w:val="7"/>
          </w:tcPr>
          <w:p w:rsidR="00FD129B" w:rsidRDefault="00FD129B">
            <w:pPr>
              <w:pStyle w:val="ConsPlusNormal"/>
              <w:jc w:val="center"/>
            </w:pPr>
            <w:r>
              <w:t>(Ф.И.О. руководителя, представителя юридического лица (индивидуального предпринимателя), гражданина)</w:t>
            </w:r>
          </w:p>
        </w:tc>
      </w:tr>
      <w:tr w:rsidR="00FD129B">
        <w:tc>
          <w:tcPr>
            <w:tcW w:w="9039" w:type="dxa"/>
            <w:gridSpan w:val="7"/>
          </w:tcPr>
          <w:p w:rsidR="00FD129B" w:rsidRDefault="00FD129B">
            <w:pPr>
              <w:pStyle w:val="ConsPlusNormal"/>
              <w:jc w:val="both"/>
            </w:pPr>
            <w:r>
              <w:t>с применением фотофиксации, аудио-, видеозаписи</w:t>
            </w:r>
          </w:p>
        </w:tc>
      </w:tr>
      <w:tr w:rsidR="00FD129B">
        <w:tc>
          <w:tcPr>
            <w:tcW w:w="9039" w:type="dxa"/>
            <w:gridSpan w:val="7"/>
            <w:tcBorders>
              <w:bottom w:val="single" w:sz="4" w:space="0" w:color="auto"/>
            </w:tcBorders>
          </w:tcPr>
          <w:p w:rsidR="00FD129B" w:rsidRDefault="00FD129B">
            <w:pPr>
              <w:pStyle w:val="ConsPlusNormal"/>
              <w:jc w:val="right"/>
            </w:pPr>
            <w:r>
              <w:t>.</w:t>
            </w:r>
          </w:p>
        </w:tc>
      </w:tr>
      <w:tr w:rsidR="00FD129B">
        <w:tc>
          <w:tcPr>
            <w:tcW w:w="9039" w:type="dxa"/>
            <w:gridSpan w:val="7"/>
            <w:tcBorders>
              <w:top w:val="single" w:sz="4" w:space="0" w:color="auto"/>
            </w:tcBorders>
          </w:tcPr>
          <w:p w:rsidR="00FD129B" w:rsidRDefault="00FD129B">
            <w:pPr>
              <w:pStyle w:val="ConsPlusNormal"/>
              <w:jc w:val="center"/>
            </w:pPr>
            <w:r>
              <w:t>(указать информацию о фотофиксации, аудио-, видеозаписи в случае их проведения)</w:t>
            </w:r>
          </w:p>
        </w:tc>
      </w:tr>
      <w:tr w:rsidR="00FD129B">
        <w:tc>
          <w:tcPr>
            <w:tcW w:w="9039" w:type="dxa"/>
            <w:gridSpan w:val="7"/>
          </w:tcPr>
          <w:p w:rsidR="00FD129B" w:rsidRDefault="00FD129B">
            <w:pPr>
              <w:pStyle w:val="ConsPlusNormal"/>
              <w:jc w:val="both"/>
            </w:pPr>
            <w:r>
              <w:t>Приложения к протоколу (при наличии) _____________________________________.</w:t>
            </w:r>
          </w:p>
        </w:tc>
      </w:tr>
      <w:tr w:rsidR="00FD129B">
        <w:tc>
          <w:tcPr>
            <w:tcW w:w="9039" w:type="dxa"/>
            <w:gridSpan w:val="7"/>
          </w:tcPr>
          <w:p w:rsidR="00FD129B" w:rsidRDefault="00FD129B">
            <w:pPr>
              <w:pStyle w:val="ConsPlusNormal"/>
              <w:jc w:val="both"/>
            </w:pPr>
            <w:r>
              <w:t>Должностное лицо:</w:t>
            </w:r>
          </w:p>
        </w:tc>
      </w:tr>
      <w:tr w:rsidR="00FD129B">
        <w:tc>
          <w:tcPr>
            <w:tcW w:w="3718" w:type="dxa"/>
            <w:gridSpan w:val="2"/>
            <w:tcBorders>
              <w:bottom w:val="single" w:sz="4" w:space="0" w:color="auto"/>
            </w:tcBorders>
          </w:tcPr>
          <w:p w:rsidR="00FD129B" w:rsidRDefault="00FD129B">
            <w:pPr>
              <w:pStyle w:val="ConsPlusNormal"/>
            </w:pPr>
          </w:p>
        </w:tc>
        <w:tc>
          <w:tcPr>
            <w:tcW w:w="340" w:type="dxa"/>
          </w:tcPr>
          <w:p w:rsidR="00FD129B" w:rsidRDefault="00FD129B">
            <w:pPr>
              <w:pStyle w:val="ConsPlusNormal"/>
            </w:pPr>
          </w:p>
        </w:tc>
        <w:tc>
          <w:tcPr>
            <w:tcW w:w="2176" w:type="dxa"/>
            <w:gridSpan w:val="2"/>
            <w:tcBorders>
              <w:bottom w:val="single" w:sz="4" w:space="0" w:color="auto"/>
            </w:tcBorders>
          </w:tcPr>
          <w:p w:rsidR="00FD129B" w:rsidRDefault="00FD129B">
            <w:pPr>
              <w:pStyle w:val="ConsPlusNormal"/>
            </w:pPr>
          </w:p>
        </w:tc>
        <w:tc>
          <w:tcPr>
            <w:tcW w:w="359" w:type="dxa"/>
          </w:tcPr>
          <w:p w:rsidR="00FD129B" w:rsidRDefault="00FD129B">
            <w:pPr>
              <w:pStyle w:val="ConsPlusNormal"/>
            </w:pPr>
          </w:p>
        </w:tc>
        <w:tc>
          <w:tcPr>
            <w:tcW w:w="2446" w:type="dxa"/>
            <w:tcBorders>
              <w:bottom w:val="single" w:sz="4" w:space="0" w:color="auto"/>
            </w:tcBorders>
          </w:tcPr>
          <w:p w:rsidR="00FD129B" w:rsidRDefault="00FD129B">
            <w:pPr>
              <w:pStyle w:val="ConsPlusNormal"/>
            </w:pPr>
          </w:p>
        </w:tc>
      </w:tr>
      <w:tr w:rsidR="00FD129B">
        <w:tc>
          <w:tcPr>
            <w:tcW w:w="3718" w:type="dxa"/>
            <w:gridSpan w:val="2"/>
            <w:tcBorders>
              <w:top w:val="single" w:sz="4" w:space="0" w:color="auto"/>
            </w:tcBorders>
          </w:tcPr>
          <w:p w:rsidR="00FD129B" w:rsidRDefault="00FD129B">
            <w:pPr>
              <w:pStyle w:val="ConsPlusNormal"/>
              <w:jc w:val="center"/>
            </w:pPr>
            <w:r>
              <w:t>(фамилия, имя, отчество, должность)</w:t>
            </w:r>
          </w:p>
        </w:tc>
        <w:tc>
          <w:tcPr>
            <w:tcW w:w="340" w:type="dxa"/>
          </w:tcPr>
          <w:p w:rsidR="00FD129B" w:rsidRDefault="00FD129B">
            <w:pPr>
              <w:pStyle w:val="ConsPlusNormal"/>
            </w:pPr>
          </w:p>
        </w:tc>
        <w:tc>
          <w:tcPr>
            <w:tcW w:w="2176" w:type="dxa"/>
            <w:gridSpan w:val="2"/>
            <w:tcBorders>
              <w:top w:val="single" w:sz="4" w:space="0" w:color="auto"/>
            </w:tcBorders>
          </w:tcPr>
          <w:p w:rsidR="00FD129B" w:rsidRDefault="00FD129B">
            <w:pPr>
              <w:pStyle w:val="ConsPlusNormal"/>
              <w:jc w:val="center"/>
            </w:pPr>
            <w:r>
              <w:t>(подпись)</w:t>
            </w:r>
          </w:p>
        </w:tc>
        <w:tc>
          <w:tcPr>
            <w:tcW w:w="359" w:type="dxa"/>
          </w:tcPr>
          <w:p w:rsidR="00FD129B" w:rsidRDefault="00FD129B">
            <w:pPr>
              <w:pStyle w:val="ConsPlusNormal"/>
            </w:pPr>
          </w:p>
        </w:tc>
        <w:tc>
          <w:tcPr>
            <w:tcW w:w="2446" w:type="dxa"/>
            <w:tcBorders>
              <w:top w:val="single" w:sz="4" w:space="0" w:color="auto"/>
            </w:tcBorders>
          </w:tcPr>
          <w:p w:rsidR="00FD129B" w:rsidRDefault="00FD129B">
            <w:pPr>
              <w:pStyle w:val="ConsPlusNormal"/>
              <w:jc w:val="center"/>
            </w:pPr>
            <w:r>
              <w:t>(дата)</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3</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pPr>
      <w:r>
        <w:t>КОМИТЕТ ПО ЖИЛИЩНОЙ ПОЛИТИКЕ</w:t>
      </w:r>
    </w:p>
    <w:p w:rsidR="00FD129B" w:rsidRDefault="00FD129B">
      <w:pPr>
        <w:pStyle w:val="ConsPlusNormal"/>
        <w:jc w:val="center"/>
      </w:pPr>
      <w:r>
        <w:t>АДМИНИСТРАЦИИ ГОРОДА МУРМАНСКА</w:t>
      </w:r>
    </w:p>
    <w:p w:rsidR="00FD129B" w:rsidRDefault="00FD129B">
      <w:pPr>
        <w:pStyle w:val="ConsPlusNormal"/>
        <w:jc w:val="both"/>
      </w:pPr>
    </w:p>
    <w:p w:rsidR="00FD129B" w:rsidRDefault="00FD129B">
      <w:pPr>
        <w:pStyle w:val="ConsPlusNormal"/>
        <w:jc w:val="center"/>
      </w:pPr>
      <w:bookmarkStart w:id="3" w:name="Par362"/>
      <w:bookmarkEnd w:id="3"/>
      <w:r>
        <w:t>ПРОТОКОЛ</w:t>
      </w:r>
    </w:p>
    <w:p w:rsidR="00FD129B" w:rsidRDefault="00FD129B">
      <w:pPr>
        <w:pStyle w:val="ConsPlusNormal"/>
        <w:jc w:val="center"/>
      </w:pPr>
      <w:r>
        <w:t>ИНСТРУМЕНТАЛЬНОГО ОБСЛЕДОВАНИЯ N _____</w:t>
      </w:r>
    </w:p>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1634"/>
        <w:gridCol w:w="340"/>
        <w:gridCol w:w="1696"/>
        <w:gridCol w:w="480"/>
        <w:gridCol w:w="359"/>
        <w:gridCol w:w="2446"/>
      </w:tblGrid>
      <w:tr w:rsidR="00FD129B">
        <w:tc>
          <w:tcPr>
            <w:tcW w:w="2084" w:type="dxa"/>
          </w:tcPr>
          <w:p w:rsidR="00FD129B" w:rsidRDefault="00FD129B">
            <w:pPr>
              <w:pStyle w:val="ConsPlusNormal"/>
              <w:jc w:val="both"/>
            </w:pPr>
            <w:r>
              <w:t>г. Мурманск</w:t>
            </w:r>
          </w:p>
        </w:tc>
        <w:tc>
          <w:tcPr>
            <w:tcW w:w="3670" w:type="dxa"/>
            <w:gridSpan w:val="3"/>
          </w:tcPr>
          <w:p w:rsidR="00FD129B" w:rsidRDefault="00FD129B">
            <w:pPr>
              <w:pStyle w:val="ConsPlusNormal"/>
            </w:pPr>
          </w:p>
        </w:tc>
        <w:tc>
          <w:tcPr>
            <w:tcW w:w="3285" w:type="dxa"/>
            <w:gridSpan w:val="3"/>
          </w:tcPr>
          <w:p w:rsidR="00FD129B" w:rsidRDefault="00FD129B">
            <w:pPr>
              <w:pStyle w:val="ConsPlusNormal"/>
              <w:jc w:val="both"/>
            </w:pPr>
            <w:r>
              <w:t>"____" _____________ года</w:t>
            </w:r>
          </w:p>
        </w:tc>
      </w:tr>
      <w:tr w:rsidR="00FD129B">
        <w:tc>
          <w:tcPr>
            <w:tcW w:w="5754" w:type="dxa"/>
            <w:gridSpan w:val="4"/>
          </w:tcPr>
          <w:p w:rsidR="00FD129B" w:rsidRDefault="00FD129B">
            <w:pPr>
              <w:pStyle w:val="ConsPlusNormal"/>
            </w:pPr>
          </w:p>
        </w:tc>
        <w:tc>
          <w:tcPr>
            <w:tcW w:w="3285" w:type="dxa"/>
            <w:gridSpan w:val="3"/>
          </w:tcPr>
          <w:p w:rsidR="00FD129B" w:rsidRDefault="00FD129B">
            <w:pPr>
              <w:pStyle w:val="ConsPlusNormal"/>
              <w:jc w:val="both"/>
            </w:pPr>
            <w:r>
              <w:t>_______ часов _______ минут</w:t>
            </w:r>
          </w:p>
        </w:tc>
      </w:tr>
      <w:tr w:rsidR="00FD129B">
        <w:tc>
          <w:tcPr>
            <w:tcW w:w="9039" w:type="dxa"/>
            <w:gridSpan w:val="7"/>
          </w:tcPr>
          <w:p w:rsidR="00FD129B" w:rsidRDefault="00FD129B">
            <w:pPr>
              <w:pStyle w:val="ConsPlusNormal"/>
              <w:jc w:val="both"/>
            </w:pPr>
            <w:r>
              <w:t>При проведении внеплановой выездной проверки в рамках осуществления муниципального жилищного контроля в отношении:</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(наименование юридического лица, Ф.И.О. индивидуального предпринимателя, Ф.И.О. гражданина, местонахождение)</w:t>
            </w:r>
          </w:p>
        </w:tc>
      </w:tr>
      <w:tr w:rsidR="00FD129B">
        <w:tc>
          <w:tcPr>
            <w:tcW w:w="9039" w:type="dxa"/>
            <w:gridSpan w:val="7"/>
          </w:tcPr>
          <w:p w:rsidR="00FD129B" w:rsidRDefault="00FD129B">
            <w:pPr>
              <w:pStyle w:val="ConsPlusNormal"/>
              <w:jc w:val="both"/>
            </w:pPr>
            <w:r>
              <w:t>по адресу: _______________________________________________________________</w:t>
            </w:r>
          </w:p>
        </w:tc>
      </w:tr>
      <w:tr w:rsidR="00FD129B">
        <w:tc>
          <w:tcPr>
            <w:tcW w:w="9039" w:type="dxa"/>
            <w:gridSpan w:val="7"/>
          </w:tcPr>
          <w:p w:rsidR="00FD129B" w:rsidRDefault="00FD129B">
            <w:pPr>
              <w:pStyle w:val="ConsPlusNormal"/>
              <w:jc w:val="center"/>
            </w:pPr>
            <w:r>
              <w:t>(место проведения контрольного мероприятия)</w:t>
            </w:r>
          </w:p>
        </w:tc>
      </w:tr>
      <w:tr w:rsidR="00FD129B">
        <w:tc>
          <w:tcPr>
            <w:tcW w:w="9039" w:type="dxa"/>
            <w:gridSpan w:val="7"/>
          </w:tcPr>
          <w:p w:rsidR="00FD129B" w:rsidRDefault="00FD129B">
            <w:pPr>
              <w:pStyle w:val="ConsPlusNormal"/>
              <w:jc w:val="both"/>
            </w:pPr>
            <w:r>
              <w:t>на основании: ____________________________________________________________</w:t>
            </w:r>
          </w:p>
        </w:tc>
      </w:tr>
      <w:tr w:rsidR="00FD129B">
        <w:tc>
          <w:tcPr>
            <w:tcW w:w="9039" w:type="dxa"/>
            <w:gridSpan w:val="7"/>
          </w:tcPr>
          <w:p w:rsidR="00FD129B" w:rsidRDefault="00FD129B">
            <w:pPr>
              <w:pStyle w:val="ConsPlusNormal"/>
              <w:jc w:val="center"/>
            </w:pPr>
            <w:r>
              <w:t>(вид документа с указанием реквизитов (номер, дата))</w:t>
            </w:r>
          </w:p>
        </w:tc>
      </w:tr>
      <w:tr w:rsidR="00FD129B">
        <w:tc>
          <w:tcPr>
            <w:tcW w:w="9039" w:type="dxa"/>
            <w:gridSpan w:val="7"/>
          </w:tcPr>
          <w:p w:rsidR="00FD129B" w:rsidRDefault="00FD129B">
            <w:pPr>
              <w:pStyle w:val="ConsPlusNormal"/>
              <w:jc w:val="both"/>
            </w:pPr>
            <w:r>
              <w:t>должностным лицом, уполномоченным на проведение контрольного мероприятия (Ф.И.О., должность), произведено инструментальное обследование с применением следующих специальных средств и методик инструментального обследования</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(информация о марке, наименовании специального средства, сроке поверки (при необходимости) и о методиках инструментального обследования)</w:t>
            </w:r>
          </w:p>
        </w:tc>
      </w:tr>
      <w:tr w:rsidR="00FD129B">
        <w:tc>
          <w:tcPr>
            <w:tcW w:w="9039" w:type="dxa"/>
            <w:gridSpan w:val="7"/>
          </w:tcPr>
          <w:p w:rsidR="00FD129B" w:rsidRDefault="00FD129B">
            <w:pPr>
              <w:pStyle w:val="ConsPlusNormal"/>
              <w:jc w:val="both"/>
            </w:pPr>
            <w:r>
              <w:t>в отношении (указывается предмет обследования, например: работа системы вентиляции, температура воздуха в помещении и т.п.)</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(перечень объектов инструментального обследования, в том числе адрес, вид, количество и иные идентификационные признаки исследуемых объектов, имеющих значение для контрольного (надзорного) мероприятия)</w:t>
            </w:r>
          </w:p>
        </w:tc>
      </w:tr>
      <w:tr w:rsidR="00FD129B">
        <w:tc>
          <w:tcPr>
            <w:tcW w:w="9039" w:type="dxa"/>
            <w:gridSpan w:val="7"/>
          </w:tcPr>
          <w:p w:rsidR="00FD129B" w:rsidRDefault="00FD129B">
            <w:pPr>
              <w:pStyle w:val="ConsPlusNormal"/>
              <w:jc w:val="both"/>
            </w:pPr>
            <w:r>
              <w:t>по результатам инструментального обследования установлено ___________________</w:t>
            </w:r>
          </w:p>
        </w:tc>
      </w:tr>
      <w:tr w:rsidR="00FD129B">
        <w:tc>
          <w:tcPr>
            <w:tcW w:w="9039" w:type="dxa"/>
            <w:gridSpan w:val="7"/>
            <w:tcBorders>
              <w:bottom w:val="single" w:sz="4" w:space="0" w:color="auto"/>
            </w:tcBorders>
          </w:tcPr>
          <w:p w:rsidR="00FD129B" w:rsidRDefault="00FD129B">
            <w:pPr>
              <w:pStyle w:val="ConsPlusNormal"/>
            </w:pPr>
          </w:p>
        </w:tc>
      </w:tr>
      <w:tr w:rsidR="00FD129B">
        <w:tc>
          <w:tcPr>
            <w:tcW w:w="9039" w:type="dxa"/>
            <w:gridSpan w:val="7"/>
            <w:tcBorders>
              <w:top w:val="single" w:sz="4" w:space="0" w:color="auto"/>
            </w:tcBorders>
          </w:tcPr>
          <w:p w:rsidR="00FD129B" w:rsidRDefault="00FD129B">
            <w:pPr>
              <w:pStyle w:val="ConsPlusNormal"/>
              <w:jc w:val="center"/>
            </w:pPr>
            <w:r>
              <w:t>(результат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tc>
      </w:tr>
      <w:tr w:rsidR="00FD129B">
        <w:tc>
          <w:tcPr>
            <w:tcW w:w="9039" w:type="dxa"/>
            <w:gridSpan w:val="7"/>
          </w:tcPr>
          <w:p w:rsidR="00FD129B" w:rsidRDefault="00FD129B">
            <w:pPr>
              <w:pStyle w:val="ConsPlusNormal"/>
              <w:jc w:val="both"/>
            </w:pPr>
            <w:r>
              <w:t>Должностное лицо:</w:t>
            </w:r>
          </w:p>
        </w:tc>
      </w:tr>
      <w:tr w:rsidR="00FD129B">
        <w:tc>
          <w:tcPr>
            <w:tcW w:w="3718" w:type="dxa"/>
            <w:gridSpan w:val="2"/>
            <w:tcBorders>
              <w:bottom w:val="single" w:sz="4" w:space="0" w:color="auto"/>
            </w:tcBorders>
          </w:tcPr>
          <w:p w:rsidR="00FD129B" w:rsidRDefault="00FD129B">
            <w:pPr>
              <w:pStyle w:val="ConsPlusNormal"/>
            </w:pPr>
          </w:p>
        </w:tc>
        <w:tc>
          <w:tcPr>
            <w:tcW w:w="340" w:type="dxa"/>
          </w:tcPr>
          <w:p w:rsidR="00FD129B" w:rsidRDefault="00FD129B">
            <w:pPr>
              <w:pStyle w:val="ConsPlusNormal"/>
            </w:pPr>
          </w:p>
        </w:tc>
        <w:tc>
          <w:tcPr>
            <w:tcW w:w="2176" w:type="dxa"/>
            <w:gridSpan w:val="2"/>
            <w:tcBorders>
              <w:bottom w:val="single" w:sz="4" w:space="0" w:color="auto"/>
            </w:tcBorders>
          </w:tcPr>
          <w:p w:rsidR="00FD129B" w:rsidRDefault="00FD129B">
            <w:pPr>
              <w:pStyle w:val="ConsPlusNormal"/>
            </w:pPr>
          </w:p>
        </w:tc>
        <w:tc>
          <w:tcPr>
            <w:tcW w:w="359" w:type="dxa"/>
          </w:tcPr>
          <w:p w:rsidR="00FD129B" w:rsidRDefault="00FD129B">
            <w:pPr>
              <w:pStyle w:val="ConsPlusNormal"/>
            </w:pPr>
          </w:p>
        </w:tc>
        <w:tc>
          <w:tcPr>
            <w:tcW w:w="2446" w:type="dxa"/>
            <w:tcBorders>
              <w:bottom w:val="single" w:sz="4" w:space="0" w:color="auto"/>
            </w:tcBorders>
          </w:tcPr>
          <w:p w:rsidR="00FD129B" w:rsidRDefault="00FD129B">
            <w:pPr>
              <w:pStyle w:val="ConsPlusNormal"/>
            </w:pPr>
          </w:p>
        </w:tc>
      </w:tr>
      <w:tr w:rsidR="00FD129B">
        <w:tc>
          <w:tcPr>
            <w:tcW w:w="3718" w:type="dxa"/>
            <w:gridSpan w:val="2"/>
            <w:tcBorders>
              <w:top w:val="single" w:sz="4" w:space="0" w:color="auto"/>
            </w:tcBorders>
          </w:tcPr>
          <w:p w:rsidR="00FD129B" w:rsidRDefault="00FD129B">
            <w:pPr>
              <w:pStyle w:val="ConsPlusNormal"/>
              <w:jc w:val="center"/>
            </w:pPr>
            <w:r>
              <w:lastRenderedPageBreak/>
              <w:t>(фамилия, имя, отчество, должность)</w:t>
            </w:r>
          </w:p>
        </w:tc>
        <w:tc>
          <w:tcPr>
            <w:tcW w:w="340" w:type="dxa"/>
          </w:tcPr>
          <w:p w:rsidR="00FD129B" w:rsidRDefault="00FD129B">
            <w:pPr>
              <w:pStyle w:val="ConsPlusNormal"/>
            </w:pPr>
          </w:p>
        </w:tc>
        <w:tc>
          <w:tcPr>
            <w:tcW w:w="2176" w:type="dxa"/>
            <w:gridSpan w:val="2"/>
            <w:tcBorders>
              <w:top w:val="single" w:sz="4" w:space="0" w:color="auto"/>
            </w:tcBorders>
          </w:tcPr>
          <w:p w:rsidR="00FD129B" w:rsidRDefault="00FD129B">
            <w:pPr>
              <w:pStyle w:val="ConsPlusNormal"/>
              <w:jc w:val="center"/>
            </w:pPr>
            <w:r>
              <w:t>(подпись)</w:t>
            </w:r>
          </w:p>
        </w:tc>
        <w:tc>
          <w:tcPr>
            <w:tcW w:w="359" w:type="dxa"/>
          </w:tcPr>
          <w:p w:rsidR="00FD129B" w:rsidRDefault="00FD129B">
            <w:pPr>
              <w:pStyle w:val="ConsPlusNormal"/>
            </w:pPr>
          </w:p>
        </w:tc>
        <w:tc>
          <w:tcPr>
            <w:tcW w:w="2446" w:type="dxa"/>
            <w:tcBorders>
              <w:top w:val="single" w:sz="4" w:space="0" w:color="auto"/>
            </w:tcBorders>
          </w:tcPr>
          <w:p w:rsidR="00FD129B" w:rsidRDefault="00FD129B">
            <w:pPr>
              <w:pStyle w:val="ConsPlusNormal"/>
              <w:jc w:val="center"/>
            </w:pPr>
            <w:r>
              <w:t>(дата)</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4</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pPr>
      <w:r>
        <w:t>КОМИТЕТ ПО ЖИЛИЩНОЙ ПОЛИТИКЕ</w:t>
      </w:r>
    </w:p>
    <w:p w:rsidR="00FD129B" w:rsidRDefault="00FD129B">
      <w:pPr>
        <w:pStyle w:val="ConsPlusNormal"/>
        <w:jc w:val="center"/>
      </w:pPr>
      <w:r>
        <w:t>АДМИНИСТРАЦИИ ГОРОДА МУРМАНСКА</w:t>
      </w:r>
    </w:p>
    <w:p w:rsidR="00FD129B" w:rsidRDefault="00FD129B">
      <w:pPr>
        <w:pStyle w:val="ConsPlusNormal"/>
        <w:jc w:val="both"/>
      </w:pPr>
    </w:p>
    <w:p w:rsidR="00FD129B" w:rsidRDefault="00FD129B">
      <w:pPr>
        <w:pStyle w:val="ConsPlusNormal"/>
        <w:jc w:val="center"/>
      </w:pPr>
      <w:r>
        <w:t>ПРЕДПИСАНИЕ</w:t>
      </w:r>
    </w:p>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4"/>
        <w:gridCol w:w="2984"/>
        <w:gridCol w:w="2176"/>
      </w:tblGrid>
      <w:tr w:rsidR="00FD129B">
        <w:tc>
          <w:tcPr>
            <w:tcW w:w="3854" w:type="dxa"/>
          </w:tcPr>
          <w:p w:rsidR="00FD129B" w:rsidRDefault="00FD129B">
            <w:pPr>
              <w:pStyle w:val="ConsPlusNormal"/>
              <w:jc w:val="both"/>
            </w:pPr>
            <w:r>
              <w:t>"____" ______________ 20___ г.</w:t>
            </w:r>
          </w:p>
        </w:tc>
        <w:tc>
          <w:tcPr>
            <w:tcW w:w="2984" w:type="dxa"/>
          </w:tcPr>
          <w:p w:rsidR="00FD129B" w:rsidRDefault="00FD129B">
            <w:pPr>
              <w:pStyle w:val="ConsPlusNormal"/>
            </w:pPr>
          </w:p>
        </w:tc>
        <w:tc>
          <w:tcPr>
            <w:tcW w:w="2176" w:type="dxa"/>
          </w:tcPr>
          <w:p w:rsidR="00FD129B" w:rsidRDefault="00FD129B">
            <w:pPr>
              <w:pStyle w:val="ConsPlusNormal"/>
              <w:jc w:val="right"/>
            </w:pPr>
            <w:r>
              <w:t>N ______</w:t>
            </w:r>
          </w:p>
        </w:tc>
      </w:tr>
      <w:tr w:rsidR="00FD129B">
        <w:tc>
          <w:tcPr>
            <w:tcW w:w="9014" w:type="dxa"/>
            <w:gridSpan w:val="3"/>
          </w:tcPr>
          <w:p w:rsidR="00FD129B" w:rsidRDefault="00FD129B">
            <w:pPr>
              <w:pStyle w:val="ConsPlusNormal"/>
              <w:jc w:val="both"/>
            </w:pPr>
            <w:r>
              <w:t>По результатам: ___________________________________________________________</w:t>
            </w:r>
          </w:p>
        </w:tc>
      </w:tr>
      <w:tr w:rsidR="00FD129B">
        <w:tc>
          <w:tcPr>
            <w:tcW w:w="9014" w:type="dxa"/>
            <w:gridSpan w:val="3"/>
          </w:tcPr>
          <w:p w:rsidR="00FD129B" w:rsidRDefault="00FD129B">
            <w:pPr>
              <w:pStyle w:val="ConsPlusNormal"/>
              <w:jc w:val="center"/>
            </w:pPr>
            <w:r>
              <w:t>(проведения внепланового мероприятия по контролю, номер и дата решения)</w:t>
            </w:r>
          </w:p>
        </w:tc>
      </w:tr>
      <w:tr w:rsidR="00FD129B">
        <w:tc>
          <w:tcPr>
            <w:tcW w:w="9014" w:type="dxa"/>
            <w:gridSpan w:val="3"/>
            <w:tcBorders>
              <w:bottom w:val="single" w:sz="4" w:space="0" w:color="auto"/>
            </w:tcBorders>
          </w:tcPr>
          <w:p w:rsidR="00FD129B" w:rsidRDefault="00FD129B">
            <w:pPr>
              <w:pStyle w:val="ConsPlusNormal"/>
            </w:pPr>
          </w:p>
        </w:tc>
      </w:tr>
      <w:tr w:rsidR="00FD129B">
        <w:tc>
          <w:tcPr>
            <w:tcW w:w="9014" w:type="dxa"/>
            <w:gridSpan w:val="3"/>
            <w:tcBorders>
              <w:top w:val="single" w:sz="4" w:space="0" w:color="auto"/>
            </w:tcBorders>
          </w:tcPr>
          <w:p w:rsidR="00FD129B" w:rsidRDefault="00FD129B">
            <w:pPr>
              <w:pStyle w:val="ConsPlusNormal"/>
              <w:jc w:val="both"/>
            </w:pPr>
            <w:r>
              <w:t>по адресу: ________________________________________________________________</w:t>
            </w:r>
          </w:p>
        </w:tc>
      </w:tr>
      <w:tr w:rsidR="00FD129B">
        <w:tc>
          <w:tcPr>
            <w:tcW w:w="9014" w:type="dxa"/>
            <w:gridSpan w:val="3"/>
          </w:tcPr>
          <w:p w:rsidR="00FD129B" w:rsidRDefault="00FD129B">
            <w:pPr>
              <w:pStyle w:val="ConsPlusNormal"/>
              <w:jc w:val="both"/>
            </w:pPr>
            <w:r>
              <w:t>выдано: _________________________________________________________________</w:t>
            </w:r>
          </w:p>
        </w:tc>
      </w:tr>
      <w:tr w:rsidR="00FD129B">
        <w:tc>
          <w:tcPr>
            <w:tcW w:w="9014" w:type="dxa"/>
            <w:gridSpan w:val="3"/>
          </w:tcPr>
          <w:p w:rsidR="00FD129B" w:rsidRDefault="00FD129B">
            <w:pPr>
              <w:pStyle w:val="ConsPlusNormal"/>
              <w:jc w:val="center"/>
            </w:pPr>
            <w:r>
              <w:t>(официальное наименование юридического лица - нарушителя, Ф.И.О. физического лица - нарушителя)</w:t>
            </w:r>
          </w:p>
        </w:tc>
      </w:tr>
    </w:tbl>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097"/>
        <w:gridCol w:w="2891"/>
        <w:gridCol w:w="2269"/>
      </w:tblGrid>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N п/п</w:t>
            </w: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Характеристика нарушения</w:t>
            </w: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Перечень мероприятий</w:t>
            </w: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Сроки исполнения</w:t>
            </w: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r w:rsidR="00FD129B">
        <w:tc>
          <w:tcPr>
            <w:tcW w:w="794"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3097"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891"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pPr>
          </w:p>
        </w:tc>
      </w:tr>
    </w:tbl>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64"/>
        <w:gridCol w:w="2850"/>
      </w:tblGrid>
      <w:tr w:rsidR="00FD129B">
        <w:tc>
          <w:tcPr>
            <w:tcW w:w="9014" w:type="dxa"/>
            <w:gridSpan w:val="2"/>
          </w:tcPr>
          <w:p w:rsidR="00FD129B" w:rsidRDefault="00FD129B">
            <w:pPr>
              <w:pStyle w:val="ConsPlusNormal"/>
              <w:jc w:val="both"/>
            </w:pPr>
            <w:r>
              <w:t>Предписание выдал: ______________________________________________________</w:t>
            </w:r>
          </w:p>
        </w:tc>
      </w:tr>
      <w:tr w:rsidR="00FD129B">
        <w:tc>
          <w:tcPr>
            <w:tcW w:w="9014" w:type="dxa"/>
            <w:gridSpan w:val="2"/>
          </w:tcPr>
          <w:p w:rsidR="00FD129B" w:rsidRDefault="00FD129B">
            <w:pPr>
              <w:pStyle w:val="ConsPlusNormal"/>
              <w:jc w:val="center"/>
            </w:pPr>
            <w:r>
              <w:t>(организация, должность, Ф.И.О.)</w:t>
            </w:r>
          </w:p>
        </w:tc>
      </w:tr>
      <w:tr w:rsidR="00FD129B">
        <w:tc>
          <w:tcPr>
            <w:tcW w:w="9014" w:type="dxa"/>
            <w:gridSpan w:val="2"/>
            <w:tcBorders>
              <w:bottom w:val="single" w:sz="4" w:space="0" w:color="auto"/>
            </w:tcBorders>
          </w:tcPr>
          <w:p w:rsidR="00FD129B" w:rsidRDefault="00FD129B">
            <w:pPr>
              <w:pStyle w:val="ConsPlusNormal"/>
            </w:pPr>
          </w:p>
        </w:tc>
      </w:tr>
      <w:tr w:rsidR="00FD129B">
        <w:tc>
          <w:tcPr>
            <w:tcW w:w="6164" w:type="dxa"/>
            <w:tcBorders>
              <w:top w:val="single" w:sz="4" w:space="0" w:color="auto"/>
            </w:tcBorders>
          </w:tcPr>
          <w:p w:rsidR="00FD129B" w:rsidRDefault="00FD129B">
            <w:pPr>
              <w:pStyle w:val="ConsPlusNormal"/>
            </w:pPr>
          </w:p>
        </w:tc>
        <w:tc>
          <w:tcPr>
            <w:tcW w:w="2850" w:type="dxa"/>
            <w:tcBorders>
              <w:top w:val="single" w:sz="4" w:space="0" w:color="auto"/>
              <w:bottom w:val="single" w:sz="4" w:space="0" w:color="auto"/>
            </w:tcBorders>
          </w:tcPr>
          <w:p w:rsidR="00FD129B" w:rsidRDefault="00FD129B">
            <w:pPr>
              <w:pStyle w:val="ConsPlusNormal"/>
            </w:pPr>
          </w:p>
        </w:tc>
      </w:tr>
      <w:tr w:rsidR="00FD129B">
        <w:tc>
          <w:tcPr>
            <w:tcW w:w="6164" w:type="dxa"/>
          </w:tcPr>
          <w:p w:rsidR="00FD129B" w:rsidRDefault="00FD129B">
            <w:pPr>
              <w:pStyle w:val="ConsPlusNormal"/>
            </w:pPr>
          </w:p>
        </w:tc>
        <w:tc>
          <w:tcPr>
            <w:tcW w:w="2850" w:type="dxa"/>
            <w:tcBorders>
              <w:top w:val="single" w:sz="4" w:space="0" w:color="auto"/>
            </w:tcBorders>
          </w:tcPr>
          <w:p w:rsidR="00FD129B" w:rsidRDefault="00FD129B">
            <w:pPr>
              <w:pStyle w:val="ConsPlusNormal"/>
              <w:jc w:val="center"/>
            </w:pPr>
            <w:r>
              <w:t>(подпись)</w:t>
            </w:r>
          </w:p>
        </w:tc>
      </w:tr>
      <w:tr w:rsidR="00FD129B">
        <w:tc>
          <w:tcPr>
            <w:tcW w:w="9014" w:type="dxa"/>
            <w:gridSpan w:val="2"/>
          </w:tcPr>
          <w:p w:rsidR="00FD129B" w:rsidRDefault="00FD129B">
            <w:pPr>
              <w:pStyle w:val="ConsPlusNormal"/>
              <w:jc w:val="both"/>
            </w:pPr>
            <w:r>
              <w:t>Предписание вручено: _____________________________________________________</w:t>
            </w:r>
          </w:p>
        </w:tc>
      </w:tr>
      <w:tr w:rsidR="00FD129B">
        <w:tc>
          <w:tcPr>
            <w:tcW w:w="9014" w:type="dxa"/>
            <w:gridSpan w:val="2"/>
          </w:tcPr>
          <w:p w:rsidR="00FD129B" w:rsidRDefault="00FD129B">
            <w:pPr>
              <w:pStyle w:val="ConsPlusNormal"/>
              <w:jc w:val="center"/>
            </w:pPr>
            <w:r>
              <w:lastRenderedPageBreak/>
              <w:t>(организация, должность, Ф.И.О.)</w:t>
            </w:r>
          </w:p>
        </w:tc>
      </w:tr>
      <w:tr w:rsidR="00FD129B">
        <w:tc>
          <w:tcPr>
            <w:tcW w:w="6164" w:type="dxa"/>
          </w:tcPr>
          <w:p w:rsidR="00FD129B" w:rsidRDefault="00FD129B">
            <w:pPr>
              <w:pStyle w:val="ConsPlusNormal"/>
            </w:pPr>
          </w:p>
        </w:tc>
        <w:tc>
          <w:tcPr>
            <w:tcW w:w="2850" w:type="dxa"/>
            <w:tcBorders>
              <w:bottom w:val="single" w:sz="4" w:space="0" w:color="auto"/>
            </w:tcBorders>
          </w:tcPr>
          <w:p w:rsidR="00FD129B" w:rsidRDefault="00FD129B">
            <w:pPr>
              <w:pStyle w:val="ConsPlusNormal"/>
            </w:pPr>
          </w:p>
        </w:tc>
      </w:tr>
      <w:tr w:rsidR="00FD129B">
        <w:tc>
          <w:tcPr>
            <w:tcW w:w="6164" w:type="dxa"/>
          </w:tcPr>
          <w:p w:rsidR="00FD129B" w:rsidRDefault="00FD129B">
            <w:pPr>
              <w:pStyle w:val="ConsPlusNormal"/>
            </w:pPr>
          </w:p>
        </w:tc>
        <w:tc>
          <w:tcPr>
            <w:tcW w:w="2850" w:type="dxa"/>
            <w:tcBorders>
              <w:top w:val="single" w:sz="4" w:space="0" w:color="auto"/>
            </w:tcBorders>
          </w:tcPr>
          <w:p w:rsidR="00FD129B" w:rsidRDefault="00FD129B">
            <w:pPr>
              <w:pStyle w:val="ConsPlusNormal"/>
              <w:jc w:val="center"/>
            </w:pPr>
            <w:r>
              <w:t>(подпись)</w:t>
            </w:r>
          </w:p>
        </w:tc>
      </w:tr>
      <w:tr w:rsidR="00FD129B">
        <w:tc>
          <w:tcPr>
            <w:tcW w:w="9014" w:type="dxa"/>
            <w:gridSpan w:val="2"/>
          </w:tcPr>
          <w:p w:rsidR="00FD129B" w:rsidRDefault="00FD129B">
            <w:pPr>
              <w:pStyle w:val="ConsPlusNormal"/>
              <w:jc w:val="both"/>
            </w:pPr>
            <w:r>
              <w:t>"_____" _______________ 20____ г.</w:t>
            </w:r>
          </w:p>
        </w:tc>
      </w:tr>
      <w:tr w:rsidR="00FD129B">
        <w:tc>
          <w:tcPr>
            <w:tcW w:w="9014" w:type="dxa"/>
            <w:gridSpan w:val="2"/>
            <w:tcBorders>
              <w:bottom w:val="single" w:sz="4" w:space="0" w:color="auto"/>
            </w:tcBorders>
          </w:tcPr>
          <w:p w:rsidR="00FD129B" w:rsidRDefault="00FD129B">
            <w:pPr>
              <w:pStyle w:val="ConsPlusNormal"/>
            </w:pPr>
          </w:p>
        </w:tc>
      </w:tr>
      <w:tr w:rsidR="00FD129B">
        <w:tc>
          <w:tcPr>
            <w:tcW w:w="9014" w:type="dxa"/>
            <w:gridSpan w:val="2"/>
            <w:tcBorders>
              <w:top w:val="single" w:sz="4" w:space="0" w:color="auto"/>
            </w:tcBorders>
          </w:tcPr>
          <w:p w:rsidR="00FD129B" w:rsidRDefault="00FD129B">
            <w:pPr>
              <w:pStyle w:val="ConsPlusNormal"/>
              <w:jc w:val="center"/>
            </w:pPr>
            <w:r>
              <w:t>(Руководителю лично/через представителя/отправлено почтой)</w:t>
            </w:r>
          </w:p>
        </w:tc>
      </w:tr>
      <w:tr w:rsidR="00FD129B">
        <w:tc>
          <w:tcPr>
            <w:tcW w:w="9014" w:type="dxa"/>
            <w:gridSpan w:val="2"/>
          </w:tcPr>
          <w:p w:rsidR="00FD129B" w:rsidRDefault="00FD129B">
            <w:pPr>
              <w:pStyle w:val="ConsPlusNormal"/>
              <w:jc w:val="center"/>
            </w:pPr>
            <w:r>
              <w:t>Составлено в ______ экземплярах</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5</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pPr>
      <w:bookmarkStart w:id="4" w:name="Par474"/>
      <w:bookmarkEnd w:id="4"/>
      <w:r>
        <w:t>ХОДАТАЙСТВО</w:t>
      </w:r>
    </w:p>
    <w:p w:rsidR="00FD129B" w:rsidRDefault="00FD129B">
      <w:pPr>
        <w:pStyle w:val="ConsPlusNormal"/>
        <w:jc w:val="center"/>
      </w:pPr>
      <w:r>
        <w:t>О РАЗЪЯСНЕНИИ СПОСОБА И ПОРЯДКА ИСПОЛНЕНИЯ</w:t>
      </w:r>
    </w:p>
    <w:p w:rsidR="00FD129B" w:rsidRDefault="00FD129B">
      <w:pPr>
        <w:pStyle w:val="ConsPlusNormal"/>
        <w:jc w:val="center"/>
      </w:pPr>
      <w:r>
        <w:t>ПРЕДПИСАНИЯ/ОТСРОЧКЕ ИСПОЛНЕНИЯ ПРЕДПИСАНИЯ/О ПРЕКРАЩЕНИИ</w:t>
      </w:r>
    </w:p>
    <w:p w:rsidR="00FD129B" w:rsidRDefault="00FD129B">
      <w:pPr>
        <w:pStyle w:val="ConsPlusNormal"/>
        <w:jc w:val="center"/>
      </w:pPr>
      <w:r>
        <w:t>ИСПОЛНЕНИЯ ПРЕДПИСАНИЯ</w:t>
      </w:r>
    </w:p>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9"/>
        <w:gridCol w:w="1830"/>
        <w:gridCol w:w="2985"/>
      </w:tblGrid>
      <w:tr w:rsidR="00FD129B">
        <w:tc>
          <w:tcPr>
            <w:tcW w:w="9014" w:type="dxa"/>
            <w:gridSpan w:val="3"/>
          </w:tcPr>
          <w:p w:rsidR="00FD129B" w:rsidRDefault="00FD129B">
            <w:pPr>
              <w:pStyle w:val="ConsPlusNormal"/>
              <w:jc w:val="both"/>
            </w:pPr>
            <w:r>
              <w:t>Комитетом по жилищной политике администрации города Мурманска по результатам внеплановой выездной/документарной проверки (акт от ___________ (дата, N)) выдано предписание ______________________________________________________</w:t>
            </w:r>
          </w:p>
        </w:tc>
      </w:tr>
      <w:tr w:rsidR="00FD129B">
        <w:tc>
          <w:tcPr>
            <w:tcW w:w="9014" w:type="dxa"/>
            <w:gridSpan w:val="3"/>
          </w:tcPr>
          <w:p w:rsidR="00FD129B" w:rsidRDefault="00FD129B">
            <w:pPr>
              <w:pStyle w:val="ConsPlusNormal"/>
              <w:jc w:val="center"/>
            </w:pPr>
            <w:r>
              <w:t>(указываются вид проверки, дата и N акта проверки, дата и N предписания)</w:t>
            </w:r>
          </w:p>
        </w:tc>
      </w:tr>
      <w:tr w:rsidR="00FD129B">
        <w:tc>
          <w:tcPr>
            <w:tcW w:w="9014" w:type="dxa"/>
            <w:gridSpan w:val="3"/>
          </w:tcPr>
          <w:p w:rsidR="00FD129B" w:rsidRDefault="00FD129B">
            <w:pPr>
              <w:pStyle w:val="ConsPlusNormal"/>
              <w:jc w:val="both"/>
            </w:pPr>
            <w:r>
              <w:t>о выполнении в срок до ___________________________________________________.</w:t>
            </w:r>
          </w:p>
        </w:tc>
      </w:tr>
      <w:tr w:rsidR="00FD129B">
        <w:tc>
          <w:tcPr>
            <w:tcW w:w="9014" w:type="dxa"/>
            <w:gridSpan w:val="3"/>
          </w:tcPr>
          <w:p w:rsidR="00FD129B" w:rsidRDefault="00FD129B">
            <w:pPr>
              <w:pStyle w:val="ConsPlusNormal"/>
              <w:jc w:val="center"/>
            </w:pPr>
            <w:r>
              <w:t>(указываются действия, работы согласно предписанию и срок их выполнения)</w:t>
            </w:r>
          </w:p>
        </w:tc>
      </w:tr>
      <w:tr w:rsidR="00FD129B">
        <w:tc>
          <w:tcPr>
            <w:tcW w:w="9014" w:type="dxa"/>
            <w:gridSpan w:val="3"/>
          </w:tcPr>
          <w:p w:rsidR="00FD129B" w:rsidRDefault="00FD129B">
            <w:pPr>
              <w:pStyle w:val="ConsPlusNormal"/>
              <w:jc w:val="center"/>
            </w:pPr>
            <w:r>
              <w:t>Ходатайствую о:</w:t>
            </w:r>
          </w:p>
        </w:tc>
      </w:tr>
      <w:tr w:rsidR="00FD129B">
        <w:tc>
          <w:tcPr>
            <w:tcW w:w="9014" w:type="dxa"/>
            <w:gridSpan w:val="3"/>
          </w:tcPr>
          <w:p w:rsidR="00FD129B" w:rsidRDefault="00FD129B">
            <w:pPr>
              <w:pStyle w:val="ConsPlusNormal"/>
              <w:jc w:val="both"/>
            </w:pPr>
            <w:r>
              <w:t>разъяснении способа и порядка исполнения предписания/отсрочке исполнения предписания/о прекращении исполнения предписания.</w:t>
            </w:r>
          </w:p>
        </w:tc>
      </w:tr>
      <w:tr w:rsidR="00FD129B">
        <w:tc>
          <w:tcPr>
            <w:tcW w:w="9014" w:type="dxa"/>
            <w:gridSpan w:val="3"/>
          </w:tcPr>
          <w:p w:rsidR="00FD129B" w:rsidRDefault="00FD129B">
            <w:pPr>
              <w:pStyle w:val="ConsPlusNormal"/>
              <w:jc w:val="both"/>
            </w:pPr>
            <w:r>
              <w:t>в связи с:</w:t>
            </w:r>
          </w:p>
        </w:tc>
      </w:tr>
      <w:tr w:rsidR="00FD129B">
        <w:tc>
          <w:tcPr>
            <w:tcW w:w="9014" w:type="dxa"/>
            <w:gridSpan w:val="3"/>
          </w:tcPr>
          <w:p w:rsidR="00FD129B" w:rsidRDefault="00FD129B">
            <w:pPr>
              <w:pStyle w:val="ConsPlusNormal"/>
              <w:jc w:val="both"/>
            </w:pPr>
            <w:r>
              <w:t>1)</w:t>
            </w:r>
          </w:p>
        </w:tc>
      </w:tr>
      <w:tr w:rsidR="00FD129B">
        <w:tc>
          <w:tcPr>
            <w:tcW w:w="9014" w:type="dxa"/>
            <w:gridSpan w:val="3"/>
          </w:tcPr>
          <w:p w:rsidR="00FD129B" w:rsidRDefault="00FD129B">
            <w:pPr>
              <w:pStyle w:val="ConsPlusNormal"/>
              <w:jc w:val="both"/>
            </w:pPr>
            <w:r>
              <w:t>2)</w:t>
            </w:r>
          </w:p>
        </w:tc>
      </w:tr>
      <w:tr w:rsidR="00FD129B">
        <w:tc>
          <w:tcPr>
            <w:tcW w:w="9014" w:type="dxa"/>
            <w:gridSpan w:val="3"/>
            <w:tcBorders>
              <w:bottom w:val="single" w:sz="4" w:space="0" w:color="auto"/>
            </w:tcBorders>
          </w:tcPr>
          <w:p w:rsidR="00FD129B" w:rsidRDefault="00FD129B">
            <w:pPr>
              <w:pStyle w:val="ConsPlusNormal"/>
            </w:pPr>
          </w:p>
        </w:tc>
      </w:tr>
      <w:tr w:rsidR="00FD129B">
        <w:tc>
          <w:tcPr>
            <w:tcW w:w="9014" w:type="dxa"/>
            <w:gridSpan w:val="3"/>
            <w:tcBorders>
              <w:top w:val="single" w:sz="4" w:space="0" w:color="auto"/>
            </w:tcBorders>
          </w:tcPr>
          <w:p w:rsidR="00FD129B" w:rsidRDefault="00FD129B">
            <w:pPr>
              <w:pStyle w:val="ConsPlusNormal"/>
              <w:jc w:val="center"/>
            </w:pPr>
            <w:r>
              <w:t>(указываются мотивированное обоснование невозможности исполнения предписания в установленные сроки, иные сведения, имеющие отношение рассмотрению ходатайства)</w:t>
            </w:r>
          </w:p>
        </w:tc>
      </w:tr>
      <w:tr w:rsidR="00FD129B">
        <w:tc>
          <w:tcPr>
            <w:tcW w:w="4199" w:type="dxa"/>
            <w:tcBorders>
              <w:bottom w:val="single" w:sz="4" w:space="0" w:color="auto"/>
            </w:tcBorders>
          </w:tcPr>
          <w:p w:rsidR="00FD129B" w:rsidRDefault="00FD129B">
            <w:pPr>
              <w:pStyle w:val="ConsPlusNormal"/>
            </w:pPr>
          </w:p>
        </w:tc>
        <w:tc>
          <w:tcPr>
            <w:tcW w:w="1830" w:type="dxa"/>
          </w:tcPr>
          <w:p w:rsidR="00FD129B" w:rsidRDefault="00FD129B">
            <w:pPr>
              <w:pStyle w:val="ConsPlusNormal"/>
            </w:pPr>
          </w:p>
        </w:tc>
        <w:tc>
          <w:tcPr>
            <w:tcW w:w="2985" w:type="dxa"/>
            <w:tcBorders>
              <w:bottom w:val="single" w:sz="4" w:space="0" w:color="auto"/>
            </w:tcBorders>
          </w:tcPr>
          <w:p w:rsidR="00FD129B" w:rsidRDefault="00FD129B">
            <w:pPr>
              <w:pStyle w:val="ConsPlusNormal"/>
            </w:pPr>
          </w:p>
        </w:tc>
      </w:tr>
      <w:tr w:rsidR="00FD129B">
        <w:tc>
          <w:tcPr>
            <w:tcW w:w="4199" w:type="dxa"/>
            <w:tcBorders>
              <w:top w:val="single" w:sz="4" w:space="0" w:color="auto"/>
            </w:tcBorders>
          </w:tcPr>
          <w:p w:rsidR="00FD129B" w:rsidRDefault="00FD129B">
            <w:pPr>
              <w:pStyle w:val="ConsPlusNormal"/>
              <w:jc w:val="center"/>
            </w:pPr>
            <w:r>
              <w:t>(фамилия, имя, отчество, должность)</w:t>
            </w:r>
          </w:p>
        </w:tc>
        <w:tc>
          <w:tcPr>
            <w:tcW w:w="1830" w:type="dxa"/>
          </w:tcPr>
          <w:p w:rsidR="00FD129B" w:rsidRDefault="00FD129B">
            <w:pPr>
              <w:pStyle w:val="ConsPlusNormal"/>
            </w:pPr>
          </w:p>
        </w:tc>
        <w:tc>
          <w:tcPr>
            <w:tcW w:w="2985" w:type="dxa"/>
            <w:tcBorders>
              <w:top w:val="single" w:sz="4" w:space="0" w:color="auto"/>
            </w:tcBorders>
          </w:tcPr>
          <w:p w:rsidR="00FD129B" w:rsidRDefault="00FD129B">
            <w:pPr>
              <w:pStyle w:val="ConsPlusNormal"/>
              <w:jc w:val="center"/>
            </w:pPr>
            <w:r>
              <w:t>(подпись)</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6</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rPr>
          <w:b/>
          <w:bCs/>
        </w:rPr>
      </w:pPr>
      <w:r>
        <w:rPr>
          <w:b/>
          <w:bCs/>
        </w:rPr>
        <w:t>КЛЮЧЕВЫЕ ПОКАЗАТЕЛИ И ИХ ЦЕЛЕВЫЕ ЗНАЧЕНИЯ,</w:t>
      </w:r>
    </w:p>
    <w:p w:rsidR="00FD129B" w:rsidRDefault="00FD129B">
      <w:pPr>
        <w:pStyle w:val="ConsPlusNormal"/>
        <w:jc w:val="center"/>
        <w:rPr>
          <w:b/>
          <w:bCs/>
        </w:rPr>
      </w:pPr>
      <w:r>
        <w:rPr>
          <w:b/>
          <w:bCs/>
        </w:rPr>
        <w:t>ИНДИКАТИВНЫЕ ПОКАЗАТЕЛИ, ПРИМЕНЯЕМЫЕ ПРИ ОСУЩЕСТВЛЕНИИ</w:t>
      </w:r>
    </w:p>
    <w:p w:rsidR="00FD129B" w:rsidRDefault="00FD129B">
      <w:pPr>
        <w:pStyle w:val="ConsPlusNormal"/>
        <w:jc w:val="center"/>
        <w:rPr>
          <w:b/>
          <w:bCs/>
        </w:rPr>
      </w:pPr>
      <w:r>
        <w:rPr>
          <w:b/>
          <w:bCs/>
        </w:rPr>
        <w:t>МУНИЦИПАЛЬНОГО ЖИЛИЩНОГО КОНТРОЛЯ НА ТЕРРИТОРИИ</w:t>
      </w:r>
    </w:p>
    <w:p w:rsidR="00FD129B" w:rsidRDefault="00FD129B">
      <w:pPr>
        <w:pStyle w:val="ConsPlusNormal"/>
        <w:jc w:val="center"/>
        <w:rPr>
          <w:b/>
          <w:bCs/>
        </w:rPr>
      </w:pPr>
      <w:r>
        <w:rPr>
          <w:b/>
          <w:bCs/>
        </w:rPr>
        <w:t>МУНИЦИПАЛЬНОГО ОБРАЗОВАНИЯ ГОРОД МУРМАНСК</w:t>
      </w:r>
    </w:p>
    <w:p w:rsidR="00FD129B" w:rsidRDefault="00FD129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12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129B" w:rsidRDefault="00FD129B">
            <w:pPr>
              <w:pStyle w:val="ConsPlusNormal"/>
              <w:rPr>
                <w:sz w:val="24"/>
                <w:szCs w:val="24"/>
              </w:rPr>
            </w:pPr>
          </w:p>
        </w:tc>
        <w:tc>
          <w:tcPr>
            <w:tcW w:w="113" w:type="dxa"/>
            <w:shd w:val="clear" w:color="auto" w:fill="F4F3F8"/>
            <w:tcMar>
              <w:top w:w="0" w:type="dxa"/>
              <w:left w:w="0" w:type="dxa"/>
              <w:bottom w:w="0" w:type="dxa"/>
              <w:right w:w="0" w:type="dxa"/>
            </w:tcMar>
          </w:tcPr>
          <w:p w:rsidR="00FD129B" w:rsidRDefault="00FD129B">
            <w:pPr>
              <w:pStyle w:val="ConsPlusNormal"/>
              <w:rPr>
                <w:sz w:val="24"/>
                <w:szCs w:val="24"/>
              </w:rPr>
            </w:pPr>
          </w:p>
        </w:tc>
        <w:tc>
          <w:tcPr>
            <w:tcW w:w="0" w:type="auto"/>
            <w:shd w:val="clear" w:color="auto" w:fill="F4F3F8"/>
            <w:tcMar>
              <w:top w:w="113" w:type="dxa"/>
              <w:left w:w="0" w:type="dxa"/>
              <w:bottom w:w="113" w:type="dxa"/>
              <w:right w:w="0" w:type="dxa"/>
            </w:tcMar>
          </w:tcPr>
          <w:p w:rsidR="00FD129B" w:rsidRDefault="00FD129B">
            <w:pPr>
              <w:pStyle w:val="ConsPlusNormal"/>
              <w:jc w:val="center"/>
              <w:rPr>
                <w:color w:val="392C69"/>
              </w:rPr>
            </w:pPr>
            <w:r>
              <w:rPr>
                <w:color w:val="392C69"/>
              </w:rPr>
              <w:t>Список изменяющих документов</w:t>
            </w:r>
          </w:p>
          <w:p w:rsidR="00FD129B" w:rsidRDefault="00FD129B">
            <w:pPr>
              <w:pStyle w:val="ConsPlusNormal"/>
              <w:jc w:val="center"/>
              <w:rPr>
                <w:color w:val="392C69"/>
              </w:rPr>
            </w:pPr>
            <w:r>
              <w:rPr>
                <w:color w:val="392C69"/>
              </w:rPr>
              <w:t xml:space="preserve">(в ред. </w:t>
            </w:r>
            <w:hyperlink r:id="rId70" w:history="1">
              <w:r>
                <w:rPr>
                  <w:color w:val="0000FF"/>
                </w:rPr>
                <w:t>решения</w:t>
              </w:r>
            </w:hyperlink>
            <w:r>
              <w:rPr>
                <w:color w:val="392C69"/>
              </w:rPr>
              <w:t xml:space="preserve"> Совета депутатов города Мурманска</w:t>
            </w:r>
          </w:p>
          <w:p w:rsidR="00FD129B" w:rsidRDefault="00FD129B">
            <w:pPr>
              <w:pStyle w:val="ConsPlusNormal"/>
              <w:jc w:val="center"/>
              <w:rPr>
                <w:color w:val="392C69"/>
              </w:rPr>
            </w:pPr>
            <w:r>
              <w:rPr>
                <w:color w:val="392C69"/>
              </w:rPr>
              <w:t>от 31.03.2022 N 34-472)</w:t>
            </w:r>
          </w:p>
        </w:tc>
        <w:tc>
          <w:tcPr>
            <w:tcW w:w="113" w:type="dxa"/>
            <w:shd w:val="clear" w:color="auto" w:fill="F4F3F8"/>
            <w:tcMar>
              <w:top w:w="0" w:type="dxa"/>
              <w:left w:w="0" w:type="dxa"/>
              <w:bottom w:w="0" w:type="dxa"/>
              <w:right w:w="0" w:type="dxa"/>
            </w:tcMar>
          </w:tcPr>
          <w:p w:rsidR="00FD129B" w:rsidRDefault="00FD129B">
            <w:pPr>
              <w:pStyle w:val="ConsPlusNormal"/>
              <w:jc w:val="center"/>
              <w:rPr>
                <w:color w:val="392C69"/>
              </w:rPr>
            </w:pPr>
          </w:p>
        </w:tc>
      </w:tr>
    </w:tbl>
    <w:p w:rsidR="00FD129B" w:rsidRDefault="00FD129B">
      <w:pPr>
        <w:pStyle w:val="ConsPlusNormal"/>
        <w:jc w:val="both"/>
      </w:pPr>
    </w:p>
    <w:p w:rsidR="00FD129B" w:rsidRDefault="00FD129B">
      <w:pPr>
        <w:pStyle w:val="ConsPlusNormal"/>
        <w:ind w:firstLine="540"/>
        <w:jc w:val="both"/>
      </w:pPr>
      <w:r>
        <w:t>1. Ключевые показатели и их целевые значения, применяемые при осуществлении муниципального жилищного контроля на территории муниципального образования город Мурманск:</w:t>
      </w:r>
    </w:p>
    <w:p w:rsidR="00FD129B" w:rsidRDefault="00FD129B">
      <w:pPr>
        <w:pStyle w:val="ConsPlusNormal"/>
        <w:spacing w:before="220"/>
        <w:ind w:firstLine="540"/>
        <w:jc w:val="both"/>
      </w:pPr>
      <w:r>
        <w:t>Доля проверок, проведенных в установленные сроки, по отношению к общему количеству проведенных проверок - 100 %.</w:t>
      </w:r>
    </w:p>
    <w:p w:rsidR="00FD129B" w:rsidRDefault="00FD129B">
      <w:pPr>
        <w:pStyle w:val="ConsPlusNormal"/>
        <w:spacing w:before="220"/>
        <w:ind w:firstLine="540"/>
        <w:jc w:val="both"/>
      </w:pPr>
      <w:r>
        <w:t>Доля отмененных в судебном порядке результатов проверок по отношению к общему числу оспоренных проверок - не более 5 %.</w:t>
      </w:r>
    </w:p>
    <w:p w:rsidR="00FD129B" w:rsidRDefault="00FD129B">
      <w:pPr>
        <w:pStyle w:val="ConsPlusNormal"/>
        <w:spacing w:before="220"/>
        <w:ind w:firstLine="540"/>
        <w:jc w:val="both"/>
      </w:pPr>
      <w:r>
        <w:t>2. Индикативные показатели, применяемые при осуществлении муниципального жилищного контроля на территории муниципального образования город Мурманск:</w:t>
      </w:r>
    </w:p>
    <w:p w:rsidR="00FD129B" w:rsidRDefault="00FD129B">
      <w:pPr>
        <w:pStyle w:val="ConsPlusNormal"/>
        <w:spacing w:before="220"/>
        <w:ind w:firstLine="540"/>
        <w:jc w:val="both"/>
      </w:pPr>
      <w:r>
        <w:t>1) количество внеплановых контрольных мероприятий, проведенных за отчетный период;</w:t>
      </w:r>
    </w:p>
    <w:p w:rsidR="00FD129B" w:rsidRDefault="00FD129B">
      <w:pPr>
        <w:pStyle w:val="ConsPlusNormal"/>
        <w:spacing w:before="220"/>
        <w:ind w:firstLine="540"/>
        <w:jc w:val="both"/>
      </w:pPr>
      <w:r>
        <w:t>2) общее количество контрольных мероприятий при взаимодействии с контролируемым лицом, проведенных за отчетный период;</w:t>
      </w:r>
    </w:p>
    <w:p w:rsidR="00FD129B" w:rsidRDefault="00FD129B">
      <w:pPr>
        <w:pStyle w:val="ConsPlusNormal"/>
        <w:spacing w:before="220"/>
        <w:ind w:firstLine="540"/>
        <w:jc w:val="both"/>
      </w:pPr>
      <w:r>
        <w:t>3) количество контрольных мероприятий при взаимодействии с контролируемым лицом по каждому виду контрольного мероприятия, проведенных за отчетный период;</w:t>
      </w:r>
    </w:p>
    <w:p w:rsidR="00FD129B" w:rsidRDefault="00FD129B">
      <w:pPr>
        <w:pStyle w:val="ConsPlusNormal"/>
        <w:spacing w:before="220"/>
        <w:ind w:firstLine="540"/>
        <w:jc w:val="both"/>
      </w:pPr>
      <w:r>
        <w:t>4) количество контрольных мероприятий, проведенных с использованием средств дистанционного взаимодействия, за отчетный период;</w:t>
      </w:r>
    </w:p>
    <w:p w:rsidR="00FD129B" w:rsidRDefault="00FD129B">
      <w:pPr>
        <w:pStyle w:val="ConsPlusNormal"/>
        <w:spacing w:before="220"/>
        <w:ind w:firstLine="540"/>
        <w:jc w:val="both"/>
      </w:pPr>
      <w:r>
        <w:t>5) количество предостережений о недопустимости нарушения обязательных требований, объявленных за отчетный период;</w:t>
      </w:r>
    </w:p>
    <w:p w:rsidR="00FD129B" w:rsidRDefault="00FD129B">
      <w:pPr>
        <w:pStyle w:val="ConsPlusNormal"/>
        <w:spacing w:before="220"/>
        <w:ind w:firstLine="540"/>
        <w:jc w:val="both"/>
      </w:pPr>
      <w:r>
        <w:t>6) количество контрольных мероприятий, по результатам которых выявлены нарушения обязательных требований, за отчетный период;</w:t>
      </w:r>
    </w:p>
    <w:p w:rsidR="00FD129B" w:rsidRDefault="00FD129B">
      <w:pPr>
        <w:pStyle w:val="ConsPlusNormal"/>
        <w:spacing w:before="220"/>
        <w:ind w:firstLine="540"/>
        <w:jc w:val="both"/>
      </w:pPr>
      <w:r>
        <w:t>7) количество контрольных мероприятий, по итогам которых возбуждены дела об административных правонарушениях, за отчетный период;</w:t>
      </w:r>
    </w:p>
    <w:p w:rsidR="00FD129B" w:rsidRDefault="00FD129B">
      <w:pPr>
        <w:pStyle w:val="ConsPlusNormal"/>
        <w:spacing w:before="220"/>
        <w:ind w:firstLine="540"/>
        <w:jc w:val="both"/>
      </w:pPr>
      <w:r>
        <w:t>8) количество направленных в органы прокуратуры заявлений о согласовании проведения контрольных мероприятий, за отчетный период;</w:t>
      </w:r>
    </w:p>
    <w:p w:rsidR="00FD129B" w:rsidRDefault="00FD129B">
      <w:pPr>
        <w:pStyle w:val="ConsPlusNormal"/>
        <w:spacing w:before="220"/>
        <w:ind w:firstLine="540"/>
        <w:jc w:val="both"/>
      </w:pPr>
      <w: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FD129B" w:rsidRDefault="00FD129B">
      <w:pPr>
        <w:pStyle w:val="ConsPlusNormal"/>
        <w:spacing w:before="220"/>
        <w:ind w:firstLine="540"/>
        <w:jc w:val="both"/>
      </w:pPr>
      <w:r>
        <w:lastRenderedPageBreak/>
        <w:t>10) количество учтенных контролируемых лиц, в отношении которых проведены контрольные мероприятия, за отчетный период;</w:t>
      </w:r>
    </w:p>
    <w:p w:rsidR="00FD129B" w:rsidRDefault="00FD129B">
      <w:pPr>
        <w:pStyle w:val="ConsPlusNormal"/>
        <w:spacing w:before="220"/>
        <w:ind w:firstLine="540"/>
        <w:jc w:val="both"/>
      </w:pPr>
      <w:r>
        <w:t>11)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за отчетный период;</w:t>
      </w:r>
    </w:p>
    <w:p w:rsidR="00FD129B" w:rsidRDefault="00FD129B">
      <w:pPr>
        <w:pStyle w:val="ConsPlusNormal"/>
        <w:spacing w:before="220"/>
        <w:ind w:firstLine="540"/>
        <w:jc w:val="both"/>
      </w:pPr>
      <w:r>
        <w:t>12) 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D129B" w:rsidRDefault="00FD129B">
      <w:pPr>
        <w:pStyle w:val="ConsPlusNormal"/>
        <w:spacing w:before="220"/>
        <w:ind w:firstLine="540"/>
        <w:jc w:val="both"/>
      </w:pPr>
      <w:r>
        <w:t>13)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7</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rPr>
          <w:b/>
          <w:bCs/>
        </w:rPr>
      </w:pPr>
      <w:r>
        <w:rPr>
          <w:b/>
          <w:bCs/>
        </w:rPr>
        <w:t>ИНДИКАТОРЫ</w:t>
      </w:r>
    </w:p>
    <w:p w:rsidR="00FD129B" w:rsidRDefault="00FD129B">
      <w:pPr>
        <w:pStyle w:val="ConsPlusNormal"/>
        <w:jc w:val="center"/>
        <w:rPr>
          <w:b/>
          <w:bCs/>
        </w:rPr>
      </w:pPr>
      <w:r>
        <w:rPr>
          <w:b/>
          <w:bCs/>
        </w:rPr>
        <w:t>РИСКА НАРУШЕНИЯ ОБЯЗАТЕЛЬНЫХ ТРЕБОВАНИЙ, ИСПОЛЬЗУЕМЫЕ</w:t>
      </w:r>
    </w:p>
    <w:p w:rsidR="00FD129B" w:rsidRDefault="00FD129B">
      <w:pPr>
        <w:pStyle w:val="ConsPlusNormal"/>
        <w:jc w:val="center"/>
        <w:rPr>
          <w:b/>
          <w:bCs/>
        </w:rPr>
      </w:pPr>
      <w:r>
        <w:rPr>
          <w:b/>
          <w:bCs/>
        </w:rPr>
        <w:t>В КАЧЕСТВЕ ОСНОВАНИЯ ДЛЯ ПРОВЕДЕНИЯ ВНЕПЛАНОВЫХ ПРОВЕРОК</w:t>
      </w:r>
    </w:p>
    <w:p w:rsidR="00FD129B" w:rsidRDefault="00FD129B">
      <w:pPr>
        <w:pStyle w:val="ConsPlusNormal"/>
        <w:jc w:val="center"/>
        <w:rPr>
          <w:b/>
          <w:bCs/>
        </w:rPr>
      </w:pPr>
      <w:r>
        <w:rPr>
          <w:b/>
          <w:bCs/>
        </w:rPr>
        <w:t>ПРИ ОСУЩЕСТВЛЕНИИ МУНИЦИПАЛЬНОГО ЖИЛИЩНОГО КОНТРОЛЯ</w:t>
      </w:r>
    </w:p>
    <w:p w:rsidR="00FD129B" w:rsidRDefault="00FD129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12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129B" w:rsidRDefault="00FD129B">
            <w:pPr>
              <w:pStyle w:val="ConsPlusNormal"/>
              <w:rPr>
                <w:sz w:val="24"/>
                <w:szCs w:val="24"/>
              </w:rPr>
            </w:pPr>
          </w:p>
        </w:tc>
        <w:tc>
          <w:tcPr>
            <w:tcW w:w="113" w:type="dxa"/>
            <w:shd w:val="clear" w:color="auto" w:fill="F4F3F8"/>
            <w:tcMar>
              <w:top w:w="0" w:type="dxa"/>
              <w:left w:w="0" w:type="dxa"/>
              <w:bottom w:w="0" w:type="dxa"/>
              <w:right w:w="0" w:type="dxa"/>
            </w:tcMar>
          </w:tcPr>
          <w:p w:rsidR="00FD129B" w:rsidRDefault="00FD129B">
            <w:pPr>
              <w:pStyle w:val="ConsPlusNormal"/>
              <w:rPr>
                <w:sz w:val="24"/>
                <w:szCs w:val="24"/>
              </w:rPr>
            </w:pPr>
          </w:p>
        </w:tc>
        <w:tc>
          <w:tcPr>
            <w:tcW w:w="0" w:type="auto"/>
            <w:shd w:val="clear" w:color="auto" w:fill="F4F3F8"/>
            <w:tcMar>
              <w:top w:w="113" w:type="dxa"/>
              <w:left w:w="0" w:type="dxa"/>
              <w:bottom w:w="113" w:type="dxa"/>
              <w:right w:w="0" w:type="dxa"/>
            </w:tcMar>
          </w:tcPr>
          <w:p w:rsidR="00FD129B" w:rsidRDefault="00FD129B">
            <w:pPr>
              <w:pStyle w:val="ConsPlusNormal"/>
              <w:jc w:val="center"/>
              <w:rPr>
                <w:color w:val="392C69"/>
              </w:rPr>
            </w:pPr>
            <w:r>
              <w:rPr>
                <w:color w:val="392C69"/>
              </w:rPr>
              <w:t>Список изменяющих документов</w:t>
            </w:r>
          </w:p>
          <w:p w:rsidR="00FD129B" w:rsidRDefault="00FD129B">
            <w:pPr>
              <w:pStyle w:val="ConsPlusNormal"/>
              <w:jc w:val="center"/>
              <w:rPr>
                <w:color w:val="392C69"/>
              </w:rPr>
            </w:pPr>
            <w:r>
              <w:rPr>
                <w:color w:val="392C69"/>
              </w:rPr>
              <w:t xml:space="preserve">(в ред. </w:t>
            </w:r>
            <w:hyperlink r:id="rId71" w:history="1">
              <w:r>
                <w:rPr>
                  <w:color w:val="0000FF"/>
                </w:rPr>
                <w:t>решения</w:t>
              </w:r>
            </w:hyperlink>
            <w:r>
              <w:rPr>
                <w:color w:val="392C69"/>
              </w:rPr>
              <w:t xml:space="preserve"> Совета депутатов города Мурманска</w:t>
            </w:r>
          </w:p>
          <w:p w:rsidR="00FD129B" w:rsidRDefault="00FD129B">
            <w:pPr>
              <w:pStyle w:val="ConsPlusNormal"/>
              <w:jc w:val="center"/>
              <w:rPr>
                <w:color w:val="392C69"/>
              </w:rPr>
            </w:pPr>
            <w:r>
              <w:rPr>
                <w:color w:val="392C69"/>
              </w:rPr>
              <w:t>от 09.02.2023 N 44-594)</w:t>
            </w:r>
          </w:p>
        </w:tc>
        <w:tc>
          <w:tcPr>
            <w:tcW w:w="113" w:type="dxa"/>
            <w:shd w:val="clear" w:color="auto" w:fill="F4F3F8"/>
            <w:tcMar>
              <w:top w:w="0" w:type="dxa"/>
              <w:left w:w="0" w:type="dxa"/>
              <w:bottom w:w="0" w:type="dxa"/>
              <w:right w:w="0" w:type="dxa"/>
            </w:tcMar>
          </w:tcPr>
          <w:p w:rsidR="00FD129B" w:rsidRDefault="00FD129B">
            <w:pPr>
              <w:pStyle w:val="ConsPlusNormal"/>
              <w:jc w:val="center"/>
              <w:rPr>
                <w:color w:val="392C69"/>
              </w:rPr>
            </w:pPr>
          </w:p>
        </w:tc>
      </w:tr>
    </w:tbl>
    <w:p w:rsidR="00FD129B" w:rsidRDefault="00FD129B">
      <w:pPr>
        <w:pStyle w:val="ConsPlusNormal"/>
        <w:jc w:val="both"/>
      </w:pPr>
    </w:p>
    <w:p w:rsidR="00FD129B" w:rsidRDefault="00FD129B">
      <w:pPr>
        <w:pStyle w:val="ConsPlusNormal"/>
        <w:ind w:firstLine="540"/>
        <w:jc w:val="both"/>
      </w:pPr>
      <w:r>
        <w:t xml:space="preserve">1.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w:t>
      </w:r>
      <w:hyperlink r:id="rId72" w:history="1">
        <w:r>
          <w:rPr>
            <w:color w:val="0000FF"/>
          </w:rPr>
          <w:t>частью 1 статьи 20</w:t>
        </w:r>
      </w:hyperlink>
      <w:r>
        <w:t xml:space="preserve"> Жилищного кодекса Российской Федерации.</w:t>
      </w:r>
    </w:p>
    <w:p w:rsidR="00FD129B" w:rsidRDefault="00FD129B">
      <w:pPr>
        <w:pStyle w:val="ConsPlusNormal"/>
        <w:jc w:val="both"/>
      </w:pPr>
      <w:r>
        <w:t xml:space="preserve">(п. 1 в ред. </w:t>
      </w:r>
      <w:hyperlink r:id="rId73" w:history="1">
        <w:r>
          <w:rPr>
            <w:color w:val="0000FF"/>
          </w:rPr>
          <w:t>решения</w:t>
        </w:r>
      </w:hyperlink>
      <w:r>
        <w:t xml:space="preserve"> Совета депутатов города Мурманска от 09.02.2023 N 44-594)</w:t>
      </w:r>
    </w:p>
    <w:p w:rsidR="00FD129B" w:rsidRDefault="00FD129B">
      <w:pPr>
        <w:pStyle w:val="ConsPlusNormal"/>
        <w:spacing w:before="220"/>
        <w:ind w:firstLine="540"/>
        <w:jc w:val="both"/>
      </w:pPr>
      <w:r>
        <w:t>2. Поступление в орган муниципального жилищного контроля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w:t>
      </w:r>
    </w:p>
    <w:p w:rsidR="00FD129B" w:rsidRDefault="00FD129B">
      <w:pPr>
        <w:pStyle w:val="ConsPlusNormal"/>
        <w:jc w:val="both"/>
      </w:pPr>
      <w:r>
        <w:t xml:space="preserve">(п. 2 в ред. </w:t>
      </w:r>
      <w:hyperlink r:id="rId74" w:history="1">
        <w:r>
          <w:rPr>
            <w:color w:val="0000FF"/>
          </w:rPr>
          <w:t>решения</w:t>
        </w:r>
      </w:hyperlink>
      <w:r>
        <w:t xml:space="preserve"> Совета депутатов города Мурманска от 09.02.2023 N 44-594)</w:t>
      </w:r>
    </w:p>
    <w:p w:rsidR="00FD129B" w:rsidRDefault="00FD129B">
      <w:pPr>
        <w:pStyle w:val="ConsPlusNormal"/>
        <w:spacing w:before="220"/>
        <w:ind w:firstLine="540"/>
        <w:jc w:val="both"/>
      </w:pPr>
      <w:r>
        <w:t>3.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размещенной контролируемым лицом в государственной информационной системе жилищно-коммунального хозяйства (далее - система).</w:t>
      </w:r>
    </w:p>
    <w:p w:rsidR="00FD129B" w:rsidRDefault="00FD129B">
      <w:pPr>
        <w:pStyle w:val="ConsPlusNormal"/>
        <w:spacing w:before="220"/>
        <w:ind w:firstLine="540"/>
        <w:jc w:val="both"/>
      </w:pPr>
      <w:r>
        <w:lastRenderedPageBreak/>
        <w:t>4. Отсутствие в течение трех и более месяцев актуализации информации, подлежащей раскрытию, в системе.</w:t>
      </w:r>
    </w:p>
    <w:p w:rsidR="00FD129B" w:rsidRDefault="00FD129B">
      <w:pPr>
        <w:pStyle w:val="ConsPlusNormal"/>
        <w:spacing w:before="220"/>
        <w:ind w:firstLine="540"/>
        <w:jc w:val="both"/>
      </w:pPr>
      <w:r>
        <w:t>5. Введение в отношении подконтрольного субъекта процедуры наблюдения по заявлению о признании должника банкротом или признание поднадзорного субъекта несостоятельным (банкротом).</w:t>
      </w: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both"/>
      </w:pPr>
    </w:p>
    <w:p w:rsidR="00FD129B" w:rsidRDefault="00FD129B">
      <w:pPr>
        <w:pStyle w:val="ConsPlusNormal"/>
        <w:jc w:val="right"/>
        <w:outlineLvl w:val="1"/>
      </w:pPr>
      <w:r>
        <w:t>Приложение N 8</w:t>
      </w:r>
    </w:p>
    <w:p w:rsidR="00FD129B" w:rsidRDefault="00FD129B">
      <w:pPr>
        <w:pStyle w:val="ConsPlusNormal"/>
        <w:jc w:val="right"/>
      </w:pPr>
      <w:r>
        <w:t>к Положению</w:t>
      </w:r>
    </w:p>
    <w:p w:rsidR="00FD129B" w:rsidRDefault="00FD129B">
      <w:pPr>
        <w:pStyle w:val="ConsPlusNormal"/>
        <w:jc w:val="both"/>
      </w:pPr>
    </w:p>
    <w:p w:rsidR="00FD129B" w:rsidRDefault="00FD129B">
      <w:pPr>
        <w:pStyle w:val="ConsPlusNormal"/>
        <w:jc w:val="center"/>
        <w:rPr>
          <w:b/>
          <w:bCs/>
        </w:rPr>
      </w:pPr>
      <w:r>
        <w:rPr>
          <w:b/>
          <w:bCs/>
        </w:rPr>
        <w:t>КРИТЕРИИ</w:t>
      </w:r>
    </w:p>
    <w:p w:rsidR="00FD129B" w:rsidRDefault="00FD129B">
      <w:pPr>
        <w:pStyle w:val="ConsPlusNormal"/>
        <w:jc w:val="center"/>
        <w:rPr>
          <w:b/>
          <w:bCs/>
        </w:rPr>
      </w:pPr>
      <w:r>
        <w:rPr>
          <w:b/>
          <w:bCs/>
        </w:rPr>
        <w:t>ОТНЕСЕНИЯ ОБЪЕКТОВ КОНТРОЛЯ К КАТЕГОРИИ РИСКА ПРИЧИНЕНИЯ</w:t>
      </w:r>
    </w:p>
    <w:p w:rsidR="00FD129B" w:rsidRDefault="00FD129B">
      <w:pPr>
        <w:pStyle w:val="ConsPlusNormal"/>
        <w:jc w:val="center"/>
        <w:rPr>
          <w:b/>
          <w:bCs/>
        </w:rPr>
      </w:pPr>
      <w:r>
        <w:rPr>
          <w:b/>
          <w:bCs/>
        </w:rPr>
        <w:t>ВРЕДА (УЩЕРБА) ОХРАНЯЕМЫМ ЗАКОНОМ ЦЕННОСТЯМ В РАМКАХ</w:t>
      </w:r>
    </w:p>
    <w:p w:rsidR="00FD129B" w:rsidRDefault="00FD129B">
      <w:pPr>
        <w:pStyle w:val="ConsPlusNormal"/>
        <w:jc w:val="center"/>
        <w:rPr>
          <w:b/>
          <w:bCs/>
        </w:rPr>
      </w:pPr>
      <w:r>
        <w:rPr>
          <w:b/>
          <w:bCs/>
        </w:rPr>
        <w:t>ОСУЩЕСТВЛЕНИЯ МУНИЦИПАЛЬНОГО ЖИЛИЩНОГО КОНТРОЛЯ</w:t>
      </w:r>
    </w:p>
    <w:p w:rsidR="00FD129B" w:rsidRDefault="00FD129B">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FD129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FD129B" w:rsidRDefault="00FD129B">
            <w:pPr>
              <w:pStyle w:val="ConsPlusNormal"/>
              <w:rPr>
                <w:sz w:val="24"/>
                <w:szCs w:val="24"/>
              </w:rPr>
            </w:pPr>
          </w:p>
        </w:tc>
        <w:tc>
          <w:tcPr>
            <w:tcW w:w="113" w:type="dxa"/>
            <w:shd w:val="clear" w:color="auto" w:fill="F4F3F8"/>
            <w:tcMar>
              <w:top w:w="0" w:type="dxa"/>
              <w:left w:w="0" w:type="dxa"/>
              <w:bottom w:w="0" w:type="dxa"/>
              <w:right w:w="0" w:type="dxa"/>
            </w:tcMar>
          </w:tcPr>
          <w:p w:rsidR="00FD129B" w:rsidRDefault="00FD129B">
            <w:pPr>
              <w:pStyle w:val="ConsPlusNormal"/>
              <w:rPr>
                <w:sz w:val="24"/>
                <w:szCs w:val="24"/>
              </w:rPr>
            </w:pPr>
          </w:p>
        </w:tc>
        <w:tc>
          <w:tcPr>
            <w:tcW w:w="0" w:type="auto"/>
            <w:shd w:val="clear" w:color="auto" w:fill="F4F3F8"/>
            <w:tcMar>
              <w:top w:w="113" w:type="dxa"/>
              <w:left w:w="0" w:type="dxa"/>
              <w:bottom w:w="113" w:type="dxa"/>
              <w:right w:w="0" w:type="dxa"/>
            </w:tcMar>
          </w:tcPr>
          <w:p w:rsidR="00FD129B" w:rsidRDefault="00FD129B">
            <w:pPr>
              <w:pStyle w:val="ConsPlusNormal"/>
              <w:jc w:val="center"/>
              <w:rPr>
                <w:color w:val="392C69"/>
              </w:rPr>
            </w:pPr>
            <w:r>
              <w:rPr>
                <w:color w:val="392C69"/>
              </w:rPr>
              <w:t>Список изменяющих документов</w:t>
            </w:r>
          </w:p>
          <w:p w:rsidR="00FD129B" w:rsidRDefault="00FD129B">
            <w:pPr>
              <w:pStyle w:val="ConsPlusNormal"/>
              <w:jc w:val="center"/>
              <w:rPr>
                <w:color w:val="392C69"/>
              </w:rPr>
            </w:pPr>
            <w:r>
              <w:rPr>
                <w:color w:val="392C69"/>
              </w:rPr>
              <w:t xml:space="preserve">(введены </w:t>
            </w:r>
            <w:hyperlink r:id="rId75" w:history="1">
              <w:r>
                <w:rPr>
                  <w:color w:val="0000FF"/>
                </w:rPr>
                <w:t>Решением</w:t>
              </w:r>
            </w:hyperlink>
            <w:r>
              <w:rPr>
                <w:color w:val="392C69"/>
              </w:rPr>
              <w:t xml:space="preserve"> Совета депутатов города Мурманска</w:t>
            </w:r>
          </w:p>
          <w:p w:rsidR="00FD129B" w:rsidRDefault="00FD129B">
            <w:pPr>
              <w:pStyle w:val="ConsPlusNormal"/>
              <w:jc w:val="center"/>
              <w:rPr>
                <w:color w:val="392C69"/>
              </w:rPr>
            </w:pPr>
            <w:r>
              <w:rPr>
                <w:color w:val="392C69"/>
              </w:rPr>
              <w:t>от 31.03.2025 N 9-152)</w:t>
            </w:r>
          </w:p>
        </w:tc>
        <w:tc>
          <w:tcPr>
            <w:tcW w:w="113" w:type="dxa"/>
            <w:shd w:val="clear" w:color="auto" w:fill="F4F3F8"/>
            <w:tcMar>
              <w:top w:w="0" w:type="dxa"/>
              <w:left w:w="0" w:type="dxa"/>
              <w:bottom w:w="0" w:type="dxa"/>
              <w:right w:w="0" w:type="dxa"/>
            </w:tcMar>
          </w:tcPr>
          <w:p w:rsidR="00FD129B" w:rsidRDefault="00FD129B">
            <w:pPr>
              <w:pStyle w:val="ConsPlusNormal"/>
              <w:jc w:val="center"/>
              <w:rPr>
                <w:color w:val="392C69"/>
              </w:rPr>
            </w:pPr>
          </w:p>
        </w:tc>
      </w:tr>
    </w:tbl>
    <w:p w:rsidR="00FD129B" w:rsidRDefault="00FD129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5556"/>
        <w:gridCol w:w="2269"/>
      </w:tblGrid>
      <w:tr w:rsidR="00FD129B">
        <w:tc>
          <w:tcPr>
            <w:tcW w:w="1191" w:type="dxa"/>
            <w:tcBorders>
              <w:top w:val="single" w:sz="4" w:space="0" w:color="auto"/>
              <w:left w:val="single" w:sz="4" w:space="0" w:color="auto"/>
              <w:bottom w:val="single" w:sz="4" w:space="0" w:color="auto"/>
              <w:right w:val="single" w:sz="4" w:space="0" w:color="auto"/>
            </w:tcBorders>
            <w:vAlign w:val="bottom"/>
          </w:tcPr>
          <w:p w:rsidR="00FD129B" w:rsidRDefault="00FD129B">
            <w:pPr>
              <w:pStyle w:val="ConsPlusNormal"/>
              <w:jc w:val="center"/>
            </w:pPr>
            <w:r>
              <w:t>Номер критерия</w:t>
            </w:r>
          </w:p>
        </w:tc>
        <w:tc>
          <w:tcPr>
            <w:tcW w:w="5556" w:type="dxa"/>
            <w:tcBorders>
              <w:top w:val="single" w:sz="4" w:space="0" w:color="auto"/>
              <w:left w:val="single" w:sz="4" w:space="0" w:color="auto"/>
              <w:bottom w:val="single" w:sz="4" w:space="0" w:color="auto"/>
              <w:right w:val="single" w:sz="4" w:space="0" w:color="auto"/>
            </w:tcBorders>
            <w:vAlign w:val="center"/>
          </w:tcPr>
          <w:p w:rsidR="00FD129B" w:rsidRDefault="00FD129B">
            <w:pPr>
              <w:pStyle w:val="ConsPlusNormal"/>
              <w:jc w:val="center"/>
            </w:pPr>
            <w:r>
              <w:t>Наименование критерия</w:t>
            </w:r>
          </w:p>
        </w:tc>
        <w:tc>
          <w:tcPr>
            <w:tcW w:w="2269" w:type="dxa"/>
            <w:tcBorders>
              <w:top w:val="single" w:sz="4" w:space="0" w:color="auto"/>
              <w:left w:val="single" w:sz="4" w:space="0" w:color="auto"/>
              <w:bottom w:val="single" w:sz="4" w:space="0" w:color="auto"/>
              <w:right w:val="single" w:sz="4" w:space="0" w:color="auto"/>
            </w:tcBorders>
            <w:vAlign w:val="center"/>
          </w:tcPr>
          <w:p w:rsidR="00FD129B" w:rsidRDefault="00FD129B">
            <w:pPr>
              <w:pStyle w:val="ConsPlusNormal"/>
              <w:jc w:val="center"/>
            </w:pPr>
            <w:r>
              <w:t>Категория риска</w:t>
            </w:r>
          </w:p>
        </w:tc>
      </w:tr>
      <w:tr w:rsidR="00FD129B">
        <w:tc>
          <w:tcPr>
            <w:tcW w:w="1191"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1</w:t>
            </w:r>
          </w:p>
        </w:tc>
        <w:tc>
          <w:tcPr>
            <w:tcW w:w="5556"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both"/>
            </w:pPr>
            <w:r>
              <w:t>Случаи привлечения контролируемого лица в течение двенадцати месяцев, предшествовавших дате принятия решения об отнесении деятельности контролируемого лица к категории риска причинения вреда (ущерба) охраняемым законом ценностям к административной ответственности за воспрепятствование законной деятельности органа муниципального жилищного контроля</w:t>
            </w: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Средний риск</w:t>
            </w:r>
          </w:p>
        </w:tc>
      </w:tr>
      <w:tr w:rsidR="00FD129B">
        <w:tc>
          <w:tcPr>
            <w:tcW w:w="1191"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2</w:t>
            </w:r>
          </w:p>
        </w:tc>
        <w:tc>
          <w:tcPr>
            <w:tcW w:w="5556" w:type="dxa"/>
            <w:tcBorders>
              <w:top w:val="single" w:sz="4" w:space="0" w:color="auto"/>
              <w:left w:val="single" w:sz="4" w:space="0" w:color="auto"/>
              <w:bottom w:val="single" w:sz="4" w:space="0" w:color="auto"/>
              <w:right w:val="single" w:sz="4" w:space="0" w:color="auto"/>
            </w:tcBorders>
            <w:vAlign w:val="bottom"/>
          </w:tcPr>
          <w:p w:rsidR="00FD129B" w:rsidRDefault="00FD129B">
            <w:pPr>
              <w:pStyle w:val="ConsPlusNormal"/>
              <w:jc w:val="both"/>
            </w:pPr>
            <w:r>
              <w:t>Случаи неоднократного (2 и более) привлечения контролируемого лица в течение двенадцати месяцев, предшествовавших дате принятия решения об отнесении деятельности контролируемого лица к категории риска причинения вреда (ущерба) охраняемым законом ценностям к административной ответственности за неисполнение предписания(-й) органа муниципального жилищного контроля</w:t>
            </w: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Умеренный риск</w:t>
            </w:r>
          </w:p>
        </w:tc>
      </w:tr>
      <w:tr w:rsidR="00FD129B">
        <w:tc>
          <w:tcPr>
            <w:tcW w:w="1191"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3</w:t>
            </w:r>
          </w:p>
        </w:tc>
        <w:tc>
          <w:tcPr>
            <w:tcW w:w="5556" w:type="dxa"/>
            <w:tcBorders>
              <w:top w:val="single" w:sz="4" w:space="0" w:color="auto"/>
              <w:left w:val="single" w:sz="4" w:space="0" w:color="auto"/>
              <w:bottom w:val="single" w:sz="4" w:space="0" w:color="auto"/>
              <w:right w:val="single" w:sz="4" w:space="0" w:color="auto"/>
            </w:tcBorders>
            <w:vAlign w:val="bottom"/>
          </w:tcPr>
          <w:p w:rsidR="00FD129B" w:rsidRDefault="00FD129B">
            <w:pPr>
              <w:pStyle w:val="ConsPlusNormal"/>
              <w:jc w:val="both"/>
            </w:pPr>
            <w:r>
              <w:t>Отсутствие признаков средней и умеренной категории риска</w:t>
            </w:r>
          </w:p>
        </w:tc>
        <w:tc>
          <w:tcPr>
            <w:tcW w:w="2269" w:type="dxa"/>
            <w:tcBorders>
              <w:top w:val="single" w:sz="4" w:space="0" w:color="auto"/>
              <w:left w:val="single" w:sz="4" w:space="0" w:color="auto"/>
              <w:bottom w:val="single" w:sz="4" w:space="0" w:color="auto"/>
              <w:right w:val="single" w:sz="4" w:space="0" w:color="auto"/>
            </w:tcBorders>
          </w:tcPr>
          <w:p w:rsidR="00FD129B" w:rsidRDefault="00FD129B">
            <w:pPr>
              <w:pStyle w:val="ConsPlusNormal"/>
              <w:jc w:val="center"/>
            </w:pPr>
            <w:r>
              <w:t>Низкий риск</w:t>
            </w:r>
          </w:p>
        </w:tc>
      </w:tr>
    </w:tbl>
    <w:p w:rsidR="00FD129B" w:rsidRDefault="00FD129B">
      <w:pPr>
        <w:pStyle w:val="ConsPlusNormal"/>
        <w:jc w:val="both"/>
      </w:pPr>
    </w:p>
    <w:p w:rsidR="00FD129B" w:rsidRDefault="00FD129B">
      <w:pPr>
        <w:pStyle w:val="ConsPlusNormal"/>
        <w:jc w:val="both"/>
      </w:pPr>
    </w:p>
    <w:p w:rsidR="00FD129B" w:rsidRDefault="00FD129B">
      <w:pPr>
        <w:pStyle w:val="ConsPlusNormal"/>
        <w:pBdr>
          <w:top w:val="single" w:sz="6" w:space="0" w:color="auto"/>
        </w:pBdr>
        <w:spacing w:before="100" w:after="100"/>
        <w:jc w:val="both"/>
        <w:rPr>
          <w:sz w:val="2"/>
          <w:szCs w:val="2"/>
        </w:rPr>
      </w:pPr>
    </w:p>
    <w:p w:rsidR="006114A8" w:rsidRDefault="006114A8">
      <w:bookmarkStart w:id="5" w:name="_GoBack"/>
      <w:bookmarkEnd w:id="5"/>
    </w:p>
    <w:sectPr w:rsidR="006114A8" w:rsidSect="00097B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29B"/>
    <w:rsid w:val="006114A8"/>
    <w:rsid w:val="00FD1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EB4EE-6101-4B45-AF72-67CA73D7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129B"/>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088" TargetMode="External"/><Relationship Id="rId18" Type="http://schemas.openxmlformats.org/officeDocument/2006/relationships/hyperlink" Target="https://login.consultant.ru/link/?req=doc&amp;base=RLAW087&amp;n=131376&amp;dst=100005" TargetMode="External"/><Relationship Id="rId26" Type="http://schemas.openxmlformats.org/officeDocument/2006/relationships/hyperlink" Target="https://login.consultant.ru/link/?req=doc&amp;base=RLAW087&amp;n=138021&amp;dst=100006" TargetMode="External"/><Relationship Id="rId39" Type="http://schemas.openxmlformats.org/officeDocument/2006/relationships/hyperlink" Target="www.citymurmansk.ru" TargetMode="External"/><Relationship Id="rId21" Type="http://schemas.openxmlformats.org/officeDocument/2006/relationships/hyperlink" Target="https://login.consultant.ru/link/?req=doc&amp;base=LAW&amp;n=493210&amp;dst=1018" TargetMode="External"/><Relationship Id="rId34" Type="http://schemas.openxmlformats.org/officeDocument/2006/relationships/hyperlink" Target="https://login.consultant.ru/link/?req=doc&amp;base=LAW&amp;n=481288" TargetMode="External"/><Relationship Id="rId42" Type="http://schemas.openxmlformats.org/officeDocument/2006/relationships/hyperlink" Target="www.citymurmansk.ru" TargetMode="External"/><Relationship Id="rId47" Type="http://schemas.openxmlformats.org/officeDocument/2006/relationships/hyperlink" Target="https://login.consultant.ru/link/?req=doc&amp;base=RLAW087&amp;n=114332&amp;dst=100008" TargetMode="External"/><Relationship Id="rId50" Type="http://schemas.openxmlformats.org/officeDocument/2006/relationships/hyperlink" Target="https://login.consultant.ru/link/?req=doc&amp;base=RLAW087&amp;n=138021&amp;dst=100015" TargetMode="External"/><Relationship Id="rId55" Type="http://schemas.openxmlformats.org/officeDocument/2006/relationships/hyperlink" Target="https://login.consultant.ru/link/?req=doc&amp;base=RLAW087&amp;n=131376&amp;dst=100006" TargetMode="External"/><Relationship Id="rId63" Type="http://schemas.openxmlformats.org/officeDocument/2006/relationships/hyperlink" Target="https://login.consultant.ru/link/?req=doc&amp;base=LAW&amp;n=495001&amp;dst=101412" TargetMode="External"/><Relationship Id="rId68" Type="http://schemas.openxmlformats.org/officeDocument/2006/relationships/hyperlink" Target="https://login.consultant.ru/link/?req=doc&amp;base=LAW&amp;n=495001&amp;dst=100225" TargetMode="External"/><Relationship Id="rId76" Type="http://schemas.openxmlformats.org/officeDocument/2006/relationships/fontTable" Target="fontTable.xml"/><Relationship Id="rId7" Type="http://schemas.openxmlformats.org/officeDocument/2006/relationships/hyperlink" Target="https://login.consultant.ru/link/?req=doc&amp;base=RLAW087&amp;n=125653&amp;dst=100005" TargetMode="External"/><Relationship Id="rId71" Type="http://schemas.openxmlformats.org/officeDocument/2006/relationships/hyperlink" Target="https://login.consultant.ru/link/?req=doc&amp;base=RLAW087&amp;n=121633&amp;dst=100008" TargetMode="External"/><Relationship Id="rId2" Type="http://schemas.openxmlformats.org/officeDocument/2006/relationships/settings" Target="settings.xml"/><Relationship Id="rId16" Type="http://schemas.openxmlformats.org/officeDocument/2006/relationships/hyperlink" Target="https://login.consultant.ru/link/?req=doc&amp;base=RLAW087&amp;n=121633&amp;dst=100005" TargetMode="External"/><Relationship Id="rId29" Type="http://schemas.openxmlformats.org/officeDocument/2006/relationships/hyperlink" Target="https://login.consultant.ru/link/?req=doc&amp;base=LAW&amp;n=495001" TargetMode="External"/><Relationship Id="rId11" Type="http://schemas.openxmlformats.org/officeDocument/2006/relationships/hyperlink" Target="https://login.consultant.ru/link/?req=doc&amp;base=LAW&amp;n=493210&amp;dst=1018" TargetMode="External"/><Relationship Id="rId24" Type="http://schemas.openxmlformats.org/officeDocument/2006/relationships/hyperlink" Target="https://login.consultant.ru/link/?req=doc&amp;base=LAW&amp;n=495001&amp;dst=100088" TargetMode="External"/><Relationship Id="rId32" Type="http://schemas.openxmlformats.org/officeDocument/2006/relationships/hyperlink" Target="https://login.consultant.ru/link/?req=doc&amp;base=LAW&amp;n=495001&amp;dst=101028" TargetMode="External"/><Relationship Id="rId37" Type="http://schemas.openxmlformats.org/officeDocument/2006/relationships/hyperlink" Target="https://login.consultant.ru/link/?req=doc&amp;base=LAW&amp;n=495001&amp;dst=100917" TargetMode="External"/><Relationship Id="rId40" Type="http://schemas.openxmlformats.org/officeDocument/2006/relationships/hyperlink" Target="https://login.consultant.ru/link/?req=doc&amp;base=RLAW087&amp;n=138021&amp;dst=100013" TargetMode="External"/><Relationship Id="rId45" Type="http://schemas.openxmlformats.org/officeDocument/2006/relationships/hyperlink" Target="https://login.consultant.ru/link/?req=doc&amp;base=LAW&amp;n=494960" TargetMode="External"/><Relationship Id="rId53" Type="http://schemas.openxmlformats.org/officeDocument/2006/relationships/hyperlink" Target="https://login.consultant.ru/link/?req=doc&amp;base=RLAW087&amp;n=138021&amp;dst=100023" TargetMode="External"/><Relationship Id="rId58" Type="http://schemas.openxmlformats.org/officeDocument/2006/relationships/hyperlink" Target="https://login.consultant.ru/link/?req=doc&amp;base=RLAW087&amp;n=138021&amp;dst=100024" TargetMode="External"/><Relationship Id="rId66" Type="http://schemas.openxmlformats.org/officeDocument/2006/relationships/hyperlink" Target="https://login.consultant.ru/link/?req=doc&amp;base=LAW&amp;n=495001&amp;dst=100225" TargetMode="External"/><Relationship Id="rId74" Type="http://schemas.openxmlformats.org/officeDocument/2006/relationships/hyperlink" Target="https://login.consultant.ru/link/?req=doc&amp;base=RLAW087&amp;n=121633&amp;dst=100010" TargetMode="External"/><Relationship Id="rId5" Type="http://schemas.openxmlformats.org/officeDocument/2006/relationships/hyperlink" Target="https://login.consultant.ru/link/?req=doc&amp;base=RLAW087&amp;n=114332&amp;dst=100005" TargetMode="External"/><Relationship Id="rId15" Type="http://schemas.openxmlformats.org/officeDocument/2006/relationships/hyperlink" Target="https://login.consultant.ru/link/?req=doc&amp;base=RLAW087&amp;n=114332&amp;dst=100005" TargetMode="External"/><Relationship Id="rId23" Type="http://schemas.openxmlformats.org/officeDocument/2006/relationships/hyperlink" Target="https://login.consultant.ru/link/?req=doc&amp;base=LAW&amp;n=480999&amp;dst=101363" TargetMode="External"/><Relationship Id="rId28" Type="http://schemas.openxmlformats.org/officeDocument/2006/relationships/hyperlink" Target="https://login.consultant.ru/link/?req=doc&amp;base=RLAW087&amp;n=125653&amp;dst=100006" TargetMode="External"/><Relationship Id="rId36" Type="http://schemas.openxmlformats.org/officeDocument/2006/relationships/hyperlink" Target="https://login.consultant.ru/link/?req=doc&amp;base=RLAW087&amp;n=138021&amp;dst=100010" TargetMode="External"/><Relationship Id="rId49" Type="http://schemas.openxmlformats.org/officeDocument/2006/relationships/hyperlink" Target="https://login.consultant.ru/link/?req=doc&amp;base=LAW&amp;n=495001&amp;dst=101391" TargetMode="External"/><Relationship Id="rId57" Type="http://schemas.openxmlformats.org/officeDocument/2006/relationships/hyperlink" Target="https://login.consultant.ru/link/?req=doc&amp;base=RLAW087&amp;n=138021&amp;dst=100024" TargetMode="External"/><Relationship Id="rId61" Type="http://schemas.openxmlformats.org/officeDocument/2006/relationships/hyperlink" Target="https://login.consultant.ru/link/?req=doc&amp;base=LAW&amp;n=495001&amp;dst=100637" TargetMode="External"/><Relationship Id="rId10" Type="http://schemas.openxmlformats.org/officeDocument/2006/relationships/hyperlink" Target="https://login.consultant.ru/link/?req=doc&amp;base=RLAW087&amp;n=138021&amp;dst=100005" TargetMode="External"/><Relationship Id="rId19" Type="http://schemas.openxmlformats.org/officeDocument/2006/relationships/hyperlink" Target="https://login.consultant.ru/link/?req=doc&amp;base=RLAW087&amp;n=137491&amp;dst=100005" TargetMode="External"/><Relationship Id="rId31" Type="http://schemas.openxmlformats.org/officeDocument/2006/relationships/hyperlink" Target="https://login.consultant.ru/link/?req=doc&amp;base=LAW&amp;n=495001&amp;dst=100225" TargetMode="External"/><Relationship Id="rId44" Type="http://schemas.openxmlformats.org/officeDocument/2006/relationships/hyperlink" Target="www.citymurmansk.ru" TargetMode="External"/><Relationship Id="rId52" Type="http://schemas.openxmlformats.org/officeDocument/2006/relationships/hyperlink" Target="https://login.consultant.ru/link/?req=doc&amp;base=RLAW087&amp;n=138021&amp;dst=100019" TargetMode="External"/><Relationship Id="rId60" Type="http://schemas.openxmlformats.org/officeDocument/2006/relationships/hyperlink" Target="https://login.consultant.ru/link/?req=doc&amp;base=LAW&amp;n=495001&amp;dst=101410" TargetMode="External"/><Relationship Id="rId65" Type="http://schemas.openxmlformats.org/officeDocument/2006/relationships/hyperlink" Target="https://login.consultant.ru/link/?req=doc&amp;base=RLAW087&amp;n=138021&amp;dst=100027" TargetMode="External"/><Relationship Id="rId73" Type="http://schemas.openxmlformats.org/officeDocument/2006/relationships/hyperlink" Target="https://login.consultant.ru/link/?req=doc&amp;base=RLAW087&amp;n=121633&amp;dst=10000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7&amp;n=137491&amp;dst=100005" TargetMode="External"/><Relationship Id="rId14" Type="http://schemas.openxmlformats.org/officeDocument/2006/relationships/hyperlink" Target="https://login.consultant.ru/link/?req=doc&amp;base=RLAW087&amp;n=138004&amp;dst=100737" TargetMode="External"/><Relationship Id="rId22" Type="http://schemas.openxmlformats.org/officeDocument/2006/relationships/hyperlink" Target="https://login.consultant.ru/link/?req=doc&amp;base=LAW&amp;n=483238" TargetMode="External"/><Relationship Id="rId27" Type="http://schemas.openxmlformats.org/officeDocument/2006/relationships/hyperlink" Target="https://login.consultant.ru/link/?req=doc&amp;base=LAW&amp;n=495001&amp;dst=100214" TargetMode="External"/><Relationship Id="rId30" Type="http://schemas.openxmlformats.org/officeDocument/2006/relationships/hyperlink" Target="https://login.consultant.ru/link/?req=doc&amp;base=LAW&amp;n=495001&amp;dst=100921" TargetMode="External"/><Relationship Id="rId35" Type="http://schemas.openxmlformats.org/officeDocument/2006/relationships/hyperlink" Target="https://login.consultant.ru/link/?req=doc&amp;base=RLAW087&amp;n=137491&amp;dst=100006" TargetMode="External"/><Relationship Id="rId43" Type="http://schemas.openxmlformats.org/officeDocument/2006/relationships/hyperlink" Target="https://login.consultant.ru/link/?req=doc&amp;base=RLAW087&amp;n=114332&amp;dst=100006" TargetMode="External"/><Relationship Id="rId48" Type="http://schemas.openxmlformats.org/officeDocument/2006/relationships/hyperlink" Target="https://login.consultant.ru/link/?req=doc&amp;base=LAW&amp;n=495001&amp;dst=100225" TargetMode="External"/><Relationship Id="rId56" Type="http://schemas.openxmlformats.org/officeDocument/2006/relationships/hyperlink" Target="https://login.consultant.ru/link/?req=doc&amp;base=LAW&amp;n=403777&amp;dst=100027" TargetMode="External"/><Relationship Id="rId64" Type="http://schemas.openxmlformats.org/officeDocument/2006/relationships/hyperlink" Target="https://login.consultant.ru/link/?req=doc&amp;base=LAW&amp;n=495001&amp;dst=101443" TargetMode="External"/><Relationship Id="rId69" Type="http://schemas.openxmlformats.org/officeDocument/2006/relationships/hyperlink" Target="https://login.consultant.ru/link/?req=doc&amp;base=LAW&amp;n=495001&amp;dst=101092" TargetMode="External"/><Relationship Id="rId77" Type="http://schemas.openxmlformats.org/officeDocument/2006/relationships/theme" Target="theme/theme1.xml"/><Relationship Id="rId8" Type="http://schemas.openxmlformats.org/officeDocument/2006/relationships/hyperlink" Target="https://login.consultant.ru/link/?req=doc&amp;base=RLAW087&amp;n=131376&amp;dst=100005" TargetMode="External"/><Relationship Id="rId51" Type="http://schemas.openxmlformats.org/officeDocument/2006/relationships/hyperlink" Target="https://login.consultant.ru/link/?req=doc&amp;base=LAW&amp;n=495001&amp;dst=101415" TargetMode="External"/><Relationship Id="rId72" Type="http://schemas.openxmlformats.org/officeDocument/2006/relationships/hyperlink" Target="https://login.consultant.ru/link/?req=doc&amp;base=LAW&amp;n=493210&amp;dst=100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0999&amp;dst=101363" TargetMode="External"/><Relationship Id="rId17" Type="http://schemas.openxmlformats.org/officeDocument/2006/relationships/hyperlink" Target="https://login.consultant.ru/link/?req=doc&amp;base=RLAW087&amp;n=125653&amp;dst=100005" TargetMode="External"/><Relationship Id="rId25" Type="http://schemas.openxmlformats.org/officeDocument/2006/relationships/hyperlink" Target="https://login.consultant.ru/link/?req=doc&amp;base=RLAW087&amp;n=138004&amp;dst=100737" TargetMode="External"/><Relationship Id="rId33" Type="http://schemas.openxmlformats.org/officeDocument/2006/relationships/hyperlink" Target="https://login.consultant.ru/link/?req=doc&amp;base=RLAW087&amp;n=138021&amp;dst=100009" TargetMode="External"/><Relationship Id="rId38" Type="http://schemas.openxmlformats.org/officeDocument/2006/relationships/hyperlink" Target="https://login.consultant.ru/link/?req=doc&amp;base=LAW&amp;n=388492" TargetMode="External"/><Relationship Id="rId46" Type="http://schemas.openxmlformats.org/officeDocument/2006/relationships/hyperlink" Target="https://login.consultant.ru/link/?req=doc&amp;base=LAW&amp;n=403777&amp;dst=100762" TargetMode="External"/><Relationship Id="rId59" Type="http://schemas.openxmlformats.org/officeDocument/2006/relationships/hyperlink" Target="https://login.consultant.ru/link/?req=doc&amp;base=RLAW087&amp;n=138021&amp;dst=100025" TargetMode="External"/><Relationship Id="rId67" Type="http://schemas.openxmlformats.org/officeDocument/2006/relationships/hyperlink" Target="https://login.consultant.ru/link/?req=doc&amp;base=LAW&amp;n=403777" TargetMode="External"/><Relationship Id="rId20" Type="http://schemas.openxmlformats.org/officeDocument/2006/relationships/hyperlink" Target="https://login.consultant.ru/link/?req=doc&amp;base=RLAW087&amp;n=138021&amp;dst=100005" TargetMode="External"/><Relationship Id="rId41" Type="http://schemas.openxmlformats.org/officeDocument/2006/relationships/hyperlink" Target="https://login.consultant.ru/link/?req=doc&amp;base=LAW&amp;n=495001&amp;dst=100512" TargetMode="External"/><Relationship Id="rId54" Type="http://schemas.openxmlformats.org/officeDocument/2006/relationships/hyperlink" Target="https://login.consultant.ru/link/?req=doc&amp;base=RLAW087&amp;n=138021&amp;dst=100021" TargetMode="External"/><Relationship Id="rId62" Type="http://schemas.openxmlformats.org/officeDocument/2006/relationships/hyperlink" Target="https://login.consultant.ru/link/?req=doc&amp;base=LAW&amp;n=495001&amp;dst=100639" TargetMode="External"/><Relationship Id="rId70" Type="http://schemas.openxmlformats.org/officeDocument/2006/relationships/hyperlink" Target="https://login.consultant.ru/link/?req=doc&amp;base=RLAW087&amp;n=114332&amp;dst=100010" TargetMode="External"/><Relationship Id="rId75" Type="http://schemas.openxmlformats.org/officeDocument/2006/relationships/hyperlink" Target="https://login.consultant.ru/link/?req=doc&amp;base=RLAW087&amp;n=138021&amp;dst=100029" TargetMode="External"/><Relationship Id="rId1" Type="http://schemas.openxmlformats.org/officeDocument/2006/relationships/styles" Target="styles.xml"/><Relationship Id="rId6" Type="http://schemas.openxmlformats.org/officeDocument/2006/relationships/hyperlink" Target="https://login.consultant.ru/link/?req=doc&amp;base=RLAW087&amp;n=121633&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8618</Words>
  <Characters>49129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Шараг Валерий Игоревич</dc:creator>
  <cp:keywords/>
  <dc:description/>
  <cp:lastModifiedBy>Шараг Валерий Игоревич</cp:lastModifiedBy>
  <cp:revision>1</cp:revision>
  <dcterms:created xsi:type="dcterms:W3CDTF">2025-04-07T08:45:00Z</dcterms:created>
  <dcterms:modified xsi:type="dcterms:W3CDTF">2025-04-07T08:46:00Z</dcterms:modified>
</cp:coreProperties>
</file>