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0C5" w:rsidRDefault="007270C5" w:rsidP="00943140">
      <w:pPr>
        <w:autoSpaceDE w:val="0"/>
        <w:ind w:firstLine="709"/>
        <w:contextualSpacing/>
        <w:rPr>
          <w:rFonts w:eastAsia="Calibri"/>
          <w:sz w:val="22"/>
          <w:szCs w:val="22"/>
        </w:rPr>
      </w:pPr>
    </w:p>
    <w:p w:rsidR="001C35F6" w:rsidRDefault="007270C5" w:rsidP="00D864A3">
      <w:pPr>
        <w:autoSpaceDE w:val="0"/>
        <w:ind w:firstLine="709"/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</w:t>
      </w:r>
      <w:r w:rsidR="000C2291">
        <w:rPr>
          <w:rFonts w:eastAsia="Calibri"/>
          <w:sz w:val="28"/>
          <w:szCs w:val="28"/>
        </w:rPr>
        <w:t xml:space="preserve">                     </w:t>
      </w:r>
      <w:r w:rsidR="00361FAC">
        <w:rPr>
          <w:rFonts w:eastAsia="Calibri"/>
          <w:sz w:val="28"/>
          <w:szCs w:val="28"/>
        </w:rPr>
        <w:t xml:space="preserve">             </w:t>
      </w:r>
      <w:r w:rsidR="000C2291">
        <w:rPr>
          <w:rFonts w:eastAsia="Calibri"/>
          <w:sz w:val="28"/>
          <w:szCs w:val="28"/>
        </w:rPr>
        <w:t xml:space="preserve"> </w:t>
      </w:r>
      <w:r w:rsidR="00A22540">
        <w:rPr>
          <w:rFonts w:eastAsia="Calibri"/>
          <w:sz w:val="28"/>
          <w:szCs w:val="28"/>
        </w:rPr>
        <w:t xml:space="preserve">Приложение </w:t>
      </w:r>
      <w:r w:rsidR="00D864A3">
        <w:rPr>
          <w:rFonts w:eastAsia="Calibri"/>
          <w:sz w:val="28"/>
          <w:szCs w:val="28"/>
        </w:rPr>
        <w:t xml:space="preserve"> </w:t>
      </w:r>
    </w:p>
    <w:p w:rsidR="007270C5" w:rsidRDefault="001C35F6" w:rsidP="001C35F6">
      <w:pPr>
        <w:autoSpaceDE w:val="0"/>
        <w:ind w:firstLine="709"/>
        <w:contextualSpacing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 w:rsidR="00D864A3">
        <w:rPr>
          <w:sz w:val="28"/>
          <w:szCs w:val="28"/>
          <w:lang w:eastAsia="ru-RU"/>
        </w:rPr>
        <w:t>к Д</w:t>
      </w:r>
      <w:r w:rsidR="007270C5" w:rsidRPr="007270C5">
        <w:rPr>
          <w:sz w:val="28"/>
          <w:szCs w:val="28"/>
          <w:lang w:eastAsia="ru-RU"/>
        </w:rPr>
        <w:t>ого</w:t>
      </w:r>
      <w:r w:rsidR="00D864A3">
        <w:rPr>
          <w:sz w:val="28"/>
          <w:szCs w:val="28"/>
          <w:lang w:eastAsia="ru-RU"/>
        </w:rPr>
        <w:t xml:space="preserve">вору </w:t>
      </w:r>
      <w:bookmarkStart w:id="0" w:name="_Hlk26449027"/>
      <w:r>
        <w:rPr>
          <w:rFonts w:eastAsia="Calibri"/>
          <w:sz w:val="28"/>
          <w:szCs w:val="28"/>
        </w:rPr>
        <w:t>от  _________</w:t>
      </w:r>
      <w:bookmarkStart w:id="1" w:name="_GoBack"/>
      <w:bookmarkEnd w:id="1"/>
      <w:r>
        <w:rPr>
          <w:rFonts w:eastAsia="Calibri"/>
          <w:sz w:val="28"/>
          <w:szCs w:val="28"/>
        </w:rPr>
        <w:t xml:space="preserve"> 2021  </w:t>
      </w:r>
    </w:p>
    <w:p w:rsidR="00D864A3" w:rsidRPr="007270C5" w:rsidRDefault="00D864A3" w:rsidP="007270C5">
      <w:pPr>
        <w:autoSpaceDE w:val="0"/>
        <w:ind w:firstLine="709"/>
        <w:contextualSpacing/>
        <w:jc w:val="right"/>
        <w:rPr>
          <w:rFonts w:eastAsia="Calibri"/>
          <w:sz w:val="28"/>
          <w:szCs w:val="28"/>
        </w:rPr>
      </w:pPr>
    </w:p>
    <w:bookmarkEnd w:id="0"/>
    <w:p w:rsidR="007270C5" w:rsidRPr="007270C5" w:rsidRDefault="007270C5" w:rsidP="007270C5">
      <w:pPr>
        <w:suppressAutoHyphens w:val="0"/>
        <w:jc w:val="both"/>
        <w:rPr>
          <w:sz w:val="28"/>
          <w:szCs w:val="28"/>
          <w:lang w:eastAsia="ja-JP"/>
        </w:rPr>
      </w:pPr>
    </w:p>
    <w:p w:rsidR="000778FE" w:rsidRDefault="007270C5" w:rsidP="007270C5">
      <w:pPr>
        <w:suppressAutoHyphens w:val="0"/>
        <w:jc w:val="center"/>
        <w:rPr>
          <w:sz w:val="28"/>
          <w:szCs w:val="28"/>
          <w:lang w:eastAsia="ru-RU"/>
        </w:rPr>
      </w:pPr>
      <w:r w:rsidRPr="007270C5">
        <w:rPr>
          <w:sz w:val="28"/>
          <w:szCs w:val="28"/>
          <w:lang w:eastAsia="ru-RU"/>
        </w:rPr>
        <w:t xml:space="preserve">Перечень работ и услуг по управлению, содержанию и ремонту общего имущества </w:t>
      </w:r>
    </w:p>
    <w:p w:rsidR="007270C5" w:rsidRPr="007270C5" w:rsidRDefault="00F95813" w:rsidP="000778FE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многоквартирном доме 8</w:t>
      </w:r>
      <w:r w:rsidR="007270C5" w:rsidRPr="007270C5">
        <w:rPr>
          <w:sz w:val="28"/>
          <w:szCs w:val="28"/>
          <w:lang w:eastAsia="ru-RU"/>
        </w:rPr>
        <w:t>/1 по улице Приморской</w:t>
      </w:r>
    </w:p>
    <w:p w:rsidR="007270C5" w:rsidRPr="007270C5" w:rsidRDefault="007270C5" w:rsidP="007270C5">
      <w:pPr>
        <w:suppressAutoHyphens w:val="0"/>
        <w:jc w:val="center"/>
        <w:rPr>
          <w:sz w:val="28"/>
          <w:szCs w:val="28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6857"/>
        <w:gridCol w:w="7088"/>
      </w:tblGrid>
      <w:tr w:rsidR="007270C5" w:rsidRPr="00984266" w:rsidTr="001965AD">
        <w:trPr>
          <w:trHeight w:val="255"/>
          <w:tblHeader/>
        </w:trPr>
        <w:tc>
          <w:tcPr>
            <w:tcW w:w="65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270C5" w:rsidRPr="001965AD" w:rsidRDefault="007270C5" w:rsidP="000778FE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1965AD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68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270C5" w:rsidRPr="001965AD" w:rsidRDefault="007270C5" w:rsidP="000778FE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1965AD">
              <w:rPr>
                <w:rFonts w:eastAsia="Calibri"/>
                <w:bCs/>
                <w:lang w:eastAsia="en-US"/>
              </w:rPr>
              <w:t>Наименование работ и услуг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270C5" w:rsidRPr="001965AD" w:rsidRDefault="007270C5" w:rsidP="000778FE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1965AD">
              <w:rPr>
                <w:rFonts w:eastAsia="Calibri"/>
                <w:bCs/>
                <w:lang w:eastAsia="en-US"/>
              </w:rPr>
              <w:t>Требования к объему, качеству и периодичности</w:t>
            </w:r>
          </w:p>
        </w:tc>
      </w:tr>
      <w:tr w:rsidR="007270C5" w:rsidRPr="00984266" w:rsidTr="00534B97">
        <w:trPr>
          <w:trHeight w:val="138"/>
        </w:trPr>
        <w:tc>
          <w:tcPr>
            <w:tcW w:w="14601" w:type="dxa"/>
            <w:gridSpan w:val="3"/>
            <w:shd w:val="clear" w:color="auto" w:fill="auto"/>
            <w:hideMark/>
          </w:tcPr>
          <w:p w:rsidR="007270C5" w:rsidRPr="001965AD" w:rsidRDefault="007270C5" w:rsidP="001965AD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1965AD">
              <w:rPr>
                <w:rFonts w:eastAsia="Calibri"/>
                <w:bCs/>
                <w:lang w:eastAsia="en-US"/>
              </w:rPr>
              <w:t>1. Работы, выполняемые в отношении фундаментов:</w:t>
            </w:r>
          </w:p>
        </w:tc>
      </w:tr>
      <w:tr w:rsidR="007270C5" w:rsidRPr="007472DE" w:rsidTr="000778FE">
        <w:trPr>
          <w:trHeight w:val="1362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1.1</w:t>
            </w:r>
          </w:p>
        </w:tc>
        <w:tc>
          <w:tcPr>
            <w:tcW w:w="6857" w:type="dxa"/>
            <w:shd w:val="clear" w:color="auto" w:fill="auto"/>
            <w:hideMark/>
          </w:tcPr>
          <w:p w:rsidR="000778FE" w:rsidRDefault="001965AD" w:rsidP="000778FE">
            <w:pPr>
              <w:jc w:val="both"/>
            </w:pPr>
            <w:r w:rsidRPr="001965AD">
              <w:t>П</w:t>
            </w:r>
            <w:r w:rsidR="007270C5" w:rsidRPr="001965AD">
              <w:t>роверка технического состояния видимых частей конструкций с выявлением</w:t>
            </w:r>
            <w:r w:rsidR="00A22540">
              <w:t>:</w:t>
            </w:r>
          </w:p>
          <w:p w:rsidR="0099203B" w:rsidRDefault="000778FE" w:rsidP="0099203B">
            <w:pPr>
              <w:jc w:val="both"/>
            </w:pPr>
            <w:r>
              <w:t>- </w:t>
            </w:r>
            <w:r w:rsidR="007270C5" w:rsidRPr="001965AD">
              <w:t>признаков неравномерных осадок фундаментов;</w:t>
            </w:r>
          </w:p>
          <w:p w:rsidR="007270C5" w:rsidRPr="001965AD" w:rsidRDefault="000778FE" w:rsidP="0099203B">
            <w:pPr>
              <w:jc w:val="both"/>
            </w:pPr>
            <w:r>
              <w:t>- </w:t>
            </w:r>
            <w:r w:rsidR="007270C5" w:rsidRPr="001965AD">
              <w:t xml:space="preserve">коррозии арматуры, расслаивания, трещин, выпучивания, отклонения от вертикали 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7270C5" w:rsidRPr="007472DE" w:rsidTr="000778FE">
        <w:trPr>
          <w:trHeight w:val="531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1.2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5D0352" w:rsidP="001965AD">
            <w:pPr>
              <w:jc w:val="both"/>
            </w:pPr>
            <w:r>
              <w:t>П</w:t>
            </w:r>
            <w:r w:rsidR="007270C5" w:rsidRPr="001965AD">
              <w:t xml:space="preserve">роверка состояния гидроизоляции фундаментов 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 при выявлении нарушений - восстановление работоспособности</w:t>
            </w:r>
          </w:p>
        </w:tc>
      </w:tr>
      <w:tr w:rsidR="007270C5" w:rsidRPr="007472DE" w:rsidTr="000778FE">
        <w:trPr>
          <w:trHeight w:val="114"/>
        </w:trPr>
        <w:tc>
          <w:tcPr>
            <w:tcW w:w="14601" w:type="dxa"/>
            <w:gridSpan w:val="3"/>
            <w:shd w:val="clear" w:color="auto" w:fill="auto"/>
          </w:tcPr>
          <w:p w:rsidR="007270C5" w:rsidRPr="001965AD" w:rsidRDefault="007270C5" w:rsidP="001965A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965AD">
              <w:rPr>
                <w:rFonts w:eastAsia="Calibri"/>
                <w:lang w:eastAsia="en-US"/>
              </w:rPr>
              <w:t>2. Работы, выполняемые в зданиях с подвалами:</w:t>
            </w:r>
          </w:p>
        </w:tc>
      </w:tr>
      <w:tr w:rsidR="007270C5" w:rsidRPr="007472DE" w:rsidTr="007270C5">
        <w:trPr>
          <w:trHeight w:val="782"/>
        </w:trPr>
        <w:tc>
          <w:tcPr>
            <w:tcW w:w="656" w:type="dxa"/>
            <w:shd w:val="clear" w:color="auto" w:fill="auto"/>
          </w:tcPr>
          <w:p w:rsidR="007270C5" w:rsidRPr="001965AD" w:rsidRDefault="007270C5" w:rsidP="001965AD">
            <w:pPr>
              <w:jc w:val="both"/>
            </w:pPr>
            <w:r w:rsidRPr="001965AD">
              <w:t>2.1</w:t>
            </w:r>
          </w:p>
        </w:tc>
        <w:tc>
          <w:tcPr>
            <w:tcW w:w="6857" w:type="dxa"/>
            <w:shd w:val="clear" w:color="auto" w:fill="auto"/>
          </w:tcPr>
          <w:p w:rsidR="007270C5" w:rsidRPr="001965AD" w:rsidRDefault="007270C5" w:rsidP="001965AD">
            <w:pPr>
              <w:autoSpaceDE w:val="0"/>
              <w:autoSpaceDN w:val="0"/>
              <w:adjustRightInd w:val="0"/>
              <w:jc w:val="both"/>
            </w:pPr>
            <w:r w:rsidRPr="001965AD">
              <w:t>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7088" w:type="dxa"/>
            <w:shd w:val="clear" w:color="auto" w:fill="auto"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 при выявлении нарушений</w:t>
            </w:r>
          </w:p>
        </w:tc>
      </w:tr>
      <w:tr w:rsidR="007270C5" w:rsidRPr="007472DE" w:rsidTr="007270C5">
        <w:trPr>
          <w:trHeight w:val="1170"/>
        </w:trPr>
        <w:tc>
          <w:tcPr>
            <w:tcW w:w="656" w:type="dxa"/>
            <w:shd w:val="clear" w:color="auto" w:fill="auto"/>
          </w:tcPr>
          <w:p w:rsidR="007270C5" w:rsidRPr="001965AD" w:rsidRDefault="007270C5" w:rsidP="001965AD">
            <w:pPr>
              <w:jc w:val="both"/>
            </w:pPr>
            <w:r w:rsidRPr="001965AD">
              <w:t>2.2</w:t>
            </w:r>
          </w:p>
        </w:tc>
        <w:tc>
          <w:tcPr>
            <w:tcW w:w="6857" w:type="dxa"/>
            <w:shd w:val="clear" w:color="auto" w:fill="auto"/>
          </w:tcPr>
          <w:p w:rsidR="007270C5" w:rsidRPr="001965AD" w:rsidRDefault="007270C5" w:rsidP="001965AD">
            <w:pPr>
              <w:autoSpaceDE w:val="0"/>
              <w:autoSpaceDN w:val="0"/>
              <w:adjustRightInd w:val="0"/>
              <w:jc w:val="both"/>
            </w:pPr>
            <w:r w:rsidRPr="001965AD"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7088" w:type="dxa"/>
            <w:shd w:val="clear" w:color="auto" w:fill="auto"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 при выявлении нарушений</w:t>
            </w:r>
          </w:p>
        </w:tc>
      </w:tr>
      <w:tr w:rsidR="007270C5" w:rsidRPr="007472DE" w:rsidTr="000778FE">
        <w:trPr>
          <w:trHeight w:val="716"/>
        </w:trPr>
        <w:tc>
          <w:tcPr>
            <w:tcW w:w="656" w:type="dxa"/>
            <w:shd w:val="clear" w:color="auto" w:fill="auto"/>
          </w:tcPr>
          <w:p w:rsidR="007270C5" w:rsidRPr="001965AD" w:rsidRDefault="006E3909" w:rsidP="001965AD">
            <w:pPr>
              <w:jc w:val="both"/>
            </w:pPr>
            <w:r>
              <w:t>2.3</w:t>
            </w:r>
          </w:p>
        </w:tc>
        <w:tc>
          <w:tcPr>
            <w:tcW w:w="6857" w:type="dxa"/>
            <w:shd w:val="clear" w:color="auto" w:fill="auto"/>
          </w:tcPr>
          <w:p w:rsidR="007270C5" w:rsidRPr="001965AD" w:rsidRDefault="007270C5" w:rsidP="001965AD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1965AD">
              <w:t>Контроль за</w:t>
            </w:r>
            <w:proofErr w:type="gramEnd"/>
            <w:r w:rsidRPr="001965AD">
              <w:t xml:space="preserve"> состоянием дверей подвалов и технических подполий, запорных устройств на них. Устра</w:t>
            </w:r>
            <w:r w:rsidR="000778FE">
              <w:t>нение выявленных неисправностей</w:t>
            </w:r>
          </w:p>
        </w:tc>
        <w:tc>
          <w:tcPr>
            <w:tcW w:w="7088" w:type="dxa"/>
            <w:shd w:val="clear" w:color="auto" w:fill="auto"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 при выявлении нарушений</w:t>
            </w:r>
          </w:p>
        </w:tc>
      </w:tr>
      <w:tr w:rsidR="007270C5" w:rsidRPr="007472DE" w:rsidTr="007270C5">
        <w:trPr>
          <w:trHeight w:val="307"/>
        </w:trPr>
        <w:tc>
          <w:tcPr>
            <w:tcW w:w="14601" w:type="dxa"/>
            <w:gridSpan w:val="3"/>
            <w:shd w:val="clear" w:color="auto" w:fill="auto"/>
            <w:hideMark/>
          </w:tcPr>
          <w:p w:rsidR="007270C5" w:rsidRPr="001965AD" w:rsidRDefault="007270C5" w:rsidP="001965AD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1965AD">
              <w:rPr>
                <w:rFonts w:eastAsia="Calibri"/>
                <w:bCs/>
                <w:lang w:eastAsia="en-US"/>
              </w:rPr>
              <w:t>3. Работы, выполняемые для надлежащего содержания стен многоквартирного дома:</w:t>
            </w:r>
          </w:p>
        </w:tc>
      </w:tr>
      <w:tr w:rsidR="007270C5" w:rsidRPr="007472DE" w:rsidTr="00534B97">
        <w:trPr>
          <w:trHeight w:val="1416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lastRenderedPageBreak/>
              <w:t>3.1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5D0352" w:rsidP="001965AD">
            <w:pPr>
              <w:jc w:val="both"/>
            </w:pPr>
            <w:r>
              <w:t>В</w:t>
            </w:r>
            <w:r w:rsidR="007270C5" w:rsidRPr="001965AD">
              <w:t>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7270C5" w:rsidRPr="007472DE" w:rsidTr="00B16B37">
        <w:trPr>
          <w:trHeight w:val="1014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3.2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5D0352" w:rsidP="001965AD">
            <w:pPr>
              <w:jc w:val="both"/>
            </w:pPr>
            <w:r>
              <w:t>В</w:t>
            </w:r>
            <w:r w:rsidR="007270C5" w:rsidRPr="001965AD">
              <w:t xml:space="preserve">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7270C5" w:rsidRPr="007472DE" w:rsidTr="007270C5">
        <w:trPr>
          <w:trHeight w:val="300"/>
        </w:trPr>
        <w:tc>
          <w:tcPr>
            <w:tcW w:w="14601" w:type="dxa"/>
            <w:gridSpan w:val="3"/>
            <w:shd w:val="clear" w:color="auto" w:fill="auto"/>
            <w:hideMark/>
          </w:tcPr>
          <w:p w:rsidR="007270C5" w:rsidRPr="001965AD" w:rsidRDefault="007270C5" w:rsidP="001965AD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1965AD">
              <w:rPr>
                <w:rFonts w:eastAsia="Calibri"/>
                <w:bCs/>
                <w:lang w:eastAsia="en-US"/>
              </w:rPr>
              <w:t>4. Работы, выполняемые в целях надлежащего содержания перекрытий и покрытий многоквартирного дома:</w:t>
            </w:r>
          </w:p>
        </w:tc>
      </w:tr>
      <w:tr w:rsidR="007270C5" w:rsidRPr="007472DE" w:rsidTr="007270C5">
        <w:trPr>
          <w:trHeight w:val="300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4.1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5D0352" w:rsidP="001965AD">
            <w:pPr>
              <w:jc w:val="both"/>
            </w:pPr>
            <w:r>
              <w:t>В</w:t>
            </w:r>
            <w:r w:rsidR="007270C5" w:rsidRPr="001965AD">
              <w:t>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270C5" w:rsidRPr="007472DE" w:rsidTr="005D0352">
        <w:trPr>
          <w:trHeight w:val="1050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4.2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5D0352" w:rsidP="001965AD">
            <w:pPr>
              <w:jc w:val="both"/>
            </w:pPr>
            <w:r>
              <w:t>В</w:t>
            </w:r>
            <w:r w:rsidR="007270C5" w:rsidRPr="001965AD">
              <w:t>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270C5" w:rsidRPr="007472DE" w:rsidTr="005D0352">
        <w:trPr>
          <w:trHeight w:val="229"/>
        </w:trPr>
        <w:tc>
          <w:tcPr>
            <w:tcW w:w="14601" w:type="dxa"/>
            <w:gridSpan w:val="3"/>
            <w:shd w:val="clear" w:color="auto" w:fill="auto"/>
            <w:hideMark/>
          </w:tcPr>
          <w:p w:rsidR="007270C5" w:rsidRPr="001965AD" w:rsidRDefault="007270C5" w:rsidP="001965A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1965AD">
              <w:rPr>
                <w:rFonts w:eastAsia="Calibri"/>
                <w:lang w:eastAsia="en-US"/>
              </w:rPr>
              <w:t>5. Работы, выполняемые в целях надлежащего содержания балок (ригелей) перекрытий и покрытий многоквартирного дома:</w:t>
            </w:r>
          </w:p>
        </w:tc>
      </w:tr>
      <w:tr w:rsidR="007270C5" w:rsidRPr="007472DE" w:rsidTr="00534B97">
        <w:trPr>
          <w:trHeight w:val="840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5.1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5D0352" w:rsidP="001965AD">
            <w:pPr>
              <w:jc w:val="both"/>
            </w:pPr>
            <w:r>
              <w:t>К</w:t>
            </w:r>
            <w:r w:rsidR="007270C5" w:rsidRPr="001965AD">
              <w:t>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270C5" w:rsidRPr="007472DE" w:rsidTr="00B16B37">
        <w:trPr>
          <w:trHeight w:val="1195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CE3F42" w:rsidP="001965AD">
            <w:pPr>
              <w:jc w:val="both"/>
              <w:rPr>
                <w:bCs/>
              </w:rPr>
            </w:pPr>
            <w:r>
              <w:rPr>
                <w:bCs/>
              </w:rPr>
              <w:t>5.2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CA3B50" w:rsidP="001965AD">
            <w:pPr>
              <w:jc w:val="both"/>
              <w:rPr>
                <w:bCs/>
              </w:rPr>
            </w:pPr>
            <w:r>
              <w:rPr>
                <w:bCs/>
              </w:rPr>
              <w:t>В</w:t>
            </w:r>
            <w:r w:rsidR="007270C5" w:rsidRPr="001965AD">
              <w:rPr>
                <w:bCs/>
              </w:rPr>
              <w:t>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  <w:rPr>
                <w:bCs/>
              </w:rPr>
            </w:pPr>
            <w:r w:rsidRPr="001965AD"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270C5" w:rsidRPr="007472DE" w:rsidTr="00534B97">
        <w:trPr>
          <w:trHeight w:val="182"/>
        </w:trPr>
        <w:tc>
          <w:tcPr>
            <w:tcW w:w="14601" w:type="dxa"/>
            <w:gridSpan w:val="3"/>
            <w:shd w:val="clear" w:color="auto" w:fill="auto"/>
            <w:hideMark/>
          </w:tcPr>
          <w:p w:rsidR="007270C5" w:rsidRPr="001965AD" w:rsidRDefault="007270C5" w:rsidP="001965AD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1965AD">
              <w:rPr>
                <w:rFonts w:eastAsia="Calibri"/>
                <w:bCs/>
                <w:lang w:eastAsia="en-US"/>
              </w:rPr>
              <w:t>6. Работы, выполняемые в целях надлежащего содержания крыш</w:t>
            </w:r>
            <w:r w:rsidR="00534B97">
              <w:rPr>
                <w:rFonts w:eastAsia="Calibri"/>
                <w:bCs/>
                <w:lang w:eastAsia="en-US"/>
              </w:rPr>
              <w:t>и</w:t>
            </w:r>
            <w:r w:rsidRPr="001965AD">
              <w:rPr>
                <w:rFonts w:eastAsia="Calibri"/>
                <w:bCs/>
                <w:lang w:eastAsia="en-US"/>
              </w:rPr>
              <w:t xml:space="preserve"> в многоквартирном доме:</w:t>
            </w:r>
          </w:p>
        </w:tc>
      </w:tr>
      <w:tr w:rsidR="007270C5" w:rsidRPr="007472DE" w:rsidTr="00426798">
        <w:trPr>
          <w:trHeight w:val="469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6.1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CA3B50" w:rsidP="001965AD">
            <w:pPr>
              <w:jc w:val="both"/>
            </w:pPr>
            <w:r>
              <w:t>П</w:t>
            </w:r>
            <w:r w:rsidR="007270C5" w:rsidRPr="001965AD">
              <w:t>роверка кровли на отсутствие протечек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7270C5" w:rsidRPr="007472DE" w:rsidTr="00426798">
        <w:trPr>
          <w:trHeight w:val="424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6.2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CA3B50" w:rsidP="001965AD">
            <w:pPr>
              <w:jc w:val="both"/>
            </w:pPr>
            <w:r>
              <w:t>П</w:t>
            </w:r>
            <w:r w:rsidR="007270C5" w:rsidRPr="001965AD">
              <w:t>роверка оборудования, расположенного на крыше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7270C5" w:rsidRPr="007472DE" w:rsidTr="00B16B37">
        <w:trPr>
          <w:trHeight w:val="566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lastRenderedPageBreak/>
              <w:t>6.3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A22540" w:rsidP="001965AD">
            <w:pPr>
              <w:jc w:val="both"/>
            </w:pPr>
            <w:r w:rsidRPr="00CD0330">
              <w:t>П</w:t>
            </w:r>
            <w:r w:rsidR="007270C5" w:rsidRPr="00CD0330">
              <w:t>роверка и очистка кровли</w:t>
            </w:r>
            <w:r w:rsidR="007270C5" w:rsidRPr="00CD0330">
              <w:rPr>
                <w:shd w:val="clear" w:color="auto" w:fill="FFFFFF"/>
              </w:rPr>
              <w:t xml:space="preserve"> и водоотводящих устройств от мусора, грязи и наледи, препятствующих стоку дождевых и талых вод</w:t>
            </w:r>
            <w:r w:rsidR="007270C5" w:rsidRPr="00CD0330">
              <w:t xml:space="preserve"> </w:t>
            </w:r>
          </w:p>
        </w:tc>
        <w:tc>
          <w:tcPr>
            <w:tcW w:w="7088" w:type="dxa"/>
            <w:shd w:val="clear" w:color="auto" w:fill="auto"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</w:t>
            </w:r>
          </w:p>
        </w:tc>
      </w:tr>
      <w:tr w:rsidR="007270C5" w:rsidRPr="007472DE" w:rsidTr="00426798">
        <w:trPr>
          <w:trHeight w:val="861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6.4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CA3B50" w:rsidP="001965AD">
            <w:pPr>
              <w:jc w:val="both"/>
            </w:pPr>
            <w:r>
              <w:t>П</w:t>
            </w:r>
            <w:r w:rsidR="007270C5" w:rsidRPr="001965AD">
              <w:t>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270C5" w:rsidRPr="007472DE" w:rsidTr="00B16B37">
        <w:trPr>
          <w:trHeight w:val="862"/>
        </w:trPr>
        <w:tc>
          <w:tcPr>
            <w:tcW w:w="656" w:type="dxa"/>
            <w:shd w:val="clear" w:color="auto" w:fill="auto"/>
          </w:tcPr>
          <w:p w:rsidR="007270C5" w:rsidRPr="001965AD" w:rsidRDefault="007270C5" w:rsidP="001965AD">
            <w:pPr>
              <w:jc w:val="both"/>
            </w:pPr>
            <w:r w:rsidRPr="001965AD">
              <w:t>6.5</w:t>
            </w:r>
          </w:p>
        </w:tc>
        <w:tc>
          <w:tcPr>
            <w:tcW w:w="6857" w:type="dxa"/>
            <w:shd w:val="clear" w:color="auto" w:fill="auto"/>
          </w:tcPr>
          <w:p w:rsidR="007270C5" w:rsidRPr="001965AD" w:rsidRDefault="00CA3B50" w:rsidP="001965AD">
            <w:pPr>
              <w:jc w:val="both"/>
            </w:pPr>
            <w:r>
              <w:t>П</w:t>
            </w:r>
            <w:r w:rsidR="007270C5" w:rsidRPr="001965AD">
              <w:t>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7088" w:type="dxa"/>
            <w:shd w:val="clear" w:color="auto" w:fill="auto"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270C5" w:rsidRPr="007472DE" w:rsidTr="00426798">
        <w:trPr>
          <w:trHeight w:val="1034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1965AD">
              <w:rPr>
                <w:rFonts w:eastAsia="Calibri"/>
                <w:lang w:eastAsia="en-US"/>
              </w:rPr>
              <w:t>6.6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CA3B50" w:rsidP="001965A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7270C5" w:rsidRPr="001965AD">
              <w:rPr>
                <w:rFonts w:eastAsia="Calibri"/>
                <w:lang w:eastAsia="en-US"/>
              </w:rPr>
              <w:t>роверка температурно-влажностного режима и воздухооб</w:t>
            </w:r>
            <w:r w:rsidR="0011140D">
              <w:rPr>
                <w:rFonts w:eastAsia="Calibri"/>
                <w:lang w:eastAsia="en-US"/>
              </w:rPr>
              <w:t>мена на чердаке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1965AD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270C5" w:rsidRPr="007472DE" w:rsidTr="00426798">
        <w:trPr>
          <w:trHeight w:val="199"/>
        </w:trPr>
        <w:tc>
          <w:tcPr>
            <w:tcW w:w="14601" w:type="dxa"/>
            <w:gridSpan w:val="3"/>
            <w:shd w:val="clear" w:color="auto" w:fill="auto"/>
            <w:noWrap/>
            <w:hideMark/>
          </w:tcPr>
          <w:p w:rsidR="007270C5" w:rsidRPr="001965AD" w:rsidRDefault="007270C5" w:rsidP="001965AD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1965AD">
              <w:rPr>
                <w:rFonts w:eastAsia="Calibri"/>
                <w:bCs/>
                <w:lang w:eastAsia="en-US"/>
              </w:rPr>
              <w:t>7. Работы, выполняемые в целях надлежащего содержания лестниц многоквартирного дома:</w:t>
            </w:r>
          </w:p>
        </w:tc>
      </w:tr>
      <w:tr w:rsidR="007270C5" w:rsidRPr="007472DE" w:rsidTr="00426798">
        <w:trPr>
          <w:trHeight w:val="771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7.1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CA3B50" w:rsidP="001965AD">
            <w:pPr>
              <w:jc w:val="both"/>
            </w:pPr>
            <w:r>
              <w:t>В</w:t>
            </w:r>
            <w:r w:rsidR="007270C5" w:rsidRPr="001965AD">
              <w:t>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270C5" w:rsidRPr="007472DE" w:rsidTr="00426798">
        <w:trPr>
          <w:trHeight w:val="1066"/>
        </w:trPr>
        <w:tc>
          <w:tcPr>
            <w:tcW w:w="656" w:type="dxa"/>
            <w:shd w:val="clear" w:color="auto" w:fill="auto"/>
          </w:tcPr>
          <w:p w:rsidR="007270C5" w:rsidRPr="001965AD" w:rsidRDefault="007270C5" w:rsidP="001965AD">
            <w:pPr>
              <w:jc w:val="both"/>
            </w:pPr>
            <w:r w:rsidRPr="001965AD">
              <w:t>7.2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CA3B50" w:rsidP="001965AD">
            <w:pPr>
              <w:jc w:val="both"/>
            </w:pPr>
            <w:proofErr w:type="gramStart"/>
            <w:r>
              <w:t>В</w:t>
            </w:r>
            <w:r w:rsidR="007270C5" w:rsidRPr="001965AD">
              <w:t xml:space="preserve">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="007270C5" w:rsidRPr="001965AD">
              <w:t>проступях</w:t>
            </w:r>
            <w:proofErr w:type="spellEnd"/>
            <w:r w:rsidR="007270C5" w:rsidRPr="001965AD">
              <w:t xml:space="preserve"> в домах с железобетонными лестницами</w:t>
            </w:r>
            <w:proofErr w:type="gramEnd"/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270C5" w:rsidRPr="007472DE" w:rsidTr="00426798">
        <w:trPr>
          <w:trHeight w:val="231"/>
        </w:trPr>
        <w:tc>
          <w:tcPr>
            <w:tcW w:w="14601" w:type="dxa"/>
            <w:gridSpan w:val="3"/>
            <w:shd w:val="clear" w:color="auto" w:fill="auto"/>
            <w:noWrap/>
            <w:hideMark/>
          </w:tcPr>
          <w:p w:rsidR="007270C5" w:rsidRPr="001965AD" w:rsidRDefault="007270C5" w:rsidP="001965AD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1965AD">
              <w:rPr>
                <w:rFonts w:eastAsia="Calibri"/>
                <w:bCs/>
                <w:lang w:eastAsia="en-US"/>
              </w:rPr>
              <w:t>8. Работы, выполняемые в целях надлежащего содержания фасадов многоквартирного дома:</w:t>
            </w:r>
          </w:p>
        </w:tc>
      </w:tr>
      <w:tr w:rsidR="007270C5" w:rsidRPr="007472DE" w:rsidTr="00426798">
        <w:trPr>
          <w:trHeight w:val="803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8.1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CA3B50" w:rsidP="001965AD">
            <w:pPr>
              <w:jc w:val="both"/>
            </w:pPr>
            <w:r>
              <w:t>В</w:t>
            </w:r>
            <w:r w:rsidR="007270C5" w:rsidRPr="001965AD">
              <w:t>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270C5" w:rsidRPr="007472DE" w:rsidTr="007270C5">
        <w:trPr>
          <w:trHeight w:val="675"/>
        </w:trPr>
        <w:tc>
          <w:tcPr>
            <w:tcW w:w="656" w:type="dxa"/>
            <w:shd w:val="clear" w:color="auto" w:fill="auto"/>
          </w:tcPr>
          <w:p w:rsidR="007270C5" w:rsidRPr="001965AD" w:rsidRDefault="007270C5" w:rsidP="001965AD">
            <w:pPr>
              <w:jc w:val="both"/>
            </w:pPr>
            <w:r w:rsidRPr="001965AD">
              <w:t>8.2</w:t>
            </w:r>
          </w:p>
        </w:tc>
        <w:tc>
          <w:tcPr>
            <w:tcW w:w="6857" w:type="dxa"/>
            <w:shd w:val="clear" w:color="auto" w:fill="auto"/>
          </w:tcPr>
          <w:p w:rsidR="007270C5" w:rsidRPr="001965AD" w:rsidRDefault="00CA3B50" w:rsidP="001965AD">
            <w:pPr>
              <w:jc w:val="both"/>
            </w:pPr>
            <w:r>
              <w:t>К</w:t>
            </w:r>
            <w:r w:rsidR="007270C5" w:rsidRPr="001965AD">
              <w:t>онтроль состояния информационных знаков, входов в подъезды (домовые знаки и т.д.)</w:t>
            </w:r>
          </w:p>
        </w:tc>
        <w:tc>
          <w:tcPr>
            <w:tcW w:w="7088" w:type="dxa"/>
            <w:shd w:val="clear" w:color="auto" w:fill="auto"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</w:t>
            </w:r>
            <w:r w:rsidRPr="001965AD">
              <w:rPr>
                <w:shd w:val="clear" w:color="auto" w:fill="FFFFFF"/>
              </w:rPr>
              <w:t xml:space="preserve"> при выявлении повреждений и нарушений - разработка плана восстановительных работ, про</w:t>
            </w:r>
            <w:r w:rsidR="003F0156">
              <w:rPr>
                <w:shd w:val="clear" w:color="auto" w:fill="FFFFFF"/>
              </w:rPr>
              <w:t>ведение восстановительных работ</w:t>
            </w:r>
          </w:p>
        </w:tc>
      </w:tr>
      <w:tr w:rsidR="007270C5" w:rsidRPr="007472DE" w:rsidTr="007270C5">
        <w:trPr>
          <w:trHeight w:val="675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1C1B2B" w:rsidP="001965AD">
            <w:pPr>
              <w:jc w:val="both"/>
            </w:pPr>
            <w:r>
              <w:t>8.3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CA3B50" w:rsidP="001965AD">
            <w:pPr>
              <w:jc w:val="both"/>
            </w:pPr>
            <w:r>
              <w:rPr>
                <w:shd w:val="clear" w:color="auto" w:fill="FFFFFF"/>
              </w:rPr>
              <w:t>В</w:t>
            </w:r>
            <w:r w:rsidR="007270C5" w:rsidRPr="001965AD">
              <w:rPr>
                <w:shd w:val="clear" w:color="auto" w:fill="FFFFFF"/>
              </w:rPr>
              <w:t>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</w:t>
            </w:r>
            <w:r w:rsidRPr="001965AD">
              <w:rPr>
                <w:shd w:val="clear" w:color="auto" w:fill="FFFFFF"/>
              </w:rPr>
              <w:t xml:space="preserve"> при выявлении повреждений и нарушений - разработка плана восстановительных работ, про</w:t>
            </w:r>
            <w:r w:rsidR="003F0156">
              <w:rPr>
                <w:shd w:val="clear" w:color="auto" w:fill="FFFFFF"/>
              </w:rPr>
              <w:t>ведение восстановительных работ</w:t>
            </w:r>
          </w:p>
        </w:tc>
      </w:tr>
      <w:tr w:rsidR="007270C5" w:rsidRPr="007472DE" w:rsidTr="00430E0F">
        <w:trPr>
          <w:trHeight w:val="708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lastRenderedPageBreak/>
              <w:t>8.4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CA3B50" w:rsidP="001965AD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</w:t>
            </w:r>
            <w:r w:rsidR="007270C5" w:rsidRPr="001965AD">
              <w:rPr>
                <w:shd w:val="clear" w:color="auto" w:fill="FFFFFF"/>
              </w:rPr>
              <w:t>онтроль состояния и восстановление или замена отдельных элементов крылец и зонтов над входами в здание, в п</w:t>
            </w:r>
            <w:r w:rsidR="00426798">
              <w:rPr>
                <w:shd w:val="clear" w:color="auto" w:fill="FFFFFF"/>
              </w:rPr>
              <w:t>одвалы и над балконами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</w:t>
            </w:r>
            <w:r w:rsidRPr="001965AD">
              <w:rPr>
                <w:shd w:val="clear" w:color="auto" w:fill="FFFFFF"/>
              </w:rPr>
              <w:t xml:space="preserve"> при выявлении повреждений и нарушений - разработка плана восстановительных работ, про</w:t>
            </w:r>
            <w:r w:rsidR="00F62115">
              <w:rPr>
                <w:shd w:val="clear" w:color="auto" w:fill="FFFFFF"/>
              </w:rPr>
              <w:t>ведение восстановительных работ</w:t>
            </w:r>
          </w:p>
        </w:tc>
      </w:tr>
      <w:tr w:rsidR="007270C5" w:rsidRPr="007472DE" w:rsidTr="00F62115">
        <w:trPr>
          <w:trHeight w:val="294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8.5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CA3B50" w:rsidP="001965AD">
            <w:pPr>
              <w:jc w:val="both"/>
            </w:pPr>
            <w:r>
              <w:t>К</w:t>
            </w:r>
            <w:r w:rsidR="007270C5" w:rsidRPr="001965AD">
              <w:t>онтроль состояния и восстановление плотности притворов входных дверей, самозакрывающихся устройств (доводчики, пружины)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</w:t>
            </w:r>
            <w:r w:rsidRPr="001965AD">
              <w:rPr>
                <w:shd w:val="clear" w:color="auto" w:fill="FFFFFF"/>
              </w:rPr>
              <w:t xml:space="preserve"> при выявлении повреждений и нарушений - разработка плана восстановительных работ, про</w:t>
            </w:r>
            <w:r w:rsidR="00F62115">
              <w:rPr>
                <w:shd w:val="clear" w:color="auto" w:fill="FFFFFF"/>
              </w:rPr>
              <w:t>ведение восстановительных работ</w:t>
            </w:r>
          </w:p>
        </w:tc>
      </w:tr>
      <w:tr w:rsidR="007270C5" w:rsidRPr="007472DE" w:rsidTr="007270C5">
        <w:trPr>
          <w:trHeight w:val="350"/>
        </w:trPr>
        <w:tc>
          <w:tcPr>
            <w:tcW w:w="14601" w:type="dxa"/>
            <w:gridSpan w:val="3"/>
            <w:shd w:val="clear" w:color="auto" w:fill="auto"/>
            <w:noWrap/>
            <w:hideMark/>
          </w:tcPr>
          <w:p w:rsidR="007270C5" w:rsidRPr="001965AD" w:rsidRDefault="007270C5" w:rsidP="001965AD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1965AD">
              <w:rPr>
                <w:rFonts w:eastAsia="Calibri"/>
                <w:bCs/>
                <w:lang w:eastAsia="en-US"/>
              </w:rPr>
              <w:t>9. Работы, выполняемые в целях надлежащего содержания перегородок в многоквартирном доме:</w:t>
            </w:r>
          </w:p>
        </w:tc>
      </w:tr>
      <w:tr w:rsidR="007270C5" w:rsidRPr="007472DE" w:rsidTr="00B16B37">
        <w:trPr>
          <w:trHeight w:val="1502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9.1</w:t>
            </w:r>
          </w:p>
        </w:tc>
        <w:tc>
          <w:tcPr>
            <w:tcW w:w="6857" w:type="dxa"/>
            <w:shd w:val="clear" w:color="auto" w:fill="auto"/>
            <w:noWrap/>
            <w:hideMark/>
          </w:tcPr>
          <w:p w:rsidR="007270C5" w:rsidRPr="001965AD" w:rsidRDefault="00CA3B50" w:rsidP="001965AD">
            <w:pPr>
              <w:jc w:val="both"/>
            </w:pPr>
            <w:r>
              <w:t>В</w:t>
            </w:r>
            <w:r w:rsidR="007270C5" w:rsidRPr="001965AD">
              <w:t>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270C5" w:rsidRPr="007472DE" w:rsidTr="00F62115">
        <w:trPr>
          <w:trHeight w:val="70"/>
        </w:trPr>
        <w:tc>
          <w:tcPr>
            <w:tcW w:w="14601" w:type="dxa"/>
            <w:gridSpan w:val="3"/>
            <w:shd w:val="clear" w:color="auto" w:fill="auto"/>
            <w:noWrap/>
            <w:hideMark/>
          </w:tcPr>
          <w:p w:rsidR="007270C5" w:rsidRPr="001965AD" w:rsidRDefault="007270C5" w:rsidP="001965AD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1965AD">
              <w:rPr>
                <w:rFonts w:eastAsia="Calibri"/>
                <w:bCs/>
                <w:lang w:eastAsia="en-US"/>
              </w:rPr>
              <w:t xml:space="preserve">10. Работы, выполняемые в целях надлежащего содержания внутренней отделки многоквартирного дома: </w:t>
            </w:r>
          </w:p>
        </w:tc>
      </w:tr>
      <w:tr w:rsidR="007270C5" w:rsidRPr="007472DE" w:rsidTr="00574238">
        <w:trPr>
          <w:trHeight w:val="920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10.1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CA3B50" w:rsidP="001965AD">
            <w:pPr>
              <w:jc w:val="both"/>
            </w:pPr>
            <w:r>
              <w:t>П</w:t>
            </w:r>
            <w:r w:rsidR="007270C5" w:rsidRPr="001965AD">
              <w:t>роверка состояния внутренней отделки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7270C5" w:rsidRPr="007472DE" w:rsidTr="00574238">
        <w:trPr>
          <w:trHeight w:val="242"/>
        </w:trPr>
        <w:tc>
          <w:tcPr>
            <w:tcW w:w="14601" w:type="dxa"/>
            <w:gridSpan w:val="3"/>
            <w:shd w:val="clear" w:color="auto" w:fill="auto"/>
            <w:hideMark/>
          </w:tcPr>
          <w:p w:rsidR="007270C5" w:rsidRPr="001965AD" w:rsidRDefault="007270C5" w:rsidP="001965AD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1965AD">
              <w:rPr>
                <w:rFonts w:eastAsia="Calibri"/>
                <w:bCs/>
                <w:lang w:eastAsia="en-US"/>
              </w:rPr>
              <w:t xml:space="preserve">11. Работы, выполняемые в целях надлежащего содержания оконных и дверных заполнений помещений, относящихся к общему имуществу в многоквартирном доме: </w:t>
            </w:r>
          </w:p>
        </w:tc>
      </w:tr>
      <w:tr w:rsidR="007270C5" w:rsidRPr="007472DE" w:rsidTr="00B16B37">
        <w:trPr>
          <w:trHeight w:val="1270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11.1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CA3B50" w:rsidP="001965AD">
            <w:pPr>
              <w:jc w:val="both"/>
            </w:pPr>
            <w:r>
              <w:t>П</w:t>
            </w:r>
            <w:r w:rsidR="007270C5" w:rsidRPr="001965AD">
              <w:t>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270C5" w:rsidRPr="007472DE" w:rsidTr="00574238">
        <w:trPr>
          <w:trHeight w:val="270"/>
        </w:trPr>
        <w:tc>
          <w:tcPr>
            <w:tcW w:w="14601" w:type="dxa"/>
            <w:gridSpan w:val="3"/>
            <w:shd w:val="clear" w:color="auto" w:fill="auto"/>
            <w:hideMark/>
          </w:tcPr>
          <w:p w:rsidR="007270C5" w:rsidRPr="001965AD" w:rsidRDefault="007270C5" w:rsidP="001965AD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1965AD">
              <w:rPr>
                <w:rFonts w:eastAsia="Calibri"/>
                <w:bCs/>
                <w:lang w:eastAsia="en-US"/>
              </w:rPr>
              <w:t xml:space="preserve">12. Работы, выполняемые в целях надлежащего содержания систем вентиляции: </w:t>
            </w:r>
          </w:p>
        </w:tc>
      </w:tr>
      <w:tr w:rsidR="007270C5" w:rsidRPr="007472DE" w:rsidTr="00574238">
        <w:trPr>
          <w:trHeight w:val="699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12.1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CA3B50" w:rsidP="001965AD">
            <w:pPr>
              <w:jc w:val="both"/>
            </w:pPr>
            <w:r>
              <w:t>Т</w:t>
            </w:r>
            <w:r w:rsidR="007270C5" w:rsidRPr="001965AD">
              <w:t xml:space="preserve">ехническое обслуживание систем вентиляции 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270C5" w:rsidRPr="007472DE" w:rsidTr="00574238">
        <w:trPr>
          <w:trHeight w:val="850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12.2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CA3B50" w:rsidP="001965AD">
            <w:pPr>
              <w:jc w:val="both"/>
            </w:pPr>
            <w:r>
              <w:t>У</w:t>
            </w:r>
            <w:r w:rsidR="007270C5" w:rsidRPr="001965AD">
              <w:t xml:space="preserve">странение </w:t>
            </w:r>
            <w:proofErr w:type="spellStart"/>
            <w:r w:rsidR="007270C5" w:rsidRPr="001965AD">
              <w:t>неплотностей</w:t>
            </w:r>
            <w:proofErr w:type="spellEnd"/>
            <w:r w:rsidR="007270C5" w:rsidRPr="001965AD">
              <w:t xml:space="preserve"> в вентиляционных каналах и шахтах, устранение засоров в каналах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270C5" w:rsidRPr="007472DE" w:rsidTr="00574238">
        <w:trPr>
          <w:trHeight w:val="141"/>
        </w:trPr>
        <w:tc>
          <w:tcPr>
            <w:tcW w:w="14601" w:type="dxa"/>
            <w:gridSpan w:val="3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  <w:rPr>
                <w:lang w:eastAsia="ru-RU"/>
              </w:rPr>
            </w:pPr>
            <w:r w:rsidRPr="001965AD">
              <w:rPr>
                <w:lang w:eastAsia="ru-RU"/>
              </w:rPr>
              <w:t>13. Работы, выполняемые в целях надле</w:t>
            </w:r>
            <w:r w:rsidR="00B3207E">
              <w:rPr>
                <w:lang w:eastAsia="ru-RU"/>
              </w:rPr>
              <w:t>жащего содержания индивидуального теплового пункта  в многоквартирном доме</w:t>
            </w:r>
            <w:r w:rsidRPr="001965AD">
              <w:rPr>
                <w:lang w:eastAsia="ru-RU"/>
              </w:rPr>
              <w:t>:</w:t>
            </w:r>
          </w:p>
        </w:tc>
      </w:tr>
      <w:tr w:rsidR="007270C5" w:rsidRPr="007472DE" w:rsidTr="00574238">
        <w:trPr>
          <w:trHeight w:val="826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lastRenderedPageBreak/>
              <w:t>13.1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CA3B50" w:rsidP="001965AD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7270C5" w:rsidRPr="001965AD">
              <w:rPr>
                <w:lang w:eastAsia="ru-RU"/>
              </w:rPr>
              <w:t>роверка исправности и работоспособности оборудования, выполнение наладочных и ремонтных работ на индивидуальных тепловых пунктах в многоквартирных домах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</w:t>
            </w:r>
          </w:p>
        </w:tc>
      </w:tr>
      <w:tr w:rsidR="007270C5" w:rsidRPr="007472DE" w:rsidTr="00574238">
        <w:trPr>
          <w:trHeight w:val="710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13.2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CA3B50" w:rsidP="001965AD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7270C5" w:rsidRPr="001965AD">
              <w:rPr>
                <w:lang w:eastAsia="ru-RU"/>
              </w:rPr>
              <w:t xml:space="preserve">остоянный контроль параметров теплоносителя и воды (давления, температуры, расхода) 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rPr>
                <w:lang w:eastAsia="ru-RU"/>
              </w:rPr>
              <w:t>незамедлительное принятие мер к восстановлению требуемых параметров отопления и водоснабжения и герметичности оборудования</w:t>
            </w:r>
          </w:p>
        </w:tc>
      </w:tr>
      <w:tr w:rsidR="007270C5" w:rsidRPr="007472DE" w:rsidTr="00574238">
        <w:trPr>
          <w:trHeight w:val="437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13.3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CA3B50" w:rsidP="001965AD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Г</w:t>
            </w:r>
            <w:r w:rsidR="007270C5" w:rsidRPr="001965AD">
              <w:rPr>
                <w:lang w:eastAsia="ru-RU"/>
              </w:rPr>
              <w:t xml:space="preserve">идравлические и тепловые испытания оборудования индивидуальных тепловых пунктов 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</w:t>
            </w:r>
          </w:p>
        </w:tc>
      </w:tr>
      <w:tr w:rsidR="007270C5" w:rsidRPr="007472DE" w:rsidTr="00574238">
        <w:trPr>
          <w:trHeight w:val="714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13.4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CA3B50" w:rsidP="001965AD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Р</w:t>
            </w:r>
            <w:r w:rsidR="007270C5" w:rsidRPr="001965AD">
              <w:rPr>
                <w:lang w:eastAsia="ru-RU"/>
              </w:rPr>
              <w:t xml:space="preserve">аботы по очистке теплообменного оборудования для удаления </w:t>
            </w:r>
            <w:proofErr w:type="spellStart"/>
            <w:r w:rsidR="007270C5" w:rsidRPr="001965AD">
              <w:rPr>
                <w:lang w:eastAsia="ru-RU"/>
              </w:rPr>
              <w:t>накипно</w:t>
            </w:r>
            <w:proofErr w:type="spellEnd"/>
            <w:r w:rsidR="007270C5" w:rsidRPr="001965AD">
              <w:rPr>
                <w:lang w:eastAsia="ru-RU"/>
              </w:rPr>
              <w:t>-коррозионных отложений</w:t>
            </w:r>
          </w:p>
          <w:p w:rsidR="007270C5" w:rsidRPr="001965AD" w:rsidRDefault="007270C5" w:rsidP="001965AD">
            <w:pPr>
              <w:jc w:val="both"/>
              <w:rPr>
                <w:lang w:eastAsia="ru-RU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</w:t>
            </w:r>
            <w:r w:rsidRPr="001965AD">
              <w:rPr>
                <w:lang w:eastAsia="ru-RU"/>
              </w:rPr>
              <w:t>, при выявлении повреждений и нарушений - разработка плана восстановительных работ, проведение восстановительных работ</w:t>
            </w:r>
          </w:p>
        </w:tc>
      </w:tr>
      <w:tr w:rsidR="007270C5" w:rsidRPr="007472DE" w:rsidTr="00574238">
        <w:trPr>
          <w:trHeight w:val="727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13.5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CA3B50" w:rsidP="001965AD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7270C5" w:rsidRPr="001965AD">
              <w:rPr>
                <w:lang w:eastAsia="ru-RU"/>
              </w:rPr>
              <w:t xml:space="preserve">роверка работоспособности и обслуживание устройства водоподготовки для системы горячего водоснабжения 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  <w:rPr>
                <w:lang w:eastAsia="ru-RU"/>
              </w:rPr>
            </w:pPr>
            <w:r w:rsidRPr="001965AD">
              <w:t>по мере необходимости</w:t>
            </w:r>
            <w:r w:rsidRPr="001965AD">
              <w:rPr>
                <w:lang w:eastAsia="ru-RU"/>
              </w:rPr>
              <w:t>, при выявлении повреждений и нарушений - разработка плана восстановительных работ, проведение восстановительных работ</w:t>
            </w:r>
          </w:p>
        </w:tc>
      </w:tr>
      <w:tr w:rsidR="007270C5" w:rsidRPr="007472DE" w:rsidTr="007270C5">
        <w:trPr>
          <w:trHeight w:val="549"/>
        </w:trPr>
        <w:tc>
          <w:tcPr>
            <w:tcW w:w="14601" w:type="dxa"/>
            <w:gridSpan w:val="3"/>
            <w:shd w:val="clear" w:color="auto" w:fill="auto"/>
            <w:hideMark/>
          </w:tcPr>
          <w:p w:rsidR="007270C5" w:rsidRPr="001965AD" w:rsidRDefault="007270C5" w:rsidP="001965AD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1965AD">
              <w:rPr>
                <w:rFonts w:eastAsia="Calibri"/>
                <w:bCs/>
                <w:lang w:eastAsia="en-US"/>
              </w:rPr>
              <w:t>14. Общие работы, выполняемые для надлежащего содержания систем водоснабжения (холодного и горячего), отопления и водоотведения в многоквартирном доме:</w:t>
            </w:r>
          </w:p>
        </w:tc>
      </w:tr>
      <w:tr w:rsidR="007270C5" w:rsidRPr="007472DE" w:rsidTr="007270C5">
        <w:trPr>
          <w:trHeight w:val="1845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14.1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CA3B50" w:rsidP="001965AD">
            <w:pPr>
              <w:jc w:val="both"/>
            </w:pPr>
            <w:r>
              <w:t>П</w:t>
            </w:r>
            <w:r w:rsidR="007270C5" w:rsidRPr="001965AD">
              <w:t>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в каналах)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</w:t>
            </w:r>
          </w:p>
        </w:tc>
      </w:tr>
      <w:tr w:rsidR="007270C5" w:rsidRPr="007472DE" w:rsidTr="00574238">
        <w:trPr>
          <w:trHeight w:val="661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14.2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CA3B50" w:rsidP="001965AD">
            <w:pPr>
              <w:jc w:val="both"/>
            </w:pPr>
            <w:r>
              <w:t>К</w:t>
            </w:r>
            <w:r w:rsidR="007270C5" w:rsidRPr="001965AD">
              <w:t xml:space="preserve">онтроль параметров теплоносителя и воды (давления, температуры, расхода) 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7270C5" w:rsidRPr="007472DE" w:rsidTr="00574238">
        <w:trPr>
          <w:trHeight w:val="531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14.3</w:t>
            </w:r>
          </w:p>
        </w:tc>
        <w:tc>
          <w:tcPr>
            <w:tcW w:w="6857" w:type="dxa"/>
            <w:shd w:val="clear" w:color="auto" w:fill="auto"/>
            <w:noWrap/>
            <w:hideMark/>
          </w:tcPr>
          <w:p w:rsidR="007270C5" w:rsidRPr="001965AD" w:rsidRDefault="00CA3B50" w:rsidP="001965AD">
            <w:pPr>
              <w:jc w:val="both"/>
            </w:pPr>
            <w:r>
              <w:t>К</w:t>
            </w:r>
            <w:r w:rsidR="007270C5" w:rsidRPr="001965AD">
              <w:t>онтроль состояния и замена неисправных контрольно-измерительных приборов (манометров, термометров)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</w:t>
            </w:r>
          </w:p>
        </w:tc>
      </w:tr>
      <w:tr w:rsidR="007270C5" w:rsidRPr="007472DE" w:rsidTr="00574238">
        <w:trPr>
          <w:trHeight w:val="991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14.4</w:t>
            </w:r>
          </w:p>
        </w:tc>
        <w:tc>
          <w:tcPr>
            <w:tcW w:w="6857" w:type="dxa"/>
            <w:shd w:val="clear" w:color="auto" w:fill="auto"/>
            <w:noWrap/>
            <w:hideMark/>
          </w:tcPr>
          <w:p w:rsidR="007270C5" w:rsidRPr="001965AD" w:rsidRDefault="00CA3B50" w:rsidP="001965AD">
            <w:pPr>
              <w:jc w:val="both"/>
            </w:pPr>
            <w:r>
              <w:t>В</w:t>
            </w:r>
            <w:r w:rsidR="007270C5" w:rsidRPr="001965AD">
              <w:t>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</w:t>
            </w:r>
          </w:p>
        </w:tc>
      </w:tr>
      <w:tr w:rsidR="007270C5" w:rsidRPr="007472DE" w:rsidTr="00574238">
        <w:trPr>
          <w:trHeight w:val="849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lastRenderedPageBreak/>
              <w:t>14.5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CA3B50" w:rsidP="001965AD">
            <w:pPr>
              <w:jc w:val="both"/>
            </w:pPr>
            <w:r>
              <w:t>К</w:t>
            </w:r>
            <w:r w:rsidR="007270C5" w:rsidRPr="001965AD">
              <w:t xml:space="preserve">онтроль состояния герметичности участков трубопроводов и соединительных элементов 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7270C5" w:rsidRPr="007472DE" w:rsidTr="00574238">
        <w:trPr>
          <w:trHeight w:val="536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14.6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CA3B50" w:rsidP="001965AD">
            <w:pPr>
              <w:jc w:val="both"/>
            </w:pPr>
            <w:r>
              <w:t>К</w:t>
            </w:r>
            <w:r w:rsidR="007270C5" w:rsidRPr="001965AD">
              <w:t xml:space="preserve">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</w:t>
            </w:r>
          </w:p>
        </w:tc>
      </w:tr>
      <w:tr w:rsidR="007270C5" w:rsidRPr="007472DE" w:rsidTr="00B16B37">
        <w:trPr>
          <w:trHeight w:val="416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14.7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CA3B50" w:rsidP="001965AD">
            <w:pPr>
              <w:jc w:val="both"/>
            </w:pPr>
            <w:r>
              <w:t>П</w:t>
            </w:r>
            <w:r w:rsidR="007270C5" w:rsidRPr="001965AD">
              <w:t>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</w:t>
            </w:r>
          </w:p>
        </w:tc>
      </w:tr>
      <w:tr w:rsidR="007270C5" w:rsidRPr="007472DE" w:rsidTr="00B16B37">
        <w:trPr>
          <w:trHeight w:val="410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14.8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CA3B50" w:rsidP="001965AD">
            <w:pPr>
              <w:jc w:val="both"/>
            </w:pPr>
            <w:r>
              <w:t>П</w:t>
            </w:r>
            <w:r w:rsidR="007270C5" w:rsidRPr="001965AD">
              <w:t xml:space="preserve">ромывка систем водоснабжения для удаления </w:t>
            </w:r>
            <w:proofErr w:type="spellStart"/>
            <w:r w:rsidR="007270C5" w:rsidRPr="001965AD">
              <w:t>накипно</w:t>
            </w:r>
            <w:proofErr w:type="spellEnd"/>
            <w:r w:rsidR="007270C5" w:rsidRPr="001965AD">
              <w:t>-коррозионных отложений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</w:t>
            </w:r>
          </w:p>
        </w:tc>
      </w:tr>
      <w:tr w:rsidR="007270C5" w:rsidRPr="007472DE" w:rsidTr="007270C5">
        <w:trPr>
          <w:trHeight w:val="839"/>
        </w:trPr>
        <w:tc>
          <w:tcPr>
            <w:tcW w:w="656" w:type="dxa"/>
            <w:shd w:val="clear" w:color="auto" w:fill="auto"/>
          </w:tcPr>
          <w:p w:rsidR="007270C5" w:rsidRPr="001965AD" w:rsidRDefault="007270C5" w:rsidP="001965AD">
            <w:pPr>
              <w:jc w:val="both"/>
            </w:pPr>
            <w:r w:rsidRPr="001965AD">
              <w:t>14.9</w:t>
            </w:r>
          </w:p>
        </w:tc>
        <w:tc>
          <w:tcPr>
            <w:tcW w:w="6857" w:type="dxa"/>
            <w:shd w:val="clear" w:color="auto" w:fill="auto"/>
          </w:tcPr>
          <w:p w:rsidR="007270C5" w:rsidRPr="001965AD" w:rsidRDefault="00850977" w:rsidP="001965AD">
            <w:pPr>
              <w:jc w:val="both"/>
            </w:pPr>
            <w:r>
              <w:t>О</w:t>
            </w:r>
            <w:r w:rsidR="007270C5" w:rsidRPr="001965AD">
              <w:t>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7088" w:type="dxa"/>
            <w:shd w:val="clear" w:color="auto" w:fill="auto"/>
          </w:tcPr>
          <w:p w:rsidR="007270C5" w:rsidRPr="001965AD" w:rsidRDefault="007270C5" w:rsidP="001965AD">
            <w:pPr>
              <w:jc w:val="both"/>
            </w:pPr>
            <w:r w:rsidRPr="001965AD">
              <w:t>в соответствии с установленными предельными сроками</w:t>
            </w:r>
          </w:p>
        </w:tc>
      </w:tr>
      <w:tr w:rsidR="007270C5" w:rsidRPr="007472DE" w:rsidTr="00281727">
        <w:trPr>
          <w:trHeight w:val="415"/>
        </w:trPr>
        <w:tc>
          <w:tcPr>
            <w:tcW w:w="14601" w:type="dxa"/>
            <w:gridSpan w:val="3"/>
            <w:shd w:val="clear" w:color="auto" w:fill="auto"/>
            <w:hideMark/>
          </w:tcPr>
          <w:p w:rsidR="007270C5" w:rsidRPr="001965AD" w:rsidRDefault="007270C5" w:rsidP="001965AD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1965AD">
              <w:rPr>
                <w:rFonts w:eastAsia="Calibri"/>
                <w:bCs/>
                <w:lang w:eastAsia="en-US"/>
              </w:rPr>
              <w:t xml:space="preserve">15. Работы, выполняемые в целях надлежащего содержания систем теплоснабжения (отопление, горячее </w:t>
            </w:r>
            <w:r w:rsidR="002C3651">
              <w:rPr>
                <w:rFonts w:eastAsia="Calibri"/>
                <w:bCs/>
                <w:lang w:eastAsia="en-US"/>
              </w:rPr>
              <w:t>водоснабжение) в многоквартирном доме</w:t>
            </w:r>
            <w:r w:rsidRPr="001965AD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270C5" w:rsidRPr="007472DE" w:rsidTr="007270C5">
        <w:trPr>
          <w:trHeight w:val="795"/>
        </w:trPr>
        <w:tc>
          <w:tcPr>
            <w:tcW w:w="656" w:type="dxa"/>
            <w:shd w:val="clear" w:color="auto" w:fill="auto"/>
          </w:tcPr>
          <w:p w:rsidR="007270C5" w:rsidRPr="001965AD" w:rsidRDefault="007270C5" w:rsidP="001965AD">
            <w:pPr>
              <w:jc w:val="both"/>
            </w:pPr>
            <w:r w:rsidRPr="001965AD">
              <w:t>15.1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850977" w:rsidP="001965AD">
            <w:pPr>
              <w:jc w:val="both"/>
            </w:pPr>
            <w:r>
              <w:t>И</w:t>
            </w:r>
            <w:r w:rsidR="007270C5" w:rsidRPr="001965AD">
              <w:t>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 xml:space="preserve">при подготовке дома к отопительному периоду </w:t>
            </w:r>
          </w:p>
        </w:tc>
      </w:tr>
      <w:tr w:rsidR="007270C5" w:rsidRPr="007472DE" w:rsidTr="007270C5">
        <w:trPr>
          <w:trHeight w:val="351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15.2</w:t>
            </w:r>
          </w:p>
        </w:tc>
        <w:tc>
          <w:tcPr>
            <w:tcW w:w="6857" w:type="dxa"/>
            <w:shd w:val="clear" w:color="auto" w:fill="auto"/>
            <w:noWrap/>
            <w:hideMark/>
          </w:tcPr>
          <w:p w:rsidR="007270C5" w:rsidRPr="001965AD" w:rsidRDefault="00850977" w:rsidP="001965AD">
            <w:pPr>
              <w:jc w:val="both"/>
            </w:pPr>
            <w:r>
              <w:t>У</w:t>
            </w:r>
            <w:r w:rsidR="007270C5" w:rsidRPr="001965AD">
              <w:t>даление воздуха из системы отопления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</w:t>
            </w:r>
          </w:p>
        </w:tc>
      </w:tr>
      <w:tr w:rsidR="007270C5" w:rsidRPr="007472DE" w:rsidTr="00B16B37">
        <w:trPr>
          <w:trHeight w:val="369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15.3</w:t>
            </w:r>
          </w:p>
        </w:tc>
        <w:tc>
          <w:tcPr>
            <w:tcW w:w="6857" w:type="dxa"/>
            <w:shd w:val="clear" w:color="auto" w:fill="auto"/>
            <w:noWrap/>
            <w:hideMark/>
          </w:tcPr>
          <w:p w:rsidR="007270C5" w:rsidRPr="001965AD" w:rsidRDefault="00850977" w:rsidP="001965AD">
            <w:pPr>
              <w:jc w:val="both"/>
            </w:pPr>
            <w:r>
              <w:t>П</w:t>
            </w:r>
            <w:r w:rsidR="007270C5" w:rsidRPr="001965AD">
              <w:t xml:space="preserve">ромывка централизованных систем теплоснабжения для удаления </w:t>
            </w:r>
            <w:proofErr w:type="spellStart"/>
            <w:r w:rsidR="007270C5" w:rsidRPr="001965AD">
              <w:t>накипно</w:t>
            </w:r>
            <w:proofErr w:type="spellEnd"/>
            <w:r w:rsidR="007270C5" w:rsidRPr="001965AD">
              <w:t>-коррози</w:t>
            </w:r>
            <w:r w:rsidR="00574238">
              <w:t>онных отложений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при подготовке дома к отопительному периоду</w:t>
            </w:r>
          </w:p>
        </w:tc>
      </w:tr>
      <w:tr w:rsidR="007270C5" w:rsidRPr="007472DE" w:rsidTr="00574238">
        <w:trPr>
          <w:trHeight w:val="209"/>
        </w:trPr>
        <w:tc>
          <w:tcPr>
            <w:tcW w:w="656" w:type="dxa"/>
            <w:shd w:val="clear" w:color="auto" w:fill="auto"/>
          </w:tcPr>
          <w:p w:rsidR="007270C5" w:rsidRPr="001965AD" w:rsidRDefault="007270C5" w:rsidP="001965AD">
            <w:pPr>
              <w:jc w:val="both"/>
            </w:pPr>
            <w:r w:rsidRPr="001965AD">
              <w:t>15.4</w:t>
            </w:r>
          </w:p>
        </w:tc>
        <w:tc>
          <w:tcPr>
            <w:tcW w:w="6857" w:type="dxa"/>
            <w:shd w:val="clear" w:color="auto" w:fill="auto"/>
            <w:noWrap/>
          </w:tcPr>
          <w:p w:rsidR="007270C5" w:rsidRPr="001965AD" w:rsidRDefault="00850977" w:rsidP="001965AD">
            <w:pPr>
              <w:jc w:val="both"/>
            </w:pPr>
            <w:r>
              <w:t>П</w:t>
            </w:r>
            <w:r w:rsidR="007270C5" w:rsidRPr="001965AD">
              <w:t>роведение пробных пусконаладочных работ (пробные топки)</w:t>
            </w:r>
          </w:p>
        </w:tc>
        <w:tc>
          <w:tcPr>
            <w:tcW w:w="7088" w:type="dxa"/>
            <w:shd w:val="clear" w:color="auto" w:fill="auto"/>
          </w:tcPr>
          <w:p w:rsidR="007270C5" w:rsidRPr="001965AD" w:rsidRDefault="007270C5" w:rsidP="001965AD">
            <w:pPr>
              <w:jc w:val="both"/>
            </w:pPr>
            <w:r w:rsidRPr="001965AD">
              <w:t>при подготовке дома к отопительному периоду</w:t>
            </w:r>
          </w:p>
        </w:tc>
      </w:tr>
      <w:tr w:rsidR="007270C5" w:rsidRPr="007472DE" w:rsidTr="000F3768">
        <w:trPr>
          <w:trHeight w:val="496"/>
        </w:trPr>
        <w:tc>
          <w:tcPr>
            <w:tcW w:w="14601" w:type="dxa"/>
            <w:gridSpan w:val="3"/>
            <w:shd w:val="clear" w:color="auto" w:fill="auto"/>
            <w:hideMark/>
          </w:tcPr>
          <w:p w:rsidR="007270C5" w:rsidRPr="001965AD" w:rsidRDefault="007270C5" w:rsidP="001965AD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1965AD">
              <w:rPr>
                <w:rFonts w:eastAsia="Calibri"/>
                <w:bCs/>
                <w:lang w:eastAsia="en-US"/>
              </w:rPr>
              <w:t>16.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7270C5" w:rsidRPr="007472DE" w:rsidTr="00574238">
        <w:trPr>
          <w:trHeight w:val="731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16.1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850977" w:rsidP="001965AD">
            <w:pPr>
              <w:jc w:val="both"/>
            </w:pPr>
            <w:r>
              <w:t>П</w:t>
            </w:r>
            <w:r w:rsidR="007270C5" w:rsidRPr="001965AD">
              <w:t xml:space="preserve">роверка заземления оболочки </w:t>
            </w:r>
            <w:proofErr w:type="spellStart"/>
            <w:r w:rsidR="007270C5" w:rsidRPr="001965AD">
              <w:t>электрокабеля</w:t>
            </w:r>
            <w:proofErr w:type="spellEnd"/>
            <w:r w:rsidR="007270C5" w:rsidRPr="001965AD"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 но не реже одного раза в год</w:t>
            </w:r>
          </w:p>
        </w:tc>
      </w:tr>
      <w:tr w:rsidR="007270C5" w:rsidRPr="007472DE" w:rsidTr="00574238">
        <w:trPr>
          <w:trHeight w:val="317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16.2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850977" w:rsidP="001965AD">
            <w:pPr>
              <w:jc w:val="both"/>
            </w:pPr>
            <w:r>
              <w:t>П</w:t>
            </w:r>
            <w:r w:rsidR="007270C5" w:rsidRPr="001965AD">
              <w:t>роверка и обеспечение работоспособности устройств защитного отключения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 но не реже одного раза в год</w:t>
            </w:r>
          </w:p>
        </w:tc>
      </w:tr>
      <w:tr w:rsidR="007270C5" w:rsidRPr="007472DE" w:rsidTr="00574238">
        <w:trPr>
          <w:trHeight w:val="991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16.3</w:t>
            </w:r>
          </w:p>
        </w:tc>
        <w:tc>
          <w:tcPr>
            <w:tcW w:w="6857" w:type="dxa"/>
            <w:shd w:val="clear" w:color="auto" w:fill="auto"/>
            <w:noWrap/>
            <w:hideMark/>
          </w:tcPr>
          <w:p w:rsidR="007270C5" w:rsidRPr="001965AD" w:rsidRDefault="00850977" w:rsidP="001965AD">
            <w:pPr>
              <w:jc w:val="both"/>
            </w:pPr>
            <w:r>
              <w:t>Т</w:t>
            </w:r>
            <w:r w:rsidR="007270C5" w:rsidRPr="001965AD">
              <w:t>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</w:t>
            </w:r>
          </w:p>
        </w:tc>
      </w:tr>
      <w:tr w:rsidR="007270C5" w:rsidRPr="007472DE" w:rsidTr="00574238">
        <w:trPr>
          <w:trHeight w:val="282"/>
        </w:trPr>
        <w:tc>
          <w:tcPr>
            <w:tcW w:w="14601" w:type="dxa"/>
            <w:gridSpan w:val="3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  <w:rPr>
                <w:lang w:eastAsia="ru-RU"/>
              </w:rPr>
            </w:pPr>
            <w:r w:rsidRPr="001965AD">
              <w:rPr>
                <w:lang w:eastAsia="ru-RU"/>
              </w:rPr>
              <w:lastRenderedPageBreak/>
              <w:t>17. Работы, выполняемые в целях надлежащего содержания и ремонта лифта (лифтов) в многоквартирном доме</w:t>
            </w:r>
            <w:r w:rsidR="004E5CD0">
              <w:rPr>
                <w:lang w:eastAsia="ru-RU"/>
              </w:rPr>
              <w:t>:</w:t>
            </w:r>
          </w:p>
        </w:tc>
      </w:tr>
      <w:tr w:rsidR="007270C5" w:rsidRPr="007472DE" w:rsidTr="00574238">
        <w:trPr>
          <w:trHeight w:val="401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17.1</w:t>
            </w:r>
          </w:p>
        </w:tc>
        <w:tc>
          <w:tcPr>
            <w:tcW w:w="6857" w:type="dxa"/>
            <w:shd w:val="clear" w:color="auto" w:fill="auto"/>
            <w:noWrap/>
            <w:hideMark/>
          </w:tcPr>
          <w:p w:rsidR="007270C5" w:rsidRPr="001965AD" w:rsidRDefault="00850977" w:rsidP="001965AD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="007270C5" w:rsidRPr="001965AD">
              <w:rPr>
                <w:lang w:eastAsia="ru-RU"/>
              </w:rPr>
              <w:t>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постоянно</w:t>
            </w:r>
          </w:p>
        </w:tc>
      </w:tr>
      <w:tr w:rsidR="007270C5" w:rsidRPr="007472DE" w:rsidTr="00B16B37">
        <w:trPr>
          <w:trHeight w:val="564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17.2</w:t>
            </w:r>
          </w:p>
        </w:tc>
        <w:tc>
          <w:tcPr>
            <w:tcW w:w="6857" w:type="dxa"/>
            <w:shd w:val="clear" w:color="auto" w:fill="auto"/>
            <w:noWrap/>
            <w:hideMark/>
          </w:tcPr>
          <w:p w:rsidR="007270C5" w:rsidRPr="001965AD" w:rsidRDefault="00850977" w:rsidP="001965AD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="007270C5" w:rsidRPr="001965AD">
              <w:rPr>
                <w:lang w:eastAsia="ru-RU"/>
              </w:rPr>
              <w:t>беспечение проведения осмотров, технического обслуживания и ремонт лифта (лифтов)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 в соответствии с требованиями законодательства Р</w:t>
            </w:r>
            <w:r w:rsidR="00B16B37">
              <w:t xml:space="preserve">оссийской </w:t>
            </w:r>
            <w:r w:rsidRPr="001965AD">
              <w:t>Ф</w:t>
            </w:r>
            <w:r w:rsidR="00B16B37">
              <w:t>едерации</w:t>
            </w:r>
            <w:r w:rsidRPr="001965AD">
              <w:t xml:space="preserve"> и технических регламентов</w:t>
            </w:r>
          </w:p>
        </w:tc>
      </w:tr>
      <w:tr w:rsidR="007270C5" w:rsidRPr="007472DE" w:rsidTr="00B16B37">
        <w:trPr>
          <w:trHeight w:val="136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17.3</w:t>
            </w:r>
          </w:p>
        </w:tc>
        <w:tc>
          <w:tcPr>
            <w:tcW w:w="6857" w:type="dxa"/>
            <w:shd w:val="clear" w:color="auto" w:fill="auto"/>
            <w:noWrap/>
            <w:hideMark/>
          </w:tcPr>
          <w:p w:rsidR="007270C5" w:rsidRPr="001965AD" w:rsidRDefault="00850977" w:rsidP="001965AD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="007270C5" w:rsidRPr="001965AD">
              <w:rPr>
                <w:lang w:eastAsia="ru-RU"/>
              </w:rPr>
              <w:t>беспечение проведения аварийного обслуживания лифта (лифтов)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</w:t>
            </w:r>
          </w:p>
        </w:tc>
      </w:tr>
      <w:tr w:rsidR="007270C5" w:rsidRPr="007472DE" w:rsidTr="00574238">
        <w:trPr>
          <w:trHeight w:val="564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17.4</w:t>
            </w:r>
          </w:p>
        </w:tc>
        <w:tc>
          <w:tcPr>
            <w:tcW w:w="6857" w:type="dxa"/>
            <w:shd w:val="clear" w:color="auto" w:fill="auto"/>
            <w:noWrap/>
            <w:hideMark/>
          </w:tcPr>
          <w:p w:rsidR="007270C5" w:rsidRPr="001965AD" w:rsidRDefault="00850977" w:rsidP="001965AD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="007270C5" w:rsidRPr="001965AD">
              <w:rPr>
                <w:lang w:eastAsia="ru-RU"/>
              </w:rPr>
              <w:t>беспечение проведения технического освидетельствования лифта (лифтов), в том числе после замены элементов оборудования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 в соответствии с требованиями законодательства Р</w:t>
            </w:r>
            <w:r w:rsidR="00B16B37">
              <w:t xml:space="preserve">оссийской </w:t>
            </w:r>
            <w:r w:rsidRPr="001965AD">
              <w:t>Ф</w:t>
            </w:r>
            <w:r w:rsidR="00B16B37">
              <w:t>едерации</w:t>
            </w:r>
            <w:r w:rsidRPr="001965AD">
              <w:t xml:space="preserve"> и технических регламентов </w:t>
            </w:r>
          </w:p>
        </w:tc>
      </w:tr>
      <w:tr w:rsidR="007270C5" w:rsidRPr="007472DE" w:rsidTr="00574238">
        <w:trPr>
          <w:trHeight w:val="293"/>
        </w:trPr>
        <w:tc>
          <w:tcPr>
            <w:tcW w:w="14601" w:type="dxa"/>
            <w:gridSpan w:val="3"/>
            <w:shd w:val="clear" w:color="auto" w:fill="auto"/>
            <w:hideMark/>
          </w:tcPr>
          <w:p w:rsidR="007270C5" w:rsidRPr="001965AD" w:rsidRDefault="007270C5" w:rsidP="001965AD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1965AD">
              <w:rPr>
                <w:rFonts w:eastAsia="Calibri"/>
                <w:bCs/>
                <w:lang w:eastAsia="en-US"/>
              </w:rPr>
              <w:t>18. Работы по содержанию помещений, входящих в состав общего имущества в многоквартирном доме:</w:t>
            </w:r>
          </w:p>
        </w:tc>
      </w:tr>
      <w:tr w:rsidR="007270C5" w:rsidRPr="007472DE" w:rsidTr="00B16B37">
        <w:trPr>
          <w:trHeight w:val="699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18.1</w:t>
            </w:r>
          </w:p>
        </w:tc>
        <w:tc>
          <w:tcPr>
            <w:tcW w:w="6857" w:type="dxa"/>
            <w:shd w:val="clear" w:color="auto" w:fill="auto"/>
            <w:noWrap/>
            <w:hideMark/>
          </w:tcPr>
          <w:p w:rsidR="007270C5" w:rsidRPr="001965AD" w:rsidRDefault="00850977" w:rsidP="001965AD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 w:rsidR="007270C5" w:rsidRPr="001965AD">
              <w:rPr>
                <w:lang w:eastAsia="ru-RU"/>
              </w:rPr>
              <w:t>ухая и влажная уборка тамбуров, холлов, коридоров, галерей, лифтовых площадок и лифтовых холлов и кабин, лестничных площадок и маршей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 xml:space="preserve">влажное подметание - три раза в неделю, мытье полов - один раз в месяц </w:t>
            </w:r>
          </w:p>
        </w:tc>
      </w:tr>
      <w:tr w:rsidR="007270C5" w:rsidRPr="007472DE" w:rsidTr="00B16B37">
        <w:trPr>
          <w:trHeight w:val="569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18.2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850977" w:rsidP="001965AD">
            <w:pPr>
              <w:jc w:val="both"/>
            </w:pPr>
            <w:r>
              <w:t>В</w:t>
            </w:r>
            <w:r w:rsidR="007270C5" w:rsidRPr="001965AD">
              <w:t>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один раз в месяц</w:t>
            </w:r>
          </w:p>
        </w:tc>
      </w:tr>
      <w:tr w:rsidR="007270C5" w:rsidRPr="007472DE" w:rsidTr="00574238">
        <w:trPr>
          <w:trHeight w:val="70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18.3</w:t>
            </w:r>
          </w:p>
        </w:tc>
        <w:tc>
          <w:tcPr>
            <w:tcW w:w="6857" w:type="dxa"/>
            <w:shd w:val="clear" w:color="auto" w:fill="auto"/>
            <w:noWrap/>
            <w:hideMark/>
          </w:tcPr>
          <w:p w:rsidR="007270C5" w:rsidRPr="001965AD" w:rsidRDefault="00850977" w:rsidP="001965AD">
            <w:pPr>
              <w:jc w:val="both"/>
            </w:pPr>
            <w:r>
              <w:t>М</w:t>
            </w:r>
            <w:r w:rsidR="007270C5" w:rsidRPr="001965AD">
              <w:t>ытье окон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два раза в год</w:t>
            </w:r>
          </w:p>
        </w:tc>
      </w:tr>
      <w:tr w:rsidR="007270C5" w:rsidRPr="007472DE" w:rsidTr="00574238">
        <w:trPr>
          <w:trHeight w:val="411"/>
        </w:trPr>
        <w:tc>
          <w:tcPr>
            <w:tcW w:w="656" w:type="dxa"/>
            <w:shd w:val="clear" w:color="auto" w:fill="auto"/>
          </w:tcPr>
          <w:p w:rsidR="007270C5" w:rsidRPr="001965AD" w:rsidRDefault="007270C5" w:rsidP="001965AD">
            <w:pPr>
              <w:jc w:val="both"/>
            </w:pPr>
            <w:r w:rsidRPr="001965AD">
              <w:t>18.4</w:t>
            </w:r>
          </w:p>
        </w:tc>
        <w:tc>
          <w:tcPr>
            <w:tcW w:w="6857" w:type="dxa"/>
            <w:shd w:val="clear" w:color="auto" w:fill="auto"/>
            <w:noWrap/>
          </w:tcPr>
          <w:p w:rsidR="007270C5" w:rsidRPr="001965AD" w:rsidRDefault="00850977" w:rsidP="001965AD">
            <w:pPr>
              <w:jc w:val="both"/>
            </w:pPr>
            <w:r>
              <w:t>П</w:t>
            </w:r>
            <w:r w:rsidR="007270C5" w:rsidRPr="001965AD">
              <w:t xml:space="preserve">роведение дератизации и дезинсекции помещений, входящих в состав общего имущества </w:t>
            </w:r>
            <w:r w:rsidR="00770765">
              <w:t>многоквартирного дома</w:t>
            </w:r>
          </w:p>
        </w:tc>
        <w:tc>
          <w:tcPr>
            <w:tcW w:w="7088" w:type="dxa"/>
            <w:shd w:val="clear" w:color="auto" w:fill="auto"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</w:t>
            </w:r>
          </w:p>
        </w:tc>
      </w:tr>
      <w:tr w:rsidR="007270C5" w:rsidRPr="007472DE" w:rsidTr="00B16B37">
        <w:trPr>
          <w:trHeight w:val="734"/>
        </w:trPr>
        <w:tc>
          <w:tcPr>
            <w:tcW w:w="14601" w:type="dxa"/>
            <w:gridSpan w:val="3"/>
            <w:shd w:val="clear" w:color="auto" w:fill="auto"/>
          </w:tcPr>
          <w:p w:rsidR="007270C5" w:rsidRPr="001965AD" w:rsidRDefault="007270C5" w:rsidP="001965A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1965AD">
              <w:rPr>
                <w:rFonts w:eastAsia="Calibri"/>
                <w:lang w:eastAsia="en-US"/>
              </w:rPr>
              <w:t>19.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7270C5" w:rsidRPr="007472DE" w:rsidTr="00574238">
        <w:trPr>
          <w:trHeight w:val="289"/>
        </w:trPr>
        <w:tc>
          <w:tcPr>
            <w:tcW w:w="656" w:type="dxa"/>
            <w:shd w:val="clear" w:color="auto" w:fill="auto"/>
          </w:tcPr>
          <w:p w:rsidR="007270C5" w:rsidRPr="001965AD" w:rsidRDefault="007270C5" w:rsidP="001965AD">
            <w:pPr>
              <w:jc w:val="both"/>
            </w:pPr>
            <w:r w:rsidRPr="001965AD">
              <w:t>19.1</w:t>
            </w:r>
          </w:p>
        </w:tc>
        <w:tc>
          <w:tcPr>
            <w:tcW w:w="6857" w:type="dxa"/>
            <w:shd w:val="clear" w:color="auto" w:fill="auto"/>
            <w:noWrap/>
            <w:hideMark/>
          </w:tcPr>
          <w:p w:rsidR="007270C5" w:rsidRPr="001965AD" w:rsidRDefault="00850977" w:rsidP="001965AD">
            <w:pPr>
              <w:jc w:val="both"/>
            </w:pPr>
            <w:r>
              <w:t>О</w:t>
            </w:r>
            <w:r w:rsidR="007270C5" w:rsidRPr="001965AD">
              <w:t>чистка крышек люков колодцев и пожарных гидрантов от снега и льда толщиной слоя свыше пяти см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</w:t>
            </w:r>
          </w:p>
        </w:tc>
      </w:tr>
      <w:tr w:rsidR="007270C5" w:rsidRPr="007472DE" w:rsidTr="00B16B37">
        <w:trPr>
          <w:trHeight w:val="613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19.2</w:t>
            </w:r>
          </w:p>
        </w:tc>
        <w:tc>
          <w:tcPr>
            <w:tcW w:w="6857" w:type="dxa"/>
            <w:shd w:val="clear" w:color="auto" w:fill="auto"/>
            <w:hideMark/>
          </w:tcPr>
          <w:p w:rsidR="007270C5" w:rsidRPr="001965AD" w:rsidRDefault="00850977" w:rsidP="001965AD">
            <w:pPr>
              <w:jc w:val="both"/>
            </w:pPr>
            <w:r>
              <w:t>С</w:t>
            </w:r>
            <w:r w:rsidR="007270C5" w:rsidRPr="001965AD">
              <w:t xml:space="preserve">двигание свежевыпавшего снега и очистка придомовой территории от снега и льда при наличии </w:t>
            </w:r>
            <w:proofErr w:type="spellStart"/>
            <w:r w:rsidR="007270C5" w:rsidRPr="001965AD">
              <w:t>колейности</w:t>
            </w:r>
            <w:proofErr w:type="spellEnd"/>
            <w:r w:rsidR="007270C5" w:rsidRPr="001965AD">
              <w:t xml:space="preserve"> свыше пяти см</w:t>
            </w:r>
          </w:p>
        </w:tc>
        <w:tc>
          <w:tcPr>
            <w:tcW w:w="7088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</w:t>
            </w:r>
          </w:p>
        </w:tc>
      </w:tr>
      <w:tr w:rsidR="007270C5" w:rsidRPr="007472DE" w:rsidTr="00281727">
        <w:trPr>
          <w:trHeight w:val="624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19.3</w:t>
            </w:r>
          </w:p>
        </w:tc>
        <w:tc>
          <w:tcPr>
            <w:tcW w:w="6857" w:type="dxa"/>
            <w:shd w:val="clear" w:color="auto" w:fill="auto"/>
            <w:noWrap/>
            <w:hideMark/>
          </w:tcPr>
          <w:p w:rsidR="007270C5" w:rsidRPr="001965AD" w:rsidRDefault="00850977" w:rsidP="001965AD">
            <w:pPr>
              <w:jc w:val="both"/>
            </w:pPr>
            <w:r>
              <w:t>О</w:t>
            </w:r>
            <w:r w:rsidR="007270C5" w:rsidRPr="001965AD">
              <w:t>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7088" w:type="dxa"/>
            <w:shd w:val="clear" w:color="auto" w:fill="auto"/>
            <w:noWrap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 но не реже двух раз в неделю</w:t>
            </w:r>
          </w:p>
        </w:tc>
      </w:tr>
      <w:tr w:rsidR="007270C5" w:rsidRPr="007472DE" w:rsidTr="00574238">
        <w:trPr>
          <w:trHeight w:val="179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19.4</w:t>
            </w:r>
          </w:p>
        </w:tc>
        <w:tc>
          <w:tcPr>
            <w:tcW w:w="6857" w:type="dxa"/>
            <w:shd w:val="clear" w:color="auto" w:fill="auto"/>
            <w:noWrap/>
            <w:hideMark/>
          </w:tcPr>
          <w:p w:rsidR="007270C5" w:rsidRPr="001965AD" w:rsidRDefault="00850977" w:rsidP="001965AD">
            <w:pPr>
              <w:jc w:val="both"/>
            </w:pPr>
            <w:r>
              <w:t>О</w:t>
            </w:r>
            <w:r w:rsidR="007270C5" w:rsidRPr="001965AD">
              <w:t>чистка придомовой территории от наледи и льда</w:t>
            </w:r>
          </w:p>
        </w:tc>
        <w:tc>
          <w:tcPr>
            <w:tcW w:w="7088" w:type="dxa"/>
            <w:shd w:val="clear" w:color="auto" w:fill="auto"/>
            <w:noWrap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 но не реже двух раз в неделю</w:t>
            </w:r>
          </w:p>
        </w:tc>
      </w:tr>
      <w:tr w:rsidR="007270C5" w:rsidRPr="007472DE" w:rsidTr="00574238">
        <w:trPr>
          <w:trHeight w:val="283"/>
        </w:trPr>
        <w:tc>
          <w:tcPr>
            <w:tcW w:w="656" w:type="dxa"/>
            <w:shd w:val="clear" w:color="auto" w:fill="auto"/>
          </w:tcPr>
          <w:p w:rsidR="007270C5" w:rsidRPr="001965AD" w:rsidRDefault="007270C5" w:rsidP="001965AD">
            <w:pPr>
              <w:jc w:val="both"/>
            </w:pPr>
            <w:r w:rsidRPr="001965AD">
              <w:lastRenderedPageBreak/>
              <w:t>19.5</w:t>
            </w:r>
          </w:p>
        </w:tc>
        <w:tc>
          <w:tcPr>
            <w:tcW w:w="6857" w:type="dxa"/>
            <w:shd w:val="clear" w:color="auto" w:fill="auto"/>
            <w:noWrap/>
          </w:tcPr>
          <w:p w:rsidR="007270C5" w:rsidRPr="001965AD" w:rsidRDefault="00850977" w:rsidP="001965AD">
            <w:pPr>
              <w:jc w:val="both"/>
            </w:pPr>
            <w:r>
              <w:t>У</w:t>
            </w:r>
            <w:r w:rsidR="007270C5" w:rsidRPr="001965AD">
              <w:t xml:space="preserve">борка площадки перед входом в подъезд </w:t>
            </w:r>
          </w:p>
        </w:tc>
        <w:tc>
          <w:tcPr>
            <w:tcW w:w="7088" w:type="dxa"/>
            <w:shd w:val="clear" w:color="auto" w:fill="auto"/>
            <w:noWrap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необходимости, но не реже двух раз в неделю</w:t>
            </w:r>
          </w:p>
        </w:tc>
      </w:tr>
      <w:tr w:rsidR="007270C5" w:rsidRPr="007472DE" w:rsidTr="00574238">
        <w:trPr>
          <w:trHeight w:val="283"/>
        </w:trPr>
        <w:tc>
          <w:tcPr>
            <w:tcW w:w="14601" w:type="dxa"/>
            <w:gridSpan w:val="3"/>
            <w:shd w:val="clear" w:color="auto" w:fill="auto"/>
            <w:hideMark/>
          </w:tcPr>
          <w:p w:rsidR="007270C5" w:rsidRPr="001965AD" w:rsidRDefault="007270C5" w:rsidP="001965AD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1965AD">
              <w:rPr>
                <w:rFonts w:eastAsia="Calibri"/>
                <w:bCs/>
                <w:lang w:eastAsia="en-US"/>
              </w:rPr>
              <w:t>20. Работы по содержанию придомовой территории в теплый период года:</w:t>
            </w:r>
          </w:p>
        </w:tc>
      </w:tr>
      <w:tr w:rsidR="007270C5" w:rsidRPr="007472DE" w:rsidTr="00574238">
        <w:trPr>
          <w:trHeight w:val="261"/>
        </w:trPr>
        <w:tc>
          <w:tcPr>
            <w:tcW w:w="656" w:type="dxa"/>
            <w:shd w:val="clear" w:color="auto" w:fill="auto"/>
          </w:tcPr>
          <w:p w:rsidR="007270C5" w:rsidRPr="001965AD" w:rsidRDefault="007270C5" w:rsidP="001965AD">
            <w:pPr>
              <w:jc w:val="both"/>
            </w:pPr>
            <w:r w:rsidRPr="001965AD">
              <w:t>20.1</w:t>
            </w:r>
          </w:p>
        </w:tc>
        <w:tc>
          <w:tcPr>
            <w:tcW w:w="6857" w:type="dxa"/>
            <w:shd w:val="clear" w:color="auto" w:fill="auto"/>
            <w:noWrap/>
            <w:hideMark/>
          </w:tcPr>
          <w:p w:rsidR="007270C5" w:rsidRPr="001965AD" w:rsidRDefault="00850977" w:rsidP="001965AD">
            <w:pPr>
              <w:jc w:val="both"/>
            </w:pPr>
            <w:r>
              <w:t>П</w:t>
            </w:r>
            <w:r w:rsidR="007270C5" w:rsidRPr="001965AD">
              <w:t>одметание и уборка придомовой территории</w:t>
            </w:r>
          </w:p>
        </w:tc>
        <w:tc>
          <w:tcPr>
            <w:tcW w:w="7088" w:type="dxa"/>
            <w:shd w:val="clear" w:color="auto" w:fill="auto"/>
            <w:noWrap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два раза в неделю</w:t>
            </w:r>
          </w:p>
        </w:tc>
      </w:tr>
      <w:tr w:rsidR="007270C5" w:rsidRPr="007472DE" w:rsidTr="00574238">
        <w:trPr>
          <w:trHeight w:val="121"/>
        </w:trPr>
        <w:tc>
          <w:tcPr>
            <w:tcW w:w="656" w:type="dxa"/>
            <w:shd w:val="clear" w:color="auto" w:fill="auto"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20.2</w:t>
            </w:r>
          </w:p>
        </w:tc>
        <w:tc>
          <w:tcPr>
            <w:tcW w:w="6857" w:type="dxa"/>
            <w:shd w:val="clear" w:color="auto" w:fill="auto"/>
            <w:noWrap/>
            <w:hideMark/>
          </w:tcPr>
          <w:p w:rsidR="007270C5" w:rsidRPr="001965AD" w:rsidRDefault="00850977" w:rsidP="001965AD">
            <w:pPr>
              <w:jc w:val="both"/>
            </w:pPr>
            <w:r>
              <w:t>У</w:t>
            </w:r>
            <w:r w:rsidR="007270C5" w:rsidRPr="001965AD">
              <w:t>борка и выкашивание газонов</w:t>
            </w:r>
          </w:p>
        </w:tc>
        <w:tc>
          <w:tcPr>
            <w:tcW w:w="7088" w:type="dxa"/>
            <w:shd w:val="clear" w:color="auto" w:fill="auto"/>
            <w:noWrap/>
            <w:hideMark/>
          </w:tcPr>
          <w:p w:rsidR="007270C5" w:rsidRPr="001965AD" w:rsidRDefault="007270C5" w:rsidP="001965AD">
            <w:pPr>
              <w:jc w:val="both"/>
            </w:pPr>
            <w:r w:rsidRPr="001965AD">
              <w:t>уборка два раза в неделю, выкашивание по мере необходимости</w:t>
            </w:r>
          </w:p>
        </w:tc>
      </w:tr>
      <w:tr w:rsidR="007270C5" w:rsidRPr="007472DE" w:rsidTr="00574238">
        <w:trPr>
          <w:trHeight w:val="253"/>
        </w:trPr>
        <w:tc>
          <w:tcPr>
            <w:tcW w:w="656" w:type="dxa"/>
            <w:shd w:val="clear" w:color="auto" w:fill="auto"/>
          </w:tcPr>
          <w:p w:rsidR="007270C5" w:rsidRPr="001965AD" w:rsidRDefault="007270C5" w:rsidP="001965AD">
            <w:pPr>
              <w:jc w:val="both"/>
            </w:pPr>
            <w:r w:rsidRPr="001965AD">
              <w:t>20.3</w:t>
            </w:r>
          </w:p>
        </w:tc>
        <w:tc>
          <w:tcPr>
            <w:tcW w:w="6857" w:type="dxa"/>
            <w:shd w:val="clear" w:color="auto" w:fill="auto"/>
            <w:noWrap/>
          </w:tcPr>
          <w:p w:rsidR="007270C5" w:rsidRPr="001965AD" w:rsidRDefault="00850977" w:rsidP="001965AD">
            <w:pPr>
              <w:jc w:val="both"/>
            </w:pPr>
            <w:r>
              <w:t>У</w:t>
            </w:r>
            <w:r w:rsidR="007270C5" w:rsidRPr="001965AD">
              <w:t>борка площадки перед входом в подъезд</w:t>
            </w:r>
          </w:p>
        </w:tc>
        <w:tc>
          <w:tcPr>
            <w:tcW w:w="7088" w:type="dxa"/>
            <w:shd w:val="clear" w:color="auto" w:fill="auto"/>
            <w:noWrap/>
          </w:tcPr>
          <w:p w:rsidR="007270C5" w:rsidRPr="001965AD" w:rsidRDefault="007270C5" w:rsidP="001965AD">
            <w:pPr>
              <w:jc w:val="both"/>
            </w:pPr>
            <w:r w:rsidRPr="001965AD">
              <w:t>два раза в неделю</w:t>
            </w:r>
          </w:p>
        </w:tc>
      </w:tr>
      <w:tr w:rsidR="007270C5" w:rsidRPr="007472DE" w:rsidTr="00574238">
        <w:trPr>
          <w:trHeight w:val="115"/>
        </w:trPr>
        <w:tc>
          <w:tcPr>
            <w:tcW w:w="14601" w:type="dxa"/>
            <w:gridSpan w:val="3"/>
            <w:shd w:val="clear" w:color="auto" w:fill="auto"/>
          </w:tcPr>
          <w:p w:rsidR="007270C5" w:rsidRPr="001965AD" w:rsidRDefault="007270C5" w:rsidP="001965A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1965AD">
              <w:rPr>
                <w:rFonts w:eastAsia="Calibri"/>
                <w:lang w:eastAsia="en-US"/>
              </w:rPr>
              <w:t>21. Работы по обеспечению вывоза отходов:</w:t>
            </w:r>
          </w:p>
        </w:tc>
      </w:tr>
      <w:tr w:rsidR="007270C5" w:rsidRPr="007472DE" w:rsidTr="007270C5">
        <w:trPr>
          <w:trHeight w:val="435"/>
        </w:trPr>
        <w:tc>
          <w:tcPr>
            <w:tcW w:w="656" w:type="dxa"/>
            <w:shd w:val="clear" w:color="auto" w:fill="auto"/>
          </w:tcPr>
          <w:p w:rsidR="007270C5" w:rsidRPr="001965AD" w:rsidRDefault="007270C5" w:rsidP="001965AD">
            <w:pPr>
              <w:jc w:val="both"/>
            </w:pPr>
            <w:r w:rsidRPr="001965AD">
              <w:t>21.1</w:t>
            </w:r>
          </w:p>
        </w:tc>
        <w:tc>
          <w:tcPr>
            <w:tcW w:w="6857" w:type="dxa"/>
            <w:shd w:val="clear" w:color="auto" w:fill="auto"/>
            <w:noWrap/>
          </w:tcPr>
          <w:p w:rsidR="007270C5" w:rsidRPr="001965AD" w:rsidRDefault="00850977" w:rsidP="001965AD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Р</w:t>
            </w:r>
            <w:r w:rsidR="007270C5" w:rsidRPr="001965AD">
              <w:rPr>
                <w:lang w:eastAsia="ru-RU"/>
              </w:rPr>
              <w:t>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</w:t>
            </w:r>
          </w:p>
        </w:tc>
        <w:tc>
          <w:tcPr>
            <w:tcW w:w="7088" w:type="dxa"/>
            <w:shd w:val="clear" w:color="auto" w:fill="auto"/>
            <w:noWrap/>
          </w:tcPr>
          <w:p w:rsidR="007270C5" w:rsidRPr="001965AD" w:rsidRDefault="007270C5" w:rsidP="001965AD">
            <w:pPr>
              <w:jc w:val="both"/>
            </w:pPr>
            <w:r w:rsidRPr="001965AD">
              <w:t>постоянно</w:t>
            </w:r>
          </w:p>
        </w:tc>
      </w:tr>
      <w:tr w:rsidR="007270C5" w:rsidRPr="007472DE" w:rsidTr="007270C5">
        <w:trPr>
          <w:trHeight w:val="435"/>
        </w:trPr>
        <w:tc>
          <w:tcPr>
            <w:tcW w:w="656" w:type="dxa"/>
            <w:shd w:val="clear" w:color="auto" w:fill="auto"/>
          </w:tcPr>
          <w:p w:rsidR="007270C5" w:rsidRPr="001965AD" w:rsidRDefault="007270C5" w:rsidP="001965AD">
            <w:pPr>
              <w:jc w:val="both"/>
            </w:pPr>
            <w:r w:rsidRPr="001965AD">
              <w:t>21.2</w:t>
            </w:r>
          </w:p>
        </w:tc>
        <w:tc>
          <w:tcPr>
            <w:tcW w:w="6857" w:type="dxa"/>
            <w:shd w:val="clear" w:color="auto" w:fill="auto"/>
            <w:noWrap/>
          </w:tcPr>
          <w:p w:rsidR="007270C5" w:rsidRPr="001965AD" w:rsidRDefault="00850977" w:rsidP="001965AD">
            <w:pPr>
              <w:jc w:val="both"/>
            </w:pPr>
            <w:r>
              <w:t>О</w:t>
            </w:r>
            <w:r w:rsidR="007270C5" w:rsidRPr="001965AD">
              <w:t>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7088" w:type="dxa"/>
            <w:shd w:val="clear" w:color="auto" w:fill="auto"/>
            <w:noWrap/>
          </w:tcPr>
          <w:p w:rsidR="007270C5" w:rsidRPr="001965AD" w:rsidRDefault="007270C5" w:rsidP="001965AD">
            <w:pPr>
              <w:jc w:val="both"/>
            </w:pPr>
            <w:r w:rsidRPr="001965AD">
              <w:t>по мере необходимости</w:t>
            </w:r>
          </w:p>
        </w:tc>
      </w:tr>
      <w:tr w:rsidR="007270C5" w:rsidRPr="007472DE" w:rsidTr="00574238">
        <w:trPr>
          <w:trHeight w:val="70"/>
        </w:trPr>
        <w:tc>
          <w:tcPr>
            <w:tcW w:w="14601" w:type="dxa"/>
            <w:gridSpan w:val="3"/>
            <w:shd w:val="clear" w:color="auto" w:fill="auto"/>
          </w:tcPr>
          <w:p w:rsidR="007270C5" w:rsidRPr="001965AD" w:rsidRDefault="007270C5" w:rsidP="001965AD">
            <w:pPr>
              <w:jc w:val="both"/>
            </w:pPr>
            <w:r w:rsidRPr="001965AD">
              <w:t xml:space="preserve">22. </w:t>
            </w:r>
            <w:r w:rsidRPr="001965AD">
              <w:rPr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7270C5" w:rsidRPr="007472DE" w:rsidTr="007270C5">
        <w:trPr>
          <w:trHeight w:val="435"/>
        </w:trPr>
        <w:tc>
          <w:tcPr>
            <w:tcW w:w="656" w:type="dxa"/>
            <w:shd w:val="clear" w:color="auto" w:fill="auto"/>
          </w:tcPr>
          <w:p w:rsidR="007270C5" w:rsidRPr="001965AD" w:rsidRDefault="005B7058" w:rsidP="001965AD">
            <w:pPr>
              <w:jc w:val="both"/>
            </w:pPr>
            <w:r>
              <w:t>22.1</w:t>
            </w:r>
          </w:p>
        </w:tc>
        <w:tc>
          <w:tcPr>
            <w:tcW w:w="6857" w:type="dxa"/>
            <w:shd w:val="clear" w:color="auto" w:fill="auto"/>
            <w:noWrap/>
          </w:tcPr>
          <w:p w:rsidR="007270C5" w:rsidRPr="001965AD" w:rsidRDefault="00850977" w:rsidP="001965AD">
            <w:pPr>
              <w:jc w:val="both"/>
            </w:pPr>
            <w:r>
              <w:rPr>
                <w:lang w:eastAsia="ru-RU"/>
              </w:rPr>
              <w:t>О</w:t>
            </w:r>
            <w:r w:rsidR="007270C5" w:rsidRPr="001965AD">
              <w:rPr>
                <w:lang w:eastAsia="ru-RU"/>
              </w:rPr>
              <w:t>смотры и обеспечение работоспособного состояния пожарных лестниц, лазов, проходов, выходов,  противопожарного водоснабжения, сре</w:t>
            </w:r>
            <w:proofErr w:type="gramStart"/>
            <w:r w:rsidR="007270C5" w:rsidRPr="001965AD">
              <w:rPr>
                <w:lang w:eastAsia="ru-RU"/>
              </w:rPr>
              <w:t>дств пр</w:t>
            </w:r>
            <w:proofErr w:type="gramEnd"/>
            <w:r w:rsidR="007270C5" w:rsidRPr="001965AD">
              <w:rPr>
                <w:lang w:eastAsia="ru-RU"/>
              </w:rPr>
              <w:t>отивопожарной защиты</w:t>
            </w:r>
          </w:p>
        </w:tc>
        <w:tc>
          <w:tcPr>
            <w:tcW w:w="7088" w:type="dxa"/>
            <w:shd w:val="clear" w:color="auto" w:fill="auto"/>
            <w:noWrap/>
          </w:tcPr>
          <w:p w:rsidR="007270C5" w:rsidRPr="001965AD" w:rsidRDefault="007270C5" w:rsidP="001965AD">
            <w:pPr>
              <w:jc w:val="both"/>
            </w:pPr>
            <w:r w:rsidRPr="001965AD">
              <w:t>постоянно</w:t>
            </w:r>
          </w:p>
        </w:tc>
      </w:tr>
    </w:tbl>
    <w:p w:rsidR="007270C5" w:rsidRDefault="007270C5" w:rsidP="007270C5">
      <w:pPr>
        <w:suppressAutoHyphens w:val="0"/>
        <w:jc w:val="center"/>
        <w:rPr>
          <w:b/>
          <w:lang w:eastAsia="ru-RU"/>
        </w:rPr>
      </w:pPr>
    </w:p>
    <w:p w:rsidR="00574238" w:rsidRDefault="00574238" w:rsidP="007270C5">
      <w:pPr>
        <w:suppressAutoHyphens w:val="0"/>
        <w:jc w:val="center"/>
        <w:rPr>
          <w:b/>
          <w:lang w:eastAsia="ru-RU"/>
        </w:rPr>
      </w:pPr>
    </w:p>
    <w:p w:rsidR="007270C5" w:rsidRPr="009A726B" w:rsidRDefault="007270C5" w:rsidP="007270C5">
      <w:pPr>
        <w:suppressAutoHyphens w:val="0"/>
        <w:jc w:val="both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18"/>
          <w:szCs w:val="18"/>
          <w:lang w:eastAsia="ru-RU"/>
        </w:rPr>
        <w:t xml:space="preserve">                                                                      __________________________________________________________________________________</w:t>
      </w:r>
    </w:p>
    <w:p w:rsidR="007270C5" w:rsidRPr="00E505B2" w:rsidRDefault="007270C5" w:rsidP="007270C5">
      <w:pPr>
        <w:autoSpaceDE w:val="0"/>
        <w:ind w:firstLine="142"/>
        <w:contextualSpacing/>
        <w:jc w:val="center"/>
        <w:rPr>
          <w:b/>
          <w:sz w:val="20"/>
          <w:szCs w:val="20"/>
        </w:rPr>
      </w:pPr>
      <w:bookmarkStart w:id="2" w:name="_Hlk26449070"/>
    </w:p>
    <w:tbl>
      <w:tblPr>
        <w:tblW w:w="0" w:type="auto"/>
        <w:tblLook w:val="04A0" w:firstRow="1" w:lastRow="0" w:firstColumn="1" w:lastColumn="0" w:noHBand="0" w:noVBand="1"/>
      </w:tblPr>
      <w:tblGrid>
        <w:gridCol w:w="5147"/>
        <w:gridCol w:w="5147"/>
      </w:tblGrid>
      <w:tr w:rsidR="007270C5" w:rsidRPr="00E505B2" w:rsidTr="0064269B">
        <w:tc>
          <w:tcPr>
            <w:tcW w:w="5147" w:type="dxa"/>
            <w:shd w:val="clear" w:color="auto" w:fill="auto"/>
          </w:tcPr>
          <w:p w:rsidR="007270C5" w:rsidRPr="007270C5" w:rsidRDefault="007270C5" w:rsidP="0064269B">
            <w:pPr>
              <w:autoSpaceDE w:val="0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47" w:type="dxa"/>
            <w:shd w:val="clear" w:color="auto" w:fill="auto"/>
          </w:tcPr>
          <w:p w:rsidR="007270C5" w:rsidRPr="004D4032" w:rsidRDefault="007270C5" w:rsidP="0064269B">
            <w:pPr>
              <w:widowControl w:val="0"/>
              <w:tabs>
                <w:tab w:val="left" w:pos="821"/>
              </w:tabs>
              <w:rPr>
                <w:b/>
                <w:sz w:val="22"/>
                <w:szCs w:val="22"/>
              </w:rPr>
            </w:pPr>
          </w:p>
        </w:tc>
      </w:tr>
      <w:bookmarkEnd w:id="2"/>
    </w:tbl>
    <w:p w:rsidR="007270C5" w:rsidRPr="00E505B2" w:rsidRDefault="007270C5" w:rsidP="007270C5">
      <w:pPr>
        <w:autoSpaceDE w:val="0"/>
        <w:ind w:firstLine="142"/>
        <w:contextualSpacing/>
        <w:jc w:val="both"/>
        <w:rPr>
          <w:b/>
          <w:sz w:val="20"/>
          <w:szCs w:val="20"/>
        </w:rPr>
      </w:pPr>
    </w:p>
    <w:p w:rsidR="00291C5E" w:rsidRDefault="00A90747"/>
    <w:sectPr w:rsidR="00291C5E" w:rsidSect="00D864A3">
      <w:headerReference w:type="default" r:id="rId8"/>
      <w:headerReference w:type="first" r:id="rId9"/>
      <w:pgSz w:w="16838" w:h="11906" w:orient="landscape"/>
      <w:pgMar w:top="1701" w:right="1134" w:bottom="567" w:left="1134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747" w:rsidRDefault="00A90747" w:rsidP="00430E0F">
      <w:r>
        <w:separator/>
      </w:r>
    </w:p>
  </w:endnote>
  <w:endnote w:type="continuationSeparator" w:id="0">
    <w:p w:rsidR="00A90747" w:rsidRDefault="00A90747" w:rsidP="0043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747" w:rsidRDefault="00A90747" w:rsidP="00430E0F">
      <w:r>
        <w:separator/>
      </w:r>
    </w:p>
  </w:footnote>
  <w:footnote w:type="continuationSeparator" w:id="0">
    <w:p w:rsidR="00A90747" w:rsidRDefault="00A90747" w:rsidP="00430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207282"/>
      <w:docPartObj>
        <w:docPartGallery w:val="Page Numbers (Top of Page)"/>
        <w:docPartUnique/>
      </w:docPartObj>
    </w:sdtPr>
    <w:sdtEndPr/>
    <w:sdtContent>
      <w:p w:rsidR="00943140" w:rsidRDefault="009431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5F6">
          <w:rPr>
            <w:noProof/>
          </w:rPr>
          <w:t>6</w:t>
        </w:r>
        <w:r>
          <w:fldChar w:fldCharType="end"/>
        </w:r>
      </w:p>
    </w:sdtContent>
  </w:sdt>
  <w:p w:rsidR="00AF621F" w:rsidRDefault="00A907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1829642"/>
      <w:docPartObj>
        <w:docPartGallery w:val="Page Numbers (Top of Page)"/>
        <w:docPartUnique/>
      </w:docPartObj>
    </w:sdtPr>
    <w:sdtEndPr/>
    <w:sdtContent>
      <w:p w:rsidR="00D864A3" w:rsidRDefault="00D864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864A3" w:rsidRDefault="00D864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4F"/>
    <w:rsid w:val="000778FE"/>
    <w:rsid w:val="000C2291"/>
    <w:rsid w:val="000F3768"/>
    <w:rsid w:val="0011140D"/>
    <w:rsid w:val="001148F4"/>
    <w:rsid w:val="0014302B"/>
    <w:rsid w:val="001965AD"/>
    <w:rsid w:val="001C1B2B"/>
    <w:rsid w:val="001C35F6"/>
    <w:rsid w:val="00261414"/>
    <w:rsid w:val="00281727"/>
    <w:rsid w:val="002C3651"/>
    <w:rsid w:val="00361FAC"/>
    <w:rsid w:val="003F0156"/>
    <w:rsid w:val="00426798"/>
    <w:rsid w:val="00430E0F"/>
    <w:rsid w:val="004E5CD0"/>
    <w:rsid w:val="00534B97"/>
    <w:rsid w:val="00574238"/>
    <w:rsid w:val="005B7058"/>
    <w:rsid w:val="005D0352"/>
    <w:rsid w:val="006E3909"/>
    <w:rsid w:val="007270C5"/>
    <w:rsid w:val="00770765"/>
    <w:rsid w:val="00850977"/>
    <w:rsid w:val="00943140"/>
    <w:rsid w:val="0099203B"/>
    <w:rsid w:val="00A22540"/>
    <w:rsid w:val="00A90747"/>
    <w:rsid w:val="00B16B37"/>
    <w:rsid w:val="00B3207E"/>
    <w:rsid w:val="00B71AF5"/>
    <w:rsid w:val="00C55BE7"/>
    <w:rsid w:val="00C8064F"/>
    <w:rsid w:val="00CA3B50"/>
    <w:rsid w:val="00CA5EA4"/>
    <w:rsid w:val="00CD0330"/>
    <w:rsid w:val="00CE3F42"/>
    <w:rsid w:val="00D00A57"/>
    <w:rsid w:val="00D53904"/>
    <w:rsid w:val="00D864A3"/>
    <w:rsid w:val="00ED686D"/>
    <w:rsid w:val="00F62115"/>
    <w:rsid w:val="00F9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70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30E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0E0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70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30E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0E0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6F271-8B41-4E6C-8B71-B1DFA6634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2687</Words>
  <Characters>15317</Characters>
  <Application>Microsoft Office Word</Application>
  <DocSecurity>0</DocSecurity>
  <Lines>127</Lines>
  <Paragraphs>35</Paragraphs>
  <ScaleCrop>false</ScaleCrop>
  <Company/>
  <LinksUpToDate>false</LinksUpToDate>
  <CharactersWithSpaces>17969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Цицарева Нелли Валерьевна</dc:creator>
  <cp:keywords/>
  <dc:description/>
  <cp:lastModifiedBy>Цицарева Нелли Валерьевна</cp:lastModifiedBy>
  <cp:revision>38</cp:revision>
  <dcterms:created xsi:type="dcterms:W3CDTF">2021-02-17T12:40:00Z</dcterms:created>
  <dcterms:modified xsi:type="dcterms:W3CDTF">2021-02-24T06:57:00Z</dcterms:modified>
</cp:coreProperties>
</file>