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4C" w:rsidRDefault="000E0E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E0E4C" w:rsidRDefault="000E0E4C">
      <w:pPr>
        <w:pStyle w:val="ConsPlusNormal"/>
        <w:jc w:val="both"/>
        <w:outlineLvl w:val="0"/>
      </w:pPr>
    </w:p>
    <w:p w:rsidR="000E0E4C" w:rsidRDefault="000E0E4C">
      <w:pPr>
        <w:pStyle w:val="ConsPlusTitle"/>
        <w:jc w:val="center"/>
        <w:outlineLvl w:val="0"/>
      </w:pPr>
      <w:r>
        <w:t>АДМИНИСТРАЦИЯ ГОРОДА МУРМАНСКА</w:t>
      </w:r>
    </w:p>
    <w:p w:rsidR="000E0E4C" w:rsidRDefault="000E0E4C">
      <w:pPr>
        <w:pStyle w:val="ConsPlusTitle"/>
        <w:jc w:val="center"/>
      </w:pPr>
    </w:p>
    <w:p w:rsidR="000E0E4C" w:rsidRDefault="000E0E4C">
      <w:pPr>
        <w:pStyle w:val="ConsPlusTitle"/>
        <w:jc w:val="center"/>
      </w:pPr>
      <w:r>
        <w:t>ПОСТАНОВЛЕНИЕ</w:t>
      </w:r>
    </w:p>
    <w:p w:rsidR="000E0E4C" w:rsidRDefault="000E0E4C">
      <w:pPr>
        <w:pStyle w:val="ConsPlusTitle"/>
        <w:jc w:val="center"/>
      </w:pPr>
      <w:r>
        <w:t>от 5 июня 2013 г. N 1379</w:t>
      </w:r>
    </w:p>
    <w:p w:rsidR="000E0E4C" w:rsidRDefault="000E0E4C">
      <w:pPr>
        <w:pStyle w:val="ConsPlusTitle"/>
        <w:jc w:val="center"/>
      </w:pPr>
    </w:p>
    <w:p w:rsidR="000E0E4C" w:rsidRDefault="000E0E4C">
      <w:pPr>
        <w:pStyle w:val="ConsPlusTitle"/>
        <w:jc w:val="center"/>
      </w:pPr>
      <w:r>
        <w:t>ОБ УТВЕРЖДЕНИИ ПОРЯДКА ПРЕДОСТАВЛЕНИЯ СУБСИДИИ НА ФИНАНСОВОЕ</w:t>
      </w:r>
    </w:p>
    <w:p w:rsidR="000E0E4C" w:rsidRDefault="000E0E4C">
      <w:pPr>
        <w:pStyle w:val="ConsPlusTitle"/>
        <w:jc w:val="center"/>
      </w:pPr>
      <w:r>
        <w:t>ОБЕСПЕЧЕНИЕ ЗАТРАТ, СВЯЗАННЫХ С ВЫРАБОТКОЙ И ПОДАЧЕЙ</w:t>
      </w:r>
    </w:p>
    <w:p w:rsidR="000E0E4C" w:rsidRDefault="000E0E4C">
      <w:pPr>
        <w:pStyle w:val="ConsPlusTitle"/>
        <w:jc w:val="center"/>
      </w:pPr>
      <w:r>
        <w:t>ТЕПЛОВОЙ ЭНЕРГИИ В ГОРЯЧЕЙ ВОДЕ МУНИЦИПАЛЬНЫМИ КОТЕЛЬНЫМИ</w:t>
      </w:r>
    </w:p>
    <w:p w:rsidR="000E0E4C" w:rsidRDefault="000E0E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0E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30.07.2013 </w:t>
            </w:r>
            <w:hyperlink r:id="rId6" w:history="1">
              <w:r>
                <w:rPr>
                  <w:color w:val="0000FF"/>
                </w:rPr>
                <w:t>N 1964</w:t>
              </w:r>
            </w:hyperlink>
            <w:r>
              <w:rPr>
                <w:color w:val="392C69"/>
              </w:rPr>
              <w:t xml:space="preserve">, от 03.03.2015 </w:t>
            </w:r>
            <w:hyperlink r:id="rId7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25.05.2016 </w:t>
            </w:r>
            <w:hyperlink r:id="rId8" w:history="1">
              <w:r>
                <w:rPr>
                  <w:color w:val="0000FF"/>
                </w:rPr>
                <w:t>N 1423</w:t>
              </w:r>
            </w:hyperlink>
            <w:r>
              <w:rPr>
                <w:color w:val="392C69"/>
              </w:rPr>
              <w:t>,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9" w:history="1">
              <w:r>
                <w:rPr>
                  <w:color w:val="0000FF"/>
                </w:rPr>
                <w:t>N 3698</w:t>
              </w:r>
            </w:hyperlink>
            <w:r>
              <w:rPr>
                <w:color w:val="392C69"/>
              </w:rPr>
              <w:t xml:space="preserve">, от 06.02.2018 </w:t>
            </w:r>
            <w:hyperlink r:id="rId10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03.12.2018 </w:t>
            </w:r>
            <w:hyperlink r:id="rId11" w:history="1">
              <w:r>
                <w:rPr>
                  <w:color w:val="0000FF"/>
                </w:rPr>
                <w:t>N 4157</w:t>
              </w:r>
            </w:hyperlink>
            <w:r>
              <w:rPr>
                <w:color w:val="392C69"/>
              </w:rPr>
              <w:t>,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12" w:history="1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 xml:space="preserve">, от 21.08.2019 </w:t>
            </w:r>
            <w:hyperlink r:id="rId13" w:history="1">
              <w:r>
                <w:rPr>
                  <w:color w:val="0000FF"/>
                </w:rPr>
                <w:t>N 2832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 и услуг", в целях реализации мероприятий </w:t>
      </w:r>
      <w:hyperlink r:id="rId16" w:history="1">
        <w:r>
          <w:rPr>
            <w:color w:val="0000FF"/>
          </w:rPr>
          <w:t>подпрограммы</w:t>
        </w:r>
      </w:hyperlink>
      <w:r>
        <w:t xml:space="preserve"> "Представление интересов муниципального образования город Мурманск как собственника жилых помещений"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3605, постановляю:</w:t>
      </w:r>
    </w:p>
    <w:p w:rsidR="000E0E4C" w:rsidRDefault="000E0E4C">
      <w:pPr>
        <w:pStyle w:val="ConsPlusNormal"/>
        <w:jc w:val="both"/>
      </w:pPr>
      <w:r>
        <w:t xml:space="preserve">(в ред. постановлений администрации города Мурманска от 06.02.2018 </w:t>
      </w:r>
      <w:hyperlink r:id="rId17" w:history="1">
        <w:r>
          <w:rPr>
            <w:color w:val="0000FF"/>
          </w:rPr>
          <w:t>N 269</w:t>
        </w:r>
      </w:hyperlink>
      <w:r>
        <w:t xml:space="preserve">, от 16.04.2019 </w:t>
      </w:r>
      <w:hyperlink r:id="rId18" w:history="1">
        <w:r>
          <w:rPr>
            <w:color w:val="0000FF"/>
          </w:rPr>
          <w:t>N 1393</w:t>
        </w:r>
      </w:hyperlink>
      <w:r>
        <w:t>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Порядок</w:t>
        </w:r>
      </w:hyperlink>
      <w:r>
        <w:t xml:space="preserve"> предоставления субсидии на финансовое обеспечение затрат, связанных с выработкой и подачей тепловой энергии в горячей воде муниципальными котельными, согласно приложению к настоящему постановлению.</w:t>
      </w:r>
    </w:p>
    <w:p w:rsidR="000E0E4C" w:rsidRDefault="000E0E4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06.02.2018 N 269)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перечисление субсидии на финансовое обеспечение затрат, связанных с выработкой и подачей тепловой энергии в горячей воде муниципальными котельными.</w:t>
      </w:r>
    </w:p>
    <w:p w:rsidR="000E0E4C" w:rsidRDefault="000E0E4C">
      <w:pPr>
        <w:pStyle w:val="ConsPlusNormal"/>
        <w:jc w:val="both"/>
      </w:pPr>
      <w:r>
        <w:t xml:space="preserve">(в ред. постановлений администрации города Мурманска от 25.05.2016 </w:t>
      </w:r>
      <w:hyperlink r:id="rId20" w:history="1">
        <w:r>
          <w:rPr>
            <w:color w:val="0000FF"/>
          </w:rPr>
          <w:t>N 1423</w:t>
        </w:r>
      </w:hyperlink>
      <w:r>
        <w:t xml:space="preserve">, от 06.02.2018 </w:t>
      </w:r>
      <w:hyperlink r:id="rId21" w:history="1">
        <w:r>
          <w:rPr>
            <w:color w:val="0000FF"/>
          </w:rPr>
          <w:t>N 269</w:t>
        </w:r>
      </w:hyperlink>
      <w:r>
        <w:t>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3. Управлению финансов администрации города Мурманска (Умушкина О.В.) обеспечить финансирование расходов по предоставлению субсидии на финансовое обеспечение затрат, связанных с выработкой и подачей тепловой энергии в горячей воде муниципальными котельными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жилищной политике администрации города Мурманска в соответствующем финансовом году.</w:t>
      </w:r>
    </w:p>
    <w:p w:rsidR="000E0E4C" w:rsidRDefault="000E0E4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06.02.2018 N 269)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администрации города Мурманска: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lastRenderedPageBreak/>
        <w:t xml:space="preserve">- от 03.03.2010 </w:t>
      </w:r>
      <w:hyperlink r:id="rId23" w:history="1">
        <w:r>
          <w:rPr>
            <w:color w:val="0000FF"/>
          </w:rPr>
          <w:t>N 309</w:t>
        </w:r>
      </w:hyperlink>
      <w:r>
        <w:t xml:space="preserve"> "Об утверждении Порядка возмещения убытков по выработке и подаче тепловой энергии в горячей воде муниципальными котельными";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- от 11.03.2011 </w:t>
      </w:r>
      <w:hyperlink r:id="rId24" w:history="1">
        <w:r>
          <w:rPr>
            <w:color w:val="0000FF"/>
          </w:rPr>
          <w:t>N 377</w:t>
        </w:r>
      </w:hyperlink>
      <w:r>
        <w:t xml:space="preserve"> "О внесении изменений в постановление администрации города Мурманска от 03.03.2010 N 309 "Об утверждении Порядка возмещения убытков по выработке и подаче тепловой энергии в горячей воде муниципальными котельными";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- от 04.10.2011 </w:t>
      </w:r>
      <w:hyperlink r:id="rId25" w:history="1">
        <w:r>
          <w:rPr>
            <w:color w:val="0000FF"/>
          </w:rPr>
          <w:t>N 1813</w:t>
        </w:r>
      </w:hyperlink>
      <w:r>
        <w:t xml:space="preserve"> "О внесении изменений в постановление администрации города Мурманска от 03.03.2010 N 309 "Об утверждении Порядка возмещения убытков по выработке и подаче тепловой энергии в горячей воде муниципальными котельными" (в ред. постановления от 11.03.2011 N 377)";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- от 21.12.2011 </w:t>
      </w:r>
      <w:hyperlink r:id="rId26" w:history="1">
        <w:r>
          <w:rPr>
            <w:color w:val="0000FF"/>
          </w:rPr>
          <w:t>N 2595</w:t>
        </w:r>
      </w:hyperlink>
      <w:r>
        <w:t xml:space="preserve"> "О внесении изменений в приложение к постановлению администрации города Мурманска от 03.03.2010 N 309 "Об утверждении Порядка возмещения убытков по выработке и подаче тепловой энергии в горячей воде муниципальными котельными" (в ред. постановлений от 11.03.2011 N 377, от 04.10.2011 N 1813)".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5.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46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6. Редакции газеты "Вечерний Мурманск" (Червякова Н.Г.) опубликовать настоящее постановление с </w:t>
      </w:r>
      <w:hyperlink w:anchor="P46" w:history="1">
        <w:r>
          <w:rPr>
            <w:color w:val="0000FF"/>
          </w:rPr>
          <w:t>приложением</w:t>
        </w:r>
      </w:hyperlink>
      <w:r>
        <w:t>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опубликования и распространяется на правоотношения, возникшие с 01.01.2013.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8. Контроль за выполнением настоящего постановления возложить на заместителя главы администрации города Мурманска Доцник В.А.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</w:pPr>
      <w:r>
        <w:t>Временно исполняющий полномочия главы</w:t>
      </w:r>
    </w:p>
    <w:p w:rsidR="000E0E4C" w:rsidRDefault="000E0E4C">
      <w:pPr>
        <w:pStyle w:val="ConsPlusNormal"/>
        <w:jc w:val="right"/>
      </w:pPr>
      <w:r>
        <w:t>администрации города Мурманска</w:t>
      </w:r>
    </w:p>
    <w:p w:rsidR="000E0E4C" w:rsidRDefault="000E0E4C">
      <w:pPr>
        <w:pStyle w:val="ConsPlusNormal"/>
        <w:jc w:val="right"/>
      </w:pPr>
      <w:r>
        <w:t>А.Г.ЛЫЖЕНКОВ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0"/>
      </w:pPr>
      <w:r>
        <w:t>Приложение</w:t>
      </w:r>
    </w:p>
    <w:p w:rsidR="000E0E4C" w:rsidRDefault="000E0E4C">
      <w:pPr>
        <w:pStyle w:val="ConsPlusNormal"/>
        <w:jc w:val="right"/>
      </w:pPr>
      <w:r>
        <w:t>к постановлению</w:t>
      </w:r>
    </w:p>
    <w:p w:rsidR="000E0E4C" w:rsidRDefault="000E0E4C">
      <w:pPr>
        <w:pStyle w:val="ConsPlusNormal"/>
        <w:jc w:val="right"/>
      </w:pPr>
      <w:r>
        <w:t>администрации города Мурманска</w:t>
      </w:r>
    </w:p>
    <w:p w:rsidR="000E0E4C" w:rsidRDefault="000E0E4C">
      <w:pPr>
        <w:pStyle w:val="ConsPlusNormal"/>
        <w:jc w:val="right"/>
      </w:pPr>
      <w:r>
        <w:t>от 5 июня 2013 г. N 1379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Title"/>
        <w:jc w:val="center"/>
      </w:pPr>
      <w:bookmarkStart w:id="0" w:name="P46"/>
      <w:bookmarkEnd w:id="0"/>
      <w:r>
        <w:t>ПОРЯДОК</w:t>
      </w:r>
    </w:p>
    <w:p w:rsidR="000E0E4C" w:rsidRDefault="000E0E4C">
      <w:pPr>
        <w:pStyle w:val="ConsPlusTitle"/>
        <w:jc w:val="center"/>
      </w:pPr>
      <w:r>
        <w:t>ПРЕДОСТАВЛЕНИЯ СУБСИДИИ НА ФИНАНСОВОЕ ОБЕСПЕЧЕНИЕ ЗАТРАТ,</w:t>
      </w:r>
    </w:p>
    <w:p w:rsidR="000E0E4C" w:rsidRDefault="000E0E4C">
      <w:pPr>
        <w:pStyle w:val="ConsPlusTitle"/>
        <w:jc w:val="center"/>
      </w:pPr>
      <w:r>
        <w:t>СВЯЗАННЫХ С ВЫРАБОТКОЙ И ПОДАЧЕЙ ТЕПЛОВОЙ ЭНЕРГИИ</w:t>
      </w:r>
    </w:p>
    <w:p w:rsidR="000E0E4C" w:rsidRDefault="000E0E4C">
      <w:pPr>
        <w:pStyle w:val="ConsPlusTitle"/>
        <w:jc w:val="center"/>
      </w:pPr>
      <w:r>
        <w:t>В ГОРЯЧЕЙ ВОДЕ МУНИЦИПАЛЬНЫМИ КОТЕЛЬНЫМИ</w:t>
      </w:r>
    </w:p>
    <w:p w:rsidR="000E0E4C" w:rsidRDefault="000E0E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0E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Мурманска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27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03.12.2018 </w:t>
            </w:r>
            <w:hyperlink r:id="rId28" w:history="1">
              <w:r>
                <w:rPr>
                  <w:color w:val="0000FF"/>
                </w:rPr>
                <w:t>N 4157</w:t>
              </w:r>
            </w:hyperlink>
            <w:r>
              <w:rPr>
                <w:color w:val="392C69"/>
              </w:rPr>
              <w:t xml:space="preserve">, от 16.04.2019 </w:t>
            </w:r>
            <w:hyperlink r:id="rId29" w:history="1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>,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21.08.2019 </w:t>
            </w:r>
            <w:hyperlink r:id="rId30" w:history="1">
              <w:r>
                <w:rPr>
                  <w:color w:val="0000FF"/>
                </w:rPr>
                <w:t>N 2832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1.1. Настоящий Порядок предоставления субсидии на финансовое обеспечение затрат, связанных с выработкой и подачей тепловой энергии в горячей воде муниципальными котельными (далее - Порядок, Субсидия соответственно), определяет: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категории юридических лиц, имеющих право на получение Субсидии;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случаи и порядок возврата в текущем финансовом году получателем Субсидии остатков Субсидии,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положения об обязательной проверке главным распорядителем бюджетных средств, предоставляющим Субсидию, и органами муниципального финансового контроля соблюдения условий, целей и порядка предоставления Субсидии ее получателями.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1" w:name="P63"/>
      <w:bookmarkEnd w:id="1"/>
      <w:r>
        <w:t>1.2. Субсидия предоставляется на безвозмездной и безвозвратной основе в целях организации бесперебойного теплоснабжения и финансового обеспечения затрат предприятий, осуществляющих эксплуатацию муниципальных котельных, снабжающих тепловой энергией население жилого района Дровяное (далее - Получатель субсидии), с последующим подтверждением ее использования в соответствии с условиями и целями предоставления.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1.3. 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Комитет) в соответствующем финансовом году на цели, указанные в </w:t>
      </w:r>
      <w:hyperlink w:anchor="P63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Субсидии, относятся юридические лица, осуществляющие эксплуатацию муниципальных котельных, снабжающих тепловой энергией население жилого района Дровяное, в соответствии с договорами, заключенными с управляющими организациями, товариществами собственников недвижимости в виде товариществ собственников жилья, жилищными, жилищно-строительными кооперативами или иными специализированными потребительскими кооперативами, осуществляющими управление многоквартирными домами, а также собственниками помещений, осуществляющими непосредственное управление многоквартирными домами (далее - организации и лица, осуществляющие управление многоквартирными домами).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2.1. Субсидия предоставляется на основании соглашения о предоставлении Субсидии, заключенного в соответствии с типовой формой, утвержденной приказом управления финансов администрации города Мурманска для соответствующего вида расходов (далее - Соглашение).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2" w:name="P70"/>
      <w:bookmarkEnd w:id="2"/>
      <w:r>
        <w:t>2.2. Для заключения Соглашения Получателю субсидии необходимо предоставить в Комитет следующие документы: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2.2.1. </w:t>
      </w:r>
      <w:hyperlink w:anchor="P170" w:history="1">
        <w:r>
          <w:rPr>
            <w:color w:val="0000FF"/>
          </w:rPr>
          <w:t>Заявление</w:t>
        </w:r>
      </w:hyperlink>
      <w:r>
        <w:t xml:space="preserve"> о предоставлении Субсидии согласно приложению N 1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lastRenderedPageBreak/>
        <w:t>2.2.2.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2.2.3. Сведения о банковских реквизитах, Ф.И.О. руководителя и главного бухгалтера, юридический и почтовый адрес организации, контактные телефоны.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2.2.4.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 Мурманск.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2.2.5. Документ, подтверждающий право пользования и эксплуатации оборудования муниципальной котельной.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2.2.6. Договор на приобретение и поставку топлива.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2.2.7. Договоры теплоснабжения с организациями и лицами, осуществляющими управление многоквартирными домами. Документы могут предоставляться на электронных носителях (диск, флеш-накопитель) в виде сканированных копий в формате PDF.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3" w:name="P78"/>
      <w:bookmarkEnd w:id="3"/>
      <w:r>
        <w:t>2.3. Документы оформляются в печатном виде на стандартных листах формата А4, нумеруются, прошиваются, скрепляются записью "Прошито и пронумеровано ____ листов"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Каждая страница копий представляемых документов должна содержать запись "Копия верна", дату, должность руководителя Получателя субсидии, фамилию и инициалы, подпись руководителя Получателя субсидии и печать Получателя субсидии (при наличии).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Исправления в пакете представленных документов не допускаются.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4" w:name="P81"/>
      <w:bookmarkEnd w:id="4"/>
      <w:r>
        <w:t>2.4. Комитет регистрирует заявление о предоставлении Субсидии в день его поступления и в течение 3 (трех) рабочих дней со дня регистрации осуществляет проверку документов на их соответствие требованиям настоящего Порядка.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2.5. В случае несоблюдения Получателем субсидии требований к составу документов и (или) обнаружения недостоверной информации в представленных документах, предусмотренных </w:t>
      </w:r>
      <w:hyperlink w:anchor="P70" w:history="1">
        <w:r>
          <w:rPr>
            <w:color w:val="0000FF"/>
          </w:rPr>
          <w:t>пунктом 2.2</w:t>
        </w:r>
      </w:hyperlink>
      <w:r>
        <w:t xml:space="preserve"> настоящего Порядка, Комитет в срок не позднее 3 (трех)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заключении Соглашения.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Отказ в заключении Соглашения не препятствует повторному обращению Получателя субсидии для заключения Соглашения при соблюдении условий, предусмотренных настоящим Порядком.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2.6. В случае несоблюдения Получателем субсидии требований к оформлению документов, предусмотренных </w:t>
      </w:r>
      <w:hyperlink w:anchor="P78" w:history="1">
        <w:r>
          <w:rPr>
            <w:color w:val="0000FF"/>
          </w:rPr>
          <w:t>пунктом 2.3</w:t>
        </w:r>
      </w:hyperlink>
      <w:r>
        <w:t xml:space="preserve"> настоящего Порядка, Комитет не позднее 3 (трех) рабочих дней после завершения проверки, предусмотренной </w:t>
      </w:r>
      <w:hyperlink w:anchor="P81" w:history="1">
        <w:r>
          <w:rPr>
            <w:color w:val="0000FF"/>
          </w:rPr>
          <w:t>пунктом 2.4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78" w:history="1">
        <w:r>
          <w:rPr>
            <w:color w:val="0000FF"/>
          </w:rPr>
          <w:t>пункта 2.3</w:t>
        </w:r>
      </w:hyperlink>
      <w:r>
        <w:t xml:space="preserve"> настоящего Порядка производится Комитетом в сроки, установленные </w:t>
      </w:r>
      <w:hyperlink w:anchor="P81" w:history="1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2.7. В случае соответствия документов требованиям настоящего Порядка Комитет готовит </w:t>
      </w:r>
      <w:r>
        <w:lastRenderedPageBreak/>
        <w:t>проект Соглашения в течение 3 (трех) рабочих дней после завершения проверки и направляет его Получателю субсидии для подписания.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2.8. Получатель субсидии подписывает Соглашение в течение 3 (трех) рабочих дней с даты получения проекта Соглашения и направляет его в Комитет.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2.9. Направление расходов, источником финансового обеспечения которых является Субсидия, указаны в </w:t>
      </w:r>
      <w:hyperlink w:anchor="P204" w:history="1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2.10. Размер Субсидии определяется как разница между планируемыми расходами Получателя субсидии по выработке и подаче тепловой энергии в горячей воде и суммой, планируемой к начислению платы за услуги теплоснабжения, предъявляемой населению, в соответствии с </w:t>
      </w:r>
      <w:hyperlink w:anchor="P204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2.11. Субсидия перечисляется ежеквартально или ежемесячно, в зависимости от наличия потребности в денежных средствах на финансовое обеспечение планируемых затрат.</w:t>
      </w:r>
    </w:p>
    <w:p w:rsidR="000E0E4C" w:rsidRDefault="000E0E4C">
      <w:pPr>
        <w:pStyle w:val="ConsPlusNormal"/>
        <w:jc w:val="both"/>
      </w:pPr>
      <w:r>
        <w:t xml:space="preserve">(п. 2.11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21.08.2019 N 2832)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5" w:name="P92"/>
      <w:bookmarkEnd w:id="5"/>
      <w:r>
        <w:t>2.12. Для получения Субсидии Получатель субсидии направляет в Комитет счет на финансовое обеспечение планируемых затрат с приложением: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- </w:t>
      </w:r>
      <w:hyperlink w:anchor="P204" w:history="1">
        <w:r>
          <w:rPr>
            <w:color w:val="0000FF"/>
          </w:rPr>
          <w:t>справки-расчета</w:t>
        </w:r>
      </w:hyperlink>
      <w:r>
        <w:t xml:space="preserve"> размера Субсидии на финансовое обеспечение планируемых затрат по выработке и подаче тепловой энергии в горячей воде муниципальной котельной на (жидком, твердом) топливе согласно приложению N 2 к настоящему Порядку;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документов, подтверждающих суммы планируемых затрат, связанных с эксплуатацией котельных, в том числе на приобретение топлива, инструментов, оборудования, на ремонт основных средств (при наличии).</w:t>
      </w:r>
    </w:p>
    <w:p w:rsidR="000E0E4C" w:rsidRDefault="000E0E4C">
      <w:pPr>
        <w:pStyle w:val="ConsPlusNormal"/>
        <w:jc w:val="both"/>
      </w:pPr>
      <w:r>
        <w:t xml:space="preserve">(п. 2.12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21.08.2019 N 2832)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2.13. Комитет регистрирует документы, предусмотренные </w:t>
      </w:r>
      <w:hyperlink w:anchor="P92" w:history="1">
        <w:r>
          <w:rPr>
            <w:color w:val="0000FF"/>
          </w:rPr>
          <w:t>пунктом 2.12</w:t>
        </w:r>
      </w:hyperlink>
      <w:r>
        <w:t xml:space="preserve"> настоящего Порядка, в день их поступления и в течение 7 (семи) рабочих дней со дня регистрации осуществляет их проверку.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2.14. В случаях несоответствия документов условиям Соглашения, представления документов не в полном объеме и (или) обнаружения недостоверной информации в представленных документах, Комитет в течение 3 (трех) рабочих дней с момента завершения проверки возвращает документы на доработку.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Получатель субсидии в течение 5 (пяти) рабочих дней обеспечивает их корректировку и повторное направление в Комитет.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Повторную проверку документов Комитет осуществляет в течение 3 (трех) рабочих дней со дня их получения и регистрации.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2.15. В течение 5 (пяти) рабочих дней с даты завершения проверки документов, предусмотренных </w:t>
      </w:r>
      <w:hyperlink w:anchor="P92" w:history="1">
        <w:r>
          <w:rPr>
            <w:color w:val="0000FF"/>
          </w:rPr>
          <w:t>пунктом 2.12</w:t>
        </w:r>
      </w:hyperlink>
      <w:r>
        <w:t>, Комитет направляет кассовый план выплат в управление финансов администрации города Мурманска на перечисление Субсидии.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2.16. Управление финансов администрации города Мурманска на основании предъявленного кассового плана выплат в течение 10 рабочих дней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2.17. Комитет производит перечисление денежных средств на расчетный счет, указанный Получателем субсидии в Соглашении, в течение 5 (пяти) рабочих дней с момента поступления </w:t>
      </w:r>
      <w:r>
        <w:lastRenderedPageBreak/>
        <w:t>средств на лицевой счет Комитета.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2.18. Для предотвращения угрозы нарушения нормальной жизнедеятельности населения жилого района Дровяное и (или) возникновения необходимости в неотложной закупке топлива Комитет вправе в течение текущего финансового года осуществить перечисление Субсидии при наличии остатка Субсидии.</w:t>
      </w:r>
    </w:p>
    <w:p w:rsidR="000E0E4C" w:rsidRDefault="000E0E4C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21.08.2019 N 2832)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2.19. В случае осуществления расходов, источником финансового обеспечения которых будут являться неиспользованные в отчетном финансовом году остатки Субсидии, Комитет принимает решение о наличии или отсутствии потребности в использовании остатка Субсидии в текущем финансовом году.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Решение принимается в форме приказа Комитета (далее - Приказ), согласованного с управлением финансов администрации города Мурманска.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В случае отсутствия потребности в использовании остатка Субсидии Получатель субсидии осуществляет возврат остатков Субсидии на условиях, предусмотренных настоящим Порядком.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2.20. Для подтверждения потребности в неиспользованных остатках Субсидии Получатель субсидии направляет в Комитет следующие документы: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2.20.1. Заявление о наличии потребности в использовании остатка Субсидии в текущем финансовом году.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2.20.2. Документы, подтверждающие наличие принятых и неисполненных обязательств.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2.21. Документы, указанные в </w:t>
      </w:r>
      <w:hyperlink w:anchor="P108" w:history="1">
        <w:r>
          <w:rPr>
            <w:color w:val="0000FF"/>
          </w:rPr>
          <w:t>пункте 2.20</w:t>
        </w:r>
      </w:hyperlink>
      <w:r>
        <w:t xml:space="preserve"> настоящего Порядка, должны соответствовать требованиям, указанным в </w:t>
      </w:r>
      <w:hyperlink w:anchor="P78" w:history="1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2.22. Комитет осуществляет регистрацию и проверку документов в соответствии со сроками, предусмотренными </w:t>
      </w:r>
      <w:hyperlink w:anchor="P92" w:history="1">
        <w:r>
          <w:rPr>
            <w:color w:val="0000FF"/>
          </w:rPr>
          <w:t>пунктом 2.12</w:t>
        </w:r>
      </w:hyperlink>
      <w:r>
        <w:t xml:space="preserve"> настоящего Порядка.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2.23. После проверки документов, предусмотренных </w:t>
      </w:r>
      <w:hyperlink w:anchor="P108" w:history="1">
        <w:r>
          <w:rPr>
            <w:color w:val="0000FF"/>
          </w:rPr>
          <w:t>пунктом 2.20</w:t>
        </w:r>
      </w:hyperlink>
      <w:r>
        <w:t>, Комитет в течение 3 (трех) рабочих дней направляет в управление финансов администрации города Мурманска на согласование проект Приказа.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2.24. Проект Приказа, согласованный с управлением финансов администрации города Мурманска, регистрируется в Комитете в день поступления и направляется Получателю субсидии в течение 3 (трех) рабочих дней.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2.25. Обязательными условиями для предоставления Субсидии, включенными в Соглашение, являются: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2.25.1. Ведение Получателем субсидии раздельного учета доходов и расходов финансово-хозяйственной деятельности, связанной с выработкой и подачей тепловой энергии в горячей воде муниципальными котельными в разрезе каждого теплоисточника: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на жидком топливе (дизельная котельная);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на твердом топливе (угольная котельная).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2.25.2. Согласие соответственно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</w:t>
      </w:r>
      <w:r>
        <w:lastRenderedPageBreak/>
        <w:t>товариществ и обществ в их уставных (складочных) капиталах на осуществление Комитетом и органами муниципального финансового контроля проверок соблюдения условий, целей и порядка предоставления Субсидии.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2.25.3. Запрет приобретения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2.25.4. Получатель субсидии должен осуществлять возврат остатка Субсидии, неиспользованного в отчетном финансовом году, в случае отсутствия решения о наличии потребности в использовании остатка Субсидии в текущем финансовом году, принятого Комитетом по согласованию с управлением финансов администрации города Мурманска.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2.26.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2.26.1.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числе, в соответствии с иными правовыми актами, и иная просроченная задолженность перед бюджетом муниципального образования город Мурманск.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2.26.2. Исключен.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03.12.2018 N 4157.</w:t>
      </w:r>
    </w:p>
    <w:p w:rsidR="000E0E4C" w:rsidRDefault="000E0E4C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2.26.2</w:t>
        </w:r>
      </w:hyperlink>
      <w:r>
        <w:t>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E0E4C" w:rsidRDefault="000E0E4C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2.26.3</w:t>
        </w:r>
      </w:hyperlink>
      <w:r>
        <w:t xml:space="preserve">. Получатель субсидии не должен получать средства из бюджета муниципального образования город Мурманск на основании иных нормативных правовых актов или муниципальных правовых актов на цели, указанные в </w:t>
      </w:r>
      <w:hyperlink w:anchor="P63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2.27. 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0E0E4C" w:rsidRDefault="000E0E4C">
      <w:pPr>
        <w:pStyle w:val="ConsPlusNormal"/>
        <w:jc w:val="both"/>
      </w:pPr>
      <w:r>
        <w:t xml:space="preserve">(п. 2.27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16.04.2019 N 1393)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Title"/>
        <w:jc w:val="center"/>
        <w:outlineLvl w:val="1"/>
      </w:pPr>
      <w:r>
        <w:t>3. Требования к отчетности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bookmarkStart w:id="7" w:name="P132"/>
      <w:bookmarkEnd w:id="7"/>
      <w:r>
        <w:t>3.1. Получатель субсидии ежемесячно не позднее 25 числа месяца, следующего за отчетным месяцем, предоставляет в Комитет документы, подтверждающие фактические затраты (далее - Отчетность):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3.1.1. </w:t>
      </w:r>
      <w:hyperlink w:anchor="P295" w:history="1">
        <w:r>
          <w:rPr>
            <w:color w:val="0000FF"/>
          </w:rPr>
          <w:t>Отчет</w:t>
        </w:r>
      </w:hyperlink>
      <w:r>
        <w:t xml:space="preserve"> об использовании Субсидии на финансовое обеспечение затрат, связанных с выработкой и подачей тепловой энергии в горячей воде муниципальной котельной на (жидком, твердом) топливе (далее - Отчет), по форме согласно приложению N 3 к настоящему Порядку с </w:t>
      </w:r>
      <w:r>
        <w:lastRenderedPageBreak/>
        <w:t xml:space="preserve">приложением документов, подтверждающих расходы, предусмотренных </w:t>
      </w:r>
      <w:hyperlink w:anchor="P619" w:history="1">
        <w:r>
          <w:rPr>
            <w:color w:val="0000FF"/>
          </w:rPr>
          <w:t>приложением N 8</w:t>
        </w:r>
      </w:hyperlink>
      <w:r>
        <w:t xml:space="preserve">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3.1.2. Сводную </w:t>
      </w:r>
      <w:hyperlink w:anchor="P451" w:history="1">
        <w:r>
          <w:rPr>
            <w:color w:val="0000FF"/>
          </w:rPr>
          <w:t>ведомость</w:t>
        </w:r>
      </w:hyperlink>
      <w:r>
        <w:t xml:space="preserve"> начисления платы за коммунальные услуги по отоплению и горячему водоснабжению населению по форме согласно приложению N 4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3.1.3. </w:t>
      </w:r>
      <w:hyperlink w:anchor="P488" w:history="1">
        <w:r>
          <w:rPr>
            <w:color w:val="0000FF"/>
          </w:rPr>
          <w:t>Ведомость</w:t>
        </w:r>
      </w:hyperlink>
      <w:r>
        <w:t xml:space="preserve"> расходов по выработке и подаче тепловой энергии в горячей воде муниципальной котельной на (жидком, твердом) топливе по форме согласно приложению N 5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3.1.4. </w:t>
      </w:r>
      <w:hyperlink w:anchor="P550" w:history="1">
        <w:r>
          <w:rPr>
            <w:color w:val="0000FF"/>
          </w:rPr>
          <w:t>Справку</w:t>
        </w:r>
      </w:hyperlink>
      <w:r>
        <w:t xml:space="preserve"> о распределении накладных расходов по предприятию по видам деятельности по форме согласно приложению N 6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3.1.5. </w:t>
      </w:r>
      <w:hyperlink w:anchor="P593" w:history="1">
        <w:r>
          <w:rPr>
            <w:color w:val="0000FF"/>
          </w:rPr>
          <w:t>Мониторинг</w:t>
        </w:r>
      </w:hyperlink>
      <w:r>
        <w:t xml:space="preserve"> цен на топливо, сложившихся за ___________ (период), реализуемое на территории Мурманской области, который предоставляется ежеквартально по форме согласно приложению N 7 к настоящему Порядку.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3.1.6. Счет на сумму фактических затрат.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3.2. Размер используемой Субсидии подлежит уточнению по результатам проверки документов, предусмотренных </w:t>
      </w:r>
      <w:hyperlink w:anchor="P132" w:history="1">
        <w:r>
          <w:rPr>
            <w:color w:val="0000FF"/>
          </w:rPr>
          <w:t>пунктом 3.1</w:t>
        </w:r>
      </w:hyperlink>
      <w:r>
        <w:t xml:space="preserve"> настоящего Порядка, с выполнением последующей корректировки по итогам 1 квартала, полугодия, 9 месяцев и года.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3.3. Документы, указанные в </w:t>
      </w:r>
      <w:hyperlink w:anchor="P132" w:history="1">
        <w:r>
          <w:rPr>
            <w:color w:val="0000FF"/>
          </w:rPr>
          <w:t>пункте 3.1</w:t>
        </w:r>
      </w:hyperlink>
      <w:r>
        <w:t xml:space="preserve"> настоящего Порядка, должны соответствовать требованиям, предусмотренным </w:t>
      </w:r>
      <w:hyperlink w:anchor="P78" w:history="1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3.4. Затраты, принятые Получателем субсидии к учету, но своевременно не представленные в Отчетности за текущий календарный квартал, возмещению не подлежат.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Title"/>
        <w:jc w:val="center"/>
        <w:outlineLvl w:val="1"/>
      </w:pPr>
      <w:r>
        <w:t>4. Требования об осуществлении контроля за соблюдением</w:t>
      </w:r>
    </w:p>
    <w:p w:rsidR="000E0E4C" w:rsidRDefault="000E0E4C">
      <w:pPr>
        <w:pStyle w:val="ConsPlusTitle"/>
        <w:jc w:val="center"/>
      </w:pPr>
      <w:r>
        <w:t>условий, целей и порядка предоставления Субсидии,</w:t>
      </w:r>
    </w:p>
    <w:p w:rsidR="000E0E4C" w:rsidRDefault="000E0E4C">
      <w:pPr>
        <w:pStyle w:val="ConsPlusTitle"/>
        <w:jc w:val="center"/>
      </w:pPr>
      <w:r>
        <w:t>ответственности за их нарушение и порядке возврата Субсидии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4.1. Получатель субсидии несет ответственность за полноту и достоверность представляемых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4.2.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4.3. Комитет осуществляет обязательную проверку соблюдения условий, целей и порядка предоставления Субсидии в соответствии с заключенным Соглашением (далее - Проверка) и по предоставленной Получателем субсидии Отчетности, в течение 15 (пятнадцати) рабочих дней с момента предоставления Отчетности, за исключением следующих случаев:</w:t>
      </w:r>
    </w:p>
    <w:p w:rsidR="000E0E4C" w:rsidRDefault="000E0E4C">
      <w:pPr>
        <w:pStyle w:val="ConsPlusNormal"/>
        <w:jc w:val="both"/>
      </w:pPr>
      <w:r>
        <w:t xml:space="preserve">(в ред. постановлений администрации города Мурманска от 16.04.2019 </w:t>
      </w:r>
      <w:hyperlink r:id="rId38" w:history="1">
        <w:r>
          <w:rPr>
            <w:color w:val="0000FF"/>
          </w:rPr>
          <w:t>N 1393</w:t>
        </w:r>
      </w:hyperlink>
      <w:r>
        <w:t xml:space="preserve">, от 21.08.2019 </w:t>
      </w:r>
      <w:hyperlink r:id="rId39" w:history="1">
        <w:r>
          <w:rPr>
            <w:color w:val="0000FF"/>
          </w:rPr>
          <w:t>N 2832</w:t>
        </w:r>
      </w:hyperlink>
      <w:r>
        <w:t>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в случае поступления Отчета в срок до 18 декабря текущего финансового года Проверка осуществляется в срок не позднее 31 декабря текущего финансового года;</w:t>
      </w:r>
    </w:p>
    <w:p w:rsidR="000E0E4C" w:rsidRDefault="000E0E4C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16.04.2019 N 1393)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- в случае поступления Отчета после 18 декабря отчетного финансового года Проверка осуществляется в срок не позднее 25 января текущего финансового года.</w:t>
      </w:r>
    </w:p>
    <w:p w:rsidR="000E0E4C" w:rsidRDefault="000E0E4C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16.04.2019 N 1393)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8" w:name="P155"/>
      <w:bookmarkEnd w:id="8"/>
      <w:r>
        <w:t xml:space="preserve">4.4. В случае установления Комитетом по результатам Проверки или получения от органов </w:t>
      </w:r>
      <w:r>
        <w:lastRenderedPageBreak/>
        <w:t>муниципального финансового контроля информации о факте(ах) нарушения Получателем субсидии условий, целей и порядка предоставления Субсидии, предусмотренных настоящим Порядком и Соглашением,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со дня проведения Проверки направляет Получателю субсидии письменное требование об обеспечении возврата Субсидии в бюджет муниципального образования город Мурманск в размере, указанном в требовании (далее - Требование).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9" w:name="P157"/>
      <w:bookmarkEnd w:id="9"/>
      <w:r>
        <w:t>4.5. В случае установления по результатам Проверки остатка неиспользованной Субсидии и отсутствия Приказа Комитета, принятого по согласованию с управлением финансов администрации города Мурманска, Комитет в течение 10 (десяти) рабочих дней после проведения Проверки направляет Получателю субсидии письменное извещение о возврате денежных средств (далее - Извещение).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Возврат остатков Субсидии производится Получателем субсидии в течение 20 (двадцати)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4.6. В случае если Получатель субсидии не произвел возврат средств Субсидии в сроки, установленные </w:t>
      </w:r>
      <w:hyperlink w:anchor="P155" w:history="1">
        <w:r>
          <w:rPr>
            <w:color w:val="0000FF"/>
          </w:rPr>
          <w:t>пунктами 4.4</w:t>
        </w:r>
      </w:hyperlink>
      <w:r>
        <w:t xml:space="preserve"> и </w:t>
      </w:r>
      <w:hyperlink w:anchor="P157" w:history="1">
        <w:r>
          <w:rPr>
            <w:color w:val="0000FF"/>
          </w:rPr>
          <w:t>4.5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4.7.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</w:t>
      </w:r>
      <w:hyperlink r:id="rId42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 xml:space="preserve">4.8.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</w:t>
      </w:r>
      <w:hyperlink r:id="rId43" w:history="1">
        <w:r>
          <w:rPr>
            <w:color w:val="0000FF"/>
          </w:rPr>
          <w:t>Порядка</w:t>
        </w:r>
      </w:hyperlink>
      <w:r>
        <w:t xml:space="preserve">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N 3126.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t>Приложение N 1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center"/>
      </w:pPr>
      <w:bookmarkStart w:id="10" w:name="P170"/>
      <w:bookmarkEnd w:id="10"/>
      <w:r>
        <w:t>ЗАЯВЛЕНИЕ</w:t>
      </w:r>
    </w:p>
    <w:p w:rsidR="000E0E4C" w:rsidRDefault="000E0E4C">
      <w:pPr>
        <w:pStyle w:val="ConsPlusNormal"/>
        <w:jc w:val="center"/>
      </w:pPr>
      <w:r>
        <w:t>О ПРЕДОСТАВЛЕНИИ СУБСИДИИ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nformat"/>
        <w:jc w:val="both"/>
      </w:pPr>
      <w:r>
        <w:t>___________________________________________________________________________</w:t>
      </w:r>
    </w:p>
    <w:p w:rsidR="000E0E4C" w:rsidRDefault="000E0E4C">
      <w:pPr>
        <w:pStyle w:val="ConsPlusNonformat"/>
        <w:jc w:val="both"/>
      </w:pPr>
      <w:r>
        <w:t xml:space="preserve">          (наименование Получателя, ИНН, КПП, юридический адрес)</w:t>
      </w:r>
    </w:p>
    <w:p w:rsidR="000E0E4C" w:rsidRDefault="000E0E4C">
      <w:pPr>
        <w:pStyle w:val="ConsPlusNonformat"/>
        <w:jc w:val="both"/>
      </w:pPr>
      <w:r>
        <w:t>просит заключить Соглашение для предоставления субсидии в целях</w:t>
      </w:r>
    </w:p>
    <w:p w:rsidR="000E0E4C" w:rsidRDefault="000E0E4C">
      <w:pPr>
        <w:pStyle w:val="ConsPlusNonformat"/>
        <w:jc w:val="both"/>
      </w:pPr>
      <w:r>
        <w:t>__________________________________________________________________________,</w:t>
      </w:r>
    </w:p>
    <w:p w:rsidR="000E0E4C" w:rsidRDefault="000E0E4C">
      <w:pPr>
        <w:pStyle w:val="ConsPlusNonformat"/>
        <w:jc w:val="both"/>
      </w:pPr>
      <w:r>
        <w:t xml:space="preserve">                       (целевое назначение субсидии)</w:t>
      </w:r>
    </w:p>
    <w:p w:rsidR="000E0E4C" w:rsidRDefault="000E0E4C">
      <w:pPr>
        <w:pStyle w:val="ConsPlusNonformat"/>
        <w:jc w:val="both"/>
      </w:pPr>
      <w:r>
        <w:t>в  соответствии  с  утвержденными(ым)  постановлением  администрации города</w:t>
      </w:r>
    </w:p>
    <w:p w:rsidR="000E0E4C" w:rsidRDefault="000E0E4C">
      <w:pPr>
        <w:pStyle w:val="ConsPlusNonformat"/>
        <w:jc w:val="both"/>
      </w:pPr>
      <w:r>
        <w:lastRenderedPageBreak/>
        <w:t>Мурманска от ___ _________20__ N _____</w:t>
      </w:r>
    </w:p>
    <w:p w:rsidR="000E0E4C" w:rsidRDefault="000E0E4C">
      <w:pPr>
        <w:pStyle w:val="ConsPlusNonformat"/>
        <w:jc w:val="both"/>
      </w:pPr>
      <w:r>
        <w:t>__________________________________________________________________________,</w:t>
      </w:r>
    </w:p>
    <w:p w:rsidR="000E0E4C" w:rsidRDefault="000E0E4C">
      <w:pPr>
        <w:pStyle w:val="ConsPlusNonformat"/>
        <w:jc w:val="both"/>
      </w:pPr>
      <w:r>
        <w:t xml:space="preserve">   (наименование нормативных правил (порядка) предоставления субсидии из</w:t>
      </w:r>
    </w:p>
    <w:p w:rsidR="000E0E4C" w:rsidRDefault="000E0E4C">
      <w:pPr>
        <w:pStyle w:val="ConsPlusNonformat"/>
        <w:jc w:val="both"/>
      </w:pPr>
      <w:r>
        <w:t xml:space="preserve">                   бюджета города Мурманска Получателю)</w:t>
      </w:r>
    </w:p>
    <w:p w:rsidR="000E0E4C" w:rsidRDefault="000E0E4C">
      <w:pPr>
        <w:pStyle w:val="ConsPlusNonformat"/>
        <w:jc w:val="both"/>
      </w:pPr>
      <w:r>
        <w:t>(далее - Правила).</w:t>
      </w:r>
    </w:p>
    <w:p w:rsidR="000E0E4C" w:rsidRDefault="000E0E4C">
      <w:pPr>
        <w:pStyle w:val="ConsPlusNonformat"/>
        <w:jc w:val="both"/>
      </w:pPr>
    </w:p>
    <w:p w:rsidR="000E0E4C" w:rsidRDefault="000E0E4C">
      <w:pPr>
        <w:pStyle w:val="ConsPlusNonformat"/>
        <w:jc w:val="both"/>
      </w:pPr>
      <w:r>
        <w:t>Опись документов, предусмотренных пунктом ___ Правил, прилагается.</w:t>
      </w:r>
    </w:p>
    <w:p w:rsidR="000E0E4C" w:rsidRDefault="000E0E4C">
      <w:pPr>
        <w:pStyle w:val="ConsPlusNonformat"/>
        <w:jc w:val="both"/>
      </w:pPr>
    </w:p>
    <w:p w:rsidR="000E0E4C" w:rsidRDefault="000E0E4C">
      <w:pPr>
        <w:pStyle w:val="ConsPlusNonformat"/>
        <w:jc w:val="both"/>
      </w:pPr>
      <w:r>
        <w:t>Приложение: на ____ л. в ед. экз.</w:t>
      </w:r>
    </w:p>
    <w:p w:rsidR="000E0E4C" w:rsidRDefault="000E0E4C">
      <w:pPr>
        <w:pStyle w:val="ConsPlusNonformat"/>
        <w:jc w:val="both"/>
      </w:pPr>
    </w:p>
    <w:p w:rsidR="000E0E4C" w:rsidRDefault="000E0E4C">
      <w:pPr>
        <w:pStyle w:val="ConsPlusNonformat"/>
        <w:jc w:val="both"/>
      </w:pPr>
      <w:r>
        <w:t>Получатель</w:t>
      </w:r>
    </w:p>
    <w:p w:rsidR="000E0E4C" w:rsidRDefault="000E0E4C">
      <w:pPr>
        <w:pStyle w:val="ConsPlusNonformat"/>
        <w:jc w:val="both"/>
      </w:pPr>
      <w:r>
        <w:t>_________________           _______________________________________________</w:t>
      </w:r>
    </w:p>
    <w:p w:rsidR="000E0E4C" w:rsidRDefault="000E0E4C">
      <w:pPr>
        <w:pStyle w:val="ConsPlusNonformat"/>
        <w:jc w:val="both"/>
      </w:pPr>
      <w:r>
        <w:t xml:space="preserve">    (подпись)                      (расшифровка подписи) (должность)</w:t>
      </w:r>
    </w:p>
    <w:p w:rsidR="000E0E4C" w:rsidRDefault="000E0E4C">
      <w:pPr>
        <w:pStyle w:val="ConsPlusNonformat"/>
        <w:jc w:val="both"/>
      </w:pPr>
    </w:p>
    <w:p w:rsidR="000E0E4C" w:rsidRDefault="000E0E4C">
      <w:pPr>
        <w:pStyle w:val="ConsPlusNonformat"/>
        <w:jc w:val="both"/>
      </w:pPr>
    </w:p>
    <w:p w:rsidR="000E0E4C" w:rsidRDefault="000E0E4C">
      <w:pPr>
        <w:pStyle w:val="ConsPlusNonformat"/>
        <w:jc w:val="both"/>
      </w:pPr>
      <w:r>
        <w:t>М.П. (при наличии)</w:t>
      </w:r>
    </w:p>
    <w:p w:rsidR="000E0E4C" w:rsidRDefault="000E0E4C">
      <w:pPr>
        <w:pStyle w:val="ConsPlusNonformat"/>
        <w:jc w:val="both"/>
      </w:pPr>
      <w:r>
        <w:t>"__" ___________ 20__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t>Приложение N 2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center"/>
      </w:pPr>
      <w:bookmarkStart w:id="11" w:name="P204"/>
      <w:bookmarkEnd w:id="11"/>
      <w:r>
        <w:t>СПРАВКА - РАСЧЕТ</w:t>
      </w:r>
    </w:p>
    <w:p w:rsidR="000E0E4C" w:rsidRDefault="000E0E4C">
      <w:pPr>
        <w:pStyle w:val="ConsPlusNormal"/>
        <w:jc w:val="center"/>
      </w:pPr>
      <w:r>
        <w:t>РАЗМЕРА СУБСИДИИ НА ФИНАНСОВОЕ ОБЕСПЕЧЕНИЕ ПЛАНИРУЕМЫХ</w:t>
      </w:r>
    </w:p>
    <w:p w:rsidR="000E0E4C" w:rsidRDefault="000E0E4C">
      <w:pPr>
        <w:pStyle w:val="ConsPlusNormal"/>
        <w:jc w:val="center"/>
      </w:pPr>
      <w:r>
        <w:t>ЗАТРАТ ПО ВЫРАБОТКЕ И ПОДАЧЕ ТЕПЛОВОЙ ЭНЕРГИИ В ГОРЯЧЕЙ ВОДЕ</w:t>
      </w:r>
    </w:p>
    <w:p w:rsidR="000E0E4C" w:rsidRDefault="000E0E4C">
      <w:pPr>
        <w:pStyle w:val="ConsPlusNormal"/>
        <w:jc w:val="center"/>
      </w:pPr>
      <w:r>
        <w:t>МУНИЦИПАЛЬНОЙ КОТЕЛЬНОЙ НА ___________ ТОПЛИВЕ ЗА _______</w:t>
      </w:r>
    </w:p>
    <w:p w:rsidR="000E0E4C" w:rsidRDefault="000E0E4C">
      <w:pPr>
        <w:pStyle w:val="ConsPlusNormal"/>
        <w:jc w:val="center"/>
      </w:pPr>
      <w:r>
        <w:t>(ПЕРИОД) ________ 20___ ГОДА</w:t>
      </w:r>
    </w:p>
    <w:p w:rsidR="000E0E4C" w:rsidRDefault="000E0E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0E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от 03.12.2018 N 4157)</w:t>
            </w:r>
          </w:p>
        </w:tc>
      </w:tr>
    </w:tbl>
    <w:p w:rsidR="000E0E4C" w:rsidRDefault="000E0E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515"/>
        <w:gridCol w:w="737"/>
        <w:gridCol w:w="1418"/>
        <w:gridCol w:w="1644"/>
        <w:gridCol w:w="1191"/>
      </w:tblGrid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Наименование статей расходов</w:t>
            </w:r>
          </w:p>
        </w:tc>
        <w:tc>
          <w:tcPr>
            <w:tcW w:w="73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41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Прочие потребители</w:t>
            </w: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Всего расходы</w:t>
            </w: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Align w:val="center"/>
          </w:tcPr>
          <w:p w:rsidR="000E0E4C" w:rsidRDefault="000E0E4C">
            <w:pPr>
              <w:pStyle w:val="ConsPlusNormal"/>
            </w:pPr>
            <w:r>
              <w:t>Планируемые расходы основного производства всего, в т.ч.:</w:t>
            </w:r>
          </w:p>
          <w:p w:rsidR="000E0E4C" w:rsidRDefault="000E0E4C">
            <w:pPr>
              <w:pStyle w:val="ConsPlusNormal"/>
            </w:pPr>
            <w:r>
              <w:t>- расход топлива;</w:t>
            </w:r>
          </w:p>
          <w:p w:rsidR="000E0E4C" w:rsidRDefault="000E0E4C">
            <w:pPr>
              <w:pStyle w:val="ConsPlusNormal"/>
            </w:pPr>
            <w:r>
              <w:t>- услуги сторонних организаций;</w:t>
            </w:r>
          </w:p>
          <w:p w:rsidR="000E0E4C" w:rsidRDefault="000E0E4C">
            <w:pPr>
              <w:pStyle w:val="ConsPlusNormal"/>
            </w:pPr>
            <w:r>
              <w:t>- фонд оплаты труда;</w:t>
            </w:r>
          </w:p>
          <w:p w:rsidR="000E0E4C" w:rsidRDefault="000E0E4C">
            <w:pPr>
              <w:pStyle w:val="ConsPlusNormal"/>
            </w:pPr>
            <w:r>
              <w:t>- отчисления;</w:t>
            </w:r>
          </w:p>
          <w:p w:rsidR="000E0E4C" w:rsidRDefault="000E0E4C">
            <w:pPr>
              <w:pStyle w:val="ConsPlusNormal"/>
            </w:pPr>
            <w:r>
              <w:t>- вода на технологические цели;</w:t>
            </w:r>
          </w:p>
          <w:p w:rsidR="000E0E4C" w:rsidRDefault="000E0E4C">
            <w:pPr>
              <w:pStyle w:val="ConsPlusNormal"/>
            </w:pPr>
            <w:r>
              <w:t>- электроэнергия;</w:t>
            </w:r>
          </w:p>
          <w:p w:rsidR="000E0E4C" w:rsidRDefault="000E0E4C">
            <w:pPr>
              <w:pStyle w:val="ConsPlusNormal"/>
            </w:pPr>
            <w:r>
              <w:t>- амортизация;</w:t>
            </w:r>
          </w:p>
          <w:p w:rsidR="000E0E4C" w:rsidRDefault="000E0E4C">
            <w:pPr>
              <w:pStyle w:val="ConsPlusNormal"/>
            </w:pPr>
            <w:r>
              <w:t>- ремонт основных средств;</w:t>
            </w:r>
          </w:p>
          <w:p w:rsidR="000E0E4C" w:rsidRDefault="000E0E4C">
            <w:pPr>
              <w:pStyle w:val="ConsPlusNormal"/>
            </w:pPr>
            <w:r>
              <w:t>- материалы;</w:t>
            </w:r>
          </w:p>
          <w:p w:rsidR="000E0E4C" w:rsidRDefault="000E0E4C">
            <w:pPr>
              <w:pStyle w:val="ConsPlusNormal"/>
            </w:pPr>
            <w:r>
              <w:t>- инструменты, оборудование;</w:t>
            </w:r>
          </w:p>
          <w:p w:rsidR="000E0E4C" w:rsidRDefault="000E0E4C">
            <w:pPr>
              <w:pStyle w:val="ConsPlusNormal"/>
            </w:pPr>
            <w:r>
              <w:t>- инвентарь;</w:t>
            </w:r>
          </w:p>
          <w:p w:rsidR="000E0E4C" w:rsidRDefault="000E0E4C">
            <w:pPr>
              <w:pStyle w:val="ConsPlusNormal"/>
            </w:pPr>
            <w:r>
              <w:t>- охрана труда;</w:t>
            </w:r>
          </w:p>
          <w:p w:rsidR="000E0E4C" w:rsidRDefault="000E0E4C">
            <w:pPr>
              <w:pStyle w:val="ConsPlusNormal"/>
            </w:pPr>
            <w:r>
              <w:t>- спецодежда;</w:t>
            </w:r>
          </w:p>
          <w:p w:rsidR="000E0E4C" w:rsidRDefault="000E0E4C">
            <w:pPr>
              <w:pStyle w:val="ConsPlusNormal"/>
            </w:pPr>
            <w:r>
              <w:t>- обработка и формирование ЕПД;</w:t>
            </w:r>
          </w:p>
          <w:p w:rsidR="000E0E4C" w:rsidRDefault="000E0E4C">
            <w:pPr>
              <w:pStyle w:val="ConsPlusNormal"/>
            </w:pPr>
            <w:r>
              <w:t>- услуги связи;</w:t>
            </w:r>
          </w:p>
          <w:p w:rsidR="000E0E4C" w:rsidRDefault="000E0E4C">
            <w:pPr>
              <w:pStyle w:val="ConsPlusNormal"/>
            </w:pPr>
            <w:r>
              <w:lastRenderedPageBreak/>
              <w:t>- &lt;*&gt; налоги</w:t>
            </w:r>
          </w:p>
        </w:tc>
        <w:tc>
          <w:tcPr>
            <w:tcW w:w="73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lastRenderedPageBreak/>
              <w:t>руб.</w:t>
            </w:r>
          </w:p>
        </w:tc>
        <w:tc>
          <w:tcPr>
            <w:tcW w:w="1418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515" w:type="dxa"/>
            <w:vAlign w:val="center"/>
          </w:tcPr>
          <w:p w:rsidR="000E0E4C" w:rsidRDefault="000E0E4C">
            <w:pPr>
              <w:pStyle w:val="ConsPlusNormal"/>
            </w:pPr>
            <w:r>
              <w:t>Планируемые общехозяйственные расходы, всего, в т.ч.:</w:t>
            </w:r>
          </w:p>
          <w:p w:rsidR="000E0E4C" w:rsidRDefault="000E0E4C">
            <w:pPr>
              <w:pStyle w:val="ConsPlusNormal"/>
            </w:pPr>
            <w:r>
              <w:t>- фонд оплаты труда;</w:t>
            </w:r>
          </w:p>
          <w:p w:rsidR="000E0E4C" w:rsidRDefault="000E0E4C">
            <w:pPr>
              <w:pStyle w:val="ConsPlusNormal"/>
            </w:pPr>
            <w:r>
              <w:t>- отчисления;</w:t>
            </w:r>
          </w:p>
          <w:p w:rsidR="000E0E4C" w:rsidRDefault="000E0E4C">
            <w:pPr>
              <w:pStyle w:val="ConsPlusNormal"/>
            </w:pPr>
            <w:r>
              <w:t>- услуги связи, почта;</w:t>
            </w:r>
          </w:p>
          <w:p w:rsidR="000E0E4C" w:rsidRDefault="000E0E4C">
            <w:pPr>
              <w:pStyle w:val="ConsPlusNormal"/>
            </w:pPr>
            <w:r>
              <w:t>- обслуживание ПК;</w:t>
            </w:r>
          </w:p>
          <w:p w:rsidR="000E0E4C" w:rsidRDefault="000E0E4C">
            <w:pPr>
              <w:pStyle w:val="ConsPlusNormal"/>
            </w:pPr>
            <w:r>
              <w:t>- материальные расходы;</w:t>
            </w:r>
          </w:p>
          <w:p w:rsidR="000E0E4C" w:rsidRDefault="000E0E4C">
            <w:pPr>
              <w:pStyle w:val="ConsPlusNormal"/>
            </w:pPr>
            <w:r>
              <w:t>- услуги сторонних организаций;</w:t>
            </w:r>
          </w:p>
          <w:p w:rsidR="000E0E4C" w:rsidRDefault="000E0E4C">
            <w:pPr>
              <w:pStyle w:val="ConsPlusNormal"/>
            </w:pPr>
            <w:r>
              <w:t>- аренда помещения;</w:t>
            </w:r>
          </w:p>
          <w:p w:rsidR="000E0E4C" w:rsidRDefault="000E0E4C">
            <w:pPr>
              <w:pStyle w:val="ConsPlusNormal"/>
            </w:pPr>
            <w:r>
              <w:t>- электроэнергия;</w:t>
            </w:r>
          </w:p>
          <w:p w:rsidR="000E0E4C" w:rsidRDefault="000E0E4C">
            <w:pPr>
              <w:pStyle w:val="ConsPlusNormal"/>
            </w:pPr>
            <w:r>
              <w:t>- &lt;*&gt; налоги</w:t>
            </w:r>
          </w:p>
        </w:tc>
        <w:tc>
          <w:tcPr>
            <w:tcW w:w="73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0E0E4C" w:rsidRDefault="000E0E4C">
            <w:pPr>
              <w:pStyle w:val="ConsPlusNormal"/>
            </w:pPr>
            <w:r>
              <w:t>Всего планируемых расходов</w:t>
            </w:r>
          </w:p>
        </w:tc>
        <w:tc>
          <w:tcPr>
            <w:tcW w:w="73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Align w:val="center"/>
          </w:tcPr>
          <w:p w:rsidR="000E0E4C" w:rsidRDefault="000E0E4C">
            <w:pPr>
              <w:pStyle w:val="ConsPlusNormal"/>
            </w:pPr>
            <w:r>
              <w:t>Планируемая к начислению плата за услуги теплоснабжения (доходы)</w:t>
            </w:r>
          </w:p>
        </w:tc>
        <w:tc>
          <w:tcPr>
            <w:tcW w:w="73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0E0E4C" w:rsidRDefault="000E0E4C">
            <w:pPr>
              <w:pStyle w:val="ConsPlusNormal"/>
            </w:pPr>
            <w:r>
              <w:t>Размер Субсидии</w:t>
            </w:r>
          </w:p>
        </w:tc>
        <w:tc>
          <w:tcPr>
            <w:tcW w:w="73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8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Align w:val="center"/>
          </w:tcPr>
          <w:p w:rsidR="000E0E4C" w:rsidRDefault="000E0E4C">
            <w:pPr>
              <w:pStyle w:val="ConsPlusNormal"/>
            </w:pPr>
            <w:r>
              <w:t>Планируемый расход топлива</w:t>
            </w:r>
          </w:p>
        </w:tc>
        <w:tc>
          <w:tcPr>
            <w:tcW w:w="73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418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--------------------------------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&lt;*&gt; 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нематериальным активам, имущественным правам, планируемым к приобретению за счет Субсидии.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Руководитель ______________________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Главный бухгалтер 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t>Приложение N 3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center"/>
      </w:pPr>
      <w:bookmarkStart w:id="12" w:name="P295"/>
      <w:bookmarkEnd w:id="12"/>
      <w:r>
        <w:t>ОТЧЕТ</w:t>
      </w:r>
    </w:p>
    <w:p w:rsidR="000E0E4C" w:rsidRDefault="000E0E4C">
      <w:pPr>
        <w:pStyle w:val="ConsPlusNormal"/>
        <w:jc w:val="center"/>
      </w:pPr>
      <w:r>
        <w:t>ОБ ИСПОЛЬЗОВАНИИ СУБСИДИИ НА ФИНАНСОВОЕ ОБЕСПЕЧЕНИЕ ЗАТРАТ,</w:t>
      </w:r>
    </w:p>
    <w:p w:rsidR="000E0E4C" w:rsidRDefault="000E0E4C">
      <w:pPr>
        <w:pStyle w:val="ConsPlusNormal"/>
        <w:jc w:val="center"/>
      </w:pPr>
      <w:r>
        <w:t>СВЯЗАННЫХ С ВЫРАБОТКОЙ И ПОДАЧЕЙ ТЕПЛОВОЙ ЭНЕРГИИ В ГОРЯЧЕЙ</w:t>
      </w:r>
    </w:p>
    <w:p w:rsidR="000E0E4C" w:rsidRDefault="000E0E4C">
      <w:pPr>
        <w:pStyle w:val="ConsPlusNormal"/>
        <w:jc w:val="center"/>
      </w:pPr>
      <w:r>
        <w:t>ВОДЕ ПО МУНИЦИПАЛЬНОЙ КОТЕЛЬНОЙ НА ___________ ТОПЛИВЕ</w:t>
      </w:r>
    </w:p>
    <w:p w:rsidR="000E0E4C" w:rsidRDefault="000E0E4C">
      <w:pPr>
        <w:pStyle w:val="ConsPlusNormal"/>
        <w:jc w:val="center"/>
      </w:pPr>
      <w:r>
        <w:t>ЗА _______ МЕСЯЦ ________ 20___ ГОДА</w:t>
      </w:r>
    </w:p>
    <w:p w:rsidR="000E0E4C" w:rsidRDefault="000E0E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0E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от 03.12.2018 N 4157)</w:t>
            </w: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sectPr w:rsidR="000E0E4C" w:rsidSect="00770E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252"/>
        <w:gridCol w:w="1247"/>
        <w:gridCol w:w="907"/>
        <w:gridCol w:w="1701"/>
        <w:gridCol w:w="1559"/>
        <w:gridCol w:w="1417"/>
      </w:tblGrid>
      <w:tr w:rsidR="000E0E4C">
        <w:tc>
          <w:tcPr>
            <w:tcW w:w="562" w:type="dxa"/>
            <w:vMerge w:val="restart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52" w:type="dxa"/>
            <w:vMerge w:val="restart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Наименование статей расходов</w:t>
            </w:r>
          </w:p>
        </w:tc>
        <w:tc>
          <w:tcPr>
            <w:tcW w:w="1247" w:type="dxa"/>
            <w:vMerge w:val="restart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608" w:type="dxa"/>
            <w:gridSpan w:val="2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В части населения</w:t>
            </w:r>
          </w:p>
        </w:tc>
        <w:tc>
          <w:tcPr>
            <w:tcW w:w="1559" w:type="dxa"/>
            <w:vMerge w:val="restart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Прочие потребители</w:t>
            </w:r>
          </w:p>
        </w:tc>
        <w:tc>
          <w:tcPr>
            <w:tcW w:w="1417" w:type="dxa"/>
            <w:vMerge w:val="restart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Всего фактические расходы</w:t>
            </w:r>
          </w:p>
        </w:tc>
      </w:tr>
      <w:tr w:rsidR="000E0E4C">
        <w:tc>
          <w:tcPr>
            <w:tcW w:w="562" w:type="dxa"/>
            <w:vMerge/>
          </w:tcPr>
          <w:p w:rsidR="000E0E4C" w:rsidRDefault="000E0E4C"/>
        </w:tc>
        <w:tc>
          <w:tcPr>
            <w:tcW w:w="4252" w:type="dxa"/>
            <w:vMerge/>
          </w:tcPr>
          <w:p w:rsidR="000E0E4C" w:rsidRDefault="000E0E4C"/>
        </w:tc>
        <w:tc>
          <w:tcPr>
            <w:tcW w:w="1247" w:type="dxa"/>
            <w:vMerge/>
          </w:tcPr>
          <w:p w:rsidR="000E0E4C" w:rsidRDefault="000E0E4C"/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За месяц</w:t>
            </w: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  <w:tc>
          <w:tcPr>
            <w:tcW w:w="1559" w:type="dxa"/>
            <w:vMerge/>
          </w:tcPr>
          <w:p w:rsidR="000E0E4C" w:rsidRDefault="000E0E4C"/>
        </w:tc>
        <w:tc>
          <w:tcPr>
            <w:tcW w:w="1417" w:type="dxa"/>
            <w:vMerge/>
          </w:tcPr>
          <w:p w:rsidR="000E0E4C" w:rsidRDefault="000E0E4C"/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Остаток Субсидии на начало отчетного периода __________________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Получено Субсидии в отчетном периоде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Расходы основного производства, всего, в т.ч.:</w:t>
            </w:r>
          </w:p>
          <w:p w:rsidR="000E0E4C" w:rsidRDefault="000E0E4C">
            <w:pPr>
              <w:pStyle w:val="ConsPlusNormal"/>
            </w:pPr>
            <w:r>
              <w:t>- расход топлива;</w:t>
            </w:r>
          </w:p>
          <w:p w:rsidR="000E0E4C" w:rsidRDefault="000E0E4C">
            <w:pPr>
              <w:pStyle w:val="ConsPlusNormal"/>
            </w:pPr>
            <w:r>
              <w:t>- услуги сторонних организаций;</w:t>
            </w:r>
          </w:p>
          <w:p w:rsidR="000E0E4C" w:rsidRDefault="000E0E4C">
            <w:pPr>
              <w:pStyle w:val="ConsPlusNormal"/>
            </w:pPr>
            <w:r>
              <w:t>- фонд оплаты труда;</w:t>
            </w:r>
          </w:p>
          <w:p w:rsidR="000E0E4C" w:rsidRDefault="000E0E4C">
            <w:pPr>
              <w:pStyle w:val="ConsPlusNormal"/>
            </w:pPr>
            <w:r>
              <w:t>- отчисления;</w:t>
            </w:r>
          </w:p>
          <w:p w:rsidR="000E0E4C" w:rsidRDefault="000E0E4C">
            <w:pPr>
              <w:pStyle w:val="ConsPlusNormal"/>
            </w:pPr>
            <w:r>
              <w:t>- вода на технологические цели;</w:t>
            </w:r>
          </w:p>
          <w:p w:rsidR="000E0E4C" w:rsidRDefault="000E0E4C">
            <w:pPr>
              <w:pStyle w:val="ConsPlusNormal"/>
            </w:pPr>
            <w:r>
              <w:t>- электроэнергия;</w:t>
            </w:r>
          </w:p>
          <w:p w:rsidR="000E0E4C" w:rsidRDefault="000E0E4C">
            <w:pPr>
              <w:pStyle w:val="ConsPlusNormal"/>
            </w:pPr>
            <w:r>
              <w:t>- амортизация;</w:t>
            </w:r>
          </w:p>
          <w:p w:rsidR="000E0E4C" w:rsidRDefault="000E0E4C">
            <w:pPr>
              <w:pStyle w:val="ConsPlusNormal"/>
            </w:pPr>
            <w:r>
              <w:t>- ремонт основных средств;</w:t>
            </w:r>
          </w:p>
          <w:p w:rsidR="000E0E4C" w:rsidRDefault="000E0E4C">
            <w:pPr>
              <w:pStyle w:val="ConsPlusNormal"/>
            </w:pPr>
            <w:r>
              <w:t>- материалы;</w:t>
            </w:r>
          </w:p>
          <w:p w:rsidR="000E0E4C" w:rsidRDefault="000E0E4C">
            <w:pPr>
              <w:pStyle w:val="ConsPlusNormal"/>
            </w:pPr>
            <w:r>
              <w:t>- инструменты, оборудование;</w:t>
            </w:r>
          </w:p>
          <w:p w:rsidR="000E0E4C" w:rsidRDefault="000E0E4C">
            <w:pPr>
              <w:pStyle w:val="ConsPlusNormal"/>
            </w:pPr>
            <w:r>
              <w:t>- инвентарь;</w:t>
            </w:r>
          </w:p>
          <w:p w:rsidR="000E0E4C" w:rsidRDefault="000E0E4C">
            <w:pPr>
              <w:pStyle w:val="ConsPlusNormal"/>
            </w:pPr>
            <w:r>
              <w:t>- охрана труда;</w:t>
            </w:r>
          </w:p>
          <w:p w:rsidR="000E0E4C" w:rsidRDefault="000E0E4C">
            <w:pPr>
              <w:pStyle w:val="ConsPlusNormal"/>
            </w:pPr>
            <w:r>
              <w:t>- спецодежда;</w:t>
            </w:r>
          </w:p>
          <w:p w:rsidR="000E0E4C" w:rsidRDefault="000E0E4C">
            <w:pPr>
              <w:pStyle w:val="ConsPlusNormal"/>
            </w:pPr>
            <w:r>
              <w:t>- обработка и формирование ЕПД;</w:t>
            </w:r>
          </w:p>
          <w:p w:rsidR="000E0E4C" w:rsidRDefault="000E0E4C">
            <w:pPr>
              <w:pStyle w:val="ConsPlusNormal"/>
            </w:pPr>
            <w:r>
              <w:t>- услуги связи;</w:t>
            </w:r>
          </w:p>
          <w:p w:rsidR="000E0E4C" w:rsidRDefault="000E0E4C">
            <w:pPr>
              <w:pStyle w:val="ConsPlusNormal"/>
            </w:pPr>
            <w:r>
              <w:t xml:space="preserve">- </w:t>
            </w:r>
            <w:hyperlink w:anchor="P437" w:history="1">
              <w:r>
                <w:rPr>
                  <w:color w:val="0000FF"/>
                </w:rPr>
                <w:t>&lt;*&gt;</w:t>
              </w:r>
            </w:hyperlink>
            <w:r>
              <w:t xml:space="preserve"> налоги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Общехозяйственные расходы, всего, в т.ч.:</w:t>
            </w:r>
          </w:p>
          <w:p w:rsidR="000E0E4C" w:rsidRDefault="000E0E4C">
            <w:pPr>
              <w:pStyle w:val="ConsPlusNormal"/>
            </w:pPr>
            <w:r>
              <w:t>- фонд оплаты труда;</w:t>
            </w:r>
          </w:p>
          <w:p w:rsidR="000E0E4C" w:rsidRDefault="000E0E4C">
            <w:pPr>
              <w:pStyle w:val="ConsPlusNormal"/>
            </w:pPr>
            <w:r>
              <w:t>- отчисления;</w:t>
            </w:r>
          </w:p>
          <w:p w:rsidR="000E0E4C" w:rsidRDefault="000E0E4C">
            <w:pPr>
              <w:pStyle w:val="ConsPlusNormal"/>
            </w:pPr>
            <w:r>
              <w:t>- услуги связи, почта;</w:t>
            </w:r>
          </w:p>
          <w:p w:rsidR="000E0E4C" w:rsidRDefault="000E0E4C">
            <w:pPr>
              <w:pStyle w:val="ConsPlusNormal"/>
            </w:pPr>
            <w:r>
              <w:t>- обслуживание ПК;</w:t>
            </w:r>
          </w:p>
          <w:p w:rsidR="000E0E4C" w:rsidRDefault="000E0E4C">
            <w:pPr>
              <w:pStyle w:val="ConsPlusNormal"/>
            </w:pPr>
            <w:r>
              <w:lastRenderedPageBreak/>
              <w:t>- материальные расходы;</w:t>
            </w:r>
          </w:p>
          <w:p w:rsidR="000E0E4C" w:rsidRDefault="000E0E4C">
            <w:pPr>
              <w:pStyle w:val="ConsPlusNormal"/>
            </w:pPr>
            <w:r>
              <w:t>- услуги сторонних организаций;</w:t>
            </w:r>
          </w:p>
          <w:p w:rsidR="000E0E4C" w:rsidRDefault="000E0E4C">
            <w:pPr>
              <w:pStyle w:val="ConsPlusNormal"/>
            </w:pPr>
            <w:r>
              <w:t>- аренда помещения;</w:t>
            </w:r>
          </w:p>
          <w:p w:rsidR="000E0E4C" w:rsidRDefault="000E0E4C">
            <w:pPr>
              <w:pStyle w:val="ConsPlusNormal"/>
            </w:pPr>
            <w:r>
              <w:t>- электроэнергия;</w:t>
            </w:r>
          </w:p>
          <w:p w:rsidR="000E0E4C" w:rsidRDefault="000E0E4C">
            <w:pPr>
              <w:pStyle w:val="ConsPlusNormal"/>
            </w:pPr>
            <w:r>
              <w:t xml:space="preserve">- </w:t>
            </w:r>
            <w:hyperlink w:anchor="P437" w:history="1">
              <w:r>
                <w:rPr>
                  <w:color w:val="0000FF"/>
                </w:rPr>
                <w:t>&lt;*&gt;</w:t>
              </w:r>
            </w:hyperlink>
            <w:r>
              <w:t xml:space="preserve"> налоги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lastRenderedPageBreak/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Всего расходов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Всего доходов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Финансовый результат от производственной деятельности, убыток (-), прибыль (+)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bookmarkStart w:id="13" w:name="P386"/>
            <w:bookmarkEnd w:id="13"/>
            <w:r>
              <w:t>7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hyperlink w:anchor="P438" w:history="1">
              <w:r>
                <w:rPr>
                  <w:color w:val="0000FF"/>
                </w:rPr>
                <w:t>&lt;**&gt;</w:t>
              </w:r>
            </w:hyperlink>
            <w:r>
              <w:t xml:space="preserve"> Размер использованной Субсидии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Остаток Субсидии на конец отчетного периода ______ (п. 1 + п. 2 - п. 7)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Фактический выпуск теплоэнергии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Фактический отпуск теплоэнергии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Процент распределения убытков между потребителями в соответствии с отпущенной теплоэнергией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Фактический расход топлива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62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52" w:type="dxa"/>
            <w:vAlign w:val="center"/>
          </w:tcPr>
          <w:p w:rsidR="000E0E4C" w:rsidRDefault="000E0E4C">
            <w:pPr>
              <w:pStyle w:val="ConsPlusNormal"/>
            </w:pPr>
            <w:r>
              <w:t>Тариф для населения (с НДС)</w:t>
            </w:r>
          </w:p>
        </w:tc>
        <w:tc>
          <w:tcPr>
            <w:tcW w:w="124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руб./Гкал</w:t>
            </w:r>
          </w:p>
        </w:tc>
        <w:tc>
          <w:tcPr>
            <w:tcW w:w="90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E0E4C" w:rsidRDefault="000E0E4C">
            <w:pPr>
              <w:pStyle w:val="ConsPlusNormal"/>
            </w:pPr>
          </w:p>
        </w:tc>
      </w:tr>
    </w:tbl>
    <w:p w:rsidR="000E0E4C" w:rsidRDefault="000E0E4C">
      <w:pPr>
        <w:sectPr w:rsidR="000E0E4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--------------------------------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14" w:name="P437"/>
      <w:bookmarkEnd w:id="14"/>
      <w:r>
        <w:t>&lt;*&gt; налоги - предусмотренные действующим налоговым законодательством РФ, в том числе налог на добавленную стоимость по товарам (работам, услугам), основным средствам и нематериальным активам, имущественным правам, приобретенным (оплаченным) за счет Субсидии;</w:t>
      </w:r>
    </w:p>
    <w:p w:rsidR="000E0E4C" w:rsidRDefault="000E0E4C">
      <w:pPr>
        <w:pStyle w:val="ConsPlusNormal"/>
        <w:spacing w:before="220"/>
        <w:ind w:firstLine="540"/>
        <w:jc w:val="both"/>
      </w:pPr>
      <w:bookmarkStart w:id="15" w:name="P438"/>
      <w:bookmarkEnd w:id="15"/>
      <w:r>
        <w:t xml:space="preserve">&lt;**&gt; по </w:t>
      </w:r>
      <w:hyperlink w:anchor="P386" w:history="1">
        <w:r>
          <w:rPr>
            <w:color w:val="0000FF"/>
          </w:rPr>
          <w:t>строке 7</w:t>
        </w:r>
      </w:hyperlink>
      <w:r>
        <w:t xml:space="preserve"> учитывается только отрицательный финансовый результат.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Руководитель _________________________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Главный бухгалтер _____________________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t>Приложение N 4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center"/>
      </w:pPr>
      <w:bookmarkStart w:id="16" w:name="P451"/>
      <w:bookmarkEnd w:id="16"/>
      <w:r>
        <w:t>СВОДНАЯ ВЕДОМОСТЬ</w:t>
      </w:r>
    </w:p>
    <w:p w:rsidR="000E0E4C" w:rsidRDefault="000E0E4C">
      <w:pPr>
        <w:pStyle w:val="ConsPlusNormal"/>
        <w:jc w:val="center"/>
      </w:pPr>
      <w:r>
        <w:t>НАЧИСЛЕНИЯ ПЛАТЫ ЗА КОММУНАЛЬНЫЕ УСЛУГИ ПО ОТОПЛЕНИЮ</w:t>
      </w:r>
    </w:p>
    <w:p w:rsidR="000E0E4C" w:rsidRDefault="000E0E4C">
      <w:pPr>
        <w:pStyle w:val="ConsPlusNormal"/>
        <w:jc w:val="center"/>
      </w:pPr>
      <w:r>
        <w:t>И ГОРЯЧЕМУ ВОДОСНАБЖЕНИЮ НАСЕЛЕНИЮ ЗА _______ МЕСЯЦ</w:t>
      </w:r>
    </w:p>
    <w:p w:rsidR="000E0E4C" w:rsidRDefault="000E0E4C">
      <w:pPr>
        <w:pStyle w:val="ConsPlusNormal"/>
        <w:jc w:val="center"/>
      </w:pPr>
      <w:r>
        <w:t>20___ ГОД</w:t>
      </w:r>
    </w:p>
    <w:p w:rsidR="000E0E4C" w:rsidRDefault="000E0E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891"/>
        <w:gridCol w:w="1814"/>
        <w:gridCol w:w="1531"/>
        <w:gridCol w:w="1842"/>
      </w:tblGrid>
      <w:tr w:rsidR="000E0E4C">
        <w:tc>
          <w:tcPr>
            <w:tcW w:w="907" w:type="dxa"/>
          </w:tcPr>
          <w:p w:rsidR="000E0E4C" w:rsidRDefault="000E0E4C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891" w:type="dxa"/>
          </w:tcPr>
          <w:p w:rsidR="000E0E4C" w:rsidRDefault="000E0E4C">
            <w:pPr>
              <w:pStyle w:val="ConsPlusNormal"/>
              <w:jc w:val="center"/>
            </w:pPr>
            <w:r>
              <w:t>Вид коммунальной услуги</w:t>
            </w:r>
          </w:p>
        </w:tc>
        <w:tc>
          <w:tcPr>
            <w:tcW w:w="1814" w:type="dxa"/>
          </w:tcPr>
          <w:p w:rsidR="000E0E4C" w:rsidRDefault="000E0E4C">
            <w:pPr>
              <w:pStyle w:val="ConsPlusNormal"/>
              <w:jc w:val="center"/>
            </w:pPr>
            <w:r>
              <w:t>Начислено за текущий месяц</w:t>
            </w:r>
          </w:p>
        </w:tc>
        <w:tc>
          <w:tcPr>
            <w:tcW w:w="1531" w:type="dxa"/>
          </w:tcPr>
          <w:p w:rsidR="000E0E4C" w:rsidRDefault="000E0E4C">
            <w:pPr>
              <w:pStyle w:val="ConsPlusNormal"/>
              <w:jc w:val="center"/>
            </w:pPr>
            <w:r>
              <w:t>Перерасчет</w:t>
            </w:r>
          </w:p>
        </w:tc>
        <w:tc>
          <w:tcPr>
            <w:tcW w:w="1842" w:type="dxa"/>
          </w:tcPr>
          <w:p w:rsidR="000E0E4C" w:rsidRDefault="000E0E4C">
            <w:pPr>
              <w:pStyle w:val="ConsPlusNormal"/>
              <w:jc w:val="center"/>
            </w:pPr>
            <w:r>
              <w:t>Начислено всего</w:t>
            </w:r>
          </w:p>
        </w:tc>
      </w:tr>
      <w:tr w:rsidR="000E0E4C">
        <w:tc>
          <w:tcPr>
            <w:tcW w:w="907" w:type="dxa"/>
          </w:tcPr>
          <w:p w:rsidR="000E0E4C" w:rsidRDefault="000E0E4C">
            <w:pPr>
              <w:pStyle w:val="ConsPlusNormal"/>
            </w:pPr>
          </w:p>
        </w:tc>
        <w:tc>
          <w:tcPr>
            <w:tcW w:w="2891" w:type="dxa"/>
          </w:tcPr>
          <w:p w:rsidR="000E0E4C" w:rsidRDefault="000E0E4C">
            <w:pPr>
              <w:pStyle w:val="ConsPlusNormal"/>
            </w:pPr>
          </w:p>
        </w:tc>
        <w:tc>
          <w:tcPr>
            <w:tcW w:w="1814" w:type="dxa"/>
          </w:tcPr>
          <w:p w:rsidR="000E0E4C" w:rsidRDefault="000E0E4C">
            <w:pPr>
              <w:pStyle w:val="ConsPlusNormal"/>
            </w:pPr>
          </w:p>
        </w:tc>
        <w:tc>
          <w:tcPr>
            <w:tcW w:w="1531" w:type="dxa"/>
          </w:tcPr>
          <w:p w:rsidR="000E0E4C" w:rsidRDefault="000E0E4C">
            <w:pPr>
              <w:pStyle w:val="ConsPlusNormal"/>
            </w:pPr>
          </w:p>
        </w:tc>
        <w:tc>
          <w:tcPr>
            <w:tcW w:w="1842" w:type="dxa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907" w:type="dxa"/>
          </w:tcPr>
          <w:p w:rsidR="000E0E4C" w:rsidRDefault="000E0E4C">
            <w:pPr>
              <w:pStyle w:val="ConsPlusNormal"/>
            </w:pPr>
          </w:p>
        </w:tc>
        <w:tc>
          <w:tcPr>
            <w:tcW w:w="2891" w:type="dxa"/>
          </w:tcPr>
          <w:p w:rsidR="000E0E4C" w:rsidRDefault="000E0E4C">
            <w:pPr>
              <w:pStyle w:val="ConsPlusNormal"/>
            </w:pPr>
          </w:p>
        </w:tc>
        <w:tc>
          <w:tcPr>
            <w:tcW w:w="1814" w:type="dxa"/>
          </w:tcPr>
          <w:p w:rsidR="000E0E4C" w:rsidRDefault="000E0E4C">
            <w:pPr>
              <w:pStyle w:val="ConsPlusNormal"/>
            </w:pPr>
          </w:p>
        </w:tc>
        <w:tc>
          <w:tcPr>
            <w:tcW w:w="1531" w:type="dxa"/>
          </w:tcPr>
          <w:p w:rsidR="000E0E4C" w:rsidRDefault="000E0E4C">
            <w:pPr>
              <w:pStyle w:val="ConsPlusNormal"/>
            </w:pPr>
          </w:p>
        </w:tc>
        <w:tc>
          <w:tcPr>
            <w:tcW w:w="1842" w:type="dxa"/>
          </w:tcPr>
          <w:p w:rsidR="000E0E4C" w:rsidRDefault="000E0E4C">
            <w:pPr>
              <w:pStyle w:val="ConsPlusNormal"/>
            </w:pP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Nonformat"/>
        <w:jc w:val="both"/>
      </w:pPr>
      <w:r>
        <w:t>Сводная  ведомость начисления  сформирована  по  данным  расчетного  центра</w:t>
      </w:r>
    </w:p>
    <w:p w:rsidR="000E0E4C" w:rsidRDefault="000E0E4C">
      <w:pPr>
        <w:pStyle w:val="ConsPlusNonformat"/>
        <w:jc w:val="both"/>
      </w:pPr>
      <w:r>
        <w:t>__________________________.</w:t>
      </w:r>
    </w:p>
    <w:p w:rsidR="000E0E4C" w:rsidRDefault="000E0E4C">
      <w:pPr>
        <w:pStyle w:val="ConsPlusNonformat"/>
        <w:jc w:val="both"/>
      </w:pPr>
      <w:r>
        <w:t xml:space="preserve">    (наименование)</w:t>
      </w:r>
    </w:p>
    <w:p w:rsidR="000E0E4C" w:rsidRDefault="000E0E4C">
      <w:pPr>
        <w:pStyle w:val="ConsPlusNonformat"/>
        <w:jc w:val="both"/>
      </w:pPr>
      <w:r>
        <w:t>Сведения расчетного центра на ________ листах в 1 экз. прилагаю.</w:t>
      </w:r>
    </w:p>
    <w:p w:rsidR="000E0E4C" w:rsidRDefault="000E0E4C">
      <w:pPr>
        <w:pStyle w:val="ConsPlusNonformat"/>
        <w:jc w:val="both"/>
      </w:pPr>
    </w:p>
    <w:p w:rsidR="000E0E4C" w:rsidRDefault="000E0E4C">
      <w:pPr>
        <w:pStyle w:val="ConsPlusNonformat"/>
        <w:jc w:val="both"/>
      </w:pPr>
      <w:r>
        <w:t>Руководитель _________________</w:t>
      </w:r>
    </w:p>
    <w:p w:rsidR="000E0E4C" w:rsidRDefault="000E0E4C">
      <w:pPr>
        <w:pStyle w:val="ConsPlusNonformat"/>
        <w:jc w:val="both"/>
      </w:pPr>
      <w:r>
        <w:t>Главный бухгалтер ____________</w:t>
      </w:r>
    </w:p>
    <w:p w:rsidR="000E0E4C" w:rsidRDefault="000E0E4C">
      <w:pPr>
        <w:pStyle w:val="ConsPlusNonformat"/>
        <w:jc w:val="both"/>
      </w:pPr>
      <w:r>
        <w:t>М.П. (при наличии)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t>Приложение N 5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center"/>
      </w:pPr>
      <w:bookmarkStart w:id="17" w:name="P488"/>
      <w:bookmarkEnd w:id="17"/>
      <w:r>
        <w:t>ВЕДОМОСТЬ</w:t>
      </w:r>
    </w:p>
    <w:p w:rsidR="000E0E4C" w:rsidRDefault="000E0E4C">
      <w:pPr>
        <w:pStyle w:val="ConsPlusNormal"/>
        <w:jc w:val="center"/>
      </w:pPr>
      <w:r>
        <w:t>РАСХОДОВ ПО ВЫРАБОТКЕ И ПОДАЧЕ ТЕПЛОВОЙ ЭНЕРГИИ В ГОРЯЧЕЙ</w:t>
      </w:r>
    </w:p>
    <w:p w:rsidR="000E0E4C" w:rsidRDefault="000E0E4C">
      <w:pPr>
        <w:pStyle w:val="ConsPlusNormal"/>
        <w:jc w:val="center"/>
      </w:pPr>
      <w:r>
        <w:t>ВОДЕ МУНИЦИПАЛЬНОЙ КОТЕЛЬНОЙ НА _____ ТОПЛИВЕ ЗА ______</w:t>
      </w:r>
    </w:p>
    <w:p w:rsidR="000E0E4C" w:rsidRDefault="000E0E4C">
      <w:pPr>
        <w:pStyle w:val="ConsPlusNormal"/>
        <w:jc w:val="center"/>
      </w:pPr>
      <w:r>
        <w:t>МЕСЯЦ _________ 20__ ГОД</w:t>
      </w:r>
    </w:p>
    <w:p w:rsidR="000E0E4C" w:rsidRDefault="000E0E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0E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0E0E4C" w:rsidRDefault="000E0E4C">
            <w:pPr>
              <w:pStyle w:val="ConsPlusNormal"/>
              <w:jc w:val="center"/>
            </w:pPr>
            <w:r>
              <w:rPr>
                <w:color w:val="392C69"/>
              </w:rPr>
              <w:t>от 03.12.2018 N 4157)</w:t>
            </w:r>
          </w:p>
        </w:tc>
      </w:tr>
    </w:tbl>
    <w:p w:rsidR="000E0E4C" w:rsidRDefault="000E0E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474"/>
        <w:gridCol w:w="1587"/>
        <w:gridCol w:w="1191"/>
      </w:tblGrid>
      <w:tr w:rsidR="000E0E4C">
        <w:tc>
          <w:tcPr>
            <w:tcW w:w="4479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Расходы</w:t>
            </w:r>
          </w:p>
        </w:tc>
        <w:tc>
          <w:tcPr>
            <w:tcW w:w="1474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Количество списанного сырья, материалов</w:t>
            </w:r>
          </w:p>
        </w:tc>
        <w:tc>
          <w:tcPr>
            <w:tcW w:w="158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Средняя цена списанного сырья, материалов</w:t>
            </w: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Сумма расходов</w:t>
            </w:r>
          </w:p>
        </w:tc>
      </w:tr>
      <w:tr w:rsidR="000E0E4C">
        <w:tc>
          <w:tcPr>
            <w:tcW w:w="4479" w:type="dxa"/>
            <w:vAlign w:val="center"/>
          </w:tcPr>
          <w:p w:rsidR="000E0E4C" w:rsidRDefault="000E0E4C">
            <w:pPr>
              <w:pStyle w:val="ConsPlusNormal"/>
            </w:pPr>
            <w:r>
              <w:t>Расходы основного производства, всего, в т.ч.:</w:t>
            </w:r>
          </w:p>
          <w:p w:rsidR="000E0E4C" w:rsidRDefault="000E0E4C">
            <w:pPr>
              <w:pStyle w:val="ConsPlusNormal"/>
            </w:pPr>
            <w:r>
              <w:t>- расход топлива;</w:t>
            </w:r>
          </w:p>
          <w:p w:rsidR="000E0E4C" w:rsidRDefault="000E0E4C">
            <w:pPr>
              <w:pStyle w:val="ConsPlusNormal"/>
            </w:pPr>
            <w:r>
              <w:t>- услуги сторонних организаций;</w:t>
            </w:r>
          </w:p>
          <w:p w:rsidR="000E0E4C" w:rsidRDefault="000E0E4C">
            <w:pPr>
              <w:pStyle w:val="ConsPlusNormal"/>
            </w:pPr>
            <w:r>
              <w:t>- фонд оплаты труда;</w:t>
            </w:r>
          </w:p>
          <w:p w:rsidR="000E0E4C" w:rsidRDefault="000E0E4C">
            <w:pPr>
              <w:pStyle w:val="ConsPlusNormal"/>
            </w:pPr>
            <w:r>
              <w:t>- отчисления;</w:t>
            </w:r>
          </w:p>
          <w:p w:rsidR="000E0E4C" w:rsidRDefault="000E0E4C">
            <w:pPr>
              <w:pStyle w:val="ConsPlusNormal"/>
            </w:pPr>
            <w:r>
              <w:t>- вода на технологические цели;</w:t>
            </w:r>
          </w:p>
          <w:p w:rsidR="000E0E4C" w:rsidRDefault="000E0E4C">
            <w:pPr>
              <w:pStyle w:val="ConsPlusNormal"/>
            </w:pPr>
            <w:r>
              <w:t>- электроэнергия;</w:t>
            </w:r>
          </w:p>
          <w:p w:rsidR="000E0E4C" w:rsidRDefault="000E0E4C">
            <w:pPr>
              <w:pStyle w:val="ConsPlusNormal"/>
            </w:pPr>
            <w:r>
              <w:t>- амортизация;</w:t>
            </w:r>
          </w:p>
          <w:p w:rsidR="000E0E4C" w:rsidRDefault="000E0E4C">
            <w:pPr>
              <w:pStyle w:val="ConsPlusNormal"/>
            </w:pPr>
            <w:r>
              <w:t>- ремонт основных средств;</w:t>
            </w:r>
          </w:p>
          <w:p w:rsidR="000E0E4C" w:rsidRDefault="000E0E4C">
            <w:pPr>
              <w:pStyle w:val="ConsPlusNormal"/>
            </w:pPr>
            <w:r>
              <w:t>- материалы;</w:t>
            </w:r>
          </w:p>
          <w:p w:rsidR="000E0E4C" w:rsidRDefault="000E0E4C">
            <w:pPr>
              <w:pStyle w:val="ConsPlusNormal"/>
            </w:pPr>
            <w:r>
              <w:t>- инструменты, оборудование;</w:t>
            </w:r>
          </w:p>
          <w:p w:rsidR="000E0E4C" w:rsidRDefault="000E0E4C">
            <w:pPr>
              <w:pStyle w:val="ConsPlusNormal"/>
            </w:pPr>
            <w:r>
              <w:t>- инвентарь;</w:t>
            </w:r>
          </w:p>
          <w:p w:rsidR="000E0E4C" w:rsidRDefault="000E0E4C">
            <w:pPr>
              <w:pStyle w:val="ConsPlusNormal"/>
            </w:pPr>
            <w:r>
              <w:t>- охрана труда;</w:t>
            </w:r>
          </w:p>
          <w:p w:rsidR="000E0E4C" w:rsidRDefault="000E0E4C">
            <w:pPr>
              <w:pStyle w:val="ConsPlusNormal"/>
            </w:pPr>
            <w:r>
              <w:t>- спецодежда;</w:t>
            </w:r>
          </w:p>
          <w:p w:rsidR="000E0E4C" w:rsidRDefault="000E0E4C">
            <w:pPr>
              <w:pStyle w:val="ConsPlusNormal"/>
            </w:pPr>
            <w:r>
              <w:t>- обработка и формирование ЕПД;</w:t>
            </w:r>
          </w:p>
          <w:p w:rsidR="000E0E4C" w:rsidRDefault="000E0E4C">
            <w:pPr>
              <w:pStyle w:val="ConsPlusNormal"/>
            </w:pPr>
            <w:r>
              <w:t>- услуги связи;</w:t>
            </w:r>
          </w:p>
          <w:p w:rsidR="000E0E4C" w:rsidRDefault="000E0E4C">
            <w:pPr>
              <w:pStyle w:val="ConsPlusNormal"/>
            </w:pPr>
            <w:r>
              <w:t>- налоги</w:t>
            </w:r>
          </w:p>
        </w:tc>
        <w:tc>
          <w:tcPr>
            <w:tcW w:w="147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4479" w:type="dxa"/>
            <w:vAlign w:val="center"/>
          </w:tcPr>
          <w:p w:rsidR="000E0E4C" w:rsidRDefault="000E0E4C">
            <w:pPr>
              <w:pStyle w:val="ConsPlusNormal"/>
            </w:pPr>
            <w:r>
              <w:t>Общехозяйственные расходы, всего,</w:t>
            </w:r>
          </w:p>
          <w:p w:rsidR="000E0E4C" w:rsidRDefault="000E0E4C">
            <w:pPr>
              <w:pStyle w:val="ConsPlusNormal"/>
            </w:pPr>
            <w:r>
              <w:t>в т.ч.:</w:t>
            </w:r>
          </w:p>
          <w:p w:rsidR="000E0E4C" w:rsidRDefault="000E0E4C">
            <w:pPr>
              <w:pStyle w:val="ConsPlusNormal"/>
            </w:pPr>
            <w:r>
              <w:t>- фонд оплаты труда;</w:t>
            </w:r>
          </w:p>
          <w:p w:rsidR="000E0E4C" w:rsidRDefault="000E0E4C">
            <w:pPr>
              <w:pStyle w:val="ConsPlusNormal"/>
            </w:pPr>
            <w:r>
              <w:t>- отчисления;</w:t>
            </w:r>
          </w:p>
          <w:p w:rsidR="000E0E4C" w:rsidRDefault="000E0E4C">
            <w:pPr>
              <w:pStyle w:val="ConsPlusNormal"/>
            </w:pPr>
            <w:r>
              <w:t>- услуги связи, почта;</w:t>
            </w:r>
          </w:p>
          <w:p w:rsidR="000E0E4C" w:rsidRDefault="000E0E4C">
            <w:pPr>
              <w:pStyle w:val="ConsPlusNormal"/>
            </w:pPr>
            <w:r>
              <w:t>- обслуживание ПК;</w:t>
            </w:r>
          </w:p>
          <w:p w:rsidR="000E0E4C" w:rsidRDefault="000E0E4C">
            <w:pPr>
              <w:pStyle w:val="ConsPlusNormal"/>
            </w:pPr>
            <w:r>
              <w:t>- материальные расходы;</w:t>
            </w:r>
          </w:p>
          <w:p w:rsidR="000E0E4C" w:rsidRDefault="000E0E4C">
            <w:pPr>
              <w:pStyle w:val="ConsPlusNormal"/>
            </w:pPr>
            <w:r>
              <w:t>- услуги сторонних организаций;</w:t>
            </w:r>
          </w:p>
          <w:p w:rsidR="000E0E4C" w:rsidRDefault="000E0E4C">
            <w:pPr>
              <w:pStyle w:val="ConsPlusNormal"/>
            </w:pPr>
            <w:r>
              <w:t>- аренда помещения;</w:t>
            </w:r>
          </w:p>
          <w:p w:rsidR="000E0E4C" w:rsidRDefault="000E0E4C">
            <w:pPr>
              <w:pStyle w:val="ConsPlusNormal"/>
            </w:pPr>
            <w:r>
              <w:t>- электроэнергия;</w:t>
            </w:r>
          </w:p>
          <w:p w:rsidR="000E0E4C" w:rsidRDefault="000E0E4C">
            <w:pPr>
              <w:pStyle w:val="ConsPlusNormal"/>
            </w:pPr>
            <w:r>
              <w:t>- налоги</w:t>
            </w:r>
          </w:p>
        </w:tc>
        <w:tc>
          <w:tcPr>
            <w:tcW w:w="147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4479" w:type="dxa"/>
            <w:vAlign w:val="center"/>
          </w:tcPr>
          <w:p w:rsidR="000E0E4C" w:rsidRDefault="000E0E4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E0E4C" w:rsidRDefault="000E0E4C">
            <w:pPr>
              <w:pStyle w:val="ConsPlusNormal"/>
            </w:pP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Руководитель _________________________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Гл. бухгалтер _________________________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lastRenderedPageBreak/>
        <w:t>Приложение N 6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center"/>
      </w:pPr>
      <w:bookmarkStart w:id="18" w:name="P550"/>
      <w:bookmarkEnd w:id="18"/>
      <w:r>
        <w:t>СПРАВКА</w:t>
      </w:r>
    </w:p>
    <w:p w:rsidR="000E0E4C" w:rsidRDefault="000E0E4C">
      <w:pPr>
        <w:pStyle w:val="ConsPlusNormal"/>
        <w:jc w:val="center"/>
      </w:pPr>
      <w:r>
        <w:t>О РАСПРЕДЕЛЕНИИ НАКЛАДНЫХ РАСХОДОВ ПО ПРЕДПРИЯТИЮ</w:t>
      </w:r>
    </w:p>
    <w:p w:rsidR="000E0E4C" w:rsidRDefault="000E0E4C">
      <w:pPr>
        <w:pStyle w:val="ConsPlusNormal"/>
        <w:jc w:val="center"/>
      </w:pPr>
      <w:r>
        <w:t>ПО ВИДАМ ДЕЯТЕЛЬНОСТИ ЗА ______ МЕСЯЦ 20__ ГОД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</w:pPr>
      <w:r>
        <w:t>(руб./без НДС)</w:t>
      </w:r>
    </w:p>
    <w:p w:rsidR="000E0E4C" w:rsidRDefault="000E0E4C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09"/>
        <w:gridCol w:w="2098"/>
        <w:gridCol w:w="1644"/>
        <w:gridCol w:w="1984"/>
      </w:tblGrid>
      <w:tr w:rsidR="000E0E4C">
        <w:tc>
          <w:tcPr>
            <w:tcW w:w="510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9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2098" w:type="dxa"/>
          </w:tcPr>
          <w:p w:rsidR="000E0E4C" w:rsidRDefault="000E0E4C">
            <w:pPr>
              <w:pStyle w:val="ConsPlusNormal"/>
              <w:jc w:val="center"/>
            </w:pPr>
            <w:r>
              <w:t>Заработная плата основного производственного персонала</w:t>
            </w: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Процент распределения накладных расходов по видам деятельности</w:t>
            </w:r>
          </w:p>
        </w:tc>
        <w:tc>
          <w:tcPr>
            <w:tcW w:w="1984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Сумма накладных расходов по видам деятельности</w:t>
            </w:r>
          </w:p>
        </w:tc>
      </w:tr>
      <w:tr w:rsidR="000E0E4C">
        <w:tc>
          <w:tcPr>
            <w:tcW w:w="510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2809" w:type="dxa"/>
            <w:vAlign w:val="center"/>
          </w:tcPr>
          <w:p w:rsidR="000E0E4C" w:rsidRDefault="000E0E4C">
            <w:pPr>
              <w:pStyle w:val="ConsPlusNormal"/>
            </w:pPr>
            <w:r>
              <w:t>Расходы на содержание АУП, всего</w:t>
            </w:r>
          </w:p>
        </w:tc>
        <w:tc>
          <w:tcPr>
            <w:tcW w:w="2098" w:type="dxa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10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9" w:type="dxa"/>
            <w:vAlign w:val="center"/>
          </w:tcPr>
          <w:p w:rsidR="000E0E4C" w:rsidRDefault="000E0E4C">
            <w:pPr>
              <w:pStyle w:val="ConsPlusNormal"/>
            </w:pPr>
            <w:r>
              <w:t>Заработная плата основного производственного персонала соответствующих видов деятельности</w:t>
            </w:r>
          </w:p>
        </w:tc>
        <w:tc>
          <w:tcPr>
            <w:tcW w:w="2098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100 %</w:t>
            </w:r>
          </w:p>
        </w:tc>
        <w:tc>
          <w:tcPr>
            <w:tcW w:w="1984" w:type="dxa"/>
            <w:vAlign w:val="center"/>
          </w:tcPr>
          <w:p w:rsidR="000E0E4C" w:rsidRDefault="000E0E4C">
            <w:pPr>
              <w:pStyle w:val="ConsPlusNormal"/>
            </w:pPr>
          </w:p>
        </w:tc>
      </w:tr>
      <w:tr w:rsidR="000E0E4C">
        <w:tc>
          <w:tcPr>
            <w:tcW w:w="510" w:type="dxa"/>
            <w:vMerge w:val="restart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09" w:type="dxa"/>
            <w:tcBorders>
              <w:bottom w:val="nil"/>
            </w:tcBorders>
            <w:vAlign w:val="center"/>
          </w:tcPr>
          <w:p w:rsidR="000E0E4C" w:rsidRDefault="000E0E4C">
            <w:pPr>
              <w:pStyle w:val="ConsPlusNormal"/>
            </w:pPr>
            <w:r>
              <w:t>Распределение накладных расходов:</w:t>
            </w:r>
          </w:p>
        </w:tc>
        <w:tc>
          <w:tcPr>
            <w:tcW w:w="2098" w:type="dxa"/>
            <w:tcBorders>
              <w:bottom w:val="nil"/>
            </w:tcBorders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0E0E4C" w:rsidRDefault="000E0E4C">
            <w:pPr>
              <w:pStyle w:val="ConsPlusNormal"/>
            </w:pPr>
          </w:p>
        </w:tc>
      </w:tr>
      <w:tr w:rsidR="000E0E4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0E0E4C" w:rsidRDefault="000E0E4C"/>
        </w:tc>
        <w:tc>
          <w:tcPr>
            <w:tcW w:w="2809" w:type="dxa"/>
            <w:tcBorders>
              <w:top w:val="nil"/>
              <w:bottom w:val="nil"/>
            </w:tcBorders>
          </w:tcPr>
          <w:p w:rsidR="000E0E4C" w:rsidRDefault="000E0E4C">
            <w:pPr>
              <w:pStyle w:val="ConsPlusNormal"/>
            </w:pPr>
            <w:r>
              <w:t>- на дизельном топливе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0E0E4C" w:rsidRDefault="000E0E4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984" w:type="dxa"/>
            <w:vMerge/>
          </w:tcPr>
          <w:p w:rsidR="000E0E4C" w:rsidRDefault="000E0E4C"/>
        </w:tc>
      </w:tr>
      <w:tr w:rsidR="000E0E4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0E0E4C" w:rsidRDefault="000E0E4C"/>
        </w:tc>
        <w:tc>
          <w:tcPr>
            <w:tcW w:w="2809" w:type="dxa"/>
            <w:tcBorders>
              <w:top w:val="nil"/>
            </w:tcBorders>
          </w:tcPr>
          <w:p w:rsidR="000E0E4C" w:rsidRDefault="000E0E4C">
            <w:pPr>
              <w:pStyle w:val="ConsPlusNormal"/>
            </w:pPr>
            <w:r>
              <w:t>- на угольном топливе</w:t>
            </w:r>
          </w:p>
        </w:tc>
        <w:tc>
          <w:tcPr>
            <w:tcW w:w="2098" w:type="dxa"/>
            <w:tcBorders>
              <w:top w:val="nil"/>
            </w:tcBorders>
          </w:tcPr>
          <w:p w:rsidR="000E0E4C" w:rsidRDefault="000E0E4C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0E0E4C" w:rsidRDefault="000E0E4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984" w:type="dxa"/>
            <w:vMerge/>
          </w:tcPr>
          <w:p w:rsidR="000E0E4C" w:rsidRDefault="000E0E4C"/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Руководитель 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Гл. бухгалтер 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t>Приложение N 7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Title"/>
        <w:jc w:val="center"/>
      </w:pPr>
      <w:bookmarkStart w:id="19" w:name="P593"/>
      <w:bookmarkEnd w:id="19"/>
      <w:r>
        <w:t>МОНИТОРИНГ</w:t>
      </w:r>
    </w:p>
    <w:p w:rsidR="000E0E4C" w:rsidRDefault="000E0E4C">
      <w:pPr>
        <w:pStyle w:val="ConsPlusTitle"/>
        <w:jc w:val="center"/>
      </w:pPr>
      <w:r>
        <w:t>ЦЕН НА _____________ ТОПЛИВО, СЛОЖИВШИХСЯ</w:t>
      </w:r>
    </w:p>
    <w:p w:rsidR="000E0E4C" w:rsidRDefault="000E0E4C">
      <w:pPr>
        <w:pStyle w:val="ConsPlusTitle"/>
        <w:jc w:val="center"/>
      </w:pPr>
      <w:r>
        <w:t>ЗА _______________________ 20__ ГОД,</w:t>
      </w:r>
    </w:p>
    <w:p w:rsidR="000E0E4C" w:rsidRDefault="000E0E4C">
      <w:pPr>
        <w:pStyle w:val="ConsPlusTitle"/>
        <w:jc w:val="center"/>
      </w:pPr>
      <w:r>
        <w:t>(ОТЧЕТНЫЙ КВАРТАЛ)</w:t>
      </w:r>
    </w:p>
    <w:p w:rsidR="000E0E4C" w:rsidRDefault="000E0E4C">
      <w:pPr>
        <w:pStyle w:val="ConsPlusTitle"/>
        <w:jc w:val="center"/>
      </w:pPr>
      <w:r>
        <w:t>РЕАЛИЗУЕМОЕ НА ТЕРРИТОРИИ МУРМАНСКОЙ ОБЛАСТИ</w:t>
      </w:r>
    </w:p>
    <w:p w:rsidR="000E0E4C" w:rsidRDefault="000E0E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87"/>
        <w:gridCol w:w="2041"/>
        <w:gridCol w:w="2608"/>
      </w:tblGrid>
      <w:tr w:rsidR="000E0E4C">
        <w:tc>
          <w:tcPr>
            <w:tcW w:w="2835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Наименование организации-поставщика</w:t>
            </w:r>
          </w:p>
        </w:tc>
        <w:tc>
          <w:tcPr>
            <w:tcW w:w="1587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Вид топлива</w:t>
            </w:r>
          </w:p>
        </w:tc>
        <w:tc>
          <w:tcPr>
            <w:tcW w:w="2041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Цена реализации</w:t>
            </w:r>
          </w:p>
        </w:tc>
        <w:tc>
          <w:tcPr>
            <w:tcW w:w="260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Источник информации</w:t>
            </w:r>
          </w:p>
        </w:tc>
      </w:tr>
      <w:tr w:rsidR="000E0E4C">
        <w:tc>
          <w:tcPr>
            <w:tcW w:w="2835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0E0E4C" w:rsidRDefault="000E0E4C">
            <w:pPr>
              <w:pStyle w:val="ConsPlusNormal"/>
            </w:pP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ind w:firstLine="540"/>
        <w:jc w:val="both"/>
      </w:pPr>
      <w:r>
        <w:t>Руководитель _______________________________________________________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Главный бухгалтер __________________________________________________</w:t>
      </w:r>
    </w:p>
    <w:p w:rsidR="000E0E4C" w:rsidRDefault="000E0E4C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right"/>
        <w:outlineLvl w:val="1"/>
      </w:pPr>
      <w:r>
        <w:t>Приложение N 8</w:t>
      </w:r>
    </w:p>
    <w:p w:rsidR="000E0E4C" w:rsidRDefault="000E0E4C">
      <w:pPr>
        <w:pStyle w:val="ConsPlusNormal"/>
        <w:jc w:val="right"/>
      </w:pPr>
      <w:r>
        <w:t>к Порядку</w:t>
      </w: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Title"/>
        <w:jc w:val="center"/>
      </w:pPr>
      <w:bookmarkStart w:id="20" w:name="P619"/>
      <w:bookmarkEnd w:id="20"/>
      <w:r>
        <w:t>ПЕРЕЧЕНЬ</w:t>
      </w:r>
    </w:p>
    <w:p w:rsidR="000E0E4C" w:rsidRDefault="000E0E4C">
      <w:pPr>
        <w:pStyle w:val="ConsPlusTitle"/>
        <w:jc w:val="center"/>
      </w:pPr>
      <w:r>
        <w:t>ДОКУМЕНТОВ, ПОДТВЕРЖДАЮЩИХ РАСХОДЫ, СВЯЗАННЫЕ С ВЫРАБОТКОЙ</w:t>
      </w:r>
    </w:p>
    <w:p w:rsidR="000E0E4C" w:rsidRDefault="000E0E4C">
      <w:pPr>
        <w:pStyle w:val="ConsPlusTitle"/>
        <w:jc w:val="center"/>
      </w:pPr>
      <w:r>
        <w:t>И ПОДАЧЕЙ ТЕПЛОВОЙ ЭНЕРГИИ В ГОРЯЧЕЙ ВОДЕ МУНИЦИПАЛЬНОЙ</w:t>
      </w:r>
    </w:p>
    <w:p w:rsidR="000E0E4C" w:rsidRDefault="000E0E4C">
      <w:pPr>
        <w:pStyle w:val="ConsPlusTitle"/>
        <w:jc w:val="center"/>
      </w:pPr>
      <w:r>
        <w:t>КОТЕЛЬНОЙ НА (ЖИДКОМ, ТВЕРДОМ ТОПЛИВЕ)</w:t>
      </w:r>
    </w:p>
    <w:p w:rsidR="000E0E4C" w:rsidRDefault="000E0E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4649"/>
        <w:gridCol w:w="2438"/>
      </w:tblGrid>
      <w:tr w:rsidR="000E0E4C">
        <w:tc>
          <w:tcPr>
            <w:tcW w:w="1984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Вид затрат</w:t>
            </w:r>
          </w:p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Подтверждающие документы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Срок предоставления</w:t>
            </w:r>
          </w:p>
        </w:tc>
      </w:tr>
      <w:tr w:rsidR="000E0E4C">
        <w:tc>
          <w:tcPr>
            <w:tcW w:w="1984" w:type="dxa"/>
            <w:vAlign w:val="center"/>
          </w:tcPr>
          <w:p w:rsidR="000E0E4C" w:rsidRDefault="000E0E4C">
            <w:pPr>
              <w:pStyle w:val="ConsPlusNormal"/>
            </w:pPr>
            <w:r>
              <w:t>Зарплата</w:t>
            </w:r>
          </w:p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Ведомость начисления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 w:val="restart"/>
            <w:vAlign w:val="center"/>
          </w:tcPr>
          <w:p w:rsidR="000E0E4C" w:rsidRDefault="000E0E4C">
            <w:pPr>
              <w:pStyle w:val="ConsPlusNormal"/>
            </w:pPr>
            <w:r>
              <w:t>Материалы, товары, сырье</w:t>
            </w:r>
          </w:p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Копии счетов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Копии счетов-фактур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Копии накладных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Копии актов выполненных работ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Align w:val="center"/>
          </w:tcPr>
          <w:p w:rsidR="000E0E4C" w:rsidRDefault="000E0E4C">
            <w:pPr>
              <w:pStyle w:val="ConsPlusNormal"/>
            </w:pPr>
          </w:p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Иные документы, подтверждающие фактические затраты предприятия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9071" w:type="dxa"/>
            <w:gridSpan w:val="3"/>
            <w:vAlign w:val="center"/>
          </w:tcPr>
          <w:p w:rsidR="000E0E4C" w:rsidRDefault="000E0E4C">
            <w:pPr>
              <w:pStyle w:val="ConsPlusNormal"/>
            </w:pPr>
            <w:r>
              <w:t>При заключении договоров с подрядными организациями</w:t>
            </w:r>
          </w:p>
        </w:tc>
      </w:tr>
      <w:tr w:rsidR="000E0E4C">
        <w:tc>
          <w:tcPr>
            <w:tcW w:w="1984" w:type="dxa"/>
            <w:vMerge w:val="restart"/>
            <w:vAlign w:val="center"/>
          </w:tcPr>
          <w:p w:rsidR="000E0E4C" w:rsidRDefault="000E0E4C">
            <w:pPr>
              <w:pStyle w:val="ConsPlusNormal"/>
            </w:pPr>
            <w:r>
              <w:t>Работы и услуги</w:t>
            </w:r>
          </w:p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Копии договоров на оказание услуг (выполнения работ)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Копии счетов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Копии актов на оказание услуг (выполнения работ)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Калькуляция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Расшифровки к счетам с подписью исполнителя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  <w:tr w:rsidR="000E0E4C">
        <w:tc>
          <w:tcPr>
            <w:tcW w:w="1984" w:type="dxa"/>
            <w:vMerge/>
          </w:tcPr>
          <w:p w:rsidR="000E0E4C" w:rsidRDefault="000E0E4C"/>
        </w:tc>
        <w:tc>
          <w:tcPr>
            <w:tcW w:w="4649" w:type="dxa"/>
            <w:vAlign w:val="center"/>
          </w:tcPr>
          <w:p w:rsidR="000E0E4C" w:rsidRDefault="000E0E4C">
            <w:pPr>
              <w:pStyle w:val="ConsPlusNormal"/>
            </w:pPr>
            <w:r>
              <w:t>Иные документы, подтверждающие фактические затраты предприятия</w:t>
            </w:r>
          </w:p>
        </w:tc>
        <w:tc>
          <w:tcPr>
            <w:tcW w:w="2438" w:type="dxa"/>
            <w:vAlign w:val="center"/>
          </w:tcPr>
          <w:p w:rsidR="000E0E4C" w:rsidRDefault="000E0E4C">
            <w:pPr>
              <w:pStyle w:val="ConsPlusNormal"/>
              <w:jc w:val="center"/>
            </w:pPr>
            <w:r>
              <w:t>Ежемесячно</w:t>
            </w:r>
          </w:p>
        </w:tc>
      </w:tr>
    </w:tbl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jc w:val="both"/>
      </w:pPr>
    </w:p>
    <w:p w:rsidR="000E0E4C" w:rsidRDefault="000E0E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C1" w:rsidRDefault="000A68C1">
      <w:bookmarkStart w:id="21" w:name="_GoBack"/>
      <w:bookmarkEnd w:id="21"/>
    </w:p>
    <w:sectPr w:rsidR="000A68C1" w:rsidSect="00261A5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4C"/>
    <w:rsid w:val="000A68C1"/>
    <w:rsid w:val="000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0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0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0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0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0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E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E0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E0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E0E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7CFB7E80D64494E2C08D40B74A2DCFB52A0CA8516B04DE5B09704D9E0D18A8CB723EC08B9DE10068326B9D2D3D8A2025072537966D77145215Aj6SAN" TargetMode="External"/><Relationship Id="rId13" Type="http://schemas.openxmlformats.org/officeDocument/2006/relationships/hyperlink" Target="consultantplus://offline/ref=01B7CFB7E80D64494E2C08D40B74A2DCFB52A0CA8A12B94CE9B09704D9E0D18A8CB723EC08B9DE10068326B9D2D3D8A2025072537966D77145215Aj6SAN" TargetMode="External"/><Relationship Id="rId18" Type="http://schemas.openxmlformats.org/officeDocument/2006/relationships/hyperlink" Target="consultantplus://offline/ref=01B7CFB7E80D64494E2C08D40B74A2DCFB52A0CA8A10B948E3B09704D9E0D18A8CB723EC08B9DE10068326BAD2D3D8A2025072537966D77145215Aj6SAN" TargetMode="External"/><Relationship Id="rId26" Type="http://schemas.openxmlformats.org/officeDocument/2006/relationships/hyperlink" Target="consultantplus://offline/ref=01B7CFB7E80D64494E2C08D40B74A2DCFB52A0CA8014B54AE6B09704D9E0D18A8CB723FE08E1D2120E9D27BEC78589E4j5S7N" TargetMode="External"/><Relationship Id="rId39" Type="http://schemas.openxmlformats.org/officeDocument/2006/relationships/hyperlink" Target="consultantplus://offline/ref=01B7CFB7E80D64494E2C08D40B74A2DCFB52A0CA8A12B94CE9B09704D9E0D18A8CB723EC08B9DE10068327BED2D3D8A2025072537966D77145215Aj6S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B7CFB7E80D64494E2C08D40B74A2DCFB52A0CA8B13B34AE4B09704D9E0D18A8CB723EC08B9DE10068326B4D2D3D8A2025072537966D77145215Aj6SAN" TargetMode="External"/><Relationship Id="rId34" Type="http://schemas.openxmlformats.org/officeDocument/2006/relationships/hyperlink" Target="consultantplus://offline/ref=01B7CFB7E80D64494E2C08D40B74A2DCFB52A0CA8B18B34EE5B09704D9E0D18A8CB723EC08B9DE10068326BAD2D3D8A2025072537966D77145215Aj6SAN" TargetMode="External"/><Relationship Id="rId42" Type="http://schemas.openxmlformats.org/officeDocument/2006/relationships/hyperlink" Target="consultantplus://offline/ref=01B7CFB7E80D64494E2C08D40B74A2DCFB52A0CA8B12B847E3B09704D9E0D18A8CB723EC08B9DE10068327BDD2D3D8A2025072537966D77145215Aj6SAN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1B7CFB7E80D64494E2C08D40B74A2DCFB52A0CA8617B34EE5B09704D9E0D18A8CB723EC08B9DE10068326B9D2D3D8A2025072537966D77145215Aj6SAN" TargetMode="External"/><Relationship Id="rId12" Type="http://schemas.openxmlformats.org/officeDocument/2006/relationships/hyperlink" Target="consultantplus://offline/ref=01B7CFB7E80D64494E2C08D40B74A2DCFB52A0CA8A10B948E3B09704D9E0D18A8CB723EC08B9DE10068326B9D2D3D8A2025072537966D77145215Aj6SAN" TargetMode="External"/><Relationship Id="rId17" Type="http://schemas.openxmlformats.org/officeDocument/2006/relationships/hyperlink" Target="consultantplus://offline/ref=01B7CFB7E80D64494E2C08D40B74A2DCFB52A0CA8B13B34AE4B09704D9E0D18A8CB723EC08B9DE10068326BAD2D3D8A2025072537966D77145215Aj6SAN" TargetMode="External"/><Relationship Id="rId25" Type="http://schemas.openxmlformats.org/officeDocument/2006/relationships/hyperlink" Target="consultantplus://offline/ref=01B7CFB7E80D64494E2C08D40B74A2DCFB52A0CA8015B546E4B09704D9E0D18A8CB723FE08E1D2120E9D27BEC78589E4j5S7N" TargetMode="External"/><Relationship Id="rId33" Type="http://schemas.openxmlformats.org/officeDocument/2006/relationships/hyperlink" Target="consultantplus://offline/ref=01B7CFB7E80D64494E2C08D40B74A2DCFB52A0CA8A12B94CE9B09704D9E0D18A8CB723EC08B9DE10068327BDD2D3D8A2025072537966D77145215Aj6SAN" TargetMode="External"/><Relationship Id="rId38" Type="http://schemas.openxmlformats.org/officeDocument/2006/relationships/hyperlink" Target="consultantplus://offline/ref=01B7CFB7E80D64494E2C08D40B74A2DCFB52A0CA8A10B948E3B09704D9E0D18A8CB723EC08B9DE10068327BCD2D3D8A2025072537966D77145215Aj6SAN" TargetMode="External"/><Relationship Id="rId46" Type="http://schemas.openxmlformats.org/officeDocument/2006/relationships/hyperlink" Target="consultantplus://offline/ref=01B7CFB7E80D64494E2C08D40B74A2DCFB52A0CA8B18B34EE5B09704D9E0D18A8CB723EC08B9DE10068226B8D2D3D8A2025072537966D77145215Aj6S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B7CFB7E80D64494E2C08D40B74A2DCFB52A0CA8211B346E1BECA0ED1B9DD888BB87CFB0FF0D211068125BADC8CDDB713087D596F79D46D59235868jCS9N" TargetMode="External"/><Relationship Id="rId20" Type="http://schemas.openxmlformats.org/officeDocument/2006/relationships/hyperlink" Target="consultantplus://offline/ref=01B7CFB7E80D64494E2C08D40B74A2DCFB52A0CA8516B04DE5B09704D9E0D18A8CB723EC08B9DE10068326BBD2D3D8A2025072537966D77145215Aj6SAN" TargetMode="External"/><Relationship Id="rId29" Type="http://schemas.openxmlformats.org/officeDocument/2006/relationships/hyperlink" Target="consultantplus://offline/ref=01B7CFB7E80D64494E2C08D40B74A2DCFB52A0CA8A10B948E3B09704D9E0D18A8CB723EC08B9DE10068326BBD2D3D8A2025072537966D77145215Aj6SAN" TargetMode="External"/><Relationship Id="rId41" Type="http://schemas.openxmlformats.org/officeDocument/2006/relationships/hyperlink" Target="consultantplus://offline/ref=01B7CFB7E80D64494E2C08D40B74A2DCFB52A0CA8A10B948E3B09704D9E0D18A8CB723EC08B9DE10068327BFD2D3D8A2025072537966D77145215Aj6S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B7CFB7E80D64494E2C08D40B74A2DCFB52A0CA8715B44AE7B09704D9E0D18A8CB723EC08B9DE10068326B9D2D3D8A2025072537966D77145215Aj6SAN" TargetMode="External"/><Relationship Id="rId11" Type="http://schemas.openxmlformats.org/officeDocument/2006/relationships/hyperlink" Target="consultantplus://offline/ref=01B7CFB7E80D64494E2C08D40B74A2DCFB52A0CA8B18B34EE5B09704D9E0D18A8CB723EC08B9DE10068326B9D2D3D8A2025072537966D77145215Aj6SAN" TargetMode="External"/><Relationship Id="rId24" Type="http://schemas.openxmlformats.org/officeDocument/2006/relationships/hyperlink" Target="consultantplus://offline/ref=01B7CFB7E80D64494E2C08D40B74A2DCFB52A0CA8010B848E3B09704D9E0D18A8CB723FE08E1D2120E9D27BEC78589E4j5S7N" TargetMode="External"/><Relationship Id="rId32" Type="http://schemas.openxmlformats.org/officeDocument/2006/relationships/hyperlink" Target="consultantplus://offline/ref=01B7CFB7E80D64494E2C08D40B74A2DCFB52A0CA8A12B94CE9B09704D9E0D18A8CB723EC08B9DE10068326B4D2D3D8A2025072537966D77145215Aj6SAN" TargetMode="External"/><Relationship Id="rId37" Type="http://schemas.openxmlformats.org/officeDocument/2006/relationships/hyperlink" Target="consultantplus://offline/ref=01B7CFB7E80D64494E2C08D40B74A2DCFB52A0CA8A10B948E3B09704D9E0D18A8CB723EC08B9DE10068326B4D2D3D8A2025072537966D77145215Aj6SAN" TargetMode="External"/><Relationship Id="rId40" Type="http://schemas.openxmlformats.org/officeDocument/2006/relationships/hyperlink" Target="consultantplus://offline/ref=01B7CFB7E80D64494E2C08D40B74A2DCFB52A0CA8A10B948E3B09704D9E0D18A8CB723EC08B9DE10068327BDD2D3D8A2025072537966D77145215Aj6SAN" TargetMode="External"/><Relationship Id="rId45" Type="http://schemas.openxmlformats.org/officeDocument/2006/relationships/hyperlink" Target="consultantplus://offline/ref=01B7CFB7E80D64494E2C08D40B74A2DCFB52A0CA8B18B34EE5B09704D9E0D18A8CB723EC08B9DE10068322BBD2D3D8A2025072537966D77145215Aj6SA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1B7CFB7E80D64494E2C16D91D18FCD9FF5DFFCE8216BB19BDEFCC598EE9DBDDCBF87AAE4CB4DF100E8872ED9DD284E45F4371597965D56Dj4S7N" TargetMode="External"/><Relationship Id="rId23" Type="http://schemas.openxmlformats.org/officeDocument/2006/relationships/hyperlink" Target="consultantplus://offline/ref=01B7CFB7E80D64494E2C08D40B74A2DCFB52A0CA8014B546E6B09704D9E0D18A8CB723FE08E1D2120E9D27BEC78589E4j5S7N" TargetMode="External"/><Relationship Id="rId28" Type="http://schemas.openxmlformats.org/officeDocument/2006/relationships/hyperlink" Target="consultantplus://offline/ref=01B7CFB7E80D64494E2C08D40B74A2DCFB52A0CA8B18B34EE5B09704D9E0D18A8CB723EC08B9DE10068326B9D2D3D8A2025072537966D77145215Aj6SAN" TargetMode="External"/><Relationship Id="rId36" Type="http://schemas.openxmlformats.org/officeDocument/2006/relationships/hyperlink" Target="consultantplus://offline/ref=01B7CFB7E80D64494E2C08D40B74A2DCFB52A0CA8B18B34EE5B09704D9E0D18A8CB723EC08B9DE10068326BBD2D3D8A2025072537966D77145215Aj6SAN" TargetMode="External"/><Relationship Id="rId10" Type="http://schemas.openxmlformats.org/officeDocument/2006/relationships/hyperlink" Target="consultantplus://offline/ref=01B7CFB7E80D64494E2C08D40B74A2DCFB52A0CA8B13B34AE4B09704D9E0D18A8CB723EC08B9DE10068326B9D2D3D8A2025072537966D77145215Aj6SAN" TargetMode="External"/><Relationship Id="rId19" Type="http://schemas.openxmlformats.org/officeDocument/2006/relationships/hyperlink" Target="consultantplus://offline/ref=01B7CFB7E80D64494E2C08D40B74A2DCFB52A0CA8B13B34AE4B09704D9E0D18A8CB723EC08B9DE10068326B4D2D3D8A2025072537966D77145215Aj6SAN" TargetMode="External"/><Relationship Id="rId31" Type="http://schemas.openxmlformats.org/officeDocument/2006/relationships/hyperlink" Target="consultantplus://offline/ref=01B7CFB7E80D64494E2C08D40B74A2DCFB52A0CA8A12B94CE9B09704D9E0D18A8CB723EC08B9DE10068326BAD2D3D8A2025072537966D77145215Aj6SAN" TargetMode="External"/><Relationship Id="rId44" Type="http://schemas.openxmlformats.org/officeDocument/2006/relationships/hyperlink" Target="consultantplus://offline/ref=01B7CFB7E80D64494E2C08D40B74A2DCFB52A0CA8B18B34EE5B09704D9E0D18A8CB723EC08B9DE10068326B4D2D3D8A2025072537966D77145215Aj6S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B7CFB7E80D64494E2C08D40B74A2DCFB52A0CA8410B94EE2B09704D9E0D18A8CB723EC08B9DE10068326B9D2D3D8A2025072537966D77145215Aj6SAN" TargetMode="External"/><Relationship Id="rId14" Type="http://schemas.openxmlformats.org/officeDocument/2006/relationships/hyperlink" Target="consultantplus://offline/ref=01B7CFB7E80D64494E2C16D91D18FCD9FF5EFFCE8211BB19BDEFCC598EE9DBDDCBF87AAE4CB7DB10068872ED9DD284E45F4371597965D56Dj4S7N" TargetMode="External"/><Relationship Id="rId22" Type="http://schemas.openxmlformats.org/officeDocument/2006/relationships/hyperlink" Target="consultantplus://offline/ref=01B7CFB7E80D64494E2C08D40B74A2DCFB52A0CA8B13B34AE4B09704D9E0D18A8CB723EC08B9DE10068326B4D2D3D8A2025072537966D77145215Aj6SAN" TargetMode="External"/><Relationship Id="rId27" Type="http://schemas.openxmlformats.org/officeDocument/2006/relationships/hyperlink" Target="consultantplus://offline/ref=01B7CFB7E80D64494E2C08D40B74A2DCFB52A0CA8B13B34AE4B09704D9E0D18A8CB723EC08B9DE10068326B5D2D3D8A2025072537966D77145215Aj6SAN" TargetMode="External"/><Relationship Id="rId30" Type="http://schemas.openxmlformats.org/officeDocument/2006/relationships/hyperlink" Target="consultantplus://offline/ref=01B7CFB7E80D64494E2C08D40B74A2DCFB52A0CA8A12B94CE9B09704D9E0D18A8CB723EC08B9DE10068326B9D2D3D8A2025072537966D77145215Aj6SAN" TargetMode="External"/><Relationship Id="rId35" Type="http://schemas.openxmlformats.org/officeDocument/2006/relationships/hyperlink" Target="consultantplus://offline/ref=01B7CFB7E80D64494E2C08D40B74A2DCFB52A0CA8B18B34EE5B09704D9E0D18A8CB723EC08B9DE10068326BBD2D3D8A2025072537966D77145215Aj6SAN" TargetMode="External"/><Relationship Id="rId43" Type="http://schemas.openxmlformats.org/officeDocument/2006/relationships/hyperlink" Target="consultantplus://offline/ref=01B7CFB7E80D64494E2C08D40B74A2DCFB52A0CA8211B04AE9BCCA0ED1B9DD888BB87CFB0FF0D211068326BDDF8CDDB713087D596F79D46D59235868jCS9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6235</Words>
  <Characters>35545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2020-12-28T13:18:00Z</dcterms:created>
  <dcterms:modified xsi:type="dcterms:W3CDTF">2020-12-28T13:19:00Z</dcterms:modified>
</cp:coreProperties>
</file>