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B2014D" w:rsidP="00451559">
      <w:pPr>
        <w:spacing w:after="0" w:line="240" w:lineRule="auto"/>
        <w:jc w:val="both"/>
        <w:rPr>
          <w:rFonts w:eastAsia="Times New Roman"/>
          <w:szCs w:val="20"/>
          <w:lang w:eastAsia="ru-RU"/>
        </w:rPr>
      </w:pPr>
      <w:r>
        <w:rPr>
          <w:rFonts w:eastAsia="Times New Roman"/>
          <w:szCs w:val="20"/>
          <w:lang w:eastAsia="ru-RU"/>
        </w:rPr>
        <w:fldChar w:fldCharType="begin">
          <w:ffData>
            <w:name w:val="ТекстовоеПоле1"/>
            <w:enabled/>
            <w:calcOnExit w:val="0"/>
            <w:textInput>
              <w:maxLength w:val="2"/>
            </w:textInput>
          </w:ffData>
        </w:fldChar>
      </w:r>
      <w:permStart w:id="1189485487" w:edGrp="everyone"/>
      <w:r w:rsidR="0028113A">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sidR="0028113A">
        <w:rPr>
          <w:rFonts w:eastAsia="Times New Roman"/>
          <w:noProof/>
          <w:szCs w:val="20"/>
          <w:lang w:eastAsia="ru-RU"/>
        </w:rPr>
        <w:t> </w:t>
      </w:r>
      <w:r w:rsidR="00DA27C5">
        <w:rPr>
          <w:rFonts w:eastAsia="Times New Roman"/>
          <w:noProof/>
          <w:szCs w:val="20"/>
          <w:lang w:eastAsia="ru-RU"/>
        </w:rPr>
        <w:t>26.06.2020</w:t>
      </w:r>
      <w:r>
        <w:rPr>
          <w:rFonts w:eastAsia="Times New Roman"/>
          <w:szCs w:val="20"/>
          <w:lang w:eastAsia="ru-RU"/>
        </w:rPr>
        <w:fldChar w:fldCharType="end"/>
      </w:r>
      <w:permEnd w:id="1189485487"/>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r>
        <w:rPr>
          <w:rFonts w:eastAsia="Times New Roman"/>
          <w:szCs w:val="20"/>
          <w:lang w:eastAsia="ru-RU"/>
        </w:rPr>
        <w:fldChar w:fldCharType="begin">
          <w:ffData>
            <w:name w:val="ТекстовоеПоле2"/>
            <w:enabled/>
            <w:calcOnExit w:val="0"/>
            <w:textInput>
              <w:maxLength w:val="4"/>
            </w:textInput>
          </w:ffData>
        </w:fldChar>
      </w:r>
      <w:permStart w:id="1036786290" w:edGrp="everyone"/>
      <w:r w:rsidR="0028113A">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sidR="00DA27C5">
        <w:rPr>
          <w:rFonts w:eastAsia="Times New Roman"/>
          <w:noProof/>
          <w:szCs w:val="20"/>
          <w:lang w:eastAsia="ru-RU"/>
        </w:rPr>
        <w:t>1475</w:t>
      </w:r>
      <w:r>
        <w:rPr>
          <w:rFonts w:eastAsia="Times New Roman"/>
          <w:szCs w:val="20"/>
          <w:lang w:eastAsia="ru-RU"/>
        </w:rPr>
        <w:fldChar w:fldCharType="end"/>
      </w:r>
      <w:permEnd w:id="1036786290"/>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482700088" w:edGrp="everyone" w:displacedByCustomXml="prev"/>
        <w:bookmarkStart w:id="0" w:name="ТекстовоеПоле3" w:displacedByCustomXml="prev"/>
        <w:p w:rsidR="00E64418" w:rsidRDefault="00E64418" w:rsidP="00451559">
          <w:pPr>
            <w:spacing w:after="0" w:line="240" w:lineRule="auto"/>
            <w:jc w:val="center"/>
            <w:rPr>
              <w:rFonts w:eastAsia="Times New Roman"/>
              <w:b/>
              <w:szCs w:val="20"/>
              <w:lang w:eastAsia="ru-RU"/>
            </w:rPr>
          </w:pPr>
          <w:r>
            <w:rPr>
              <w:rFonts w:eastAsia="Times New Roman"/>
              <w:b/>
              <w:szCs w:val="20"/>
              <w:lang w:eastAsia="ru-RU"/>
            </w:rPr>
            <w:t xml:space="preserve">О перераспределении бюджетных </w:t>
          </w:r>
          <w:bookmarkEnd w:id="0"/>
          <w:r>
            <w:rPr>
              <w:rFonts w:eastAsia="Times New Roman"/>
              <w:b/>
              <w:szCs w:val="20"/>
              <w:lang w:eastAsia="ru-RU"/>
            </w:rPr>
            <w:t xml:space="preserve">ассигнований, предусмотренных на реализацию муниципальной программы города Мурманска </w:t>
          </w:r>
        </w:p>
        <w:p w:rsidR="00FD3B16" w:rsidRPr="00FD3B16" w:rsidRDefault="00E64418" w:rsidP="00451559">
          <w:pPr>
            <w:spacing w:after="0" w:line="240" w:lineRule="auto"/>
            <w:jc w:val="center"/>
            <w:rPr>
              <w:rFonts w:eastAsia="Times New Roman"/>
              <w:b/>
              <w:szCs w:val="20"/>
              <w:lang w:eastAsia="ru-RU"/>
            </w:rPr>
          </w:pPr>
          <w:r>
            <w:rPr>
              <w:rFonts w:eastAsia="Times New Roman"/>
              <w:b/>
              <w:szCs w:val="20"/>
              <w:lang w:eastAsia="ru-RU"/>
            </w:rPr>
            <w:t>«Жилищно-коммунальное хозяйство» на 2018-2024 годы</w:t>
          </w:r>
          <w:r w:rsidR="00215216">
            <w:rPr>
              <w:rFonts w:eastAsia="Times New Roman"/>
              <w:b/>
              <w:szCs w:val="20"/>
              <w:lang w:eastAsia="ru-RU"/>
            </w:rPr>
            <w:t>, утвержденной постановлением администрации города Мурманска от 13.11.2017 № 3605</w:t>
          </w:r>
          <w:r>
            <w:rPr>
              <w:rFonts w:eastAsia="Times New Roman"/>
              <w:b/>
              <w:szCs w:val="20"/>
              <w:lang w:eastAsia="ru-RU"/>
            </w:rPr>
            <w:t xml:space="preserve"> </w:t>
          </w:r>
        </w:p>
        <w:permEnd w:id="482700088"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7D4C07" w:rsidP="005F3C94">
      <w:pPr>
        <w:widowControl w:val="0"/>
        <w:autoSpaceDE w:val="0"/>
        <w:autoSpaceDN w:val="0"/>
        <w:adjustRightInd w:val="0"/>
        <w:spacing w:after="0" w:line="240" w:lineRule="auto"/>
        <w:ind w:firstLine="709"/>
        <w:jc w:val="both"/>
        <w:rPr>
          <w:rFonts w:eastAsia="Times New Roman"/>
          <w:szCs w:val="28"/>
          <w:lang w:eastAsia="ru-RU"/>
        </w:rPr>
      </w:pPr>
      <w:permStart w:id="1877301680" w:edGrp="everyone"/>
      <w:r w:rsidRPr="007D4C07">
        <w:rPr>
          <w:rFonts w:eastAsia="Times New Roman"/>
          <w:szCs w:val="28"/>
          <w:lang w:eastAsia="ru-RU"/>
        </w:rPr>
        <w:t>В соответствии с пунктом 2 статьи 11 решения Совета депутатов города Мурманска от 13.12.2019 № 6</w:t>
      </w:r>
      <w:r w:rsidRPr="007D4C07">
        <w:rPr>
          <w:rFonts w:eastAsia="Times New Roman"/>
          <w:b/>
          <w:szCs w:val="28"/>
          <w:lang w:eastAsia="ru-RU"/>
        </w:rPr>
        <w:t>-</w:t>
      </w:r>
      <w:r w:rsidRPr="007D4C07">
        <w:rPr>
          <w:rFonts w:eastAsia="Times New Roman"/>
          <w:szCs w:val="28"/>
          <w:lang w:eastAsia="ru-RU"/>
        </w:rPr>
        <w:t>82 «О бюджете муниципального образования город Мурманск на 2020 год и на плановый период 2021 и 2022 годов»</w:t>
      </w:r>
      <w:r w:rsidR="00E64418">
        <w:rPr>
          <w:rFonts w:eastAsia="Times New Roman"/>
          <w:szCs w:val="28"/>
          <w:lang w:eastAsia="ru-RU"/>
        </w:rPr>
        <w:t xml:space="preserve">, </w:t>
      </w:r>
      <w:r w:rsidRPr="007D4C07">
        <w:rPr>
          <w:rFonts w:eastAsia="Times New Roman"/>
          <w:szCs w:val="28"/>
          <w:lang w:eastAsia="ru-RU"/>
        </w:rPr>
        <w:t>в целях предоставления субсидий организациям жилищно-коммунального комплекса города Мурманска</w:t>
      </w:r>
      <w:permEnd w:id="1877301680"/>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7D4C07" w:rsidRPr="007D4C07" w:rsidRDefault="007D4C07" w:rsidP="007D4C07">
      <w:pPr>
        <w:widowControl w:val="0"/>
        <w:autoSpaceDE w:val="0"/>
        <w:autoSpaceDN w:val="0"/>
        <w:adjustRightInd w:val="0"/>
        <w:spacing w:after="0" w:line="240" w:lineRule="auto"/>
        <w:ind w:firstLine="709"/>
        <w:jc w:val="both"/>
        <w:rPr>
          <w:bCs/>
          <w:szCs w:val="28"/>
        </w:rPr>
      </w:pPr>
      <w:permStart w:id="2007065979" w:edGrp="everyone"/>
      <w:r w:rsidRPr="007D4C07">
        <w:rPr>
          <w:bCs/>
          <w:szCs w:val="28"/>
        </w:rPr>
        <w:t>1.</w:t>
      </w:r>
      <w:r w:rsidRPr="007D4C07">
        <w:t xml:space="preserve"> </w:t>
      </w:r>
      <w:r w:rsidRPr="007D4C07">
        <w:rPr>
          <w:bCs/>
          <w:szCs w:val="28"/>
        </w:rPr>
        <w:t>Перераспределить бюджетные ассигнования, предусмотренные на 2020 год на реализацию муниципальной программы города Мурманска «Жилищно</w:t>
      </w:r>
      <w:r w:rsidR="003765F8">
        <w:rPr>
          <w:rFonts w:eastAsia="Times New Roman"/>
          <w:b/>
          <w:szCs w:val="20"/>
          <w:lang w:eastAsia="ru-RU"/>
        </w:rPr>
        <w:t>-</w:t>
      </w:r>
      <w:r w:rsidRPr="007D4C07">
        <w:rPr>
          <w:bCs/>
          <w:szCs w:val="28"/>
        </w:rPr>
        <w:t>коммунальное хозяйство» на 2018</w:t>
      </w:r>
      <w:r w:rsidR="00E64418" w:rsidRPr="00E64418">
        <w:rPr>
          <w:b/>
          <w:bCs/>
          <w:szCs w:val="28"/>
        </w:rPr>
        <w:t>-</w:t>
      </w:r>
      <w:r w:rsidRPr="007D4C07">
        <w:rPr>
          <w:bCs/>
          <w:szCs w:val="28"/>
        </w:rPr>
        <w:t>2024 годы, утвержденной постановлением администрации города Мурманска от 13.11.2017 № 3605, за счет средств бюджета муниципального образования город Мурманск:</w:t>
      </w:r>
    </w:p>
    <w:p w:rsidR="007D4C07" w:rsidRPr="007D4C07" w:rsidRDefault="007D4C07" w:rsidP="007D4C07">
      <w:pPr>
        <w:widowControl w:val="0"/>
        <w:autoSpaceDE w:val="0"/>
        <w:autoSpaceDN w:val="0"/>
        <w:adjustRightInd w:val="0"/>
        <w:spacing w:after="0" w:line="240" w:lineRule="auto"/>
        <w:ind w:firstLine="709"/>
        <w:jc w:val="both"/>
        <w:rPr>
          <w:bCs/>
          <w:szCs w:val="28"/>
        </w:rPr>
      </w:pPr>
      <w:r w:rsidRPr="007D4C07">
        <w:rPr>
          <w:bCs/>
          <w:szCs w:val="28"/>
        </w:rPr>
        <w:t>1.1.</w:t>
      </w:r>
      <w:r w:rsidRPr="007D4C07">
        <w:rPr>
          <w:bCs/>
          <w:szCs w:val="28"/>
        </w:rPr>
        <w:tab/>
        <w:t>Уменьшить бюджетные ассигнования, предусмотренные на реализацию мероприятия «Возмещение убытков юридическим лицам и индивидуальным предпринимателям по жилищно</w:t>
      </w:r>
      <w:r w:rsidR="003765F8">
        <w:rPr>
          <w:rFonts w:eastAsia="Times New Roman"/>
          <w:b/>
          <w:szCs w:val="20"/>
          <w:lang w:eastAsia="ru-RU"/>
        </w:rPr>
        <w:t>-</w:t>
      </w:r>
      <w:r w:rsidRPr="007D4C07">
        <w:rPr>
          <w:bCs/>
          <w:szCs w:val="28"/>
        </w:rPr>
        <w:t>коммунальному хозяйству» подпрограммы «Представление интересов муниципального образования город Мурманск как собственника жилых помещений» на 2018</w:t>
      </w:r>
      <w:r w:rsidR="00E64418">
        <w:rPr>
          <w:rFonts w:eastAsia="Times New Roman"/>
          <w:b/>
          <w:szCs w:val="20"/>
          <w:lang w:eastAsia="ru-RU"/>
        </w:rPr>
        <w:t>-</w:t>
      </w:r>
      <w:r w:rsidRPr="007D4C07">
        <w:rPr>
          <w:bCs/>
          <w:szCs w:val="28"/>
        </w:rPr>
        <w:t>2024 годы, в сумме          4 064</w:t>
      </w:r>
      <w:r w:rsidR="00316E0D">
        <w:rPr>
          <w:bCs/>
          <w:szCs w:val="28"/>
        </w:rPr>
        <w:t> </w:t>
      </w:r>
      <w:r w:rsidRPr="007D4C07">
        <w:rPr>
          <w:bCs/>
          <w:szCs w:val="28"/>
        </w:rPr>
        <w:t>815</w:t>
      </w:r>
      <w:r w:rsidR="00316E0D">
        <w:rPr>
          <w:bCs/>
          <w:szCs w:val="28"/>
        </w:rPr>
        <w:t xml:space="preserve"> </w:t>
      </w:r>
      <w:r w:rsidRPr="007D4C07">
        <w:rPr>
          <w:bCs/>
          <w:szCs w:val="28"/>
        </w:rPr>
        <w:t>(четыре миллиона шестьдесят четыре тысячи восемьсот пятнадцать) рублей 73 копейки.</w:t>
      </w:r>
    </w:p>
    <w:p w:rsidR="007D4C07" w:rsidRPr="007D4C07" w:rsidRDefault="007D4C07" w:rsidP="007D4C07">
      <w:pPr>
        <w:widowControl w:val="0"/>
        <w:autoSpaceDE w:val="0"/>
        <w:autoSpaceDN w:val="0"/>
        <w:adjustRightInd w:val="0"/>
        <w:spacing w:after="0" w:line="240" w:lineRule="auto"/>
        <w:ind w:firstLine="709"/>
        <w:jc w:val="both"/>
        <w:rPr>
          <w:bCs/>
          <w:szCs w:val="28"/>
        </w:rPr>
      </w:pPr>
      <w:r w:rsidRPr="007D4C07">
        <w:rPr>
          <w:bCs/>
          <w:szCs w:val="28"/>
        </w:rPr>
        <w:t>1.2.</w:t>
      </w:r>
      <w:r w:rsidRPr="007D4C07">
        <w:rPr>
          <w:bCs/>
          <w:szCs w:val="28"/>
        </w:rPr>
        <w:tab/>
      </w:r>
      <w:r w:rsidR="00A50CE0">
        <w:rPr>
          <w:bCs/>
          <w:szCs w:val="28"/>
        </w:rPr>
        <w:t>Предусмотреть</w:t>
      </w:r>
      <w:r w:rsidRPr="007D4C07">
        <w:rPr>
          <w:bCs/>
          <w:szCs w:val="28"/>
        </w:rPr>
        <w:t xml:space="preserve"> бюджетные ассигнования на реализацию мероприятия «Финансовое обеспечение выполнения работ по капитальному ремонту муниципальных котельных, снабжающих тепловой энергией население района Дровяное» подпрограммы «Представление интересов муниципального образования город Мурманск как собственника жилых помещений» на 2018</w:t>
      </w:r>
      <w:r w:rsidR="00E64418">
        <w:rPr>
          <w:rFonts w:eastAsia="Times New Roman"/>
          <w:b/>
          <w:szCs w:val="20"/>
          <w:lang w:eastAsia="ru-RU"/>
        </w:rPr>
        <w:t>-</w:t>
      </w:r>
      <w:r w:rsidRPr="007D4C07">
        <w:rPr>
          <w:bCs/>
          <w:szCs w:val="28"/>
        </w:rPr>
        <w:t>2024 годы, в сумме 270 000 (двести семьдесят тысяч) рублей 00 копеек.</w:t>
      </w:r>
    </w:p>
    <w:p w:rsidR="007D4C07" w:rsidRPr="007D4C07" w:rsidRDefault="007D4C07" w:rsidP="007D4C07">
      <w:pPr>
        <w:widowControl w:val="0"/>
        <w:autoSpaceDE w:val="0"/>
        <w:autoSpaceDN w:val="0"/>
        <w:adjustRightInd w:val="0"/>
        <w:spacing w:after="0" w:line="240" w:lineRule="auto"/>
        <w:ind w:firstLine="709"/>
        <w:jc w:val="both"/>
        <w:rPr>
          <w:bCs/>
          <w:szCs w:val="28"/>
        </w:rPr>
      </w:pPr>
      <w:r w:rsidRPr="007D4C07">
        <w:rPr>
          <w:bCs/>
          <w:szCs w:val="28"/>
        </w:rPr>
        <w:t>1.3.</w:t>
      </w:r>
      <w:r w:rsidR="00BC4594">
        <w:rPr>
          <w:bCs/>
          <w:szCs w:val="28"/>
        </w:rPr>
        <w:t xml:space="preserve"> </w:t>
      </w:r>
      <w:proofErr w:type="gramStart"/>
      <w:r w:rsidR="00A50CE0">
        <w:rPr>
          <w:bCs/>
          <w:szCs w:val="28"/>
        </w:rPr>
        <w:t>Предусмотреть</w:t>
      </w:r>
      <w:r w:rsidRPr="007D4C07">
        <w:rPr>
          <w:bCs/>
          <w:szCs w:val="28"/>
        </w:rPr>
        <w:t xml:space="preserve"> бюджетные ассигнования на реализацию мероприятия «Возмещение акционерному обществу «Мурманэнергосбыт» затрат,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 подпрограммы «Представление интересов муниципального образования город Мурманск как собственника жилых помещений» на 2018</w:t>
      </w:r>
      <w:r w:rsidR="00E64418">
        <w:rPr>
          <w:rFonts w:eastAsia="Times New Roman"/>
          <w:b/>
          <w:szCs w:val="20"/>
          <w:lang w:eastAsia="ru-RU"/>
        </w:rPr>
        <w:t>-</w:t>
      </w:r>
      <w:r w:rsidRPr="007D4C07">
        <w:rPr>
          <w:bCs/>
          <w:szCs w:val="28"/>
        </w:rPr>
        <w:t>2024 годы, в сумме 3 794 815 (три миллиона семьсот девяносто четыре тысячи восемьсот пятнадцать) рублей 73 копейки.</w:t>
      </w:r>
      <w:proofErr w:type="gramEnd"/>
    </w:p>
    <w:p w:rsidR="007D4C07" w:rsidRPr="007D4C07" w:rsidRDefault="007D4C07" w:rsidP="007D4C07">
      <w:pPr>
        <w:widowControl w:val="0"/>
        <w:autoSpaceDE w:val="0"/>
        <w:autoSpaceDN w:val="0"/>
        <w:adjustRightInd w:val="0"/>
        <w:spacing w:after="0" w:line="240" w:lineRule="auto"/>
        <w:ind w:firstLine="709"/>
        <w:jc w:val="both"/>
        <w:rPr>
          <w:bCs/>
          <w:szCs w:val="28"/>
        </w:rPr>
      </w:pPr>
      <w:r w:rsidRPr="007D4C07">
        <w:rPr>
          <w:bCs/>
          <w:szCs w:val="28"/>
        </w:rPr>
        <w:t>2.</w:t>
      </w:r>
      <w:r w:rsidR="00BC4594">
        <w:rPr>
          <w:bCs/>
          <w:szCs w:val="28"/>
        </w:rPr>
        <w:t xml:space="preserve"> </w:t>
      </w:r>
      <w:proofErr w:type="gramStart"/>
      <w:r w:rsidRPr="007D4C07">
        <w:rPr>
          <w:bCs/>
          <w:szCs w:val="28"/>
        </w:rPr>
        <w:t>Комитету по жилищной политике администрации города Мурманска (Червинко А.Ю.) внести</w:t>
      </w:r>
      <w:r w:rsidR="00E64418">
        <w:rPr>
          <w:bCs/>
          <w:szCs w:val="28"/>
        </w:rPr>
        <w:t xml:space="preserve"> соответствующие</w:t>
      </w:r>
      <w:r w:rsidRPr="007D4C07">
        <w:rPr>
          <w:bCs/>
          <w:szCs w:val="28"/>
        </w:rPr>
        <w:t xml:space="preserve"> изменения в</w:t>
      </w:r>
      <w:r w:rsidR="00E64418">
        <w:rPr>
          <w:bCs/>
          <w:szCs w:val="28"/>
        </w:rPr>
        <w:t xml:space="preserve"> сроки, установленные постановлением администрации города Мурманска от 21.08.2013 № 2143</w:t>
      </w:r>
      <w:r w:rsidR="00001801">
        <w:rPr>
          <w:bCs/>
          <w:szCs w:val="28"/>
        </w:rPr>
        <w:t xml:space="preserve">               </w:t>
      </w:r>
      <w:r w:rsidR="00E64418">
        <w:rPr>
          <w:bCs/>
          <w:szCs w:val="28"/>
        </w:rPr>
        <w:t xml:space="preserve"> «Об утверждении Порядка разработки, реализации и оценки </w:t>
      </w:r>
      <w:r w:rsidR="003765F8">
        <w:rPr>
          <w:bCs/>
          <w:szCs w:val="28"/>
        </w:rPr>
        <w:t>эффективности муниципальных программ города Мурманска», в</w:t>
      </w:r>
      <w:r w:rsidRPr="007D4C07">
        <w:rPr>
          <w:bCs/>
          <w:szCs w:val="28"/>
        </w:rPr>
        <w:t xml:space="preserve"> муниципальную программу города Мурманска «Жилищно</w:t>
      </w:r>
      <w:r w:rsidR="003765F8">
        <w:rPr>
          <w:rFonts w:eastAsia="Times New Roman"/>
          <w:b/>
          <w:szCs w:val="20"/>
          <w:lang w:eastAsia="ru-RU"/>
        </w:rPr>
        <w:t>-</w:t>
      </w:r>
      <w:r w:rsidRPr="007D4C07">
        <w:rPr>
          <w:bCs/>
          <w:szCs w:val="28"/>
        </w:rPr>
        <w:t>коммунальное хозяйство» на 2018</w:t>
      </w:r>
      <w:r w:rsidR="00E64418">
        <w:rPr>
          <w:rFonts w:eastAsia="Times New Roman"/>
          <w:b/>
          <w:szCs w:val="20"/>
          <w:lang w:eastAsia="ru-RU"/>
        </w:rPr>
        <w:t>-</w:t>
      </w:r>
      <w:r w:rsidRPr="007D4C07">
        <w:rPr>
          <w:bCs/>
          <w:szCs w:val="28"/>
        </w:rPr>
        <w:t xml:space="preserve">2024 годы, утвержденную постановлением администрации города Мурманска </w:t>
      </w:r>
      <w:r w:rsidR="00001801">
        <w:rPr>
          <w:bCs/>
          <w:szCs w:val="28"/>
        </w:rPr>
        <w:t xml:space="preserve">                             </w:t>
      </w:r>
      <w:r w:rsidRPr="007D4C07">
        <w:rPr>
          <w:bCs/>
          <w:szCs w:val="28"/>
        </w:rPr>
        <w:t>от 13.11.2017 № 3605.</w:t>
      </w:r>
      <w:proofErr w:type="gramEnd"/>
    </w:p>
    <w:p w:rsidR="007D4C07" w:rsidRPr="007D4C07" w:rsidRDefault="007D4C07" w:rsidP="007D4C07">
      <w:pPr>
        <w:widowControl w:val="0"/>
        <w:autoSpaceDE w:val="0"/>
        <w:autoSpaceDN w:val="0"/>
        <w:adjustRightInd w:val="0"/>
        <w:spacing w:after="0" w:line="240" w:lineRule="auto"/>
        <w:ind w:firstLine="709"/>
        <w:jc w:val="both"/>
        <w:rPr>
          <w:bCs/>
          <w:szCs w:val="28"/>
        </w:rPr>
      </w:pPr>
      <w:r w:rsidRPr="007D4C07">
        <w:rPr>
          <w:bCs/>
          <w:szCs w:val="28"/>
        </w:rPr>
        <w:t xml:space="preserve">3. Управлению финансов администрации города Мурманска </w:t>
      </w:r>
      <w:r w:rsidR="00F02DD2">
        <w:rPr>
          <w:bCs/>
          <w:szCs w:val="28"/>
        </w:rPr>
        <w:t xml:space="preserve">                      </w:t>
      </w:r>
      <w:r w:rsidRPr="007D4C07">
        <w:rPr>
          <w:bCs/>
          <w:szCs w:val="28"/>
        </w:rPr>
        <w:t xml:space="preserve">(Умушкина О.В.) внести соответствующие изменения в сводную бюджетную роспись бюджета муниципального образования город Мурманск и лимиты бюджетных обязательств на 2020 год и на плановый период 2021 и 2022 годов. </w:t>
      </w:r>
    </w:p>
    <w:p w:rsidR="007D4C07" w:rsidRPr="007D4C07" w:rsidRDefault="007D4C07" w:rsidP="007D4C07">
      <w:pPr>
        <w:widowControl w:val="0"/>
        <w:autoSpaceDE w:val="0"/>
        <w:autoSpaceDN w:val="0"/>
        <w:adjustRightInd w:val="0"/>
        <w:spacing w:after="0" w:line="240" w:lineRule="auto"/>
        <w:ind w:firstLine="709"/>
        <w:jc w:val="both"/>
        <w:rPr>
          <w:bCs/>
          <w:szCs w:val="28"/>
        </w:rPr>
      </w:pPr>
      <w:r w:rsidRPr="007D4C07">
        <w:rPr>
          <w:bCs/>
          <w:szCs w:val="28"/>
        </w:rPr>
        <w:t>4.</w:t>
      </w:r>
      <w:r w:rsidR="00BC4594">
        <w:rPr>
          <w:bCs/>
          <w:szCs w:val="28"/>
        </w:rPr>
        <w:t xml:space="preserve"> </w:t>
      </w:r>
      <w:r w:rsidRPr="007D4C07">
        <w:rPr>
          <w:bCs/>
          <w:szCs w:val="28"/>
        </w:rPr>
        <w:t>Отделу информационно</w:t>
      </w:r>
      <w:r w:rsidR="003765F8">
        <w:rPr>
          <w:rFonts w:eastAsia="Times New Roman"/>
          <w:b/>
          <w:szCs w:val="20"/>
          <w:lang w:eastAsia="ru-RU"/>
        </w:rPr>
        <w:t>-</w:t>
      </w:r>
      <w:r w:rsidRPr="007D4C07">
        <w:rPr>
          <w:bCs/>
          <w:szCs w:val="28"/>
        </w:rPr>
        <w:t xml:space="preserve">технического обеспечения и защиты информации администрации города Мурманска (Кузьмин А.Н.) </w:t>
      </w:r>
      <w:proofErr w:type="gramStart"/>
      <w:r w:rsidRPr="007D4C07">
        <w:rPr>
          <w:bCs/>
          <w:szCs w:val="28"/>
        </w:rPr>
        <w:t>разместить</w:t>
      </w:r>
      <w:proofErr w:type="gramEnd"/>
      <w:r w:rsidRPr="007D4C07">
        <w:rPr>
          <w:bCs/>
          <w:szCs w:val="28"/>
        </w:rPr>
        <w:t xml:space="preserve"> настоящее постановление на официальном сайте администрации города Мурманска в сети Интернет.</w:t>
      </w:r>
    </w:p>
    <w:p w:rsidR="00683347" w:rsidRDefault="007D4C07" w:rsidP="005F3C94">
      <w:pPr>
        <w:widowControl w:val="0"/>
        <w:autoSpaceDE w:val="0"/>
        <w:autoSpaceDN w:val="0"/>
        <w:adjustRightInd w:val="0"/>
        <w:spacing w:after="0" w:line="240" w:lineRule="auto"/>
        <w:ind w:firstLine="709"/>
        <w:jc w:val="both"/>
        <w:rPr>
          <w:rFonts w:eastAsia="Times New Roman"/>
          <w:szCs w:val="28"/>
          <w:lang w:eastAsia="ru-RU"/>
        </w:rPr>
      </w:pPr>
      <w:r w:rsidRPr="007D4C07">
        <w:rPr>
          <w:rFonts w:eastAsia="Times New Roman"/>
          <w:szCs w:val="28"/>
          <w:lang w:eastAsia="ru-RU"/>
        </w:rPr>
        <w:t xml:space="preserve">5. </w:t>
      </w:r>
      <w:proofErr w:type="gramStart"/>
      <w:r w:rsidRPr="007D4C07">
        <w:rPr>
          <w:rFonts w:eastAsia="Times New Roman"/>
          <w:szCs w:val="28"/>
          <w:lang w:eastAsia="ru-RU"/>
        </w:rPr>
        <w:t>Контроль за</w:t>
      </w:r>
      <w:proofErr w:type="gramEnd"/>
      <w:r w:rsidRPr="007D4C07">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Доцник В.А</w:t>
      </w:r>
      <w:r w:rsidR="00F02DD2">
        <w:rPr>
          <w:rFonts w:eastAsia="Times New Roman"/>
          <w:szCs w:val="28"/>
          <w:lang w:eastAsia="ru-RU"/>
        </w:rPr>
        <w:t>.</w:t>
      </w:r>
      <w:permEnd w:id="2007065979"/>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7D4C07" w:rsidRPr="007D4C07" w:rsidRDefault="007D4C07" w:rsidP="007D4C07">
      <w:pPr>
        <w:widowControl w:val="0"/>
        <w:autoSpaceDE w:val="0"/>
        <w:autoSpaceDN w:val="0"/>
        <w:adjustRightInd w:val="0"/>
        <w:spacing w:after="0" w:line="240" w:lineRule="auto"/>
        <w:jc w:val="both"/>
        <w:outlineLvl w:val="0"/>
        <w:rPr>
          <w:rFonts w:eastAsia="Times New Roman"/>
          <w:b/>
          <w:szCs w:val="28"/>
          <w:lang w:eastAsia="ru-RU"/>
        </w:rPr>
      </w:pPr>
      <w:permStart w:id="1108098483" w:edGrp="everyone"/>
      <w:r w:rsidRPr="007D4C07">
        <w:rPr>
          <w:rFonts w:eastAsia="Times New Roman"/>
          <w:b/>
          <w:szCs w:val="28"/>
          <w:lang w:eastAsia="ru-RU"/>
        </w:rPr>
        <w:t>Глава администрации</w:t>
      </w:r>
    </w:p>
    <w:p w:rsidR="007D4C07" w:rsidRPr="007D4C07" w:rsidRDefault="007D4C07" w:rsidP="007D4C07">
      <w:pPr>
        <w:widowControl w:val="0"/>
        <w:autoSpaceDE w:val="0"/>
        <w:autoSpaceDN w:val="0"/>
        <w:adjustRightInd w:val="0"/>
        <w:spacing w:after="0" w:line="240" w:lineRule="auto"/>
        <w:jc w:val="both"/>
        <w:outlineLvl w:val="0"/>
        <w:rPr>
          <w:szCs w:val="28"/>
        </w:rPr>
      </w:pPr>
      <w:r w:rsidRPr="007D4C07">
        <w:rPr>
          <w:rFonts w:eastAsia="Times New Roman"/>
          <w:b/>
          <w:szCs w:val="28"/>
          <w:lang w:eastAsia="ru-RU"/>
        </w:rPr>
        <w:t>города Мурманска</w:t>
      </w:r>
      <w:r w:rsidRPr="007D4C07">
        <w:rPr>
          <w:rFonts w:eastAsia="Times New Roman"/>
          <w:b/>
          <w:szCs w:val="28"/>
          <w:lang w:eastAsia="ru-RU"/>
        </w:rPr>
        <w:tab/>
      </w:r>
      <w:r w:rsidRPr="007D4C07">
        <w:rPr>
          <w:rFonts w:eastAsia="Times New Roman"/>
          <w:b/>
          <w:szCs w:val="28"/>
          <w:lang w:eastAsia="ru-RU"/>
        </w:rPr>
        <w:tab/>
      </w:r>
      <w:r w:rsidRPr="007D4C07">
        <w:rPr>
          <w:rFonts w:eastAsia="Times New Roman"/>
          <w:b/>
          <w:szCs w:val="28"/>
          <w:lang w:eastAsia="ru-RU"/>
        </w:rPr>
        <w:tab/>
      </w:r>
      <w:r w:rsidRPr="007D4C07">
        <w:rPr>
          <w:rFonts w:eastAsia="Times New Roman"/>
          <w:b/>
          <w:szCs w:val="28"/>
          <w:lang w:eastAsia="ru-RU"/>
        </w:rPr>
        <w:tab/>
      </w:r>
      <w:r w:rsidRPr="007D4C07">
        <w:rPr>
          <w:rFonts w:eastAsia="Times New Roman"/>
          <w:b/>
          <w:szCs w:val="28"/>
          <w:lang w:eastAsia="ru-RU"/>
        </w:rPr>
        <w:tab/>
      </w:r>
      <w:r w:rsidRPr="007D4C07">
        <w:rPr>
          <w:rFonts w:eastAsia="Times New Roman"/>
          <w:b/>
          <w:szCs w:val="28"/>
          <w:lang w:eastAsia="ru-RU"/>
        </w:rPr>
        <w:tab/>
      </w:r>
      <w:r w:rsidRPr="007D4C07">
        <w:rPr>
          <w:rFonts w:eastAsia="Times New Roman"/>
          <w:b/>
          <w:szCs w:val="28"/>
          <w:lang w:eastAsia="ru-RU"/>
        </w:rPr>
        <w:tab/>
        <w:t xml:space="preserve">              Е.В. Никора</w:t>
      </w:r>
    </w:p>
    <w:permEnd w:id="1108098483"/>
    <w:p w:rsidR="00FD3B16" w:rsidRPr="00FD3B16" w:rsidRDefault="00FD3B16" w:rsidP="00FD3B16">
      <w:pPr>
        <w:spacing w:after="0" w:line="240" w:lineRule="auto"/>
        <w:jc w:val="both"/>
        <w:rPr>
          <w:rFonts w:eastAsia="Times New Roman"/>
          <w:b/>
          <w:szCs w:val="20"/>
          <w:lang w:eastAsia="ru-RU"/>
        </w:rPr>
      </w:pPr>
    </w:p>
    <w:sectPr w:rsidR="00FD3B16" w:rsidRPr="00FD3B16" w:rsidSect="00BB4E62">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D1" w:rsidRDefault="00962BD1" w:rsidP="00534CFE">
      <w:pPr>
        <w:spacing w:after="0" w:line="240" w:lineRule="auto"/>
      </w:pPr>
      <w:r>
        <w:separator/>
      </w:r>
    </w:p>
  </w:endnote>
  <w:endnote w:type="continuationSeparator" w:id="0">
    <w:p w:rsidR="00962BD1" w:rsidRDefault="00962BD1"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D1" w:rsidRDefault="00962BD1" w:rsidP="00534CFE">
      <w:pPr>
        <w:spacing w:after="0" w:line="240" w:lineRule="auto"/>
      </w:pPr>
      <w:r>
        <w:separator/>
      </w:r>
    </w:p>
  </w:footnote>
  <w:footnote w:type="continuationSeparator" w:id="0">
    <w:p w:rsidR="00962BD1" w:rsidRDefault="00962BD1"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B2014D">
        <w:pPr>
          <w:pStyle w:val="a6"/>
          <w:jc w:val="center"/>
        </w:pPr>
        <w:r>
          <w:fldChar w:fldCharType="begin"/>
        </w:r>
        <w:r w:rsidR="002B3B64">
          <w:instrText>PAGE   \* MERGEFORMAT</w:instrText>
        </w:r>
        <w:r>
          <w:fldChar w:fldCharType="separate"/>
        </w:r>
        <w:r w:rsidR="00D06B19">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303"/>
    <w:rsid w:val="00001801"/>
    <w:rsid w:val="0003045D"/>
    <w:rsid w:val="000375F5"/>
    <w:rsid w:val="00052673"/>
    <w:rsid w:val="000A1ADA"/>
    <w:rsid w:val="000A33F9"/>
    <w:rsid w:val="000D07F3"/>
    <w:rsid w:val="00102425"/>
    <w:rsid w:val="00180C58"/>
    <w:rsid w:val="00195FE1"/>
    <w:rsid w:val="001E2AD3"/>
    <w:rsid w:val="00200532"/>
    <w:rsid w:val="00212D8C"/>
    <w:rsid w:val="00215216"/>
    <w:rsid w:val="0028113A"/>
    <w:rsid w:val="002B3B64"/>
    <w:rsid w:val="003050CB"/>
    <w:rsid w:val="00316E0D"/>
    <w:rsid w:val="00316F7C"/>
    <w:rsid w:val="003175E1"/>
    <w:rsid w:val="00355EAC"/>
    <w:rsid w:val="003765F8"/>
    <w:rsid w:val="003F69D6"/>
    <w:rsid w:val="00451559"/>
    <w:rsid w:val="00455A9C"/>
    <w:rsid w:val="0047067D"/>
    <w:rsid w:val="004A157E"/>
    <w:rsid w:val="00534CFE"/>
    <w:rsid w:val="005519F1"/>
    <w:rsid w:val="00556012"/>
    <w:rsid w:val="00584256"/>
    <w:rsid w:val="005F3C94"/>
    <w:rsid w:val="006017CE"/>
    <w:rsid w:val="00630398"/>
    <w:rsid w:val="00653E17"/>
    <w:rsid w:val="006808E0"/>
    <w:rsid w:val="00683347"/>
    <w:rsid w:val="006C2BF3"/>
    <w:rsid w:val="006C713C"/>
    <w:rsid w:val="007833C5"/>
    <w:rsid w:val="007D4C07"/>
    <w:rsid w:val="00806B47"/>
    <w:rsid w:val="00880D71"/>
    <w:rsid w:val="008A4CC6"/>
    <w:rsid w:val="008D6020"/>
    <w:rsid w:val="008F7588"/>
    <w:rsid w:val="00910665"/>
    <w:rsid w:val="00962BD1"/>
    <w:rsid w:val="009D5CCF"/>
    <w:rsid w:val="00A0484D"/>
    <w:rsid w:val="00A50CE0"/>
    <w:rsid w:val="00AB3838"/>
    <w:rsid w:val="00AD3188"/>
    <w:rsid w:val="00B2014D"/>
    <w:rsid w:val="00B26F81"/>
    <w:rsid w:val="00B63303"/>
    <w:rsid w:val="00B640FF"/>
    <w:rsid w:val="00B75FE6"/>
    <w:rsid w:val="00BB4E62"/>
    <w:rsid w:val="00BC4594"/>
    <w:rsid w:val="00C70DB7"/>
    <w:rsid w:val="00CB790D"/>
    <w:rsid w:val="00CC7E86"/>
    <w:rsid w:val="00D06B19"/>
    <w:rsid w:val="00D074C1"/>
    <w:rsid w:val="00D64B24"/>
    <w:rsid w:val="00D852BA"/>
    <w:rsid w:val="00D930A3"/>
    <w:rsid w:val="00DA27C5"/>
    <w:rsid w:val="00DD0D57"/>
    <w:rsid w:val="00DD3351"/>
    <w:rsid w:val="00E64418"/>
    <w:rsid w:val="00E74597"/>
    <w:rsid w:val="00F02DD2"/>
    <w:rsid w:val="00F13B69"/>
    <w:rsid w:val="00FA4B58"/>
    <w:rsid w:val="00FD3B16"/>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4D"/>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1520F6"/>
    <w:rsid w:val="001C32C4"/>
    <w:rsid w:val="001D34E4"/>
    <w:rsid w:val="00397786"/>
    <w:rsid w:val="004F4620"/>
    <w:rsid w:val="00630B83"/>
    <w:rsid w:val="00633CD7"/>
    <w:rsid w:val="006769B5"/>
    <w:rsid w:val="0074271C"/>
    <w:rsid w:val="0083717E"/>
    <w:rsid w:val="00864C40"/>
    <w:rsid w:val="00890B0A"/>
    <w:rsid w:val="008E6221"/>
    <w:rsid w:val="00A824D0"/>
    <w:rsid w:val="00AC1571"/>
    <w:rsid w:val="00CD7115"/>
    <w:rsid w:val="00D92D67"/>
    <w:rsid w:val="00E47FD7"/>
    <w:rsid w:val="00F9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34E4"/>
    <w:rPr>
      <w:color w:val="808080"/>
    </w:rPr>
  </w:style>
  <w:style w:type="paragraph" w:customStyle="1" w:styleId="66BF65BBC9194BB7AD75BE92AF363A29">
    <w:name w:val="66BF65BBC9194BB7AD75BE92AF363A29"/>
    <w:rsid w:val="001D34E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3171</Characters>
  <Application>Microsoft Office Word</Application>
  <DocSecurity>8</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PetrovskayaTA</cp:lastModifiedBy>
  <cp:revision>2</cp:revision>
  <cp:lastPrinted>2020-06-26T11:28:00Z</cp:lastPrinted>
  <dcterms:created xsi:type="dcterms:W3CDTF">2020-06-29T07:09:00Z</dcterms:created>
  <dcterms:modified xsi:type="dcterms:W3CDTF">2020-06-29T07:09:00Z</dcterms:modified>
</cp:coreProperties>
</file>