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4C9" w:rsidRDefault="00B434C9">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B434C9" w:rsidRDefault="00B434C9">
      <w:pPr>
        <w:pStyle w:val="ConsPlusNormal"/>
        <w:jc w:val="both"/>
        <w:outlineLvl w:val="0"/>
      </w:pPr>
    </w:p>
    <w:p w:rsidR="00B434C9" w:rsidRDefault="00B434C9">
      <w:pPr>
        <w:pStyle w:val="ConsPlusTitle"/>
        <w:jc w:val="center"/>
        <w:outlineLvl w:val="0"/>
      </w:pPr>
      <w:r>
        <w:t>ГЕНЕРАЛЬНАЯ ПРОКУРАТУРА РОССИЙСКОЙ ФЕДЕРАЦИИ</w:t>
      </w:r>
    </w:p>
    <w:p w:rsidR="00B434C9" w:rsidRDefault="00B434C9">
      <w:pPr>
        <w:pStyle w:val="ConsPlusTitle"/>
        <w:jc w:val="center"/>
      </w:pPr>
    </w:p>
    <w:p w:rsidR="00B434C9" w:rsidRDefault="00B434C9">
      <w:pPr>
        <w:pStyle w:val="ConsPlusTitle"/>
        <w:jc w:val="center"/>
      </w:pPr>
      <w:r>
        <w:t>ПРИКАЗ</w:t>
      </w:r>
    </w:p>
    <w:p w:rsidR="00B434C9" w:rsidRDefault="00B434C9">
      <w:pPr>
        <w:pStyle w:val="ConsPlusTitle"/>
        <w:jc w:val="center"/>
      </w:pPr>
      <w:r>
        <w:t>от 2 июня 2021 г. N 294</w:t>
      </w:r>
    </w:p>
    <w:p w:rsidR="00B434C9" w:rsidRDefault="00B434C9">
      <w:pPr>
        <w:pStyle w:val="ConsPlusTitle"/>
        <w:jc w:val="center"/>
      </w:pPr>
    </w:p>
    <w:p w:rsidR="00B434C9" w:rsidRDefault="00B434C9">
      <w:pPr>
        <w:pStyle w:val="ConsPlusTitle"/>
        <w:jc w:val="center"/>
      </w:pPr>
      <w:r>
        <w:t>О РЕАЛИЗАЦИИ</w:t>
      </w:r>
    </w:p>
    <w:p w:rsidR="00B434C9" w:rsidRDefault="00B434C9">
      <w:pPr>
        <w:pStyle w:val="ConsPlusTitle"/>
        <w:jc w:val="center"/>
      </w:pPr>
      <w:r>
        <w:t>ФЕДЕРАЛЬНОГО ЗАКОНА ОТ 31.07.2020 N 248-ФЗ</w:t>
      </w:r>
    </w:p>
    <w:p w:rsidR="00B434C9" w:rsidRDefault="00B434C9">
      <w:pPr>
        <w:pStyle w:val="ConsPlusTitle"/>
        <w:jc w:val="center"/>
      </w:pPr>
      <w:r>
        <w:t>"О ГОСУДАРСТВЕННОМ КОНТРОЛЕ (НАДЗОРЕ) И МУНИЦИПАЛЬНОМ</w:t>
      </w:r>
    </w:p>
    <w:p w:rsidR="00B434C9" w:rsidRDefault="00B434C9">
      <w:pPr>
        <w:pStyle w:val="ConsPlusTitle"/>
        <w:jc w:val="center"/>
      </w:pPr>
      <w:r>
        <w:t>КОНТРОЛЕ В РОССИЙСКОЙ ФЕДЕРАЦИИ"</w:t>
      </w:r>
    </w:p>
    <w:p w:rsidR="00B434C9" w:rsidRDefault="00B434C9">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434C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434C9" w:rsidRDefault="00B434C9">
            <w:pPr>
              <w:pStyle w:val="ConsPlusNormal"/>
              <w:rPr>
                <w:sz w:val="24"/>
                <w:szCs w:val="24"/>
              </w:rPr>
            </w:pPr>
          </w:p>
        </w:tc>
        <w:tc>
          <w:tcPr>
            <w:tcW w:w="113" w:type="dxa"/>
            <w:shd w:val="clear" w:color="auto" w:fill="F4F3F8"/>
            <w:tcMar>
              <w:top w:w="0" w:type="dxa"/>
              <w:left w:w="0" w:type="dxa"/>
              <w:bottom w:w="0" w:type="dxa"/>
              <w:right w:w="0" w:type="dxa"/>
            </w:tcMar>
          </w:tcPr>
          <w:p w:rsidR="00B434C9" w:rsidRDefault="00B434C9">
            <w:pPr>
              <w:pStyle w:val="ConsPlusNormal"/>
              <w:rPr>
                <w:sz w:val="24"/>
                <w:szCs w:val="24"/>
              </w:rPr>
            </w:pPr>
          </w:p>
        </w:tc>
        <w:tc>
          <w:tcPr>
            <w:tcW w:w="0" w:type="auto"/>
            <w:shd w:val="clear" w:color="auto" w:fill="F4F3F8"/>
            <w:tcMar>
              <w:top w:w="113" w:type="dxa"/>
              <w:left w:w="0" w:type="dxa"/>
              <w:bottom w:w="113" w:type="dxa"/>
              <w:right w:w="0" w:type="dxa"/>
            </w:tcMar>
          </w:tcPr>
          <w:p w:rsidR="00B434C9" w:rsidRDefault="00B434C9">
            <w:pPr>
              <w:pStyle w:val="ConsPlusNormal"/>
              <w:jc w:val="center"/>
              <w:rPr>
                <w:color w:val="392C69"/>
              </w:rPr>
            </w:pPr>
            <w:r>
              <w:rPr>
                <w:color w:val="392C69"/>
              </w:rPr>
              <w:t>Список изменяющих документов</w:t>
            </w:r>
          </w:p>
          <w:p w:rsidR="00B434C9" w:rsidRDefault="00B434C9">
            <w:pPr>
              <w:pStyle w:val="ConsPlusNormal"/>
              <w:jc w:val="center"/>
              <w:rPr>
                <w:color w:val="392C69"/>
              </w:rPr>
            </w:pPr>
            <w:r>
              <w:rPr>
                <w:color w:val="392C69"/>
              </w:rPr>
              <w:t xml:space="preserve">(в ред. Приказов Генпрокуратуры России от 11.03.2022 </w:t>
            </w:r>
            <w:r>
              <w:rPr>
                <w:color w:val="392C69"/>
              </w:rPr>
              <w:fldChar w:fldCharType="begin"/>
            </w:r>
            <w:r>
              <w:rPr>
                <w:color w:val="392C69"/>
              </w:rPr>
              <w:instrText xml:space="preserve">HYPERLINK https://login.consultant.ru/link/?req=doc&amp;base=LAW&amp;n=411748&amp;dst=100005 </w:instrText>
            </w:r>
            <w:r>
              <w:rPr>
                <w:color w:val="392C69"/>
              </w:rPr>
              <w:fldChar w:fldCharType="separate"/>
            </w:r>
            <w:r>
              <w:rPr>
                <w:color w:val="0000FF"/>
              </w:rPr>
              <w:t>N 141</w:t>
            </w:r>
            <w:r>
              <w:rPr>
                <w:color w:val="392C69"/>
              </w:rPr>
              <w:fldChar w:fldCharType="end"/>
            </w:r>
            <w:r>
              <w:rPr>
                <w:color w:val="392C69"/>
              </w:rPr>
              <w:t>,</w:t>
            </w:r>
          </w:p>
          <w:p w:rsidR="00B434C9" w:rsidRDefault="00B434C9">
            <w:pPr>
              <w:pStyle w:val="ConsPlusNormal"/>
              <w:jc w:val="center"/>
              <w:rPr>
                <w:color w:val="392C69"/>
              </w:rPr>
            </w:pPr>
            <w:r>
              <w:rPr>
                <w:color w:val="392C69"/>
              </w:rPr>
              <w:t xml:space="preserve">от 20.02.2024 </w:t>
            </w:r>
            <w:r>
              <w:rPr>
                <w:color w:val="392C69"/>
              </w:rPr>
              <w:fldChar w:fldCharType="begin"/>
            </w:r>
            <w:r>
              <w:rPr>
                <w:color w:val="392C69"/>
              </w:rPr>
              <w:instrText xml:space="preserve">HYPERLINK https://login.consultant.ru/link/?req=doc&amp;base=LAW&amp;n=470403&amp;dst=100039 </w:instrText>
            </w:r>
            <w:r>
              <w:rPr>
                <w:color w:val="392C69"/>
              </w:rPr>
              <w:fldChar w:fldCharType="separate"/>
            </w:r>
            <w:r>
              <w:rPr>
                <w:color w:val="0000FF"/>
              </w:rPr>
              <w:t>N 138</w:t>
            </w:r>
            <w:r>
              <w:rPr>
                <w:color w:val="392C69"/>
              </w:rPr>
              <w:fldChar w:fldCharType="end"/>
            </w:r>
            <w:r>
              <w:rPr>
                <w:color w:val="392C69"/>
              </w:rPr>
              <w:t xml:space="preserve">, от 09.08.2024 </w:t>
            </w:r>
            <w:r>
              <w:rPr>
                <w:color w:val="392C69"/>
              </w:rPr>
              <w:fldChar w:fldCharType="begin"/>
            </w:r>
            <w:r>
              <w:rPr>
                <w:color w:val="392C69"/>
              </w:rPr>
              <w:instrText xml:space="preserve">HYPERLINK https://login.consultant.ru/link/?req=doc&amp;base=LAW&amp;n=483144&amp;dst=100088 </w:instrText>
            </w:r>
            <w:r>
              <w:rPr>
                <w:color w:val="392C69"/>
              </w:rPr>
              <w:fldChar w:fldCharType="separate"/>
            </w:r>
            <w:r>
              <w:rPr>
                <w:color w:val="0000FF"/>
              </w:rPr>
              <w:t>N 568</w:t>
            </w:r>
            <w:r>
              <w:rPr>
                <w:color w:val="392C69"/>
              </w:rPr>
              <w:fldChar w:fldCharType="end"/>
            </w:r>
            <w:r>
              <w:rPr>
                <w:color w:val="392C69"/>
              </w:rPr>
              <w:t>)</w:t>
            </w:r>
          </w:p>
        </w:tc>
        <w:tc>
          <w:tcPr>
            <w:tcW w:w="113" w:type="dxa"/>
            <w:shd w:val="clear" w:color="auto" w:fill="F4F3F8"/>
            <w:tcMar>
              <w:top w:w="0" w:type="dxa"/>
              <w:left w:w="0" w:type="dxa"/>
              <w:bottom w:w="0" w:type="dxa"/>
              <w:right w:w="0" w:type="dxa"/>
            </w:tcMar>
          </w:tcPr>
          <w:p w:rsidR="00B434C9" w:rsidRDefault="00B434C9">
            <w:pPr>
              <w:pStyle w:val="ConsPlusNormal"/>
              <w:jc w:val="center"/>
              <w:rPr>
                <w:color w:val="392C69"/>
              </w:rPr>
            </w:pPr>
          </w:p>
        </w:tc>
      </w:tr>
    </w:tbl>
    <w:p w:rsidR="00B434C9" w:rsidRDefault="00B434C9">
      <w:pPr>
        <w:pStyle w:val="ConsPlusNormal"/>
        <w:jc w:val="both"/>
      </w:pPr>
    </w:p>
    <w:p w:rsidR="00B434C9" w:rsidRDefault="00B434C9">
      <w:pPr>
        <w:pStyle w:val="ConsPlusNormal"/>
        <w:ind w:firstLine="540"/>
        <w:jc w:val="both"/>
      </w:pPr>
      <w:r>
        <w:t xml:space="preserve">В целях реализации положений Федерального закона от 31.07.2020 N 248-ФЗ "О государственном контроле (надзоре) и муниципальном контроле в Российской Федерации" и </w:t>
      </w:r>
      <w:r>
        <w:fldChar w:fldCharType="begin"/>
      </w:r>
      <w:r>
        <w:instrText xml:space="preserve">HYPERLINK https://login.consultant.ru/link/?req=doc&amp;base=LAW&amp;n=477169 </w:instrText>
      </w:r>
      <w:r>
        <w:fldChar w:fldCharType="separate"/>
      </w:r>
      <w:r>
        <w:rPr>
          <w:color w:val="0000FF"/>
        </w:rPr>
        <w:t>постановления</w:t>
      </w:r>
      <w:r>
        <w:fldChar w:fldCharType="end"/>
      </w:r>
      <w:r>
        <w:t xml:space="preserve"> Правительства Российской Федерации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руководствуясь </w:t>
      </w:r>
      <w:r>
        <w:fldChar w:fldCharType="begin"/>
      </w:r>
      <w:r>
        <w:instrText xml:space="preserve">HYPERLINK https://login.consultant.ru/link/?req=doc&amp;base=LAW&amp;n=477386&amp;dst=100548 </w:instrText>
      </w:r>
      <w:r>
        <w:fldChar w:fldCharType="separate"/>
      </w:r>
      <w:r>
        <w:rPr>
          <w:color w:val="0000FF"/>
        </w:rPr>
        <w:t>пунктом 1 статьи 17</w:t>
      </w:r>
      <w:r>
        <w:fldChar w:fldCharType="end"/>
      </w:r>
      <w:r>
        <w:t xml:space="preserve"> Федерального закона от 17.01.1992 N 2202-1 "О прокуратуре Российской Федерации", приказываю:</w:t>
      </w:r>
    </w:p>
    <w:p w:rsidR="00B434C9" w:rsidRDefault="00B434C9">
      <w:pPr>
        <w:pStyle w:val="ConsPlusNormal"/>
        <w:spacing w:before="200"/>
        <w:ind w:firstLine="540"/>
        <w:jc w:val="both"/>
      </w:pPr>
      <w:r>
        <w:t>1. Утвердить и ввести в действие с 01.07.2021 прилагаемые:</w:t>
      </w:r>
    </w:p>
    <w:p w:rsidR="00B434C9" w:rsidRDefault="00B434C9">
      <w:pPr>
        <w:pStyle w:val="ConsPlusNormal"/>
        <w:spacing w:before="200"/>
        <w:ind w:firstLine="540"/>
        <w:jc w:val="both"/>
      </w:pPr>
      <w:r>
        <w:fldChar w:fldCharType="begin"/>
      </w:r>
      <w:r>
        <w:instrText xml:space="preserve">HYPERLINK \l Par49  </w:instrText>
      </w:r>
      <w:r>
        <w:fldChar w:fldCharType="separate"/>
      </w:r>
      <w:r>
        <w:rPr>
          <w:color w:val="0000FF"/>
        </w:rPr>
        <w:t>порядок</w:t>
      </w:r>
      <w:r>
        <w:fldChar w:fldCharType="end"/>
      </w:r>
      <w:r>
        <w:t xml:space="preserve"> направления прокурорами требований о проведении контрольных (надзорных) мероприятий;</w:t>
      </w:r>
    </w:p>
    <w:p w:rsidR="00B434C9" w:rsidRDefault="00B434C9">
      <w:pPr>
        <w:pStyle w:val="ConsPlusNormal"/>
        <w:spacing w:before="200"/>
        <w:ind w:firstLine="540"/>
        <w:jc w:val="both"/>
      </w:pPr>
      <w:r>
        <w:fldChar w:fldCharType="begin"/>
      </w:r>
      <w:r>
        <w:instrText xml:space="preserve">HYPERLINK \l Par88  </w:instrText>
      </w:r>
      <w:r>
        <w:fldChar w:fldCharType="separate"/>
      </w:r>
      <w:r>
        <w:rPr>
          <w:color w:val="0000FF"/>
        </w:rPr>
        <w:t>порядок</w:t>
      </w:r>
      <w:r>
        <w:fldChar w:fldCharType="end"/>
      </w:r>
      <w:r>
        <w:t xml:space="preserve">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w:t>
      </w:r>
    </w:p>
    <w:p w:rsidR="00B434C9" w:rsidRDefault="00B434C9">
      <w:pPr>
        <w:pStyle w:val="ConsPlusNormal"/>
        <w:spacing w:before="200"/>
        <w:ind w:firstLine="540"/>
        <w:jc w:val="both"/>
      </w:pPr>
      <w:r>
        <w:fldChar w:fldCharType="begin"/>
      </w:r>
      <w:r>
        <w:instrText xml:space="preserve">HYPERLINK \l Par149  </w:instrText>
      </w:r>
      <w:r>
        <w:fldChar w:fldCharType="separate"/>
      </w:r>
      <w:r>
        <w:rPr>
          <w:color w:val="0000FF"/>
        </w:rPr>
        <w:t>порядок</w:t>
      </w:r>
      <w:r>
        <w:fldChar w:fldCharType="end"/>
      </w:r>
      <w:r>
        <w:t xml:space="preserve"> согласования контрольным (надзорным) органом с прокурором проведения внепланового контрольного (надзорного) мероприятия и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w:t>
      </w:r>
    </w:p>
    <w:p w:rsidR="00B434C9" w:rsidRDefault="00B434C9">
      <w:pPr>
        <w:pStyle w:val="ConsPlusNormal"/>
        <w:spacing w:before="200"/>
        <w:ind w:firstLine="540"/>
        <w:jc w:val="both"/>
      </w:pPr>
      <w:r>
        <w:t>2. Заместителю Генерального прокурора Российской Федерации - Главному военному прокурору определить порядок рассмотрения военными прокурорами проектов ежегодных планов контрольных (надзорных) мероприятий и определения органа прокуратуры для согласования указанных планов в соответствии с установленной компетенцией и закрепленными предметами ведения, а также порядок направления требований о проведении контрольных (надзорных) мероприятий в органах военной прокуратуры.</w:t>
      </w:r>
    </w:p>
    <w:p w:rsidR="00B434C9" w:rsidRDefault="00B434C9">
      <w:pPr>
        <w:pStyle w:val="ConsPlusNormal"/>
        <w:spacing w:before="200"/>
        <w:ind w:firstLine="540"/>
        <w:jc w:val="both"/>
      </w:pPr>
      <w:bookmarkStart w:id="0" w:name="Par20"/>
      <w:bookmarkEnd w:id="0"/>
      <w:r>
        <w:t>3. Начальникам Главного управления по надзору за исполнением федерального законодательства, управления по надзору за исполнением законов на транспорте и в таможенной сфере, главного управления и управлений Генеральной прокуратуры Российской Федерации по федеральным округам, Главной военной прокуратуре, прокурорам субъектов Российской Федерации, приравненным к ним военным и иным специализированным прокурорам, прокурору комплекса "Байконур", прокурорам городов, районов, другим территориальным и приравненным к ним специализированным прокурорам обеспечить надлежащее рассмотрение проектов ежегодных планов контрольных (надзорных) мероприятий и согласование внеплановых контрольных (надзорных) мероприятий с использованием информационной системы государственного контроля (надзора), муниципального контроля "Единый реестр контрольных (надзорных) мероприятий" (ЕРКНМ).</w:t>
      </w:r>
    </w:p>
    <w:p w:rsidR="00B434C9" w:rsidRDefault="00B434C9">
      <w:pPr>
        <w:pStyle w:val="ConsPlusNormal"/>
        <w:spacing w:before="200"/>
        <w:ind w:firstLine="540"/>
        <w:jc w:val="both"/>
      </w:pPr>
      <w:r>
        <w:t xml:space="preserve">4. Начальнику Главного управления правовой статистики и информационных технологий обеспечить доступ перечисленных в </w:t>
      </w:r>
      <w:r>
        <w:fldChar w:fldCharType="begin"/>
      </w:r>
      <w:r>
        <w:instrText xml:space="preserve">HYPERLINK \l Par20  </w:instrText>
      </w:r>
      <w:r>
        <w:fldChar w:fldCharType="separate"/>
      </w:r>
      <w:r>
        <w:rPr>
          <w:color w:val="0000FF"/>
        </w:rPr>
        <w:t>пункте 3</w:t>
      </w:r>
      <w:r>
        <w:fldChar w:fldCharType="end"/>
      </w:r>
      <w:r>
        <w:t xml:space="preserve"> настоящего приказа подразделений Генеральной прокуратуры Российской Федерации и органов прокуратуры к ЕРКНМ и бесперебойное функционирование данной информационной системы с 01.07.2021.</w:t>
      </w:r>
    </w:p>
    <w:p w:rsidR="00B434C9" w:rsidRDefault="00B434C9">
      <w:pPr>
        <w:pStyle w:val="ConsPlusNormal"/>
        <w:spacing w:before="200"/>
        <w:ind w:firstLine="540"/>
        <w:jc w:val="both"/>
      </w:pPr>
      <w:r>
        <w:lastRenderedPageBreak/>
        <w:t>5. Начальникам главного управления и управлений Генеральной прокуратуры Российской Федерации по федеральным округам, прокурорам субъектов Российской Федерации, приравненным к ним военным и иным специализированным прокурорам, прокурору комплекса "Байконур":</w:t>
      </w:r>
    </w:p>
    <w:p w:rsidR="00B434C9" w:rsidRDefault="00B434C9">
      <w:pPr>
        <w:pStyle w:val="ConsPlusNormal"/>
        <w:spacing w:before="200"/>
        <w:ind w:firstLine="540"/>
        <w:jc w:val="both"/>
      </w:pPr>
      <w:r>
        <w:t>1) регулярно анализировать внесенные в ЕРКНМ сведения о проведенных контрольных (надзорных) и профилактических мероприятиях с целью выявления и пресечения фактов проведения контрольных (надзорных) и профилактических мероприятий, противоречащих законодательству, без согласования с прокурором, с нарушением предельных сроков их осуществления, незаконного включения в ежегодный план контрольных (надзорных) мероприятий при отсутствии оснований для их проведения с учетом, категорий риска объектов контроля, несоответствия вида контрольного (надзорного) мероприятия индикаторам риска, предмета контрольного (надзорного) мероприятия полномочиям контрольных (надзорных) органов, повторной организации мероприятий по одному и тому же предмету (соблюдения одних и тех же обязательных требований) в отношении одного объекта контроля несколькими контрольными (надзорными) органами, нарушений порядка внесения сведений в названную информационную систему;</w:t>
      </w:r>
    </w:p>
    <w:p w:rsidR="00B434C9" w:rsidRDefault="00B434C9">
      <w:pPr>
        <w:pStyle w:val="ConsPlusNormal"/>
        <w:spacing w:before="200"/>
        <w:ind w:firstLine="540"/>
        <w:jc w:val="both"/>
      </w:pPr>
      <w:r>
        <w:t>2) обеспечить системный сбор, накопление и обработку информации о нарушениях прав субъектов предпринимательской деятельности при осуществлении государственного контроля (надзора), муниципального контроля с использованием сведений общественных организаций, средств массовой информации, обращений субъектов предпринимательской деятельности, судебной практики и ЕРКНМ, в том числе в целях выявления контрольных (надзорных) мероприятий, информация о которых на момент начала их проведения в ЕРКНМ отсутствовала;</w:t>
      </w:r>
    </w:p>
    <w:p w:rsidR="00B434C9" w:rsidRDefault="00B434C9">
      <w:pPr>
        <w:pStyle w:val="ConsPlusNormal"/>
        <w:spacing w:before="200"/>
        <w:ind w:firstLine="540"/>
        <w:jc w:val="both"/>
      </w:pPr>
      <w:r>
        <w:t>3) при установлении фактов незаконного проведения контрольных (надзорных) и профилактических мероприятий и привлечения юридических лиц, их должностных лиц, индивидуальных предпринимателей и граждан, не являющихся индивидуальными предпринимателями, к ответственности давать принципиальную оценку действиям сотрудников контролирующих органов и принимать необходимые меры реагирования для их привлечения к ответственности и отмены результатов контрольного (надзорного) мероприятия, иных негативных последствий незаконного вмешательства в хозяйственную деятельность, обеспечивать восстановление нарушенных прав;</w:t>
      </w:r>
    </w:p>
    <w:p w:rsidR="00B434C9" w:rsidRDefault="00B434C9">
      <w:pPr>
        <w:pStyle w:val="ConsPlusNormal"/>
        <w:spacing w:before="200"/>
        <w:ind w:firstLine="540"/>
        <w:jc w:val="both"/>
      </w:pPr>
      <w:r>
        <w:t>4) выводы и результаты обобщений использовать для совершенствования надзорной практики;</w:t>
      </w:r>
    </w:p>
    <w:p w:rsidR="00B434C9" w:rsidRDefault="00B434C9">
      <w:pPr>
        <w:pStyle w:val="ConsPlusNormal"/>
        <w:spacing w:before="200"/>
        <w:ind w:firstLine="540"/>
        <w:jc w:val="both"/>
      </w:pPr>
      <w:r>
        <w:t>5) в рамках компетенции рассматривать на межведомственных совещаниях и заседаниях коллегии вопросы законности проверок бизнеса.</w:t>
      </w:r>
    </w:p>
    <w:p w:rsidR="00B434C9" w:rsidRDefault="00B434C9">
      <w:pPr>
        <w:pStyle w:val="ConsPlusNormal"/>
        <w:spacing w:before="200"/>
        <w:ind w:firstLine="540"/>
        <w:jc w:val="both"/>
      </w:pPr>
      <w:r>
        <w:t>6. Главной военной прокуратуре, управлению по надзору за исполнением законов на транспорте и в таможенной сфере, главному управлению и управлениям Генеральной прокуратуры Российской Федерации по федеральным округам, прокуратурам субъектов Российской Федерации и приравненным к ним специализированным прокуратурам, прокуратуре комплекса "Байконур" о результатах работы на данном направлении, наиболее серьезных нарушениях и возникающих проблемах информировать Главное управление по надзору за исполнением федерального законодательства один раз в полугодие до 20 числа месяца, следующего за отчетным периодом.</w:t>
      </w:r>
    </w:p>
    <w:p w:rsidR="00B434C9" w:rsidRDefault="00B434C9">
      <w:pPr>
        <w:pStyle w:val="ConsPlusNormal"/>
        <w:spacing w:before="200"/>
        <w:ind w:firstLine="540"/>
        <w:jc w:val="both"/>
      </w:pPr>
      <w:r>
        <w:t xml:space="preserve">7. Установить, что настоящий приказ вступает в силу с 01.07.2021 и действует в части правоотношений, урегулированных Федеральным </w:t>
      </w:r>
      <w:r>
        <w:fldChar w:fldCharType="begin"/>
      </w:r>
      <w:r>
        <w:instrText xml:space="preserve">HYPERLINK https://login.consultant.ru/link/?req=doc&amp;base=LAW&amp;n=480240 </w:instrText>
      </w:r>
      <w:r>
        <w:fldChar w:fldCharType="separate"/>
      </w:r>
      <w:r>
        <w:rPr>
          <w:color w:val="0000FF"/>
        </w:rPr>
        <w:t>законом</w:t>
      </w:r>
      <w:r>
        <w:fldChar w:fldCharType="end"/>
      </w:r>
      <w:r>
        <w:t xml:space="preserve"> от 31.07.2020 N 248-ФЗ "О государственном контроле (надзоре) и муниципальном контроле в Российской Федерации".</w:t>
      </w:r>
    </w:p>
    <w:p w:rsidR="00B434C9" w:rsidRDefault="00B434C9">
      <w:pPr>
        <w:pStyle w:val="ConsPlusNormal"/>
        <w:spacing w:before="200"/>
        <w:ind w:firstLine="540"/>
        <w:jc w:val="both"/>
      </w:pPr>
      <w:r>
        <w:t>8.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B434C9" w:rsidRDefault="00B434C9">
      <w:pPr>
        <w:pStyle w:val="ConsPlusNormal"/>
        <w:spacing w:before="200"/>
        <w:ind w:firstLine="540"/>
        <w:jc w:val="both"/>
      </w:pPr>
      <w:r>
        <w:t>9. Контроль за исполнением приказа возложить на заместителей Генерального прокурора Российской Федерации по направлениям деятельности.</w:t>
      </w:r>
    </w:p>
    <w:p w:rsidR="00B434C9" w:rsidRDefault="00B434C9">
      <w:pPr>
        <w:pStyle w:val="ConsPlusNormal"/>
        <w:spacing w:before="200"/>
        <w:ind w:firstLine="540"/>
        <w:jc w:val="both"/>
      </w:pPr>
      <w:r>
        <w:t xml:space="preserve">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w:t>
      </w:r>
      <w:r>
        <w:lastRenderedPageBreak/>
        <w:t>довести его содержание до сведения подчиненных работников.</w:t>
      </w:r>
    </w:p>
    <w:p w:rsidR="00B434C9" w:rsidRDefault="00B434C9">
      <w:pPr>
        <w:pStyle w:val="ConsPlusNormal"/>
        <w:jc w:val="both"/>
      </w:pPr>
    </w:p>
    <w:p w:rsidR="00B434C9" w:rsidRDefault="00B434C9">
      <w:pPr>
        <w:pStyle w:val="ConsPlusNormal"/>
        <w:jc w:val="right"/>
      </w:pPr>
      <w:r>
        <w:t>Генеральный прокурор</w:t>
      </w:r>
    </w:p>
    <w:p w:rsidR="00B434C9" w:rsidRDefault="00B434C9">
      <w:pPr>
        <w:pStyle w:val="ConsPlusNormal"/>
        <w:jc w:val="right"/>
      </w:pPr>
      <w:r>
        <w:t>Российской Федерации</w:t>
      </w:r>
    </w:p>
    <w:p w:rsidR="00B434C9" w:rsidRDefault="00B434C9">
      <w:pPr>
        <w:pStyle w:val="ConsPlusNormal"/>
        <w:jc w:val="right"/>
      </w:pPr>
      <w:r>
        <w:t>действительный государственный</w:t>
      </w:r>
    </w:p>
    <w:p w:rsidR="00B434C9" w:rsidRDefault="00B434C9">
      <w:pPr>
        <w:pStyle w:val="ConsPlusNormal"/>
        <w:jc w:val="right"/>
      </w:pPr>
      <w:r>
        <w:t>советник юстиции</w:t>
      </w:r>
    </w:p>
    <w:p w:rsidR="00B434C9" w:rsidRDefault="00B434C9">
      <w:pPr>
        <w:pStyle w:val="ConsPlusNormal"/>
        <w:jc w:val="right"/>
      </w:pPr>
      <w:r>
        <w:t>И.В.КРАСНОВ</w:t>
      </w:r>
    </w:p>
    <w:p w:rsidR="00B434C9" w:rsidRDefault="00B434C9">
      <w:pPr>
        <w:pStyle w:val="ConsPlusNormal"/>
        <w:jc w:val="both"/>
      </w:pPr>
    </w:p>
    <w:p w:rsidR="00B434C9" w:rsidRDefault="00B434C9">
      <w:pPr>
        <w:pStyle w:val="ConsPlusNormal"/>
        <w:jc w:val="both"/>
      </w:pPr>
    </w:p>
    <w:p w:rsidR="00B434C9" w:rsidRDefault="00B434C9">
      <w:pPr>
        <w:pStyle w:val="ConsPlusNormal"/>
        <w:jc w:val="both"/>
      </w:pPr>
    </w:p>
    <w:p w:rsidR="00B434C9" w:rsidRDefault="00B434C9">
      <w:pPr>
        <w:pStyle w:val="ConsPlusNormal"/>
        <w:jc w:val="both"/>
      </w:pPr>
    </w:p>
    <w:p w:rsidR="00B434C9" w:rsidRDefault="00B434C9">
      <w:pPr>
        <w:pStyle w:val="ConsPlusNormal"/>
        <w:jc w:val="both"/>
      </w:pPr>
    </w:p>
    <w:p w:rsidR="00B434C9" w:rsidRDefault="00B434C9">
      <w:pPr>
        <w:pStyle w:val="ConsPlusNormal"/>
        <w:jc w:val="right"/>
        <w:outlineLvl w:val="0"/>
      </w:pPr>
      <w:r>
        <w:t>Утвержден</w:t>
      </w:r>
    </w:p>
    <w:p w:rsidR="00B434C9" w:rsidRDefault="00B434C9">
      <w:pPr>
        <w:pStyle w:val="ConsPlusNormal"/>
        <w:jc w:val="right"/>
      </w:pPr>
      <w:r>
        <w:t>приказом Генерального прокурора</w:t>
      </w:r>
    </w:p>
    <w:p w:rsidR="00B434C9" w:rsidRDefault="00B434C9">
      <w:pPr>
        <w:pStyle w:val="ConsPlusNormal"/>
        <w:jc w:val="right"/>
      </w:pPr>
      <w:r>
        <w:t>Российской Федерации</w:t>
      </w:r>
    </w:p>
    <w:p w:rsidR="00B434C9" w:rsidRDefault="00B434C9">
      <w:pPr>
        <w:pStyle w:val="ConsPlusNormal"/>
        <w:jc w:val="right"/>
      </w:pPr>
      <w:r>
        <w:t>от 02.06.2021 N 294</w:t>
      </w:r>
    </w:p>
    <w:p w:rsidR="00B434C9" w:rsidRDefault="00B434C9">
      <w:pPr>
        <w:pStyle w:val="ConsPlusNormal"/>
        <w:jc w:val="both"/>
      </w:pPr>
    </w:p>
    <w:p w:rsidR="00B434C9" w:rsidRDefault="00B434C9">
      <w:pPr>
        <w:pStyle w:val="ConsPlusTitle"/>
        <w:jc w:val="center"/>
      </w:pPr>
      <w:bookmarkStart w:id="1" w:name="Par49"/>
      <w:bookmarkEnd w:id="1"/>
      <w:r>
        <w:t>ПОРЯДОК</w:t>
      </w:r>
    </w:p>
    <w:p w:rsidR="00B434C9" w:rsidRDefault="00B434C9">
      <w:pPr>
        <w:pStyle w:val="ConsPlusTitle"/>
        <w:jc w:val="center"/>
      </w:pPr>
      <w:r>
        <w:t>НАПРАВЛЕНИЯ ПРОКУРОРАМИ ТРЕБОВАНИЙ О ПРОВЕДЕНИИ КОНТРОЛЬНЫХ</w:t>
      </w:r>
    </w:p>
    <w:p w:rsidR="00B434C9" w:rsidRDefault="00B434C9">
      <w:pPr>
        <w:pStyle w:val="ConsPlusTitle"/>
        <w:jc w:val="center"/>
      </w:pPr>
      <w:r>
        <w:t>(НАДЗОРНЫХ) МЕРОПРИЯТИЙ</w:t>
      </w:r>
    </w:p>
    <w:p w:rsidR="00B434C9" w:rsidRDefault="00B434C9">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434C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434C9" w:rsidRDefault="00B434C9">
            <w:pPr>
              <w:pStyle w:val="ConsPlusNormal"/>
              <w:rPr>
                <w:sz w:val="24"/>
                <w:szCs w:val="24"/>
              </w:rPr>
            </w:pPr>
          </w:p>
        </w:tc>
        <w:tc>
          <w:tcPr>
            <w:tcW w:w="113" w:type="dxa"/>
            <w:shd w:val="clear" w:color="auto" w:fill="F4F3F8"/>
            <w:tcMar>
              <w:top w:w="0" w:type="dxa"/>
              <w:left w:w="0" w:type="dxa"/>
              <w:bottom w:w="0" w:type="dxa"/>
              <w:right w:w="0" w:type="dxa"/>
            </w:tcMar>
          </w:tcPr>
          <w:p w:rsidR="00B434C9" w:rsidRDefault="00B434C9">
            <w:pPr>
              <w:pStyle w:val="ConsPlusNormal"/>
              <w:rPr>
                <w:sz w:val="24"/>
                <w:szCs w:val="24"/>
              </w:rPr>
            </w:pPr>
          </w:p>
        </w:tc>
        <w:tc>
          <w:tcPr>
            <w:tcW w:w="0" w:type="auto"/>
            <w:shd w:val="clear" w:color="auto" w:fill="F4F3F8"/>
            <w:tcMar>
              <w:top w:w="113" w:type="dxa"/>
              <w:left w:w="0" w:type="dxa"/>
              <w:bottom w:w="113" w:type="dxa"/>
              <w:right w:w="0" w:type="dxa"/>
            </w:tcMar>
          </w:tcPr>
          <w:p w:rsidR="00B434C9" w:rsidRDefault="00B434C9">
            <w:pPr>
              <w:pStyle w:val="ConsPlusNormal"/>
              <w:jc w:val="center"/>
              <w:rPr>
                <w:color w:val="392C69"/>
              </w:rPr>
            </w:pPr>
            <w:r>
              <w:rPr>
                <w:color w:val="392C69"/>
              </w:rPr>
              <w:t>Список изменяющих документов</w:t>
            </w:r>
          </w:p>
          <w:p w:rsidR="00B434C9" w:rsidRDefault="00B434C9">
            <w:pPr>
              <w:pStyle w:val="ConsPlusNormal"/>
              <w:jc w:val="center"/>
              <w:rPr>
                <w:color w:val="392C69"/>
              </w:rPr>
            </w:pPr>
            <w:r>
              <w:rPr>
                <w:color w:val="392C69"/>
              </w:rPr>
              <w:t xml:space="preserve">(в ред. Приказов Генпрокуратуры России от 11.03.2022 </w:t>
            </w:r>
            <w:r>
              <w:rPr>
                <w:color w:val="392C69"/>
              </w:rPr>
              <w:fldChar w:fldCharType="begin"/>
            </w:r>
            <w:r>
              <w:rPr>
                <w:color w:val="392C69"/>
              </w:rPr>
              <w:instrText xml:space="preserve">HYPERLINK https://login.consultant.ru/link/?req=doc&amp;base=LAW&amp;n=411748&amp;dst=100005 </w:instrText>
            </w:r>
            <w:r>
              <w:rPr>
                <w:color w:val="392C69"/>
              </w:rPr>
              <w:fldChar w:fldCharType="separate"/>
            </w:r>
            <w:r>
              <w:rPr>
                <w:color w:val="0000FF"/>
              </w:rPr>
              <w:t>N 141</w:t>
            </w:r>
            <w:r>
              <w:rPr>
                <w:color w:val="392C69"/>
              </w:rPr>
              <w:fldChar w:fldCharType="end"/>
            </w:r>
            <w:r>
              <w:rPr>
                <w:color w:val="392C69"/>
              </w:rPr>
              <w:t>,</w:t>
            </w:r>
          </w:p>
          <w:p w:rsidR="00B434C9" w:rsidRDefault="00B434C9">
            <w:pPr>
              <w:pStyle w:val="ConsPlusNormal"/>
              <w:jc w:val="center"/>
              <w:rPr>
                <w:color w:val="392C69"/>
              </w:rPr>
            </w:pPr>
            <w:r>
              <w:rPr>
                <w:color w:val="392C69"/>
              </w:rPr>
              <w:t xml:space="preserve">от 20.02.2024 </w:t>
            </w:r>
            <w:r>
              <w:rPr>
                <w:color w:val="392C69"/>
              </w:rPr>
              <w:fldChar w:fldCharType="begin"/>
            </w:r>
            <w:r>
              <w:rPr>
                <w:color w:val="392C69"/>
              </w:rPr>
              <w:instrText xml:space="preserve">HYPERLINK https://login.consultant.ru/link/?req=doc&amp;base=LAW&amp;n=470403&amp;dst=100040 </w:instrText>
            </w:r>
            <w:r>
              <w:rPr>
                <w:color w:val="392C69"/>
              </w:rPr>
              <w:fldChar w:fldCharType="separate"/>
            </w:r>
            <w:r>
              <w:rPr>
                <w:color w:val="0000FF"/>
              </w:rPr>
              <w:t>N 138</w:t>
            </w:r>
            <w:r>
              <w:rPr>
                <w:color w:val="392C69"/>
              </w:rPr>
              <w:fldChar w:fldCharType="end"/>
            </w:r>
            <w:r>
              <w:rPr>
                <w:color w:val="392C69"/>
              </w:rPr>
              <w:t xml:space="preserve">, от 09.08.2024 </w:t>
            </w:r>
            <w:r>
              <w:rPr>
                <w:color w:val="392C69"/>
              </w:rPr>
              <w:fldChar w:fldCharType="begin"/>
            </w:r>
            <w:r>
              <w:rPr>
                <w:color w:val="392C69"/>
              </w:rPr>
              <w:instrText xml:space="preserve">HYPERLINK https://login.consultant.ru/link/?req=doc&amp;base=LAW&amp;n=483144&amp;dst=100089 </w:instrText>
            </w:r>
            <w:r>
              <w:rPr>
                <w:color w:val="392C69"/>
              </w:rPr>
              <w:fldChar w:fldCharType="separate"/>
            </w:r>
            <w:r>
              <w:rPr>
                <w:color w:val="0000FF"/>
              </w:rPr>
              <w:t>N 568</w:t>
            </w:r>
            <w:r>
              <w:rPr>
                <w:color w:val="392C69"/>
              </w:rPr>
              <w:fldChar w:fldCharType="end"/>
            </w:r>
            <w:r>
              <w:rPr>
                <w:color w:val="392C69"/>
              </w:rPr>
              <w:t>)</w:t>
            </w:r>
          </w:p>
        </w:tc>
        <w:tc>
          <w:tcPr>
            <w:tcW w:w="113" w:type="dxa"/>
            <w:shd w:val="clear" w:color="auto" w:fill="F4F3F8"/>
            <w:tcMar>
              <w:top w:w="0" w:type="dxa"/>
              <w:left w:w="0" w:type="dxa"/>
              <w:bottom w:w="0" w:type="dxa"/>
              <w:right w:w="0" w:type="dxa"/>
            </w:tcMar>
          </w:tcPr>
          <w:p w:rsidR="00B434C9" w:rsidRDefault="00B434C9">
            <w:pPr>
              <w:pStyle w:val="ConsPlusNormal"/>
              <w:jc w:val="center"/>
              <w:rPr>
                <w:color w:val="392C69"/>
              </w:rPr>
            </w:pPr>
          </w:p>
        </w:tc>
      </w:tr>
    </w:tbl>
    <w:p w:rsidR="00B434C9" w:rsidRDefault="00B434C9">
      <w:pPr>
        <w:pStyle w:val="ConsPlusNormal"/>
        <w:jc w:val="both"/>
      </w:pPr>
    </w:p>
    <w:p w:rsidR="00B434C9" w:rsidRDefault="00B434C9">
      <w:pPr>
        <w:pStyle w:val="ConsPlusNormal"/>
        <w:ind w:firstLine="540"/>
        <w:jc w:val="both"/>
      </w:pPr>
      <w:r>
        <w:t xml:space="preserve">1. Настоящий порядок разработан во исполнение положений Федерального </w:t>
      </w:r>
      <w:r>
        <w:fldChar w:fldCharType="begin"/>
      </w:r>
      <w:r>
        <w:instrText xml:space="preserve">HYPERLINK https://login.consultant.ru/link/?req=doc&amp;base=LAW&amp;n=480240&amp;dst=100681 </w:instrText>
      </w:r>
      <w:r>
        <w:fldChar w:fldCharType="separate"/>
      </w:r>
      <w:r>
        <w:rPr>
          <w:color w:val="0000FF"/>
        </w:rPr>
        <w:t>закона</w:t>
      </w:r>
      <w:r>
        <w:fldChar w:fldCharType="end"/>
      </w:r>
      <w:r>
        <w:t xml:space="preserve"> от 31.07.2020 N 248-ФЗ "О государственном контроле (надзоре) и муниципальном контроле в Российской Федерации" и иных нормативных правовых актов, регулирующих данную сферу правоотношений.</w:t>
      </w:r>
    </w:p>
    <w:p w:rsidR="00B434C9" w:rsidRDefault="00B434C9">
      <w:pPr>
        <w:pStyle w:val="ConsPlusNormal"/>
        <w:spacing w:before="200"/>
        <w:ind w:firstLine="540"/>
        <w:jc w:val="both"/>
      </w:pPr>
      <w:r>
        <w:t>2. Требование о проведении контрольного (надзорного) мероприятия направляется в уполномоченные контрольные (надзорные) органы на основании поступивших в органы прокуратуры материалов и обращений, свидетельствующих о причинении вреда (ущерба) или об угрозе причинения вреда (ущерба) охраняемым законом ценностям.</w:t>
      </w:r>
    </w:p>
    <w:p w:rsidR="00B434C9" w:rsidRDefault="00B434C9">
      <w:pPr>
        <w:pStyle w:val="ConsPlusNormal"/>
        <w:spacing w:before="200"/>
        <w:ind w:firstLine="540"/>
        <w:jc w:val="both"/>
      </w:pPr>
      <w:r>
        <w:t xml:space="preserve">Форма требования установлена </w:t>
      </w:r>
      <w:r>
        <w:fldChar w:fldCharType="begin"/>
      </w:r>
      <w:r>
        <w:instrText xml:space="preserve">HYPERLINK \l Par193  </w:instrText>
      </w:r>
      <w:r>
        <w:fldChar w:fldCharType="separate"/>
      </w:r>
      <w:r>
        <w:rPr>
          <w:color w:val="0000FF"/>
        </w:rPr>
        <w:t>приложением N 1</w:t>
      </w:r>
      <w:r>
        <w:fldChar w:fldCharType="end"/>
      </w:r>
      <w:r>
        <w:t xml:space="preserve"> к настоящему приказу.</w:t>
      </w:r>
    </w:p>
    <w:p w:rsidR="00B434C9" w:rsidRDefault="00B434C9">
      <w:pPr>
        <w:pStyle w:val="ConsPlusNormal"/>
        <w:spacing w:before="200"/>
        <w:ind w:firstLine="540"/>
        <w:jc w:val="both"/>
      </w:pPr>
      <w:r>
        <w:t xml:space="preserve">3. Направление требования о проведении контрольного (надзорного) мероприятия в соответствии со </w:t>
      </w:r>
      <w:r>
        <w:fldChar w:fldCharType="begin"/>
      </w:r>
      <w:r>
        <w:instrText xml:space="preserve">HYPERLINK https://login.consultant.ru/link/?req=doc&amp;base=LAW&amp;n=480240&amp;dst=100677 </w:instrText>
      </w:r>
      <w:r>
        <w:fldChar w:fldCharType="separate"/>
      </w:r>
      <w:r>
        <w:rPr>
          <w:color w:val="0000FF"/>
        </w:rPr>
        <w:t>статьей 63</w:t>
      </w:r>
      <w:r>
        <w:fldChar w:fldCharType="end"/>
      </w:r>
      <w:r>
        <w:t xml:space="preserve"> указанного Федерального закона (далее - требование) осуществляется в следующем порядке:</w:t>
      </w:r>
    </w:p>
    <w:p w:rsidR="00B434C9" w:rsidRDefault="00B434C9">
      <w:pPr>
        <w:pStyle w:val="ConsPlusNormal"/>
        <w:spacing w:before="200"/>
        <w:ind w:firstLine="540"/>
        <w:jc w:val="both"/>
      </w:pPr>
      <w:r>
        <w:t>начальники Главного управления по надзору за исполнением федерального законодательства, управления по надзору за исполнением законов на транспорте и в таможенной сфере, управления по надзору за исполнением законов в сфере оборонно-промышленного комплекса, главного управления и управлений Генеральной прокуратуры Российской Федерации по федеральным округам или их заместители направляют требования о проведении внеплановых контрольных (надзорных) мероприятий в федеральные органы контроля (надзора) и их окружные территориальные органы в соответствии с установленной компетенцией и закрепленными предметами ведения;</w:t>
      </w:r>
    </w:p>
    <w:p w:rsidR="00B434C9" w:rsidRDefault="00B434C9">
      <w:pPr>
        <w:pStyle w:val="ConsPlusNormal"/>
        <w:jc w:val="both"/>
      </w:pPr>
      <w:r>
        <w:t xml:space="preserve">(в ред. </w:t>
      </w:r>
      <w:r>
        <w:fldChar w:fldCharType="begin"/>
      </w:r>
      <w:r>
        <w:instrText xml:space="preserve">HYPERLINK https://login.consultant.ru/link/?req=doc&amp;base=LAW&amp;n=470403&amp;dst=100041 </w:instrText>
      </w:r>
      <w:r>
        <w:fldChar w:fldCharType="separate"/>
      </w:r>
      <w:r>
        <w:rPr>
          <w:color w:val="0000FF"/>
        </w:rPr>
        <w:t>Приказа</w:t>
      </w:r>
      <w:r>
        <w:fldChar w:fldCharType="end"/>
      </w:r>
      <w:r>
        <w:t xml:space="preserve"> Генпрокуратуры России от 20.02.2024 N 138)</w:t>
      </w:r>
    </w:p>
    <w:p w:rsidR="00B434C9" w:rsidRDefault="00B434C9">
      <w:pPr>
        <w:pStyle w:val="ConsPlusNormal"/>
        <w:spacing w:before="200"/>
        <w:ind w:firstLine="540"/>
        <w:jc w:val="both"/>
      </w:pPr>
      <w:r>
        <w:t xml:space="preserve">прокуроры субъектов Российской Федерации, прокурор комплекса "Байконур" или их заместители направляют требования о проведении внеплановых контрольных (надзорных) мероприятий в иные территориальные органы федеральных органов исполнительной власти (в том числе осуществляющие деятельность на территории нескольких субъектов Российской Федерации) (далее - межрегиональные органы) в пределах компетенции, определенной </w:t>
      </w:r>
      <w:r>
        <w:fldChar w:fldCharType="begin"/>
      </w:r>
      <w:r>
        <w:instrText xml:space="preserve">HYPERLINK https://login.consultant.ru/link/?req=doc&amp;base=LAW&amp;n=476741 </w:instrText>
      </w:r>
      <w:r>
        <w:fldChar w:fldCharType="separate"/>
      </w:r>
      <w:r>
        <w:rPr>
          <w:color w:val="0000FF"/>
        </w:rPr>
        <w:t>распоряжением</w:t>
      </w:r>
      <w:r>
        <w:fldChar w:fldCharType="end"/>
      </w:r>
      <w:r>
        <w:t xml:space="preserve"> Генерального прокурора Российской Федерации от 02.11.2023 N 756/20р "Об организации надзора за исполнением законов окружными и межрегиональными территориальными органами федеральных государственных органов" (далее - распоряжение N 756/20р), а также в органы контроля (надзора) субъектов Российской Федерации и органы муниципального контроля, поднадзорные городским и районным (межрайонным) прокуратурам;</w:t>
      </w:r>
    </w:p>
    <w:p w:rsidR="00B434C9" w:rsidRDefault="00B434C9">
      <w:pPr>
        <w:pStyle w:val="ConsPlusNormal"/>
        <w:jc w:val="both"/>
      </w:pPr>
      <w:r>
        <w:t xml:space="preserve">(в ред. </w:t>
      </w:r>
      <w:r>
        <w:fldChar w:fldCharType="begin"/>
      </w:r>
      <w:r>
        <w:instrText xml:space="preserve">HYPERLINK https://login.consultant.ru/link/?req=doc&amp;base=LAW&amp;n=470403&amp;dst=100043 </w:instrText>
      </w:r>
      <w:r>
        <w:fldChar w:fldCharType="separate"/>
      </w:r>
      <w:r>
        <w:rPr>
          <w:color w:val="0000FF"/>
        </w:rPr>
        <w:t>Приказа</w:t>
      </w:r>
      <w:r>
        <w:fldChar w:fldCharType="end"/>
      </w:r>
      <w:r>
        <w:t xml:space="preserve"> Генпрокуратуры России от 20.02.2024 N 138)</w:t>
      </w:r>
    </w:p>
    <w:p w:rsidR="00B434C9" w:rsidRDefault="00B434C9">
      <w:pPr>
        <w:pStyle w:val="ConsPlusNormal"/>
        <w:spacing w:before="200"/>
        <w:ind w:firstLine="540"/>
        <w:jc w:val="both"/>
      </w:pPr>
      <w:r>
        <w:lastRenderedPageBreak/>
        <w:t>транспортные прокуроры (на правах прокуроров субъектов Российской Федерации) и их заместители направляют требования о проведении внеплановых контрольных (надзорных) мероприятий в отношении органов исполнительной власти и правоохранительных органов, а также организаций, учреждений и иных хозяйствующих субъектов, осуществляющих деятельность в области железнодорожного, воздушного, морского и внутреннего водного транспорта, в окружные межрегиональные, региональные, городские (районные) органы контроля (надзора) в соответствии с установленной компетенцией и закрепленными предметами ведения;</w:t>
      </w:r>
    </w:p>
    <w:p w:rsidR="00B434C9" w:rsidRDefault="00B434C9">
      <w:pPr>
        <w:pStyle w:val="ConsPlusNormal"/>
        <w:jc w:val="both"/>
      </w:pPr>
      <w:r>
        <w:t xml:space="preserve">(в ред. </w:t>
      </w:r>
      <w:r>
        <w:fldChar w:fldCharType="begin"/>
      </w:r>
      <w:r>
        <w:instrText xml:space="preserve">HYPERLINK https://login.consultant.ru/link/?req=doc&amp;base=LAW&amp;n=470403&amp;dst=100044 </w:instrText>
      </w:r>
      <w:r>
        <w:fldChar w:fldCharType="separate"/>
      </w:r>
      <w:r>
        <w:rPr>
          <w:color w:val="0000FF"/>
        </w:rPr>
        <w:t>Приказа</w:t>
      </w:r>
      <w:r>
        <w:fldChar w:fldCharType="end"/>
      </w:r>
      <w:r>
        <w:t xml:space="preserve"> Генпрокуратуры России от 20.02.2024 N 138)</w:t>
      </w:r>
    </w:p>
    <w:p w:rsidR="00B434C9" w:rsidRDefault="00B434C9">
      <w:pPr>
        <w:pStyle w:val="ConsPlusNormal"/>
        <w:spacing w:before="200"/>
        <w:ind w:firstLine="540"/>
        <w:jc w:val="both"/>
      </w:pPr>
      <w:r>
        <w:t>природоохранные прокуроры (на правах прокуроров субъектов Российской Федерации) или их заместители направляют требования о проведении внеплановых контрольных (надзорных) мероприятий в органы контроля (надзора) окружного, межрегионального, регионального и городского (районного) уровня в соответствии с закрепленными предметами ведения.</w:t>
      </w:r>
    </w:p>
    <w:p w:rsidR="00B434C9" w:rsidRDefault="00B434C9">
      <w:pPr>
        <w:pStyle w:val="ConsPlusNormal"/>
        <w:jc w:val="both"/>
      </w:pPr>
      <w:r>
        <w:t xml:space="preserve">(в ред. </w:t>
      </w:r>
      <w:r>
        <w:fldChar w:fldCharType="begin"/>
      </w:r>
      <w:r>
        <w:instrText xml:space="preserve">HYPERLINK https://login.consultant.ru/link/?req=doc&amp;base=LAW&amp;n=470403&amp;dst=100045 </w:instrText>
      </w:r>
      <w:r>
        <w:fldChar w:fldCharType="separate"/>
      </w:r>
      <w:r>
        <w:rPr>
          <w:color w:val="0000FF"/>
        </w:rPr>
        <w:t>Приказа</w:t>
      </w:r>
      <w:r>
        <w:fldChar w:fldCharType="end"/>
      </w:r>
      <w:r>
        <w:t xml:space="preserve"> Генпрокуратуры России от 20.02.2024 N 138)</w:t>
      </w:r>
    </w:p>
    <w:p w:rsidR="00B434C9" w:rsidRDefault="00B434C9">
      <w:pPr>
        <w:pStyle w:val="ConsPlusNormal"/>
        <w:jc w:val="both"/>
      </w:pPr>
      <w:r>
        <w:t xml:space="preserve">(п. 3 в ред. </w:t>
      </w:r>
      <w:r>
        <w:fldChar w:fldCharType="begin"/>
      </w:r>
      <w:r>
        <w:instrText xml:space="preserve">HYPERLINK https://login.consultant.ru/link/?req=doc&amp;base=LAW&amp;n=411748&amp;dst=100005 </w:instrText>
      </w:r>
      <w:r>
        <w:fldChar w:fldCharType="separate"/>
      </w:r>
      <w:r>
        <w:rPr>
          <w:color w:val="0000FF"/>
        </w:rPr>
        <w:t>Приказа</w:t>
      </w:r>
      <w:r>
        <w:fldChar w:fldCharType="end"/>
      </w:r>
      <w:r>
        <w:t xml:space="preserve"> Генпрокуратуры России от 11.03.2022 N 141)</w:t>
      </w:r>
    </w:p>
    <w:p w:rsidR="00B434C9" w:rsidRDefault="00B434C9">
      <w:pPr>
        <w:pStyle w:val="ConsPlusNormal"/>
        <w:spacing w:before="200"/>
        <w:ind w:firstLine="540"/>
        <w:jc w:val="both"/>
      </w:pPr>
      <w:r>
        <w:t>4. В случае направления требования в отношении юридического лица, индивидуального предпринимателя и (или) гражданина, не являющегося индивидуальным предпринимателем (конкретного объекта проверки), по поступившим в органы прокуратуры материалам и обращениям, содержащим достоверные сведения о нарушении закона, дается оценка необходимости и обоснованности проведения контрольных (надзорных) мероприятий.</w:t>
      </w:r>
    </w:p>
    <w:p w:rsidR="00B434C9" w:rsidRDefault="00B434C9">
      <w:pPr>
        <w:pStyle w:val="ConsPlusNormal"/>
        <w:spacing w:before="200"/>
        <w:ind w:firstLine="540"/>
        <w:jc w:val="both"/>
      </w:pPr>
      <w:r>
        <w:t>5. Исключаются случаи направления требования в неуполномоченные органы и организации либо с целью уклонения от установленных законом ограничений на проведение контрольных (надзорных) мероприятий.</w:t>
      </w:r>
    </w:p>
    <w:p w:rsidR="00B434C9" w:rsidRDefault="00B434C9">
      <w:pPr>
        <w:pStyle w:val="ConsPlusNormal"/>
        <w:spacing w:before="200"/>
        <w:ind w:firstLine="540"/>
        <w:jc w:val="both"/>
      </w:pPr>
      <w:r>
        <w:t>6. В целях недопущения необоснованного вмешательства в деятельность хозяйствующего субъекта прокуроры учитывают результаты ранее проведенных контрольных (надзорных) и профилактических мероприятий.</w:t>
      </w:r>
    </w:p>
    <w:p w:rsidR="00B434C9" w:rsidRDefault="00B434C9">
      <w:pPr>
        <w:pStyle w:val="ConsPlusNormal"/>
        <w:spacing w:before="200"/>
        <w:ind w:firstLine="540"/>
        <w:jc w:val="both"/>
      </w:pPr>
      <w:r>
        <w:t>Направление требования о проведении контрольного (надзорного) мероприятия в отношении одного и того же лица по одним и тем же основаниям не допускается.</w:t>
      </w:r>
    </w:p>
    <w:p w:rsidR="00B434C9" w:rsidRDefault="00B434C9">
      <w:pPr>
        <w:pStyle w:val="ConsPlusNormal"/>
        <w:spacing w:before="200"/>
        <w:ind w:firstLine="540"/>
        <w:jc w:val="both"/>
      </w:pPr>
      <w:r>
        <w:t>7. В каждом конкретном случае прокуроры, направившие требование, контролируют поступление информации о результатах контрольных (надзорных) мероприятий в прокуратуру, а также оценивают достаточность и обоснованность принятых органом контроля (надзора) мер.</w:t>
      </w:r>
    </w:p>
    <w:p w:rsidR="00B434C9" w:rsidRDefault="00B434C9">
      <w:pPr>
        <w:pStyle w:val="ConsPlusNormal"/>
        <w:spacing w:before="200"/>
        <w:ind w:firstLine="540"/>
        <w:jc w:val="both"/>
      </w:pPr>
      <w:r>
        <w:t>8. Исключаются случаи направления требований руководителям федеральных органов контроля (надзора) и их территориальных органов в федеральных округах прокурорами районов, городов, субъектов Российской Федерации, приравненными к ним прокурорами специализированных прокуратур, минуя Генеральную прокуратуру Российской Федерации.</w:t>
      </w:r>
    </w:p>
    <w:p w:rsidR="00B434C9" w:rsidRDefault="00B434C9">
      <w:pPr>
        <w:pStyle w:val="ConsPlusNormal"/>
        <w:spacing w:before="200"/>
        <w:ind w:firstLine="540"/>
        <w:jc w:val="both"/>
      </w:pPr>
      <w:r>
        <w:t>9. Организуется учет направленных требований в отношении юридических лиц, индивидуальных предпринимателей, граждан, не являющихся индивидуальными предпринимателями, на системной основе проводится анализ их обоснованности.</w:t>
      </w:r>
    </w:p>
    <w:p w:rsidR="00B434C9" w:rsidRDefault="00B434C9">
      <w:pPr>
        <w:pStyle w:val="ConsPlusNormal"/>
        <w:spacing w:before="200"/>
        <w:ind w:firstLine="540"/>
        <w:jc w:val="both"/>
      </w:pPr>
      <w:r>
        <w:t>10. Срок рассмотрения заявлений контролирующих органов о необходимости выдачи требований о проведении внеплановых контрольных (надзорных) мероприятий не должен превышать 3 рабочих дня. В исключительных случаях на основании мотивированного рапорта (докладной записки) руководителя (его заместителя) структурного подразделения Генеральной прокуратуры Российской Федерации, прокуратуры субъекта Российской Федерации, приравненной к ней специализированной прокуратуры, прокуратуры комплекса "Байконур" - 10 рабочих дней.</w:t>
      </w:r>
    </w:p>
    <w:p w:rsidR="00B434C9" w:rsidRDefault="00B434C9">
      <w:pPr>
        <w:pStyle w:val="ConsPlusNormal"/>
        <w:jc w:val="both"/>
      </w:pPr>
      <w:r>
        <w:t xml:space="preserve">(п. 10 введен </w:t>
      </w:r>
      <w:r>
        <w:fldChar w:fldCharType="begin"/>
      </w:r>
      <w:r>
        <w:instrText xml:space="preserve">HYPERLINK https://login.consultant.ru/link/?req=doc&amp;base=LAW&amp;n=483144&amp;dst=100089 </w:instrText>
      </w:r>
      <w:r>
        <w:fldChar w:fldCharType="separate"/>
      </w:r>
      <w:r>
        <w:rPr>
          <w:color w:val="0000FF"/>
        </w:rPr>
        <w:t>Приказом</w:t>
      </w:r>
      <w:r>
        <w:fldChar w:fldCharType="end"/>
      </w:r>
      <w:r>
        <w:t xml:space="preserve"> Генпрокуратуры России от 09.08.2024 N 568)</w:t>
      </w:r>
    </w:p>
    <w:p w:rsidR="00B434C9" w:rsidRDefault="00B434C9">
      <w:pPr>
        <w:pStyle w:val="ConsPlusNormal"/>
        <w:jc w:val="both"/>
      </w:pPr>
    </w:p>
    <w:p w:rsidR="00B434C9" w:rsidRDefault="00B434C9">
      <w:pPr>
        <w:pStyle w:val="ConsPlusNormal"/>
        <w:jc w:val="both"/>
      </w:pPr>
    </w:p>
    <w:p w:rsidR="00B434C9" w:rsidRDefault="00B434C9">
      <w:pPr>
        <w:pStyle w:val="ConsPlusNormal"/>
        <w:jc w:val="both"/>
      </w:pPr>
    </w:p>
    <w:p w:rsidR="00B434C9" w:rsidRDefault="00B434C9">
      <w:pPr>
        <w:pStyle w:val="ConsPlusNormal"/>
        <w:jc w:val="both"/>
      </w:pPr>
    </w:p>
    <w:p w:rsidR="00B434C9" w:rsidRDefault="00B434C9">
      <w:pPr>
        <w:pStyle w:val="ConsPlusNormal"/>
        <w:jc w:val="both"/>
      </w:pPr>
    </w:p>
    <w:p w:rsidR="00B434C9" w:rsidRDefault="00B434C9">
      <w:pPr>
        <w:pStyle w:val="ConsPlusNormal"/>
        <w:jc w:val="right"/>
        <w:outlineLvl w:val="0"/>
      </w:pPr>
      <w:r>
        <w:t>Утвержден</w:t>
      </w:r>
    </w:p>
    <w:p w:rsidR="00B434C9" w:rsidRDefault="00B434C9">
      <w:pPr>
        <w:pStyle w:val="ConsPlusNormal"/>
        <w:jc w:val="right"/>
      </w:pPr>
      <w:r>
        <w:t>приказом Генерального прокурора</w:t>
      </w:r>
    </w:p>
    <w:p w:rsidR="00B434C9" w:rsidRDefault="00B434C9">
      <w:pPr>
        <w:pStyle w:val="ConsPlusNormal"/>
        <w:jc w:val="right"/>
      </w:pPr>
      <w:r>
        <w:t>Российской Федерации</w:t>
      </w:r>
    </w:p>
    <w:p w:rsidR="00B434C9" w:rsidRDefault="00B434C9">
      <w:pPr>
        <w:pStyle w:val="ConsPlusNormal"/>
        <w:jc w:val="right"/>
      </w:pPr>
      <w:r>
        <w:t>от 02.06.2021 N 294</w:t>
      </w:r>
    </w:p>
    <w:p w:rsidR="00B434C9" w:rsidRDefault="00B434C9">
      <w:pPr>
        <w:pStyle w:val="ConsPlusNormal"/>
        <w:jc w:val="both"/>
      </w:pPr>
    </w:p>
    <w:p w:rsidR="00B434C9" w:rsidRDefault="00B434C9">
      <w:pPr>
        <w:pStyle w:val="ConsPlusTitle"/>
        <w:jc w:val="center"/>
      </w:pPr>
      <w:bookmarkStart w:id="2" w:name="Par88"/>
      <w:bookmarkEnd w:id="2"/>
      <w:r>
        <w:t>ПОРЯДОК</w:t>
      </w:r>
    </w:p>
    <w:p w:rsidR="00B434C9" w:rsidRDefault="00B434C9">
      <w:pPr>
        <w:pStyle w:val="ConsPlusTitle"/>
        <w:jc w:val="center"/>
      </w:pPr>
      <w:r>
        <w:lastRenderedPageBreak/>
        <w:t>РАССМОТРЕНИЯ ОРГАНАМИ ПРОКУРАТУРЫ РОССИЙСКОЙ ФЕДЕРАЦИИ</w:t>
      </w:r>
    </w:p>
    <w:p w:rsidR="00B434C9" w:rsidRDefault="00B434C9">
      <w:pPr>
        <w:pStyle w:val="ConsPlusTitle"/>
        <w:jc w:val="center"/>
      </w:pPr>
      <w:r>
        <w:t>ПРОЕКТОВ ЕЖЕГОДНЫХ ПЛАНОВ КОНТРОЛЬНЫХ (НАДЗОРНЫХ)</w:t>
      </w:r>
    </w:p>
    <w:p w:rsidR="00B434C9" w:rsidRDefault="00B434C9">
      <w:pPr>
        <w:pStyle w:val="ConsPlusTitle"/>
        <w:jc w:val="center"/>
      </w:pPr>
      <w:r>
        <w:t>МЕРОПРИЯТИЙ И ОПРЕДЕЛЕНИЯ ОРГАНА ПРОКУРАТУРЫ</w:t>
      </w:r>
    </w:p>
    <w:p w:rsidR="00B434C9" w:rsidRDefault="00B434C9">
      <w:pPr>
        <w:pStyle w:val="ConsPlusTitle"/>
        <w:jc w:val="center"/>
      </w:pPr>
      <w:r>
        <w:t>ДЛЯ ИХ СОГЛАСОВАНИЯ</w:t>
      </w:r>
    </w:p>
    <w:p w:rsidR="00B434C9" w:rsidRDefault="00B434C9">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434C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434C9" w:rsidRDefault="00B434C9">
            <w:pPr>
              <w:pStyle w:val="ConsPlusNormal"/>
              <w:rPr>
                <w:sz w:val="24"/>
                <w:szCs w:val="24"/>
              </w:rPr>
            </w:pPr>
          </w:p>
        </w:tc>
        <w:tc>
          <w:tcPr>
            <w:tcW w:w="113" w:type="dxa"/>
            <w:shd w:val="clear" w:color="auto" w:fill="F4F3F8"/>
            <w:tcMar>
              <w:top w:w="0" w:type="dxa"/>
              <w:left w:w="0" w:type="dxa"/>
              <w:bottom w:w="0" w:type="dxa"/>
              <w:right w:w="0" w:type="dxa"/>
            </w:tcMar>
          </w:tcPr>
          <w:p w:rsidR="00B434C9" w:rsidRDefault="00B434C9">
            <w:pPr>
              <w:pStyle w:val="ConsPlusNormal"/>
              <w:rPr>
                <w:sz w:val="24"/>
                <w:szCs w:val="24"/>
              </w:rPr>
            </w:pPr>
          </w:p>
        </w:tc>
        <w:tc>
          <w:tcPr>
            <w:tcW w:w="0" w:type="auto"/>
            <w:shd w:val="clear" w:color="auto" w:fill="F4F3F8"/>
            <w:tcMar>
              <w:top w:w="113" w:type="dxa"/>
              <w:left w:w="0" w:type="dxa"/>
              <w:bottom w:w="113" w:type="dxa"/>
              <w:right w:w="0" w:type="dxa"/>
            </w:tcMar>
          </w:tcPr>
          <w:p w:rsidR="00B434C9" w:rsidRDefault="00B434C9">
            <w:pPr>
              <w:pStyle w:val="ConsPlusNormal"/>
              <w:jc w:val="center"/>
              <w:rPr>
                <w:color w:val="392C69"/>
              </w:rPr>
            </w:pPr>
            <w:r>
              <w:rPr>
                <w:color w:val="392C69"/>
              </w:rPr>
              <w:t>Список изменяющих документов</w:t>
            </w:r>
          </w:p>
          <w:p w:rsidR="00B434C9" w:rsidRDefault="00B434C9">
            <w:pPr>
              <w:pStyle w:val="ConsPlusNormal"/>
              <w:jc w:val="center"/>
              <w:rPr>
                <w:color w:val="392C69"/>
              </w:rPr>
            </w:pPr>
            <w:r>
              <w:rPr>
                <w:color w:val="392C69"/>
              </w:rPr>
              <w:t xml:space="preserve">(в ред. Приказов Генпрокуратуры России от 20.02.2024 </w:t>
            </w:r>
            <w:r>
              <w:rPr>
                <w:color w:val="392C69"/>
              </w:rPr>
              <w:fldChar w:fldCharType="begin"/>
            </w:r>
            <w:r>
              <w:rPr>
                <w:color w:val="392C69"/>
              </w:rPr>
              <w:instrText xml:space="preserve">HYPERLINK https://login.consultant.ru/link/?req=doc&amp;base=LAW&amp;n=470403&amp;dst=100047 </w:instrText>
            </w:r>
            <w:r>
              <w:rPr>
                <w:color w:val="392C69"/>
              </w:rPr>
              <w:fldChar w:fldCharType="separate"/>
            </w:r>
            <w:r>
              <w:rPr>
                <w:color w:val="0000FF"/>
              </w:rPr>
              <w:t>N 138</w:t>
            </w:r>
            <w:r>
              <w:rPr>
                <w:color w:val="392C69"/>
              </w:rPr>
              <w:fldChar w:fldCharType="end"/>
            </w:r>
            <w:r>
              <w:rPr>
                <w:color w:val="392C69"/>
              </w:rPr>
              <w:t>,</w:t>
            </w:r>
          </w:p>
          <w:p w:rsidR="00B434C9" w:rsidRDefault="00B434C9">
            <w:pPr>
              <w:pStyle w:val="ConsPlusNormal"/>
              <w:jc w:val="center"/>
              <w:rPr>
                <w:color w:val="392C69"/>
              </w:rPr>
            </w:pPr>
            <w:r>
              <w:rPr>
                <w:color w:val="392C69"/>
              </w:rPr>
              <w:t xml:space="preserve">от 09.08.2024 </w:t>
            </w:r>
            <w:r>
              <w:rPr>
                <w:color w:val="392C69"/>
              </w:rPr>
              <w:fldChar w:fldCharType="begin"/>
            </w:r>
            <w:r>
              <w:rPr>
                <w:color w:val="392C69"/>
              </w:rPr>
              <w:instrText xml:space="preserve">HYPERLINK https://login.consultant.ru/link/?req=doc&amp;base=LAW&amp;n=483144&amp;dst=100091 </w:instrText>
            </w:r>
            <w:r>
              <w:rPr>
                <w:color w:val="392C69"/>
              </w:rPr>
              <w:fldChar w:fldCharType="separate"/>
            </w:r>
            <w:r>
              <w:rPr>
                <w:color w:val="0000FF"/>
              </w:rPr>
              <w:t>N 568</w:t>
            </w:r>
            <w:r>
              <w:rPr>
                <w:color w:val="392C69"/>
              </w:rPr>
              <w:fldChar w:fldCharType="end"/>
            </w:r>
            <w:r>
              <w:rPr>
                <w:color w:val="392C69"/>
              </w:rPr>
              <w:t>)</w:t>
            </w:r>
          </w:p>
        </w:tc>
        <w:tc>
          <w:tcPr>
            <w:tcW w:w="113" w:type="dxa"/>
            <w:shd w:val="clear" w:color="auto" w:fill="F4F3F8"/>
            <w:tcMar>
              <w:top w:w="0" w:type="dxa"/>
              <w:left w:w="0" w:type="dxa"/>
              <w:bottom w:w="0" w:type="dxa"/>
              <w:right w:w="0" w:type="dxa"/>
            </w:tcMar>
          </w:tcPr>
          <w:p w:rsidR="00B434C9" w:rsidRDefault="00B434C9">
            <w:pPr>
              <w:pStyle w:val="ConsPlusNormal"/>
              <w:jc w:val="center"/>
              <w:rPr>
                <w:color w:val="392C69"/>
              </w:rPr>
            </w:pPr>
          </w:p>
        </w:tc>
      </w:tr>
    </w:tbl>
    <w:p w:rsidR="00B434C9" w:rsidRDefault="00B434C9">
      <w:pPr>
        <w:pStyle w:val="ConsPlusNormal"/>
        <w:jc w:val="both"/>
      </w:pPr>
    </w:p>
    <w:p w:rsidR="00B434C9" w:rsidRDefault="00B434C9">
      <w:pPr>
        <w:pStyle w:val="ConsPlusTitle"/>
        <w:jc w:val="center"/>
        <w:outlineLvl w:val="1"/>
      </w:pPr>
      <w:r>
        <w:t>1. Общие положения</w:t>
      </w:r>
    </w:p>
    <w:p w:rsidR="00B434C9" w:rsidRDefault="00B434C9">
      <w:pPr>
        <w:pStyle w:val="ConsPlusNormal"/>
        <w:jc w:val="both"/>
      </w:pPr>
    </w:p>
    <w:p w:rsidR="00B434C9" w:rsidRDefault="00B434C9">
      <w:pPr>
        <w:pStyle w:val="ConsPlusNormal"/>
        <w:ind w:firstLine="540"/>
        <w:jc w:val="both"/>
      </w:pPr>
      <w:r>
        <w:t xml:space="preserve">1.1. Настоящий порядок разработан во исполнение положений Федерального </w:t>
      </w:r>
      <w:r>
        <w:fldChar w:fldCharType="begin"/>
      </w:r>
      <w:r>
        <w:instrText xml:space="preserve">HYPERLINK https://login.consultant.ru/link/?req=doc&amp;base=LAW&amp;n=480240&amp;dst=100669 </w:instrText>
      </w:r>
      <w:r>
        <w:fldChar w:fldCharType="separate"/>
      </w:r>
      <w:r>
        <w:rPr>
          <w:color w:val="0000FF"/>
        </w:rPr>
        <w:t>закона</w:t>
      </w:r>
      <w:r>
        <w:fldChar w:fldCharType="end"/>
      </w:r>
      <w:r>
        <w:t xml:space="preserve"> от 31.07.2020 N 248-ФЗ "О государственном контроле (надзоре) и муниципальном контроле в Российской Федерации" (далее - Федеральный закон N 248-ФЗ), в соответствии с </w:t>
      </w:r>
      <w:r>
        <w:fldChar w:fldCharType="begin"/>
      </w:r>
      <w:r>
        <w:instrText xml:space="preserve">HYPERLINK https://login.consultant.ru/link/?req=doc&amp;base=LAW&amp;n=477169&amp;dst=100011 </w:instrText>
      </w:r>
      <w:r>
        <w:fldChar w:fldCharType="separate"/>
      </w:r>
      <w:r>
        <w:rPr>
          <w:color w:val="0000FF"/>
        </w:rPr>
        <w:t>Правилами</w:t>
      </w:r>
      <w:r>
        <w:fldChar w:fldCharType="end"/>
      </w:r>
      <w: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N 2428 (далее - Правила), и иными нормативными правовыми актами, регулирующими деятельность контрольных (надзорных) органов в указанной сфере правоотношений.</w:t>
      </w:r>
    </w:p>
    <w:p w:rsidR="00B434C9" w:rsidRDefault="00B434C9">
      <w:pPr>
        <w:pStyle w:val="ConsPlusNormal"/>
        <w:spacing w:before="200"/>
        <w:ind w:firstLine="540"/>
        <w:jc w:val="both"/>
      </w:pPr>
      <w:r>
        <w:t xml:space="preserve">1.2. Органы контроля, формирующие ежегодные планы проведения плановых контрольных (надзорных) мероприятий на очередной календарный год (далее - ежегодный план контрольных (надзорных) мероприятий), определяются с учетом положений </w:t>
      </w:r>
      <w:r>
        <w:fldChar w:fldCharType="begin"/>
      </w:r>
      <w:r>
        <w:instrText xml:space="preserve">HYPERLINK https://login.consultant.ru/link/?req=doc&amp;base=LAW&amp;n=480240&amp;dst=100010 </w:instrText>
      </w:r>
      <w:r>
        <w:fldChar w:fldCharType="separate"/>
      </w:r>
      <w:r>
        <w:rPr>
          <w:color w:val="0000FF"/>
        </w:rPr>
        <w:t>статей 1</w:t>
      </w:r>
      <w:r>
        <w:fldChar w:fldCharType="end"/>
      </w:r>
      <w:r>
        <w:t xml:space="preserve">, </w:t>
      </w:r>
      <w:r>
        <w:fldChar w:fldCharType="begin"/>
      </w:r>
      <w:r>
        <w:instrText xml:space="preserve">HYPERLINK https://login.consultant.ru/link/?req=doc&amp;base=LAW&amp;n=480240&amp;dst=100101 </w:instrText>
      </w:r>
      <w:r>
        <w:fldChar w:fldCharType="separate"/>
      </w:r>
      <w:r>
        <w:rPr>
          <w:color w:val="0000FF"/>
        </w:rPr>
        <w:t>4</w:t>
      </w:r>
      <w:r>
        <w:fldChar w:fldCharType="end"/>
      </w:r>
      <w:r>
        <w:t xml:space="preserve"> - </w:t>
      </w:r>
      <w:r>
        <w:fldChar w:fldCharType="begin"/>
      </w:r>
      <w:r>
        <w:instrText xml:space="preserve">HYPERLINK https://login.consultant.ru/link/?req=doc&amp;base=LAW&amp;n=480240&amp;dst=100116 </w:instrText>
      </w:r>
      <w:r>
        <w:fldChar w:fldCharType="separate"/>
      </w:r>
      <w:r>
        <w:rPr>
          <w:color w:val="0000FF"/>
        </w:rPr>
        <w:t>6</w:t>
      </w:r>
      <w:r>
        <w:fldChar w:fldCharType="end"/>
      </w:r>
      <w:r>
        <w:t xml:space="preserve"> Федерального закона N 248-ФЗ и особенностей, предусмотренных </w:t>
      </w:r>
      <w:r>
        <w:fldChar w:fldCharType="begin"/>
      </w:r>
      <w:r>
        <w:instrText xml:space="preserve">HYPERLINK https://login.consultant.ru/link/?req=doc&amp;base=LAW&amp;n=480240&amp;dst=100290 </w:instrText>
      </w:r>
      <w:r>
        <w:fldChar w:fldCharType="separate"/>
      </w:r>
      <w:r>
        <w:rPr>
          <w:color w:val="0000FF"/>
        </w:rPr>
        <w:t>частью 9 статьи 25</w:t>
      </w:r>
      <w:r>
        <w:fldChar w:fldCharType="end"/>
      </w:r>
      <w:r>
        <w:t xml:space="preserve">, </w:t>
      </w:r>
      <w:r>
        <w:fldChar w:fldCharType="begin"/>
      </w:r>
      <w:r>
        <w:instrText xml:space="preserve">HYPERLINK https://login.consultant.ru/link/?req=doc&amp;base=LAW&amp;n=480240&amp;dst=100591 </w:instrText>
      </w:r>
      <w:r>
        <w:fldChar w:fldCharType="separate"/>
      </w:r>
      <w:r>
        <w:rPr>
          <w:color w:val="0000FF"/>
        </w:rPr>
        <w:t>частью 3 статьи 54</w:t>
      </w:r>
      <w:r>
        <w:fldChar w:fldCharType="end"/>
      </w:r>
      <w:r>
        <w:t xml:space="preserve">, </w:t>
      </w:r>
      <w:r>
        <w:fldChar w:fldCharType="begin"/>
      </w:r>
      <w:r>
        <w:instrText xml:space="preserve">HYPERLINK https://login.consultant.ru/link/?req=doc&amp;base=LAW&amp;n=480240&amp;dst=100666 </w:instrText>
      </w:r>
      <w:r>
        <w:fldChar w:fldCharType="separate"/>
      </w:r>
      <w:r>
        <w:rPr>
          <w:color w:val="0000FF"/>
        </w:rPr>
        <w:t>частью 2 статьи 61</w:t>
      </w:r>
      <w:r>
        <w:fldChar w:fldCharType="end"/>
      </w:r>
      <w:r>
        <w:t xml:space="preserve">, </w:t>
      </w:r>
      <w:r>
        <w:fldChar w:fldCharType="begin"/>
      </w:r>
      <w:r>
        <w:instrText xml:space="preserve">HYPERLINK https://login.consultant.ru/link/?req=doc&amp;base=LAW&amp;n=480240&amp;dst=101062 </w:instrText>
      </w:r>
      <w:r>
        <w:fldChar w:fldCharType="separate"/>
      </w:r>
      <w:r>
        <w:rPr>
          <w:color w:val="0000FF"/>
        </w:rPr>
        <w:t>части 16 статьи 96</w:t>
      </w:r>
      <w:r>
        <w:fldChar w:fldCharType="end"/>
      </w:r>
      <w:r>
        <w:t xml:space="preserve"> названного Федерального закона.</w:t>
      </w:r>
    </w:p>
    <w:p w:rsidR="00B434C9" w:rsidRDefault="00B434C9">
      <w:pPr>
        <w:pStyle w:val="ConsPlusNormal"/>
        <w:spacing w:before="200"/>
        <w:ind w:firstLine="540"/>
        <w:jc w:val="both"/>
      </w:pPr>
      <w:r>
        <w:t>1.3. Проект ежегодного плана контрольных (надзорных) мероприятий формируется в машиночитаемом виде с использованием информационной системы государственного контроля (надзора), муниципального контроля "Единый реестр контрольных (надзорных) мероприятий" (ЕРКНМ), а также информационной системы контрольного (надзорного) органа и (или) иных информационных систем, созданных в целях обеспечения организации и осуществления государственного контроля (надзора), муниципального контроля, в соответствии с периодичностью проведения плановых контрольных (надзорных) мероприятий, установленной федеральным законом, положением о виде контроля для категорий риска, к которым отнесены объекты контроля.</w:t>
      </w:r>
    </w:p>
    <w:p w:rsidR="00B434C9" w:rsidRDefault="00B434C9">
      <w:pPr>
        <w:pStyle w:val="ConsPlusNormal"/>
        <w:spacing w:before="200"/>
        <w:ind w:firstLine="540"/>
        <w:jc w:val="both"/>
      </w:pPr>
      <w:r>
        <w:t xml:space="preserve">1.4. Представление проекта ежегодного плана контрольных (надзорных) мероприятий на согласование в органы прокуратуры осуществляется посредством его размещения в срок до 1 октября года, предшествующего году реализации ежегодного плана, должностными лицами, уполномоченными контрольным (надзорным) органом (далее - уполномоченные должностные лица), в машиночитаемом формате в ЕРКНМ в порядке, установленном </w:t>
      </w:r>
      <w:r>
        <w:fldChar w:fldCharType="begin"/>
      </w:r>
      <w:r>
        <w:instrText xml:space="preserve">HYPERLINK https://login.consultant.ru/link/?req=doc&amp;base=LAW&amp;n=477169&amp;dst=100011 </w:instrText>
      </w:r>
      <w:r>
        <w:fldChar w:fldCharType="separate"/>
      </w:r>
      <w:r>
        <w:rPr>
          <w:color w:val="0000FF"/>
        </w:rPr>
        <w:t>Правилами</w:t>
      </w:r>
      <w:r>
        <w:fldChar w:fldCharType="end"/>
      </w:r>
      <w:r>
        <w:t>.</w:t>
      </w:r>
    </w:p>
    <w:p w:rsidR="00B434C9" w:rsidRDefault="00B434C9">
      <w:pPr>
        <w:pStyle w:val="ConsPlusNormal"/>
        <w:spacing w:before="200"/>
        <w:ind w:firstLine="540"/>
        <w:jc w:val="both"/>
      </w:pPr>
      <w:bookmarkStart w:id="3" w:name="Par103"/>
      <w:bookmarkEnd w:id="3"/>
      <w:r>
        <w:t xml:space="preserve">1.5. Входящие и исходящие сведения и документы об изменении содержащейся в ЕРКНМ информации подлежат регистрации в органах прокуратуры с использованием АИК "Надзор-WEB" в соответствии с </w:t>
      </w:r>
      <w:r>
        <w:fldChar w:fldCharType="begin"/>
      </w:r>
      <w:r>
        <w:instrText xml:space="preserve">HYPERLINK https://login.consultant.ru/link/?req=doc&amp;base=LAW&amp;n=455118&amp;dst=100015 </w:instrText>
      </w:r>
      <w:r>
        <w:fldChar w:fldCharType="separate"/>
      </w:r>
      <w:r>
        <w:rPr>
          <w:color w:val="0000FF"/>
        </w:rPr>
        <w:t>Регламентом</w:t>
      </w:r>
      <w:r>
        <w:fldChar w:fldCharType="end"/>
      </w:r>
      <w:r>
        <w:t xml:space="preserve"> Генеральной прокуратуры Российской Федерации, утвержденным приказом Генерального прокурора Российской Федерации от 11.05.2016 N 276.</w:t>
      </w:r>
    </w:p>
    <w:p w:rsidR="00B434C9" w:rsidRDefault="00B434C9">
      <w:pPr>
        <w:pStyle w:val="ConsPlusNormal"/>
        <w:spacing w:before="200"/>
        <w:ind w:firstLine="540"/>
        <w:jc w:val="both"/>
      </w:pPr>
      <w:bookmarkStart w:id="4" w:name="Par104"/>
      <w:bookmarkEnd w:id="4"/>
      <w:r>
        <w:t xml:space="preserve">1.6. Органы прокуратуры рассматривают проекты ежегодных планов контрольных (надзорных) мероприятий, размещенных в ЕРКНМ, в порядке, предусмотренном </w:t>
      </w:r>
      <w:r>
        <w:fldChar w:fldCharType="begin"/>
      </w:r>
      <w:r>
        <w:instrText xml:space="preserve">HYPERLINK https://login.consultant.ru/link/?req=doc&amp;base=LAW&amp;n=480240&amp;dst=100669 </w:instrText>
      </w:r>
      <w:r>
        <w:fldChar w:fldCharType="separate"/>
      </w:r>
      <w:r>
        <w:rPr>
          <w:color w:val="0000FF"/>
        </w:rPr>
        <w:t>частью 5 статьи 61</w:t>
      </w:r>
      <w:r>
        <w:fldChar w:fldCharType="end"/>
      </w:r>
      <w:r>
        <w:t xml:space="preserve"> Федерального закона N 248-ФЗ, в том числе на предмет законности включения или </w:t>
      </w:r>
      <w:proofErr w:type="spellStart"/>
      <w:r>
        <w:t>невключения</w:t>
      </w:r>
      <w:proofErr w:type="spellEnd"/>
      <w:r>
        <w:t xml:space="preserve"> в них плановых контрольных (надзорных) мероприятий по объектам контроля, с учетом категорий риска, установленной периодичности, наличия оснований для проведения контрольного (надзорного) мероприятия и полномочий у органа контроля (надзора) и их должностных лиц, фактов дублирования контрольных (надзорных) мероприятий на предмет исполнения одних и тех же обязательных требований, полноты и достоверности отражения сведений.</w:t>
      </w:r>
    </w:p>
    <w:p w:rsidR="00B434C9" w:rsidRDefault="00B434C9">
      <w:pPr>
        <w:pStyle w:val="ConsPlusNormal"/>
        <w:spacing w:before="200"/>
        <w:ind w:firstLine="540"/>
        <w:jc w:val="both"/>
      </w:pPr>
      <w:r>
        <w:t>При этом следует учитывать, что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 в отношении него плановые контрольные (надзорные) мероприятия не проводятся.</w:t>
      </w:r>
    </w:p>
    <w:p w:rsidR="00B434C9" w:rsidRDefault="00B434C9">
      <w:pPr>
        <w:pStyle w:val="ConsPlusNormal"/>
        <w:spacing w:before="200"/>
        <w:ind w:firstLine="540"/>
        <w:jc w:val="both"/>
      </w:pPr>
      <w:r>
        <w:t>При наличии оснований органы прокуратуры вносят предложения уполномоченным должностным лицам контрольных (надзорных) органов об устранении выявленных замечаний, в том числе исключении запланированных мероприятий.</w:t>
      </w:r>
    </w:p>
    <w:p w:rsidR="00B434C9" w:rsidRDefault="00B434C9">
      <w:pPr>
        <w:pStyle w:val="ConsPlusNormal"/>
        <w:spacing w:before="200"/>
        <w:ind w:firstLine="540"/>
        <w:jc w:val="both"/>
      </w:pPr>
      <w:r>
        <w:lastRenderedPageBreak/>
        <w:t>1.7. При формировании ежегодного плана контрольных (надзорных) мероприятий может предусматриваться проведение совместных плановых контрольных (надзорных) мероприятий с другими контрольными (надзорными) органами. Совместные плановые контрольные (надзорные) мероприятия включаются в ежегодный план как отдельные контрольные (надзорные) мероприятия, проводимые несколькими контрольными (надзорными) органами в отношении одного объекта государственного контроля (надзора), муниципального контроля (далее - объект контроля) в единый период времени.</w:t>
      </w:r>
    </w:p>
    <w:p w:rsidR="00B434C9" w:rsidRDefault="00B434C9">
      <w:pPr>
        <w:pStyle w:val="ConsPlusNormal"/>
        <w:jc w:val="both"/>
      </w:pPr>
    </w:p>
    <w:p w:rsidR="00B434C9" w:rsidRDefault="00B434C9">
      <w:pPr>
        <w:pStyle w:val="ConsPlusTitle"/>
        <w:jc w:val="center"/>
        <w:outlineLvl w:val="1"/>
      </w:pPr>
      <w:r>
        <w:t>2. Рассмотрение проектов ежегодных планов контрольных</w:t>
      </w:r>
    </w:p>
    <w:p w:rsidR="00B434C9" w:rsidRDefault="00B434C9">
      <w:pPr>
        <w:pStyle w:val="ConsPlusTitle"/>
        <w:jc w:val="center"/>
      </w:pPr>
      <w:r>
        <w:t>(надзорных) мероприятий</w:t>
      </w:r>
    </w:p>
    <w:p w:rsidR="00B434C9" w:rsidRDefault="00B434C9">
      <w:pPr>
        <w:pStyle w:val="ConsPlusNormal"/>
        <w:jc w:val="both"/>
      </w:pPr>
    </w:p>
    <w:p w:rsidR="00B434C9" w:rsidRDefault="00B434C9">
      <w:pPr>
        <w:pStyle w:val="ConsPlusNormal"/>
        <w:ind w:firstLine="540"/>
        <w:jc w:val="both"/>
      </w:pPr>
      <w:bookmarkStart w:id="5" w:name="Par112"/>
      <w:bookmarkEnd w:id="5"/>
      <w:r>
        <w:t>2.1. Рассмотрение проектов ежегодных планов контрольных (надзорных) мероприятий производится органами прокуратуры в пределах компетенции в следующем порядке:</w:t>
      </w:r>
    </w:p>
    <w:p w:rsidR="00B434C9" w:rsidRDefault="00B434C9">
      <w:pPr>
        <w:pStyle w:val="ConsPlusNormal"/>
        <w:spacing w:before="200"/>
        <w:ind w:firstLine="540"/>
        <w:jc w:val="both"/>
      </w:pPr>
      <w:r>
        <w:t xml:space="preserve">абзацы второй - третий утратили силу с 20 февраля 2024 года. - </w:t>
      </w:r>
      <w:r>
        <w:fldChar w:fldCharType="begin"/>
      </w:r>
      <w:r>
        <w:instrText xml:space="preserve">HYPERLINK https://login.consultant.ru/link/?req=doc&amp;base=LAW&amp;n=470403&amp;dst=100048 </w:instrText>
      </w:r>
      <w:r>
        <w:fldChar w:fldCharType="separate"/>
      </w:r>
      <w:r>
        <w:rPr>
          <w:color w:val="0000FF"/>
        </w:rPr>
        <w:t>Приказ</w:t>
      </w:r>
      <w:r>
        <w:fldChar w:fldCharType="end"/>
      </w:r>
      <w:r>
        <w:t xml:space="preserve"> Генпрокуратуры России от 20.02.2024 N 138;</w:t>
      </w:r>
    </w:p>
    <w:p w:rsidR="00B434C9" w:rsidRDefault="00B434C9">
      <w:pPr>
        <w:pStyle w:val="ConsPlusNormal"/>
        <w:spacing w:before="200"/>
        <w:ind w:firstLine="540"/>
        <w:jc w:val="both"/>
      </w:pPr>
      <w:r>
        <w:t xml:space="preserve">прокурорами субъектов Российской Федерации или их заместителями - в части проектов ежегодных планов контрольных (надзорных) мероприятий территориальных органов федеральных органов исполнительной власти, в пределах компетенции, определенной </w:t>
      </w:r>
      <w:r>
        <w:fldChar w:fldCharType="begin"/>
      </w:r>
      <w:r>
        <w:instrText xml:space="preserve">HYPERLINK https://login.consultant.ru/link/?req=doc&amp;base=LAW&amp;n=476741 </w:instrText>
      </w:r>
      <w:r>
        <w:fldChar w:fldCharType="separate"/>
      </w:r>
      <w:r>
        <w:rPr>
          <w:color w:val="0000FF"/>
        </w:rPr>
        <w:t>распоряжением</w:t>
      </w:r>
      <w:r>
        <w:fldChar w:fldCharType="end"/>
      </w:r>
      <w:r>
        <w:t xml:space="preserve"> N 756/20р, органов исполнительной власти субъектов Российской Федерации, органов местного самоуправления;</w:t>
      </w:r>
    </w:p>
    <w:p w:rsidR="00B434C9" w:rsidRDefault="00B434C9">
      <w:pPr>
        <w:pStyle w:val="ConsPlusNormal"/>
        <w:jc w:val="both"/>
      </w:pPr>
      <w:r>
        <w:t xml:space="preserve">(в ред. </w:t>
      </w:r>
      <w:r>
        <w:fldChar w:fldCharType="begin"/>
      </w:r>
      <w:r>
        <w:instrText xml:space="preserve">HYPERLINK https://login.consultant.ru/link/?req=doc&amp;base=LAW&amp;n=470403&amp;dst=100049 </w:instrText>
      </w:r>
      <w:r>
        <w:fldChar w:fldCharType="separate"/>
      </w:r>
      <w:r>
        <w:rPr>
          <w:color w:val="0000FF"/>
        </w:rPr>
        <w:t>Приказа</w:t>
      </w:r>
      <w:r>
        <w:fldChar w:fldCharType="end"/>
      </w:r>
      <w:r>
        <w:t xml:space="preserve"> Генпрокуратуры России от 20.02.2024 N 138)</w:t>
      </w:r>
    </w:p>
    <w:p w:rsidR="00B434C9" w:rsidRDefault="00B434C9">
      <w:pPr>
        <w:pStyle w:val="ConsPlusNormal"/>
        <w:spacing w:before="200"/>
        <w:ind w:firstLine="540"/>
        <w:jc w:val="both"/>
      </w:pPr>
      <w:r>
        <w:t>прокурором комплекса "Байконур" или его заместителем - в части проектов ежегодных планов контрольных (надзорных) мероприятий подразделений федеральных органов исполнительной власти, органов местного самоуправления, государственных и муниципальных учреждений, действующих на территории комплекса "Байконур", наделенных полномочиями по осуществлению государственного контроля (надзора);</w:t>
      </w:r>
    </w:p>
    <w:p w:rsidR="00B434C9" w:rsidRDefault="00B434C9">
      <w:pPr>
        <w:pStyle w:val="ConsPlusNormal"/>
        <w:spacing w:before="200"/>
        <w:ind w:firstLine="540"/>
        <w:jc w:val="both"/>
      </w:pPr>
      <w:r>
        <w:t xml:space="preserve">транспортными прокурорами, приравненными к прокурорам субъектов Российской Федерации, или их заместителями - в части проектов ежегодных планов контрольных (надзорных) мероприятий поднадзорных с учетом полномочий, определенных </w:t>
      </w:r>
      <w:r>
        <w:fldChar w:fldCharType="begin"/>
      </w:r>
      <w:r>
        <w:instrText xml:space="preserve">HYPERLINK https://login.consultant.ru/link/?req=doc&amp;base=LAW&amp;n=476741 </w:instrText>
      </w:r>
      <w:r>
        <w:fldChar w:fldCharType="separate"/>
      </w:r>
      <w:r>
        <w:rPr>
          <w:color w:val="0000FF"/>
        </w:rPr>
        <w:t>распоряжением</w:t>
      </w:r>
      <w:r>
        <w:fldChar w:fldCharType="end"/>
      </w:r>
      <w:r>
        <w:t xml:space="preserve"> N 756/20р, территориальных подразделений федеральных органов исполнительной власти и органов власти субъектов Российской Федерации, наделенных полномочиями по осуществлению государственного контроля (надзора) в сфере транспорта (железнодорожного, воздушного и водного), и органов внутренних дел на транспорте в пределах компетенции;</w:t>
      </w:r>
    </w:p>
    <w:p w:rsidR="00B434C9" w:rsidRDefault="00B434C9">
      <w:pPr>
        <w:pStyle w:val="ConsPlusNormal"/>
        <w:jc w:val="both"/>
      </w:pPr>
      <w:r>
        <w:t xml:space="preserve">(в ред. </w:t>
      </w:r>
      <w:r>
        <w:fldChar w:fldCharType="begin"/>
      </w:r>
      <w:r>
        <w:instrText xml:space="preserve">HYPERLINK https://login.consultant.ru/link/?req=doc&amp;base=LAW&amp;n=470403&amp;dst=100051 </w:instrText>
      </w:r>
      <w:r>
        <w:fldChar w:fldCharType="separate"/>
      </w:r>
      <w:r>
        <w:rPr>
          <w:color w:val="0000FF"/>
        </w:rPr>
        <w:t>Приказа</w:t>
      </w:r>
      <w:r>
        <w:fldChar w:fldCharType="end"/>
      </w:r>
      <w:r>
        <w:t xml:space="preserve"> Генпрокуратуры России от 20.02.2024 N 138)</w:t>
      </w:r>
    </w:p>
    <w:p w:rsidR="00B434C9" w:rsidRDefault="00B434C9">
      <w:pPr>
        <w:pStyle w:val="ConsPlusNormal"/>
        <w:spacing w:before="200"/>
        <w:ind w:firstLine="540"/>
        <w:jc w:val="both"/>
      </w:pPr>
      <w:r>
        <w:t>природоохранными прокурорами (на правах прокуроров субъектов Российской Федерации) или их заместителями - в части проектов ежегодных планов контрольных (надзорных) мероприятий поднадзорных природоохранных окружных, межрегиональных и иных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и муниципальных учреждений, наделенных полномочиями по осуществлению государственного контроля (надзора) в сфере охраны окружающей среды и природопользования, в части территории, на которую распространяется компетенция соответствующей природоохранной прокуратуры;</w:t>
      </w:r>
    </w:p>
    <w:p w:rsidR="00B434C9" w:rsidRDefault="00B434C9">
      <w:pPr>
        <w:pStyle w:val="ConsPlusNormal"/>
        <w:jc w:val="both"/>
      </w:pPr>
      <w:r>
        <w:t xml:space="preserve">(в ред. </w:t>
      </w:r>
      <w:r>
        <w:fldChar w:fldCharType="begin"/>
      </w:r>
      <w:r>
        <w:instrText xml:space="preserve">HYPERLINK https://login.consultant.ru/link/?req=doc&amp;base=LAW&amp;n=470403&amp;dst=100052 </w:instrText>
      </w:r>
      <w:r>
        <w:fldChar w:fldCharType="separate"/>
      </w:r>
      <w:r>
        <w:rPr>
          <w:color w:val="0000FF"/>
        </w:rPr>
        <w:t>Приказа</w:t>
      </w:r>
      <w:r>
        <w:fldChar w:fldCharType="end"/>
      </w:r>
      <w:r>
        <w:t xml:space="preserve"> Генпрокуратуры России от 20.02.2024 N 138)</w:t>
      </w:r>
    </w:p>
    <w:p w:rsidR="00B434C9" w:rsidRDefault="00B434C9">
      <w:pPr>
        <w:pStyle w:val="ConsPlusNormal"/>
        <w:spacing w:before="200"/>
        <w:ind w:firstLine="540"/>
        <w:jc w:val="both"/>
      </w:pPr>
      <w:r>
        <w:t xml:space="preserve">начальниками главного управления и управлений Генеральной прокуратуры Российской Федерации по федеральным округам или их заместителями - в части проектов ежегодных планов контрольных (надзорных) мероприятий поднадзорных окружных территориальных органов федеральных органов исполнительной власти, наделенных полномочиями по осуществлению государственного контроля (надзора), в пределах компетенции, определенной </w:t>
      </w:r>
      <w:r>
        <w:fldChar w:fldCharType="begin"/>
      </w:r>
      <w:r>
        <w:instrText xml:space="preserve">HYPERLINK https://login.consultant.ru/link/?req=doc&amp;base=LAW&amp;n=476741 </w:instrText>
      </w:r>
      <w:r>
        <w:fldChar w:fldCharType="separate"/>
      </w:r>
      <w:r>
        <w:rPr>
          <w:color w:val="0000FF"/>
        </w:rPr>
        <w:t>распоряжением</w:t>
      </w:r>
      <w:r>
        <w:fldChar w:fldCharType="end"/>
      </w:r>
      <w:r>
        <w:t xml:space="preserve"> N 756/20р;</w:t>
      </w:r>
    </w:p>
    <w:p w:rsidR="00B434C9" w:rsidRDefault="00B434C9">
      <w:pPr>
        <w:pStyle w:val="ConsPlusNormal"/>
        <w:jc w:val="both"/>
      </w:pPr>
      <w:r>
        <w:t xml:space="preserve">(в ред. </w:t>
      </w:r>
      <w:r>
        <w:fldChar w:fldCharType="begin"/>
      </w:r>
      <w:r>
        <w:instrText xml:space="preserve">HYPERLINK https://login.consultant.ru/link/?req=doc&amp;base=LAW&amp;n=470403&amp;dst=100054 </w:instrText>
      </w:r>
      <w:r>
        <w:fldChar w:fldCharType="separate"/>
      </w:r>
      <w:r>
        <w:rPr>
          <w:color w:val="0000FF"/>
        </w:rPr>
        <w:t>Приказа</w:t>
      </w:r>
      <w:r>
        <w:fldChar w:fldCharType="end"/>
      </w:r>
      <w:r>
        <w:t xml:space="preserve"> Генпрокуратуры России от 20.02.2024 N 138)</w:t>
      </w:r>
    </w:p>
    <w:p w:rsidR="00B434C9" w:rsidRDefault="00B434C9">
      <w:pPr>
        <w:pStyle w:val="ConsPlusNormal"/>
        <w:spacing w:before="200"/>
        <w:ind w:firstLine="540"/>
        <w:jc w:val="both"/>
      </w:pPr>
      <w:r>
        <w:t>начальником управления по надзору за исполнением законов на транспорте и в таможенной сфере или его заместителем - в части проектов ежегодных планов контрольных (надзорных) мероприятий центральных аппаратов федеральных органов исполнительной власти, наделенных полномочиями по осуществлению государственного контроля (надзора) в области транспорта (железнодорожного, воздушного и водного), и органов внутренних дел на транспорте в пределах компетенции;</w:t>
      </w:r>
    </w:p>
    <w:p w:rsidR="00B434C9" w:rsidRDefault="00B434C9">
      <w:pPr>
        <w:pStyle w:val="ConsPlusNormal"/>
        <w:spacing w:before="200"/>
        <w:ind w:firstLine="540"/>
        <w:jc w:val="both"/>
      </w:pPr>
      <w:r>
        <w:lastRenderedPageBreak/>
        <w:t>начальником, Главного управления по надзору за исполнением федерального законодательства или его заместителем - в части проектов ежегодных планов контрольных, (надзорных) мероприятий центральных аппаратов поднадзорных федеральных органов исполнительной власти, государственных корпораций, публично-правовых компаний, наделенных полномочиями по осуществлению государственного контроля (надзора).</w:t>
      </w:r>
    </w:p>
    <w:p w:rsidR="00B434C9" w:rsidRDefault="00B434C9">
      <w:pPr>
        <w:pStyle w:val="ConsPlusNormal"/>
        <w:spacing w:before="200"/>
        <w:ind w:firstLine="540"/>
        <w:jc w:val="both"/>
      </w:pPr>
      <w:r>
        <w:t xml:space="preserve">2.2. Органы прокуратуры до 1 ноября года, предшествующего году проведения контрольных (надзорных) мероприятий, рассматривают проекты ежегодных планов контрольных (надзорных) мероприятий на предмет законности включения в них объектов контроля, полноты и достоверности представленных сведений о контрольных мероприятиях в соответствии с требованиями Федерального </w:t>
      </w:r>
      <w:r>
        <w:fldChar w:fldCharType="begin"/>
      </w:r>
      <w:r>
        <w:instrText xml:space="preserve">HYPERLINK https://login.consultant.ru/link/?req=doc&amp;base=LAW&amp;n=480240 </w:instrText>
      </w:r>
      <w:r>
        <w:fldChar w:fldCharType="separate"/>
      </w:r>
      <w:r>
        <w:rPr>
          <w:color w:val="0000FF"/>
        </w:rPr>
        <w:t>закона</w:t>
      </w:r>
      <w:r>
        <w:fldChar w:fldCharType="end"/>
      </w:r>
      <w:r>
        <w:t xml:space="preserve"> N 248-ФЗ и </w:t>
      </w:r>
      <w:r>
        <w:fldChar w:fldCharType="begin"/>
      </w:r>
      <w:r>
        <w:instrText xml:space="preserve">HYPERLINK https://login.consultant.ru/link/?req=doc&amp;base=LAW&amp;n=477169&amp;dst=100011 </w:instrText>
      </w:r>
      <w:r>
        <w:fldChar w:fldCharType="separate"/>
      </w:r>
      <w:r>
        <w:rPr>
          <w:color w:val="0000FF"/>
        </w:rPr>
        <w:t>Правил</w:t>
      </w:r>
      <w:r>
        <w:fldChar w:fldCharType="end"/>
      </w:r>
      <w:r>
        <w:t xml:space="preserve">, с использованием ЕРКНМ вносят предложения руководителям органов государственного контроля (надзора), органов муниципального контроля по включению или </w:t>
      </w:r>
      <w:proofErr w:type="spellStart"/>
      <w:r>
        <w:t>невключению</w:t>
      </w:r>
      <w:proofErr w:type="spellEnd"/>
      <w:r>
        <w:t xml:space="preserve"> контрольных (надзорных) мероприятий в проект ежегодного плана (далее - предложения органов прокуратуры).</w:t>
      </w:r>
    </w:p>
    <w:p w:rsidR="00B434C9" w:rsidRDefault="00B434C9">
      <w:pPr>
        <w:pStyle w:val="ConsPlusNormal"/>
        <w:spacing w:before="200"/>
        <w:ind w:firstLine="540"/>
        <w:jc w:val="both"/>
      </w:pPr>
      <w:bookmarkStart w:id="6" w:name="Par126"/>
      <w:bookmarkEnd w:id="6"/>
      <w:r>
        <w:t>2.3. Предложения органов прокуратуры вносят заместители прокуроров субъектов Российской Федерации, приравненных к ним специализированных прокуроров, прокурора комплекса "Байконур", заместители начальников главных управлений и управлений Генеральной прокуратуры Российской Федерации.</w:t>
      </w:r>
    </w:p>
    <w:p w:rsidR="00B434C9" w:rsidRDefault="00B434C9">
      <w:pPr>
        <w:pStyle w:val="ConsPlusNormal"/>
        <w:jc w:val="both"/>
      </w:pPr>
      <w:r>
        <w:t xml:space="preserve">(п. 2.3 в ред. </w:t>
      </w:r>
      <w:r>
        <w:fldChar w:fldCharType="begin"/>
      </w:r>
      <w:r>
        <w:instrText xml:space="preserve">HYPERLINK https://login.consultant.ru/link/?req=doc&amp;base=LAW&amp;n=483144&amp;dst=100092 </w:instrText>
      </w:r>
      <w:r>
        <w:fldChar w:fldCharType="separate"/>
      </w:r>
      <w:r>
        <w:rPr>
          <w:color w:val="0000FF"/>
        </w:rPr>
        <w:t>Приказа</w:t>
      </w:r>
      <w:r>
        <w:fldChar w:fldCharType="end"/>
      </w:r>
      <w:r>
        <w:t xml:space="preserve"> Генпрокуратуры России от 09.08.2024 N 568)</w:t>
      </w:r>
    </w:p>
    <w:p w:rsidR="00B434C9" w:rsidRDefault="00B434C9">
      <w:pPr>
        <w:pStyle w:val="ConsPlusNormal"/>
        <w:spacing w:before="200"/>
        <w:ind w:firstLine="540"/>
        <w:jc w:val="both"/>
      </w:pPr>
      <w:r>
        <w:t xml:space="preserve">2.4. Предложения органов прокуратуры могут быть обжалованы вышестоящему прокурору, что не приостанавливает действие обжалуемого решения. Рекомендуемая форма жалобы приведена в </w:t>
      </w:r>
      <w:r>
        <w:fldChar w:fldCharType="begin"/>
      </w:r>
      <w:r>
        <w:instrText xml:space="preserve">HYPERLINK \l Par259  </w:instrText>
      </w:r>
      <w:r>
        <w:fldChar w:fldCharType="separate"/>
      </w:r>
      <w:r>
        <w:rPr>
          <w:color w:val="0000FF"/>
        </w:rPr>
        <w:t>приложении N 2</w:t>
      </w:r>
      <w:r>
        <w:fldChar w:fldCharType="end"/>
      </w:r>
      <w:r>
        <w:t xml:space="preserve"> к настоящему приказу.</w:t>
      </w:r>
    </w:p>
    <w:p w:rsidR="00B434C9" w:rsidRDefault="00B434C9">
      <w:pPr>
        <w:pStyle w:val="ConsPlusNormal"/>
        <w:spacing w:before="200"/>
        <w:ind w:firstLine="540"/>
        <w:jc w:val="both"/>
      </w:pPr>
      <w:r>
        <w:t>По результатам рассмотрения жалобы о несогласии с предложениями органа прокуратуры вышестоящим прокурором в течение 5 рабочих дней с момента регистрации жалобы в АПК "Надзор-WEB", но не позднее 12 декабря года, предшествующего году реализации ежегодного плана контрольных (надзорных) мероприятий, принимается решение об удовлетворении либо отказе в удовлетворении доводов жалобы.</w:t>
      </w:r>
    </w:p>
    <w:p w:rsidR="00B434C9" w:rsidRDefault="00B434C9">
      <w:pPr>
        <w:pStyle w:val="ConsPlusNormal"/>
        <w:spacing w:before="200"/>
        <w:ind w:firstLine="540"/>
        <w:jc w:val="both"/>
      </w:pPr>
      <w:r>
        <w:t>2.5. После рассмотрения предложений органов прокуратуры уполномоченные должностные лица с использованием ЕРКНМ утверждают в машиночитаемом формате ежегодный план контрольных (надзорных) мероприятий до 15 декабря года, предшествующего году его реализации.</w:t>
      </w:r>
    </w:p>
    <w:p w:rsidR="00B434C9" w:rsidRDefault="00B434C9">
      <w:pPr>
        <w:pStyle w:val="ConsPlusNormal"/>
        <w:spacing w:before="200"/>
        <w:ind w:firstLine="540"/>
        <w:jc w:val="both"/>
      </w:pPr>
      <w:r>
        <w:t xml:space="preserve">2.6. Порядок и сроки внесения изменений в утвержденный ежегодный план контрольных (надзорных) мероприятий определены в </w:t>
      </w:r>
      <w:r>
        <w:fldChar w:fldCharType="begin"/>
      </w:r>
      <w:r>
        <w:instrText xml:space="preserve">HYPERLINK https://login.consultant.ru/link/?req=doc&amp;base=LAW&amp;n=477169&amp;dst=100039 </w:instrText>
      </w:r>
      <w:r>
        <w:fldChar w:fldCharType="separate"/>
      </w:r>
      <w:r>
        <w:rPr>
          <w:color w:val="0000FF"/>
        </w:rPr>
        <w:t>пунктах 14</w:t>
      </w:r>
      <w:r>
        <w:fldChar w:fldCharType="end"/>
      </w:r>
      <w:r>
        <w:t xml:space="preserve">, </w:t>
      </w:r>
      <w:r>
        <w:fldChar w:fldCharType="begin"/>
      </w:r>
      <w:r>
        <w:instrText xml:space="preserve">HYPERLINK https://login.consultant.ru/link/?req=doc&amp;base=LAW&amp;n=477169&amp;dst=100055 </w:instrText>
      </w:r>
      <w:r>
        <w:fldChar w:fldCharType="separate"/>
      </w:r>
      <w:r>
        <w:rPr>
          <w:color w:val="0000FF"/>
        </w:rPr>
        <w:t>15</w:t>
      </w:r>
      <w:r>
        <w:fldChar w:fldCharType="end"/>
      </w:r>
      <w:r>
        <w:t xml:space="preserve"> и </w:t>
      </w:r>
      <w:r>
        <w:fldChar w:fldCharType="begin"/>
      </w:r>
      <w:r>
        <w:instrText xml:space="preserve">HYPERLINK https://login.consultant.ru/link/?req=doc&amp;base=LAW&amp;n=477169&amp;dst=100058 </w:instrText>
      </w:r>
      <w:r>
        <w:fldChar w:fldCharType="separate"/>
      </w:r>
      <w:r>
        <w:rPr>
          <w:color w:val="0000FF"/>
        </w:rPr>
        <w:t>16</w:t>
      </w:r>
      <w:r>
        <w:fldChar w:fldCharType="end"/>
      </w:r>
      <w:r>
        <w:t xml:space="preserve"> Правил.</w:t>
      </w:r>
    </w:p>
    <w:p w:rsidR="00B434C9" w:rsidRDefault="00B434C9">
      <w:pPr>
        <w:pStyle w:val="ConsPlusNormal"/>
        <w:spacing w:before="200"/>
        <w:ind w:firstLine="540"/>
        <w:jc w:val="both"/>
      </w:pPr>
      <w:r>
        <w:t>О внесении таких изменений соответствующий орган прокуратуры уведомляется посредством ЕРКНМ.</w:t>
      </w:r>
    </w:p>
    <w:p w:rsidR="00B434C9" w:rsidRDefault="00B434C9">
      <w:pPr>
        <w:pStyle w:val="ConsPlusNormal"/>
        <w:spacing w:before="200"/>
        <w:ind w:firstLine="540"/>
        <w:jc w:val="both"/>
      </w:pPr>
      <w:r>
        <w:t xml:space="preserve">2.7. Главное управление по надзору за исполнением федерального законодательства, управление по надзору за исполнением законов на транспорте и в таможенной сфере, главное управление и управления Генеральной прокуратуры Российской Федерации по федеральным округам, прокуроры субъектов Российской Федерации, приравненные к ним специализированные прокуроры, прокурор комплекса "Байконур" оценивают на соответствие требованиям </w:t>
      </w:r>
      <w:r>
        <w:fldChar w:fldCharType="begin"/>
      </w:r>
      <w:r>
        <w:instrText xml:space="preserve">HYPERLINK https://login.consultant.ru/link/?req=doc&amp;base=LAW&amp;n=477169&amp;dst=100039 </w:instrText>
      </w:r>
      <w:r>
        <w:fldChar w:fldCharType="separate"/>
      </w:r>
      <w:r>
        <w:rPr>
          <w:color w:val="0000FF"/>
        </w:rPr>
        <w:t>пункта 14</w:t>
      </w:r>
      <w:r>
        <w:fldChar w:fldCharType="end"/>
      </w:r>
      <w:r>
        <w:t xml:space="preserve"> Правил внесенные должностными лицами контрольных (надзорных) органов изменения в утвержденный ежегодный план в части исключения контрольного (надзорного) мероприятия.</w:t>
      </w:r>
    </w:p>
    <w:p w:rsidR="00B434C9" w:rsidRDefault="00B434C9">
      <w:pPr>
        <w:pStyle w:val="ConsPlusNormal"/>
        <w:jc w:val="both"/>
      </w:pPr>
      <w:r>
        <w:t xml:space="preserve">(в ред. </w:t>
      </w:r>
      <w:r>
        <w:fldChar w:fldCharType="begin"/>
      </w:r>
      <w:r>
        <w:instrText xml:space="preserve">HYPERLINK https://login.consultant.ru/link/?req=doc&amp;base=LAW&amp;n=483144&amp;dst=100094 </w:instrText>
      </w:r>
      <w:r>
        <w:fldChar w:fldCharType="separate"/>
      </w:r>
      <w:r>
        <w:rPr>
          <w:color w:val="0000FF"/>
        </w:rPr>
        <w:t>Приказа</w:t>
      </w:r>
      <w:r>
        <w:fldChar w:fldCharType="end"/>
      </w:r>
      <w:r>
        <w:t xml:space="preserve"> Генпрокуратуры России от 09.08.2024 N 568)</w:t>
      </w:r>
    </w:p>
    <w:p w:rsidR="00B434C9" w:rsidRDefault="00B434C9">
      <w:pPr>
        <w:pStyle w:val="ConsPlusNormal"/>
        <w:spacing w:before="200"/>
        <w:ind w:firstLine="540"/>
        <w:jc w:val="both"/>
      </w:pPr>
      <w:r>
        <w:t xml:space="preserve">Рассмотрение предложений о включении контрольного (надзорного) мероприятия в утвержденный ежегодный план и их согласование осуществляются органом прокуратуры в соответствии с компетенцией, определенной </w:t>
      </w:r>
      <w:r>
        <w:fldChar w:fldCharType="begin"/>
      </w:r>
      <w:r>
        <w:instrText xml:space="preserve">HYPERLINK \l Par112  </w:instrText>
      </w:r>
      <w:r>
        <w:fldChar w:fldCharType="separate"/>
      </w:r>
      <w:r>
        <w:rPr>
          <w:color w:val="0000FF"/>
        </w:rPr>
        <w:t>пунктами 2.1</w:t>
      </w:r>
      <w:r>
        <w:fldChar w:fldCharType="end"/>
      </w:r>
      <w:r>
        <w:t xml:space="preserve"> и </w:t>
      </w:r>
      <w:r>
        <w:fldChar w:fldCharType="begin"/>
      </w:r>
      <w:r>
        <w:instrText xml:space="preserve">HYPERLINK \l Par126  </w:instrText>
      </w:r>
      <w:r>
        <w:fldChar w:fldCharType="separate"/>
      </w:r>
      <w:r>
        <w:rPr>
          <w:color w:val="0000FF"/>
        </w:rPr>
        <w:t>2.3</w:t>
      </w:r>
      <w:r>
        <w:fldChar w:fldCharType="end"/>
      </w:r>
      <w:r>
        <w:t xml:space="preserve"> настоящего порядка, в течение 5 рабочих дней с момента их регистрации в АПК "Надзор-WEB" с учетом требований </w:t>
      </w:r>
      <w:r>
        <w:fldChar w:fldCharType="begin"/>
      </w:r>
      <w:r>
        <w:instrText xml:space="preserve">HYPERLINK \l Par103  </w:instrText>
      </w:r>
      <w:r>
        <w:fldChar w:fldCharType="separate"/>
      </w:r>
      <w:r>
        <w:rPr>
          <w:color w:val="0000FF"/>
        </w:rPr>
        <w:t>пунктов 1.5</w:t>
      </w:r>
      <w:r>
        <w:fldChar w:fldCharType="end"/>
      </w:r>
      <w:r>
        <w:t xml:space="preserve"> и </w:t>
      </w:r>
      <w:r>
        <w:fldChar w:fldCharType="begin"/>
      </w:r>
      <w:r>
        <w:instrText xml:space="preserve">HYPERLINK \l Par104  </w:instrText>
      </w:r>
      <w:r>
        <w:fldChar w:fldCharType="separate"/>
      </w:r>
      <w:r>
        <w:rPr>
          <w:color w:val="0000FF"/>
        </w:rPr>
        <w:t>1.6</w:t>
      </w:r>
      <w:r>
        <w:fldChar w:fldCharType="end"/>
      </w:r>
      <w:r>
        <w:t xml:space="preserve"> настоящего порядка.</w:t>
      </w:r>
    </w:p>
    <w:p w:rsidR="00B434C9" w:rsidRDefault="00B434C9">
      <w:pPr>
        <w:pStyle w:val="ConsPlusNormal"/>
        <w:spacing w:before="200"/>
        <w:ind w:firstLine="540"/>
        <w:jc w:val="both"/>
      </w:pPr>
      <w:r>
        <w:t>Решение органа прокуратуры об отказе в согласовании представленных органом контроля (надзора) предложений может быть обжаловано вышестоящему прокурору, что не приостанавливает действие обжалуемого решения. Рассмотрение жалобы осуществляется в течение 5 рабочих дней с момента ее регистрации в АПК "Надзор-WEB".</w:t>
      </w:r>
    </w:p>
    <w:p w:rsidR="00B434C9" w:rsidRDefault="00B434C9">
      <w:pPr>
        <w:pStyle w:val="ConsPlusNormal"/>
        <w:spacing w:before="200"/>
        <w:ind w:firstLine="540"/>
        <w:jc w:val="both"/>
      </w:pPr>
      <w:r>
        <w:t>В случае незаконного включения либо исключения контрольного (надзорного) мероприятия из ежегодного плана органы прокуратуры дают оценку действиям должностных лиц и принимают необходимые меры реагирования.</w:t>
      </w:r>
    </w:p>
    <w:p w:rsidR="00B434C9" w:rsidRDefault="00B434C9">
      <w:pPr>
        <w:pStyle w:val="ConsPlusNormal"/>
        <w:spacing w:before="200"/>
        <w:ind w:firstLine="540"/>
        <w:jc w:val="both"/>
      </w:pPr>
      <w:r>
        <w:lastRenderedPageBreak/>
        <w:t>2.8. При реорганизации контрольного (надзорного) органа и передаче его полномочий полностью или частично иному контрольному (надзорному) органу запланированные на текущий год контрольные (надзорные) мероприятия утратившего полномочия органа из планов не исключаются, а передаются его правопреемнику с одновременным внесением сведений о нем в ЕРКНМ.</w:t>
      </w:r>
    </w:p>
    <w:p w:rsidR="00B434C9" w:rsidRDefault="00B434C9">
      <w:pPr>
        <w:pStyle w:val="ConsPlusNormal"/>
        <w:jc w:val="both"/>
      </w:pPr>
    </w:p>
    <w:p w:rsidR="00B434C9" w:rsidRDefault="00B434C9">
      <w:pPr>
        <w:pStyle w:val="ConsPlusNormal"/>
        <w:jc w:val="both"/>
      </w:pPr>
    </w:p>
    <w:p w:rsidR="00B434C9" w:rsidRDefault="00B434C9">
      <w:pPr>
        <w:pStyle w:val="ConsPlusNormal"/>
        <w:jc w:val="both"/>
      </w:pPr>
    </w:p>
    <w:p w:rsidR="00B434C9" w:rsidRDefault="00B434C9">
      <w:pPr>
        <w:pStyle w:val="ConsPlusNormal"/>
        <w:jc w:val="both"/>
      </w:pPr>
    </w:p>
    <w:p w:rsidR="00B434C9" w:rsidRDefault="00B434C9">
      <w:pPr>
        <w:pStyle w:val="ConsPlusNormal"/>
        <w:jc w:val="both"/>
      </w:pPr>
    </w:p>
    <w:p w:rsidR="00B434C9" w:rsidRDefault="00B434C9">
      <w:pPr>
        <w:pStyle w:val="ConsPlusNormal"/>
        <w:jc w:val="right"/>
        <w:outlineLvl w:val="0"/>
      </w:pPr>
      <w:r>
        <w:t>Утвержден</w:t>
      </w:r>
    </w:p>
    <w:p w:rsidR="00B434C9" w:rsidRDefault="00B434C9">
      <w:pPr>
        <w:pStyle w:val="ConsPlusNormal"/>
        <w:jc w:val="right"/>
      </w:pPr>
      <w:r>
        <w:t>приказом Генерального прокурора</w:t>
      </w:r>
    </w:p>
    <w:p w:rsidR="00B434C9" w:rsidRDefault="00B434C9">
      <w:pPr>
        <w:pStyle w:val="ConsPlusNormal"/>
        <w:jc w:val="right"/>
      </w:pPr>
      <w:r>
        <w:t>Российской Федерации</w:t>
      </w:r>
    </w:p>
    <w:p w:rsidR="00B434C9" w:rsidRDefault="00B434C9">
      <w:pPr>
        <w:pStyle w:val="ConsPlusNormal"/>
        <w:jc w:val="right"/>
      </w:pPr>
      <w:r>
        <w:t>от 02.06.2021 N 294</w:t>
      </w:r>
    </w:p>
    <w:p w:rsidR="00B434C9" w:rsidRDefault="00B434C9">
      <w:pPr>
        <w:pStyle w:val="ConsPlusNormal"/>
        <w:jc w:val="both"/>
      </w:pPr>
    </w:p>
    <w:p w:rsidR="00B434C9" w:rsidRDefault="00B434C9">
      <w:pPr>
        <w:pStyle w:val="ConsPlusTitle"/>
        <w:jc w:val="center"/>
      </w:pPr>
      <w:bookmarkStart w:id="7" w:name="Par149"/>
      <w:bookmarkEnd w:id="7"/>
      <w:r>
        <w:t>ПОРЯДОК</w:t>
      </w:r>
    </w:p>
    <w:p w:rsidR="00B434C9" w:rsidRDefault="00B434C9">
      <w:pPr>
        <w:pStyle w:val="ConsPlusTitle"/>
        <w:jc w:val="center"/>
      </w:pPr>
      <w:r>
        <w:t>СОГЛАСОВАНИЯ КОНТРОЛЬНЫМ (НАДЗОРНЫМ) ОРГАНОМ</w:t>
      </w:r>
    </w:p>
    <w:p w:rsidR="00B434C9" w:rsidRDefault="00B434C9">
      <w:pPr>
        <w:pStyle w:val="ConsPlusTitle"/>
        <w:jc w:val="center"/>
      </w:pPr>
      <w:r>
        <w:t>С ПРОКУРОРОМ ПРОВЕДЕНИЯ ВНЕПЛАНОВОГО КОНТРОЛЬНОГО</w:t>
      </w:r>
    </w:p>
    <w:p w:rsidR="00B434C9" w:rsidRDefault="00B434C9">
      <w:pPr>
        <w:pStyle w:val="ConsPlusTitle"/>
        <w:jc w:val="center"/>
      </w:pPr>
      <w:r>
        <w:t>(НАДЗОРНОГО) МЕРОПРИЯТИЯ И ТИПОВЫЕ ФОРМЫ ЗАЯВЛЕНИЯ</w:t>
      </w:r>
    </w:p>
    <w:p w:rsidR="00B434C9" w:rsidRDefault="00B434C9">
      <w:pPr>
        <w:pStyle w:val="ConsPlusTitle"/>
        <w:jc w:val="center"/>
      </w:pPr>
      <w:r>
        <w:t>О СОГЛАСОВАНИИ С ПРОКУРОРОМ ПРОВЕДЕНИЯ ВНЕПЛАНОВОГО</w:t>
      </w:r>
    </w:p>
    <w:p w:rsidR="00B434C9" w:rsidRDefault="00B434C9">
      <w:pPr>
        <w:pStyle w:val="ConsPlusTitle"/>
        <w:jc w:val="center"/>
      </w:pPr>
      <w:r>
        <w:t>КОНТРОЛЬНОГО (НАДЗОРНОГО) МЕРОПРИЯТИЯ И РЕШЕНИЯ ПРОКУРОРА</w:t>
      </w:r>
    </w:p>
    <w:p w:rsidR="00B434C9" w:rsidRDefault="00B434C9">
      <w:pPr>
        <w:pStyle w:val="ConsPlusTitle"/>
        <w:jc w:val="center"/>
      </w:pPr>
      <w:r>
        <w:t>О РЕЗУЛЬТАТАХ ЕГО РАССМОТРЕНИЯ</w:t>
      </w:r>
    </w:p>
    <w:p w:rsidR="00B434C9" w:rsidRDefault="00B434C9">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434C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434C9" w:rsidRDefault="00B434C9">
            <w:pPr>
              <w:pStyle w:val="ConsPlusNormal"/>
              <w:rPr>
                <w:sz w:val="24"/>
                <w:szCs w:val="24"/>
              </w:rPr>
            </w:pPr>
          </w:p>
        </w:tc>
        <w:tc>
          <w:tcPr>
            <w:tcW w:w="113" w:type="dxa"/>
            <w:shd w:val="clear" w:color="auto" w:fill="F4F3F8"/>
            <w:tcMar>
              <w:top w:w="0" w:type="dxa"/>
              <w:left w:w="0" w:type="dxa"/>
              <w:bottom w:w="0" w:type="dxa"/>
              <w:right w:w="0" w:type="dxa"/>
            </w:tcMar>
          </w:tcPr>
          <w:p w:rsidR="00B434C9" w:rsidRDefault="00B434C9">
            <w:pPr>
              <w:pStyle w:val="ConsPlusNormal"/>
              <w:rPr>
                <w:sz w:val="24"/>
                <w:szCs w:val="24"/>
              </w:rPr>
            </w:pPr>
          </w:p>
        </w:tc>
        <w:tc>
          <w:tcPr>
            <w:tcW w:w="0" w:type="auto"/>
            <w:shd w:val="clear" w:color="auto" w:fill="F4F3F8"/>
            <w:tcMar>
              <w:top w:w="113" w:type="dxa"/>
              <w:left w:w="0" w:type="dxa"/>
              <w:bottom w:w="113" w:type="dxa"/>
              <w:right w:w="0" w:type="dxa"/>
            </w:tcMar>
          </w:tcPr>
          <w:p w:rsidR="00B434C9" w:rsidRDefault="00B434C9">
            <w:pPr>
              <w:pStyle w:val="ConsPlusNormal"/>
              <w:jc w:val="center"/>
              <w:rPr>
                <w:color w:val="392C69"/>
              </w:rPr>
            </w:pPr>
            <w:r>
              <w:rPr>
                <w:color w:val="392C69"/>
              </w:rPr>
              <w:t>Список изменяющих документов</w:t>
            </w:r>
          </w:p>
          <w:p w:rsidR="00B434C9" w:rsidRDefault="00B434C9">
            <w:pPr>
              <w:pStyle w:val="ConsPlusNormal"/>
              <w:jc w:val="center"/>
              <w:rPr>
                <w:color w:val="392C69"/>
              </w:rPr>
            </w:pPr>
            <w:r>
              <w:rPr>
                <w:color w:val="392C69"/>
              </w:rPr>
              <w:t xml:space="preserve">(в ред. </w:t>
            </w:r>
            <w:r>
              <w:rPr>
                <w:color w:val="392C69"/>
              </w:rPr>
              <w:fldChar w:fldCharType="begin"/>
            </w:r>
            <w:r>
              <w:rPr>
                <w:color w:val="392C69"/>
              </w:rPr>
              <w:instrText xml:space="preserve">HYPERLINK https://login.consultant.ru/link/?req=doc&amp;base=LAW&amp;n=483144&amp;dst=100095 </w:instrText>
            </w:r>
            <w:r>
              <w:rPr>
                <w:color w:val="392C69"/>
              </w:rPr>
              <w:fldChar w:fldCharType="separate"/>
            </w:r>
            <w:r>
              <w:rPr>
                <w:color w:val="0000FF"/>
              </w:rPr>
              <w:t>Приказа</w:t>
            </w:r>
            <w:r>
              <w:rPr>
                <w:color w:val="392C69"/>
              </w:rPr>
              <w:fldChar w:fldCharType="end"/>
            </w:r>
            <w:r>
              <w:rPr>
                <w:color w:val="392C69"/>
              </w:rPr>
              <w:t xml:space="preserve"> Генпрокуратуры России от 09.08.2024 N 568)</w:t>
            </w:r>
          </w:p>
        </w:tc>
        <w:tc>
          <w:tcPr>
            <w:tcW w:w="113" w:type="dxa"/>
            <w:shd w:val="clear" w:color="auto" w:fill="F4F3F8"/>
            <w:tcMar>
              <w:top w:w="0" w:type="dxa"/>
              <w:left w:w="0" w:type="dxa"/>
              <w:bottom w:w="0" w:type="dxa"/>
              <w:right w:w="0" w:type="dxa"/>
            </w:tcMar>
          </w:tcPr>
          <w:p w:rsidR="00B434C9" w:rsidRDefault="00B434C9">
            <w:pPr>
              <w:pStyle w:val="ConsPlusNormal"/>
              <w:jc w:val="center"/>
              <w:rPr>
                <w:color w:val="392C69"/>
              </w:rPr>
            </w:pPr>
          </w:p>
        </w:tc>
      </w:tr>
    </w:tbl>
    <w:p w:rsidR="00B434C9" w:rsidRDefault="00B434C9">
      <w:pPr>
        <w:pStyle w:val="ConsPlusNormal"/>
        <w:jc w:val="both"/>
      </w:pPr>
    </w:p>
    <w:p w:rsidR="00B434C9" w:rsidRDefault="00B434C9">
      <w:pPr>
        <w:pStyle w:val="ConsPlusNormal"/>
        <w:ind w:firstLine="540"/>
        <w:jc w:val="both"/>
      </w:pPr>
      <w:r>
        <w:t xml:space="preserve">1. Настоящий порядок разработан во исполнение положений Федерального </w:t>
      </w:r>
      <w:r>
        <w:fldChar w:fldCharType="begin"/>
      </w:r>
      <w:r>
        <w:instrText xml:space="preserve">HYPERLINK https://login.consultant.ru/link/?req=doc&amp;base=LAW&amp;n=480240&amp;dst=100732 </w:instrText>
      </w:r>
      <w:r>
        <w:fldChar w:fldCharType="separate"/>
      </w:r>
      <w:r>
        <w:rPr>
          <w:color w:val="0000FF"/>
        </w:rPr>
        <w:t>закона</w:t>
      </w:r>
      <w:r>
        <w:fldChar w:fldCharType="end"/>
      </w:r>
      <w:r>
        <w:t xml:space="preserve"> от 31.07.2020 N 248-ФЗ "О государственном контроле (надзоре) и муниципальном контроле в Российской Федерации" (далее - Федеральный закон N 248-ФЗ) и устанавливает процедуру согласования в органах прокуратуры проведения внеплановых контрольных (надзорных) мероприятий контрольными (надзорными) органами.</w:t>
      </w:r>
    </w:p>
    <w:p w:rsidR="00B434C9" w:rsidRDefault="00B434C9">
      <w:pPr>
        <w:pStyle w:val="ConsPlusNormal"/>
        <w:spacing w:before="200"/>
        <w:ind w:firstLine="540"/>
        <w:jc w:val="both"/>
      </w:pPr>
      <w:r>
        <w:t>2. Согласование проведения внеплановых контрольных (надзорных) мероприятий производится по месту нахождения объекта государственного контроля (надзора), муниципального контроля (далее - объект контроля):</w:t>
      </w:r>
    </w:p>
    <w:p w:rsidR="00B434C9" w:rsidRDefault="00B434C9">
      <w:pPr>
        <w:pStyle w:val="ConsPlusNormal"/>
        <w:spacing w:before="200"/>
        <w:ind w:firstLine="540"/>
        <w:jc w:val="both"/>
      </w:pPr>
      <w:r>
        <w:t>прокурорами субъектов Российской Федерации (их заместителями) - в отношении контрольных (надзорных) мероприятий, проводимых центральными аппаратами федеральных органов исполнительной власти, их территориальными органами, региональными органами контроля (надзора) субъектов Российской Федерации, их территориальными подразделениями, а также органами муниципального контроля;</w:t>
      </w:r>
    </w:p>
    <w:p w:rsidR="00B434C9" w:rsidRDefault="00B434C9">
      <w:pPr>
        <w:pStyle w:val="ConsPlusNormal"/>
        <w:jc w:val="both"/>
      </w:pPr>
      <w:r>
        <w:t xml:space="preserve">(в ред. </w:t>
      </w:r>
      <w:r>
        <w:fldChar w:fldCharType="begin"/>
      </w:r>
      <w:r>
        <w:instrText xml:space="preserve">HYPERLINK https://login.consultant.ru/link/?req=doc&amp;base=LAW&amp;n=483144&amp;dst=100096 </w:instrText>
      </w:r>
      <w:r>
        <w:fldChar w:fldCharType="separate"/>
      </w:r>
      <w:r>
        <w:rPr>
          <w:color w:val="0000FF"/>
        </w:rPr>
        <w:t>Приказа</w:t>
      </w:r>
      <w:r>
        <w:fldChar w:fldCharType="end"/>
      </w:r>
      <w:r>
        <w:t xml:space="preserve"> Генпрокуратуры России от 09.08.2024 N 568)</w:t>
      </w:r>
    </w:p>
    <w:p w:rsidR="00B434C9" w:rsidRDefault="00B434C9">
      <w:pPr>
        <w:pStyle w:val="ConsPlusNormal"/>
        <w:spacing w:before="200"/>
        <w:ind w:firstLine="540"/>
        <w:jc w:val="both"/>
      </w:pPr>
      <w:r>
        <w:t xml:space="preserve">абзац исключен. - </w:t>
      </w:r>
      <w:r>
        <w:fldChar w:fldCharType="begin"/>
      </w:r>
      <w:r>
        <w:instrText xml:space="preserve">HYPERLINK https://login.consultant.ru/link/?req=doc&amp;base=LAW&amp;n=483144&amp;dst=100098 </w:instrText>
      </w:r>
      <w:r>
        <w:fldChar w:fldCharType="separate"/>
      </w:r>
      <w:r>
        <w:rPr>
          <w:color w:val="0000FF"/>
        </w:rPr>
        <w:t>Приказ</w:t>
      </w:r>
      <w:r>
        <w:fldChar w:fldCharType="end"/>
      </w:r>
      <w:r>
        <w:t xml:space="preserve"> Генпрокуратуры России от 09.08.2024 N 568;</w:t>
      </w:r>
    </w:p>
    <w:p w:rsidR="00B434C9" w:rsidRDefault="00B434C9">
      <w:pPr>
        <w:pStyle w:val="ConsPlusNormal"/>
        <w:spacing w:before="200"/>
        <w:ind w:firstLine="540"/>
        <w:jc w:val="both"/>
      </w:pPr>
      <w:r>
        <w:t>транспортными прокурорами, приравненными к прокурорам субъектов Российской Федерации (их заместителями) - в отношении контрольных (надзорных) мероприятий, проводимых контрольными (надзорными) органами в отношении органов исполнительной власти и правоохранительных органов, а также организаций, учреждений и иных хозяйствующих субъектов, осуществляющих деятельность в области железнодорожного, воздушного, морского и внутреннего водного транспорта, в соответствии с установленной компетенцией и закрепленными предметами ведения;</w:t>
      </w:r>
    </w:p>
    <w:p w:rsidR="00B434C9" w:rsidRDefault="00B434C9">
      <w:pPr>
        <w:pStyle w:val="ConsPlusNormal"/>
        <w:jc w:val="both"/>
      </w:pPr>
      <w:r>
        <w:t xml:space="preserve">(в ред. </w:t>
      </w:r>
      <w:r>
        <w:fldChar w:fldCharType="begin"/>
      </w:r>
      <w:r>
        <w:instrText xml:space="preserve">HYPERLINK https://login.consultant.ru/link/?req=doc&amp;base=LAW&amp;n=483144&amp;dst=100099 </w:instrText>
      </w:r>
      <w:r>
        <w:fldChar w:fldCharType="separate"/>
      </w:r>
      <w:r>
        <w:rPr>
          <w:color w:val="0000FF"/>
        </w:rPr>
        <w:t>Приказа</w:t>
      </w:r>
      <w:r>
        <w:fldChar w:fldCharType="end"/>
      </w:r>
      <w:r>
        <w:t xml:space="preserve"> Генпрокуратуры России от 09.08.2024 N 568)</w:t>
      </w:r>
    </w:p>
    <w:p w:rsidR="00B434C9" w:rsidRDefault="00B434C9">
      <w:pPr>
        <w:pStyle w:val="ConsPlusNormal"/>
        <w:spacing w:before="200"/>
        <w:ind w:firstLine="540"/>
        <w:jc w:val="both"/>
      </w:pPr>
      <w:r>
        <w:t>военными и иными специализированными прокурорами (их заместителями) - в отношении контрольных (надзорных) мероприятий, проводимых органами контроля (надзора), в соответствии с установленной компетенцией и закрепленными предметами ведения.</w:t>
      </w:r>
    </w:p>
    <w:p w:rsidR="00B434C9" w:rsidRDefault="00B434C9">
      <w:pPr>
        <w:pStyle w:val="ConsPlusNormal"/>
        <w:spacing w:before="200"/>
        <w:ind w:firstLine="540"/>
        <w:jc w:val="both"/>
      </w:pPr>
      <w:r>
        <w:t xml:space="preserve">3. Обмен сведениями и документами по вопросам согласования проведения внеплановых контрольных (надзорных) мероприятий между органами контроля (надзора) и органами прокуратуры осуществляется с использованием информационной системы государственного контроля (надзора), муниципального контроля "Единый реестр контрольных (надзорных) мероприятий" (ЕРКНМ), за исключением сведений и документов, содержащих государственную или иную охраняемую законом </w:t>
      </w:r>
      <w:r>
        <w:lastRenderedPageBreak/>
        <w:t>тайну.</w:t>
      </w:r>
    </w:p>
    <w:p w:rsidR="00B434C9" w:rsidRDefault="00B434C9">
      <w:pPr>
        <w:pStyle w:val="ConsPlusNormal"/>
        <w:spacing w:before="200"/>
        <w:ind w:firstLine="540"/>
        <w:jc w:val="both"/>
      </w:pPr>
      <w:r>
        <w:t xml:space="preserve">Вся входящая и исходящая документация подлежит регистрации в органах прокуратуры с использованием АИК "Надзор-WEB" в соответствии с </w:t>
      </w:r>
      <w:r>
        <w:fldChar w:fldCharType="begin"/>
      </w:r>
      <w:r>
        <w:instrText xml:space="preserve">HYPERLINK https://login.consultant.ru/link/?req=doc&amp;base=LAW&amp;n=455118&amp;dst=100015 </w:instrText>
      </w:r>
      <w:r>
        <w:fldChar w:fldCharType="separate"/>
      </w:r>
      <w:r>
        <w:rPr>
          <w:color w:val="0000FF"/>
        </w:rPr>
        <w:t>Регламентом</w:t>
      </w:r>
      <w:r>
        <w:fldChar w:fldCharType="end"/>
      </w:r>
      <w:r>
        <w:t xml:space="preserve"> Генеральной прокуратуры Российской Федерации, утвержденным приказом Генерального прокурора Российской Федерации от 11.05.2016 N 276.</w:t>
      </w:r>
    </w:p>
    <w:p w:rsidR="00B434C9" w:rsidRDefault="00B434C9">
      <w:pPr>
        <w:pStyle w:val="ConsPlusNormal"/>
        <w:spacing w:before="200"/>
        <w:ind w:firstLine="540"/>
        <w:jc w:val="both"/>
      </w:pPr>
      <w:r>
        <w:t xml:space="preserve">4.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заявление о согласовании внепланового контрольного (надзорного) мероприятия по форме, установленной </w:t>
      </w:r>
      <w:r>
        <w:fldChar w:fldCharType="begin"/>
      </w:r>
      <w:r>
        <w:instrText xml:space="preserve">HYPERLINK \l Par306  </w:instrText>
      </w:r>
      <w:r>
        <w:fldChar w:fldCharType="separate"/>
      </w:r>
      <w:r>
        <w:rPr>
          <w:color w:val="0000FF"/>
        </w:rPr>
        <w:t>приложением N 3</w:t>
      </w:r>
      <w:r>
        <w:fldChar w:fldCharType="end"/>
      </w:r>
      <w:r>
        <w:t xml:space="preserve"> к настоящему приказу. К заявлению прилагаются копия решения о проведении внепланового контрольного (надзорного) мероприятия и документы, которые содержат сведения, послужившие основанием для его проведения.</w:t>
      </w:r>
    </w:p>
    <w:p w:rsidR="00B434C9" w:rsidRDefault="00B434C9">
      <w:pPr>
        <w:pStyle w:val="ConsPlusNormal"/>
        <w:spacing w:before="200"/>
        <w:ind w:firstLine="540"/>
        <w:jc w:val="both"/>
      </w:pPr>
      <w:r>
        <w:t xml:space="preserve">5. При рассмотрении вопроса о согласовании внепланового контрольного (надзорного) мероприятия следует иметь в виду, что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в соответствии с </w:t>
      </w:r>
      <w:r>
        <w:fldChar w:fldCharType="begin"/>
      </w:r>
      <w:r>
        <w:instrText xml:space="preserve">HYPERLINK https://login.consultant.ru/link/?req=doc&amp;base=LAW&amp;n=480240&amp;dst=100131 </w:instrText>
      </w:r>
      <w:r>
        <w:fldChar w:fldCharType="separate"/>
      </w:r>
      <w:r>
        <w:rPr>
          <w:color w:val="0000FF"/>
        </w:rPr>
        <w:t>частью 1 статьи 8</w:t>
      </w:r>
      <w:r>
        <w:fldChar w:fldCharType="end"/>
      </w:r>
      <w:r>
        <w:t xml:space="preserve"> Федерального закона N 248-ФЗ является приоритетным по отношению к проведению контрольных (надзорных) мероприятий.</w:t>
      </w:r>
    </w:p>
    <w:p w:rsidR="00B434C9" w:rsidRDefault="00B434C9">
      <w:pPr>
        <w:pStyle w:val="ConsPlusNormal"/>
        <w:spacing w:before="200"/>
        <w:ind w:firstLine="540"/>
        <w:jc w:val="both"/>
      </w:pPr>
      <w:r>
        <w:t xml:space="preserve">6. Внеплановая контрольная закупка, внеплановая мониторинговая закупка, внеплановый выборочный контроль, внеплановый инспекционный визит, рейдовый осмотр, внеплановая выездная проверка могут проводиться только по согласованию с органами прокуратуры, за исключением случаев их проведения в соответствии с </w:t>
      </w:r>
      <w:r>
        <w:fldChar w:fldCharType="begin"/>
      </w:r>
      <w:r>
        <w:instrText xml:space="preserve">HYPERLINK https://login.consultant.ru/link/?req=doc&amp;base=LAW&amp;n=480240&amp;dst=100636 </w:instrText>
      </w:r>
      <w:r>
        <w:fldChar w:fldCharType="separate"/>
      </w:r>
      <w:r>
        <w:rPr>
          <w:color w:val="0000FF"/>
        </w:rPr>
        <w:t>пунктами 3</w:t>
      </w:r>
      <w:r>
        <w:fldChar w:fldCharType="end"/>
      </w:r>
      <w:r>
        <w:t xml:space="preserve"> - </w:t>
      </w:r>
      <w:r>
        <w:fldChar w:fldCharType="begin"/>
      </w:r>
      <w:r>
        <w:instrText xml:space="preserve">HYPERLINK https://login.consultant.ru/link/?req=doc&amp;base=LAW&amp;n=480240&amp;dst=100639 </w:instrText>
      </w:r>
      <w:r>
        <w:fldChar w:fldCharType="separate"/>
      </w:r>
      <w:r>
        <w:rPr>
          <w:color w:val="0000FF"/>
        </w:rPr>
        <w:t>6 части 1 статьи 57</w:t>
      </w:r>
      <w:r>
        <w:fldChar w:fldCharType="end"/>
      </w:r>
      <w:r>
        <w:t xml:space="preserve"> и </w:t>
      </w:r>
      <w:r>
        <w:fldChar w:fldCharType="begin"/>
      </w:r>
      <w:r>
        <w:instrText xml:space="preserve">HYPERLINK https://login.consultant.ru/link/?req=doc&amp;base=LAW&amp;n=480240&amp;dst=100747 </w:instrText>
      </w:r>
      <w:r>
        <w:fldChar w:fldCharType="separate"/>
      </w:r>
      <w:r>
        <w:rPr>
          <w:color w:val="0000FF"/>
        </w:rPr>
        <w:t>частью 12 статьи 66</w:t>
      </w:r>
      <w:r>
        <w:fldChar w:fldCharType="end"/>
      </w:r>
      <w:r>
        <w:t xml:space="preserve"> Федерального закона N 248-ФЗ.</w:t>
      </w:r>
    </w:p>
    <w:p w:rsidR="00B434C9" w:rsidRDefault="00B434C9">
      <w:pPr>
        <w:pStyle w:val="ConsPlusNormal"/>
        <w:spacing w:before="200"/>
        <w:ind w:firstLine="540"/>
        <w:jc w:val="both"/>
      </w:pPr>
      <w:r>
        <w:t>7. Выездная проверка проводится в случае, если не представляется возможным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 а также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(надзорных) действий, предусмотренных в рамках иного вида контрольных (надзорных) мероприятий.</w:t>
      </w:r>
    </w:p>
    <w:p w:rsidR="00B434C9" w:rsidRDefault="00B434C9">
      <w:pPr>
        <w:pStyle w:val="ConsPlusNormal"/>
        <w:spacing w:before="200"/>
        <w:ind w:firstLine="540"/>
        <w:jc w:val="both"/>
      </w:pPr>
      <w:r>
        <w:t xml:space="preserve">8. Заявление о согласовании внепланового контрольного (надзорного) мероприятия и прилагаемые к нему документы рассматриваются органом прокуратуры в целях оценки законности проведения внепланового контрольного (надзорного) мероприятия в день их регистрации в АИК "Надзор-WEB". Прокурором или его заместителем не позднее следующего рабочего дня принимается решение о согласовании проведения внепланового контрольного (надзорного) мероприятия или об отказе в согласовании его проведения по форме, установленной </w:t>
      </w:r>
      <w:hyperlink w:anchor="Par381" w:history="1">
        <w:r>
          <w:rPr>
            <w:color w:val="0000FF"/>
          </w:rPr>
          <w:t>приложением N 4</w:t>
        </w:r>
      </w:hyperlink>
      <w:r>
        <w:t xml:space="preserve"> к настоящему приказу, которое доводится до сведения органа контроля (надзора) с использованием ЕРКНМ в день его принятия.</w:t>
      </w:r>
    </w:p>
    <w:p w:rsidR="00B434C9" w:rsidRDefault="00B434C9">
      <w:pPr>
        <w:pStyle w:val="ConsPlusNormal"/>
        <w:spacing w:before="200"/>
        <w:ind w:firstLine="540"/>
        <w:jc w:val="both"/>
      </w:pPr>
      <w:r>
        <w:t xml:space="preserve">9. Основания для отказа в согласовании проведения внепланового контрольного (надзорного) мероприятия предусмотрены </w:t>
      </w:r>
      <w:hyperlink r:id="rId5" w:history="1">
        <w:r>
          <w:rPr>
            <w:color w:val="0000FF"/>
          </w:rPr>
          <w:t>частью 8 статьи 66</w:t>
        </w:r>
      </w:hyperlink>
      <w:r>
        <w:t xml:space="preserve"> Федерального закона N 248-ФЗ.</w:t>
      </w:r>
    </w:p>
    <w:p w:rsidR="00B434C9" w:rsidRDefault="00B434C9">
      <w:pPr>
        <w:pStyle w:val="ConsPlusNormal"/>
        <w:spacing w:before="200"/>
        <w:ind w:firstLine="540"/>
        <w:jc w:val="both"/>
      </w:pPr>
      <w:r>
        <w:t>10.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B434C9" w:rsidRDefault="00B434C9">
      <w:pPr>
        <w:pStyle w:val="ConsPlusNormal"/>
        <w:spacing w:before="200"/>
        <w:ind w:firstLine="540"/>
        <w:jc w:val="both"/>
      </w:pPr>
      <w:r>
        <w:t>Рассмотрение таких жалоб в органах прокуратуры не приостанавливает действие обжалуемого решения.</w:t>
      </w:r>
    </w:p>
    <w:p w:rsidR="00B434C9" w:rsidRDefault="00B434C9">
      <w:pPr>
        <w:pStyle w:val="ConsPlusNormal"/>
        <w:spacing w:before="200"/>
        <w:ind w:firstLine="540"/>
        <w:jc w:val="both"/>
      </w:pPr>
      <w:r>
        <w:t xml:space="preserve">11.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через ЕРКНМ в тот же срок документов, предусмотренных </w:t>
      </w:r>
      <w:hyperlink r:id="rId6" w:history="1">
        <w:r>
          <w:rPr>
            <w:color w:val="0000FF"/>
          </w:rPr>
          <w:t>частью 5 статьи 66</w:t>
        </w:r>
      </w:hyperlink>
      <w:r>
        <w:t xml:space="preserve"> Федерального закона N 248-ФЗ.</w:t>
      </w:r>
    </w:p>
    <w:p w:rsidR="00B434C9" w:rsidRDefault="00B434C9">
      <w:pPr>
        <w:pStyle w:val="ConsPlusNormal"/>
        <w:spacing w:before="200"/>
        <w:ind w:firstLine="540"/>
        <w:jc w:val="both"/>
      </w:pPr>
      <w:r>
        <w:lastRenderedPageBreak/>
        <w:t xml:space="preserve">12. При отсутствии основания для проведения внепланового контрольного (надзорного) мероприятия, указанного в </w:t>
      </w:r>
      <w:hyperlink r:id="rId7" w:history="1">
        <w:r>
          <w:rPr>
            <w:color w:val="0000FF"/>
          </w:rPr>
          <w:t>части 12 статьи 66</w:t>
        </w:r>
      </w:hyperlink>
      <w:r>
        <w:t xml:space="preserve"> Федерального закона N 248-ФЗ, несоблюдении порядка его проведения прокурор принимает меры по защите прав и законных интересов контролируемых лиц.</w:t>
      </w:r>
    </w:p>
    <w:p w:rsidR="00B434C9" w:rsidRDefault="00B434C9">
      <w:pPr>
        <w:pStyle w:val="ConsPlusNormal"/>
        <w:spacing w:before="200"/>
        <w:ind w:firstLine="540"/>
        <w:jc w:val="both"/>
      </w:pPr>
      <w:r>
        <w:t>13. Акт контрольного (надзорного) мероприятия, проведение которого было согласовано органами прокуратуры, направляется в органы прокуратуры с использованием ЕРКНМ непосредственно после его оформления.</w:t>
      </w:r>
    </w:p>
    <w:p w:rsidR="00B434C9" w:rsidRDefault="00B434C9">
      <w:pPr>
        <w:pStyle w:val="ConsPlusNormal"/>
        <w:spacing w:before="200"/>
        <w:ind w:firstLine="540"/>
        <w:jc w:val="both"/>
      </w:pPr>
      <w:r>
        <w:t>Прокурор, согласовавший проведение контрольного (надзорного) мероприятия в отношении контролируемого лица, поднадзорного иной прокуратуре (транспортной, специализированной и т.д.), уведомляет в течение 7 рабочих дней о проведенном контрольном (надзорном) мероприятии соответствующую прокуратуру.</w:t>
      </w:r>
    </w:p>
    <w:p w:rsidR="00B434C9" w:rsidRDefault="00B434C9">
      <w:pPr>
        <w:pStyle w:val="ConsPlusNormal"/>
        <w:jc w:val="both"/>
      </w:pPr>
    </w:p>
    <w:p w:rsidR="00B434C9" w:rsidRDefault="00B434C9">
      <w:pPr>
        <w:pStyle w:val="ConsPlusNormal"/>
        <w:jc w:val="both"/>
      </w:pPr>
    </w:p>
    <w:p w:rsidR="00B434C9" w:rsidRDefault="00B434C9">
      <w:pPr>
        <w:pStyle w:val="ConsPlusNormal"/>
        <w:jc w:val="both"/>
      </w:pPr>
    </w:p>
    <w:p w:rsidR="00B434C9" w:rsidRDefault="00B434C9">
      <w:pPr>
        <w:pStyle w:val="ConsPlusNormal"/>
        <w:jc w:val="both"/>
      </w:pPr>
    </w:p>
    <w:p w:rsidR="00B434C9" w:rsidRDefault="00B434C9">
      <w:pPr>
        <w:pStyle w:val="ConsPlusNormal"/>
        <w:jc w:val="both"/>
      </w:pPr>
    </w:p>
    <w:p w:rsidR="00B434C9" w:rsidRDefault="00B434C9">
      <w:pPr>
        <w:pStyle w:val="ConsPlusNormal"/>
        <w:jc w:val="right"/>
        <w:outlineLvl w:val="0"/>
      </w:pPr>
      <w:r>
        <w:t>Приложение N 1</w:t>
      </w:r>
    </w:p>
    <w:p w:rsidR="00B434C9" w:rsidRDefault="00B434C9">
      <w:pPr>
        <w:pStyle w:val="ConsPlusNormal"/>
        <w:jc w:val="right"/>
      </w:pPr>
      <w:r>
        <w:t>к приказу Генерального прокурора</w:t>
      </w:r>
    </w:p>
    <w:p w:rsidR="00B434C9" w:rsidRDefault="00B434C9">
      <w:pPr>
        <w:pStyle w:val="ConsPlusNormal"/>
        <w:jc w:val="right"/>
      </w:pPr>
      <w:r>
        <w:t>Российской Федерации</w:t>
      </w:r>
    </w:p>
    <w:p w:rsidR="00B434C9" w:rsidRDefault="00B434C9">
      <w:pPr>
        <w:pStyle w:val="ConsPlusNormal"/>
        <w:jc w:val="right"/>
      </w:pPr>
      <w:r>
        <w:t>от 02.06.2021 N 294</w:t>
      </w:r>
    </w:p>
    <w:p w:rsidR="00B434C9" w:rsidRDefault="00B434C9">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434C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434C9" w:rsidRDefault="00B434C9">
            <w:pPr>
              <w:pStyle w:val="ConsPlusNormal"/>
              <w:rPr>
                <w:sz w:val="24"/>
                <w:szCs w:val="24"/>
              </w:rPr>
            </w:pPr>
          </w:p>
        </w:tc>
        <w:tc>
          <w:tcPr>
            <w:tcW w:w="113" w:type="dxa"/>
            <w:shd w:val="clear" w:color="auto" w:fill="F4F3F8"/>
            <w:tcMar>
              <w:top w:w="0" w:type="dxa"/>
              <w:left w:w="0" w:type="dxa"/>
              <w:bottom w:w="0" w:type="dxa"/>
              <w:right w:w="0" w:type="dxa"/>
            </w:tcMar>
          </w:tcPr>
          <w:p w:rsidR="00B434C9" w:rsidRDefault="00B434C9">
            <w:pPr>
              <w:pStyle w:val="ConsPlusNormal"/>
              <w:rPr>
                <w:sz w:val="24"/>
                <w:szCs w:val="24"/>
              </w:rPr>
            </w:pPr>
          </w:p>
        </w:tc>
        <w:tc>
          <w:tcPr>
            <w:tcW w:w="0" w:type="auto"/>
            <w:shd w:val="clear" w:color="auto" w:fill="F4F3F8"/>
            <w:tcMar>
              <w:top w:w="113" w:type="dxa"/>
              <w:left w:w="0" w:type="dxa"/>
              <w:bottom w:w="113" w:type="dxa"/>
              <w:right w:w="0" w:type="dxa"/>
            </w:tcMar>
          </w:tcPr>
          <w:p w:rsidR="00B434C9" w:rsidRDefault="00B434C9">
            <w:pPr>
              <w:pStyle w:val="ConsPlusNormal"/>
              <w:jc w:val="center"/>
              <w:rPr>
                <w:color w:val="392C69"/>
              </w:rPr>
            </w:pPr>
            <w:r>
              <w:rPr>
                <w:color w:val="392C69"/>
              </w:rPr>
              <w:t>Список изменяющих документов</w:t>
            </w:r>
          </w:p>
          <w:p w:rsidR="00B434C9" w:rsidRDefault="00B434C9">
            <w:pPr>
              <w:pStyle w:val="ConsPlusNormal"/>
              <w:jc w:val="center"/>
              <w:rPr>
                <w:color w:val="392C69"/>
              </w:rPr>
            </w:pPr>
            <w:r>
              <w:rPr>
                <w:color w:val="392C69"/>
              </w:rPr>
              <w:t xml:space="preserve">(в ред. </w:t>
            </w:r>
            <w:hyperlink r:id="rId8" w:history="1">
              <w:r>
                <w:rPr>
                  <w:color w:val="0000FF"/>
                </w:rPr>
                <w:t>Приказа</w:t>
              </w:r>
            </w:hyperlink>
            <w:r>
              <w:rPr>
                <w:color w:val="392C69"/>
              </w:rPr>
              <w:t xml:space="preserve"> Генпрокуратуры России от 09.08.2024 N 568)</w:t>
            </w:r>
          </w:p>
        </w:tc>
        <w:tc>
          <w:tcPr>
            <w:tcW w:w="113" w:type="dxa"/>
            <w:shd w:val="clear" w:color="auto" w:fill="F4F3F8"/>
            <w:tcMar>
              <w:top w:w="0" w:type="dxa"/>
              <w:left w:w="0" w:type="dxa"/>
              <w:bottom w:w="0" w:type="dxa"/>
              <w:right w:w="0" w:type="dxa"/>
            </w:tcMar>
          </w:tcPr>
          <w:p w:rsidR="00B434C9" w:rsidRDefault="00B434C9">
            <w:pPr>
              <w:pStyle w:val="ConsPlusNormal"/>
              <w:jc w:val="center"/>
              <w:rPr>
                <w:color w:val="392C69"/>
              </w:rPr>
            </w:pPr>
          </w:p>
        </w:tc>
      </w:tr>
    </w:tbl>
    <w:p w:rsidR="00B434C9" w:rsidRDefault="00B434C9">
      <w:pPr>
        <w:pStyle w:val="ConsPlusNormal"/>
        <w:jc w:val="both"/>
      </w:pPr>
    </w:p>
    <w:p w:rsidR="00B434C9" w:rsidRDefault="00B434C9">
      <w:pPr>
        <w:pStyle w:val="ConsPlusNonformat"/>
        <w:jc w:val="both"/>
      </w:pPr>
      <w:bookmarkStart w:id="8" w:name="Par193"/>
      <w:bookmarkEnd w:id="8"/>
      <w:r>
        <w:t xml:space="preserve">                                Требование</w:t>
      </w:r>
    </w:p>
    <w:p w:rsidR="00B434C9" w:rsidRDefault="00B434C9">
      <w:pPr>
        <w:pStyle w:val="ConsPlusNonformat"/>
        <w:jc w:val="both"/>
      </w:pPr>
      <w:r>
        <w:t xml:space="preserve">            о проведении контрольного (надзорного) мероприятия</w:t>
      </w:r>
    </w:p>
    <w:p w:rsidR="00B434C9" w:rsidRDefault="00B434C9">
      <w:pPr>
        <w:pStyle w:val="ConsPlusNonformat"/>
        <w:jc w:val="both"/>
      </w:pPr>
    </w:p>
    <w:p w:rsidR="00B434C9" w:rsidRDefault="00B434C9">
      <w:pPr>
        <w:pStyle w:val="ConsPlusNonformat"/>
        <w:jc w:val="both"/>
      </w:pPr>
      <w:r>
        <w:t xml:space="preserve">    В _____________________________________________________________________</w:t>
      </w:r>
    </w:p>
    <w:p w:rsidR="00B434C9" w:rsidRDefault="00B434C9">
      <w:pPr>
        <w:pStyle w:val="ConsPlusNonformat"/>
        <w:jc w:val="both"/>
      </w:pPr>
      <w:r>
        <w:t xml:space="preserve">                        (наименование органа прокуратуры)</w:t>
      </w:r>
    </w:p>
    <w:p w:rsidR="00B434C9" w:rsidRDefault="00B434C9">
      <w:pPr>
        <w:pStyle w:val="ConsPlusNonformat"/>
        <w:jc w:val="both"/>
      </w:pPr>
      <w:r>
        <w:t>поступило _________________________________________________________________</w:t>
      </w:r>
    </w:p>
    <w:p w:rsidR="00B434C9" w:rsidRDefault="00B434C9">
      <w:pPr>
        <w:pStyle w:val="ConsPlusNonformat"/>
        <w:jc w:val="both"/>
      </w:pPr>
      <w:r>
        <w:t>___________________________________________________________________________</w:t>
      </w:r>
    </w:p>
    <w:p w:rsidR="00B434C9" w:rsidRDefault="00B434C9">
      <w:pPr>
        <w:pStyle w:val="ConsPlusNonformat"/>
        <w:jc w:val="both"/>
      </w:pPr>
      <w:r>
        <w:t>___________________________________________________________________________</w:t>
      </w:r>
    </w:p>
    <w:p w:rsidR="00B434C9" w:rsidRDefault="00B434C9">
      <w:pPr>
        <w:pStyle w:val="ConsPlusNonformat"/>
        <w:jc w:val="both"/>
      </w:pPr>
      <w:r>
        <w:t xml:space="preserve"> (указать основание для проведения контрольного (надзорного) мероприятия:</w:t>
      </w:r>
    </w:p>
    <w:p w:rsidR="00B434C9" w:rsidRDefault="00B434C9">
      <w:pPr>
        <w:pStyle w:val="ConsPlusNonformat"/>
        <w:jc w:val="both"/>
      </w:pPr>
      <w:r>
        <w:t xml:space="preserve"> обращение физического, юридического, должностного лица, сообщение средств</w:t>
      </w:r>
    </w:p>
    <w:p w:rsidR="00B434C9" w:rsidRDefault="00B434C9">
      <w:pPr>
        <w:pStyle w:val="ConsPlusNonformat"/>
        <w:jc w:val="both"/>
      </w:pPr>
      <w:r>
        <w:t xml:space="preserve">                  массовой информации, другие материалы)</w:t>
      </w:r>
    </w:p>
    <w:p w:rsidR="00B434C9" w:rsidRDefault="00B434C9">
      <w:pPr>
        <w:pStyle w:val="ConsPlusNonformat"/>
        <w:jc w:val="both"/>
      </w:pPr>
      <w:r>
        <w:t>о _________________________________________________________________________</w:t>
      </w:r>
    </w:p>
    <w:p w:rsidR="00B434C9" w:rsidRDefault="00B434C9">
      <w:pPr>
        <w:pStyle w:val="ConsPlusNonformat"/>
        <w:jc w:val="both"/>
      </w:pPr>
      <w:r>
        <w:t xml:space="preserve">  (указать сведения о причинении вреда (ущерба) или об угрозе причинения</w:t>
      </w:r>
    </w:p>
    <w:p w:rsidR="00B434C9" w:rsidRDefault="00B434C9">
      <w:pPr>
        <w:pStyle w:val="ConsPlusNonformat"/>
        <w:jc w:val="both"/>
      </w:pPr>
      <w:r>
        <w:t xml:space="preserve">      вреда (ущерба) охраняемым законом ценностям и в рамках которых</w:t>
      </w:r>
    </w:p>
    <w:p w:rsidR="00B434C9" w:rsidRDefault="00B434C9">
      <w:pPr>
        <w:pStyle w:val="ConsPlusNonformat"/>
        <w:jc w:val="both"/>
      </w:pPr>
      <w:r>
        <w:t xml:space="preserve">    определяется предмет контрольного (надзорного) мероприятия, объект</w:t>
      </w:r>
    </w:p>
    <w:p w:rsidR="00B434C9" w:rsidRDefault="00B434C9">
      <w:pPr>
        <w:pStyle w:val="ConsPlusNonformat"/>
        <w:jc w:val="both"/>
      </w:pPr>
      <w:r>
        <w:t xml:space="preserve">                  контрольного (надзорного) мероприятия)</w:t>
      </w:r>
    </w:p>
    <w:p w:rsidR="00B434C9" w:rsidRDefault="00B434C9">
      <w:pPr>
        <w:pStyle w:val="ConsPlusNonformat"/>
        <w:jc w:val="both"/>
      </w:pPr>
      <w:r>
        <w:t>___________________________________________________________________________</w:t>
      </w:r>
    </w:p>
    <w:p w:rsidR="00B434C9" w:rsidRDefault="00B434C9">
      <w:pPr>
        <w:pStyle w:val="ConsPlusNonformat"/>
        <w:jc w:val="both"/>
      </w:pPr>
      <w:r>
        <w:t>___________________________________________________________________________</w:t>
      </w:r>
    </w:p>
    <w:p w:rsidR="00B434C9" w:rsidRDefault="00B434C9">
      <w:pPr>
        <w:pStyle w:val="ConsPlusNonformat"/>
        <w:jc w:val="both"/>
      </w:pPr>
      <w:r>
        <w:t>___________________________________________________________________________</w:t>
      </w:r>
    </w:p>
    <w:p w:rsidR="00B434C9" w:rsidRDefault="00B434C9">
      <w:pPr>
        <w:pStyle w:val="ConsPlusNonformat"/>
        <w:jc w:val="both"/>
      </w:pPr>
      <w:r>
        <w:t xml:space="preserve">    </w:t>
      </w:r>
      <w:proofErr w:type="gramStart"/>
      <w:r>
        <w:t xml:space="preserve">Руководствуясь  </w:t>
      </w:r>
      <w:hyperlink r:id="rId9" w:history="1">
        <w:r>
          <w:rPr>
            <w:color w:val="0000FF"/>
          </w:rPr>
          <w:t>статьями</w:t>
        </w:r>
        <w:proofErr w:type="gramEnd"/>
        <w:r>
          <w:rPr>
            <w:color w:val="0000FF"/>
          </w:rPr>
          <w:t xml:space="preserve">  6</w:t>
        </w:r>
      </w:hyperlink>
      <w:r>
        <w:t xml:space="preserve">  и  </w:t>
      </w:r>
      <w:hyperlink r:id="rId10" w:history="1">
        <w:r>
          <w:rPr>
            <w:color w:val="0000FF"/>
          </w:rPr>
          <w:t>22</w:t>
        </w:r>
      </w:hyperlink>
      <w:r>
        <w:t xml:space="preserve">  Федерального  закона "О прокуратуре</w:t>
      </w:r>
    </w:p>
    <w:p w:rsidR="00B434C9" w:rsidRDefault="00B434C9">
      <w:pPr>
        <w:pStyle w:val="ConsPlusNonformat"/>
        <w:jc w:val="both"/>
      </w:pPr>
      <w:r>
        <w:t>Российской      Федерации</w:t>
      </w:r>
      <w:proofErr w:type="gramStart"/>
      <w:r>
        <w:t xml:space="preserve">",   </w:t>
      </w:r>
      <w:proofErr w:type="gramEnd"/>
      <w:r>
        <w:t xml:space="preserve">   требую        организовать      проведение</w:t>
      </w:r>
    </w:p>
    <w:p w:rsidR="00B434C9" w:rsidRDefault="00B434C9">
      <w:pPr>
        <w:pStyle w:val="ConsPlusNonformat"/>
        <w:jc w:val="both"/>
      </w:pPr>
      <w:r>
        <w:t>___________________________________________________________________________</w:t>
      </w:r>
    </w:p>
    <w:p w:rsidR="00B434C9" w:rsidRDefault="00B434C9">
      <w:pPr>
        <w:pStyle w:val="ConsPlusNonformat"/>
        <w:jc w:val="both"/>
      </w:pPr>
      <w:r>
        <w:t>___________________________________________________________________________</w:t>
      </w:r>
    </w:p>
    <w:p w:rsidR="00B434C9" w:rsidRDefault="00B434C9">
      <w:pPr>
        <w:pStyle w:val="ConsPlusNonformat"/>
        <w:jc w:val="both"/>
      </w:pPr>
      <w:r>
        <w:t xml:space="preserve">            (указать вид контрольного (надзорного) мероприятия)</w:t>
      </w:r>
    </w:p>
    <w:p w:rsidR="00B434C9" w:rsidRDefault="00B434C9">
      <w:pPr>
        <w:pStyle w:val="ConsPlusNonformat"/>
        <w:jc w:val="both"/>
      </w:pPr>
      <w:proofErr w:type="gramStart"/>
      <w:r>
        <w:t>по  указанным</w:t>
      </w:r>
      <w:proofErr w:type="gramEnd"/>
      <w:r>
        <w:t xml:space="preserve">  основаниям  в порядке, установленном </w:t>
      </w:r>
      <w:hyperlink r:id="rId11" w:history="1">
        <w:r>
          <w:rPr>
            <w:color w:val="0000FF"/>
          </w:rPr>
          <w:t>статьей 57</w:t>
        </w:r>
      </w:hyperlink>
      <w:r>
        <w:t xml:space="preserve"> Федерального</w:t>
      </w:r>
    </w:p>
    <w:p w:rsidR="00B434C9" w:rsidRDefault="00B434C9">
      <w:pPr>
        <w:pStyle w:val="ConsPlusNonformat"/>
        <w:jc w:val="both"/>
      </w:pPr>
      <w:proofErr w:type="gramStart"/>
      <w:r>
        <w:t>закона  от</w:t>
      </w:r>
      <w:proofErr w:type="gramEnd"/>
      <w:r>
        <w:t xml:space="preserve">  31.07.2020  N  248-ФЗ  "О  государственном контроле (надзоре) и</w:t>
      </w:r>
    </w:p>
    <w:p w:rsidR="00B434C9" w:rsidRDefault="00B434C9">
      <w:pPr>
        <w:pStyle w:val="ConsPlusNonformat"/>
        <w:jc w:val="both"/>
      </w:pPr>
      <w:r>
        <w:t>муниципальном    контроле    в    Российской    Федерации</w:t>
      </w:r>
      <w:proofErr w:type="gramStart"/>
      <w:r>
        <w:t xml:space="preserve">",   </w:t>
      </w:r>
      <w:proofErr w:type="gramEnd"/>
      <w:r>
        <w:t>в      период</w:t>
      </w:r>
    </w:p>
    <w:p w:rsidR="00B434C9" w:rsidRDefault="00B434C9">
      <w:pPr>
        <w:pStyle w:val="ConsPlusNonformat"/>
        <w:jc w:val="both"/>
      </w:pPr>
      <w:r>
        <w:t>__________________________________________________________________________.</w:t>
      </w:r>
    </w:p>
    <w:p w:rsidR="00B434C9" w:rsidRDefault="00B434C9">
      <w:pPr>
        <w:pStyle w:val="ConsPlusNonformat"/>
        <w:jc w:val="both"/>
      </w:pPr>
      <w:r>
        <w:t xml:space="preserve">      (указать срок проведения контрольного (надзорного) мероприятия)</w:t>
      </w:r>
    </w:p>
    <w:p w:rsidR="00B434C9" w:rsidRDefault="00B434C9">
      <w:pPr>
        <w:pStyle w:val="ConsPlusNonformat"/>
        <w:jc w:val="both"/>
      </w:pPr>
      <w:r>
        <w:t xml:space="preserve">    В случае выявления при проведении контрольного (надзорного) мероприятия</w:t>
      </w:r>
    </w:p>
    <w:p w:rsidR="00B434C9" w:rsidRDefault="00B434C9">
      <w:pPr>
        <w:pStyle w:val="ConsPlusNonformat"/>
        <w:jc w:val="both"/>
      </w:pPr>
      <w:r>
        <w:t xml:space="preserve">нарушений   обязательных   требований   контролируемым   </w:t>
      </w:r>
      <w:proofErr w:type="gramStart"/>
      <w:r>
        <w:t>лицом  контрольный</w:t>
      </w:r>
      <w:proofErr w:type="gramEnd"/>
    </w:p>
    <w:p w:rsidR="00B434C9" w:rsidRDefault="00B434C9">
      <w:pPr>
        <w:pStyle w:val="ConsPlusNonformat"/>
        <w:jc w:val="both"/>
      </w:pPr>
      <w:r>
        <w:t>(</w:t>
      </w:r>
      <w:proofErr w:type="gramStart"/>
      <w:r>
        <w:t>надзорный)  орган</w:t>
      </w:r>
      <w:proofErr w:type="gramEnd"/>
      <w:r>
        <w:t xml:space="preserve"> в пределах полномочий, предусмотренных законодательством</w:t>
      </w:r>
    </w:p>
    <w:p w:rsidR="00B434C9" w:rsidRDefault="00B434C9">
      <w:pPr>
        <w:pStyle w:val="ConsPlusNonformat"/>
        <w:jc w:val="both"/>
      </w:pPr>
      <w:proofErr w:type="gramStart"/>
      <w:r>
        <w:t>Российской  Федерации</w:t>
      </w:r>
      <w:proofErr w:type="gramEnd"/>
      <w:r>
        <w:t xml:space="preserve">, обязан принять меры, предусмотренные </w:t>
      </w:r>
      <w:hyperlink r:id="rId12" w:history="1">
        <w:r>
          <w:rPr>
            <w:color w:val="0000FF"/>
          </w:rPr>
          <w:t>частью 2 статьи</w:t>
        </w:r>
      </w:hyperlink>
    </w:p>
    <w:p w:rsidR="00B434C9" w:rsidRDefault="00B434C9">
      <w:pPr>
        <w:pStyle w:val="ConsPlusNonformat"/>
        <w:jc w:val="both"/>
      </w:pPr>
      <w:r>
        <w:t>90 Федерального закона N 248-ФЗ.</w:t>
      </w:r>
    </w:p>
    <w:p w:rsidR="00B434C9" w:rsidRDefault="00B434C9">
      <w:pPr>
        <w:pStyle w:val="ConsPlusNonformat"/>
        <w:jc w:val="both"/>
      </w:pPr>
      <w:r>
        <w:t xml:space="preserve">    О    результатах   проведения   контрольного   надзорного   мероприятия</w:t>
      </w:r>
    </w:p>
    <w:p w:rsidR="00B434C9" w:rsidRDefault="00B434C9">
      <w:pPr>
        <w:pStyle w:val="ConsPlusNonformat"/>
        <w:jc w:val="both"/>
      </w:pPr>
      <w:r>
        <w:t xml:space="preserve">проинформируйте   прокуратуру   </w:t>
      </w:r>
      <w:proofErr w:type="gramStart"/>
      <w:r>
        <w:t>с  приложением</w:t>
      </w:r>
      <w:proofErr w:type="gramEnd"/>
      <w:r>
        <w:t xml:space="preserve">  документов,  подтверждающих</w:t>
      </w:r>
    </w:p>
    <w:p w:rsidR="00B434C9" w:rsidRDefault="00B434C9">
      <w:pPr>
        <w:pStyle w:val="ConsPlusNonformat"/>
        <w:jc w:val="both"/>
      </w:pPr>
      <w:r>
        <w:lastRenderedPageBreak/>
        <w:t>соответствующие выводы, не позднее _______________________________________.</w:t>
      </w:r>
    </w:p>
    <w:p w:rsidR="00B434C9" w:rsidRDefault="00B434C9">
      <w:pPr>
        <w:pStyle w:val="ConsPlusNonformat"/>
        <w:jc w:val="both"/>
      </w:pPr>
      <w:r>
        <w:t xml:space="preserve">                                        (дата исполнения требования)</w:t>
      </w:r>
    </w:p>
    <w:p w:rsidR="00B434C9" w:rsidRDefault="00B434C9">
      <w:pPr>
        <w:pStyle w:val="ConsPlusNonformat"/>
        <w:jc w:val="both"/>
      </w:pPr>
      <w:r>
        <w:t xml:space="preserve">    Неисполнение требований прокурора, вытекающих из его полномочий, влечет</w:t>
      </w:r>
    </w:p>
    <w:p w:rsidR="00B434C9" w:rsidRDefault="00B434C9">
      <w:pPr>
        <w:pStyle w:val="ConsPlusNonformat"/>
        <w:jc w:val="both"/>
      </w:pPr>
      <w:proofErr w:type="gramStart"/>
      <w:r>
        <w:t>за  собой</w:t>
      </w:r>
      <w:proofErr w:type="gramEnd"/>
      <w:r>
        <w:t xml:space="preserve">  административную  ответственность,  предусмотренную  действующим</w:t>
      </w:r>
    </w:p>
    <w:p w:rsidR="00B434C9" w:rsidRDefault="00B434C9">
      <w:pPr>
        <w:pStyle w:val="ConsPlusNonformat"/>
        <w:jc w:val="both"/>
      </w:pPr>
      <w:r>
        <w:t>законодательством.</w:t>
      </w:r>
    </w:p>
    <w:p w:rsidR="00B434C9" w:rsidRDefault="00B434C9">
      <w:pPr>
        <w:pStyle w:val="ConsPlusNonformat"/>
        <w:jc w:val="both"/>
      </w:pPr>
    </w:p>
    <w:p w:rsidR="00B434C9" w:rsidRDefault="00B434C9">
      <w:pPr>
        <w:pStyle w:val="ConsPlusNonformat"/>
        <w:jc w:val="both"/>
      </w:pPr>
      <w:r>
        <w:t>Приложение: на ___ л.</w:t>
      </w:r>
    </w:p>
    <w:p w:rsidR="00B434C9" w:rsidRDefault="00B434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18"/>
        <w:gridCol w:w="3742"/>
        <w:gridCol w:w="2494"/>
      </w:tblGrid>
      <w:tr w:rsidR="00B434C9">
        <w:tc>
          <w:tcPr>
            <w:tcW w:w="2818" w:type="dxa"/>
            <w:vAlign w:val="bottom"/>
          </w:tcPr>
          <w:p w:rsidR="00B434C9" w:rsidRDefault="00B434C9">
            <w:pPr>
              <w:pStyle w:val="ConsPlusNormal"/>
              <w:ind w:firstLine="283"/>
              <w:jc w:val="both"/>
            </w:pPr>
            <w:r>
              <w:t>Прокурор</w:t>
            </w:r>
          </w:p>
        </w:tc>
        <w:tc>
          <w:tcPr>
            <w:tcW w:w="3742" w:type="dxa"/>
          </w:tcPr>
          <w:p w:rsidR="00B434C9" w:rsidRDefault="00B434C9">
            <w:pPr>
              <w:pStyle w:val="ConsPlusNormal"/>
            </w:pPr>
          </w:p>
        </w:tc>
        <w:tc>
          <w:tcPr>
            <w:tcW w:w="2494" w:type="dxa"/>
            <w:tcBorders>
              <w:bottom w:val="single" w:sz="4" w:space="0" w:color="auto"/>
            </w:tcBorders>
          </w:tcPr>
          <w:p w:rsidR="00B434C9" w:rsidRDefault="00B434C9">
            <w:pPr>
              <w:pStyle w:val="ConsPlusNormal"/>
            </w:pPr>
          </w:p>
        </w:tc>
      </w:tr>
      <w:tr w:rsidR="00B434C9">
        <w:tc>
          <w:tcPr>
            <w:tcW w:w="2818" w:type="dxa"/>
          </w:tcPr>
          <w:p w:rsidR="00B434C9" w:rsidRDefault="00B434C9">
            <w:pPr>
              <w:pStyle w:val="ConsPlusNormal"/>
            </w:pPr>
          </w:p>
        </w:tc>
        <w:tc>
          <w:tcPr>
            <w:tcW w:w="3742" w:type="dxa"/>
          </w:tcPr>
          <w:p w:rsidR="00B434C9" w:rsidRDefault="00B434C9">
            <w:pPr>
              <w:pStyle w:val="ConsPlusNormal"/>
            </w:pPr>
          </w:p>
        </w:tc>
        <w:tc>
          <w:tcPr>
            <w:tcW w:w="2494" w:type="dxa"/>
            <w:tcBorders>
              <w:top w:val="single" w:sz="4" w:space="0" w:color="auto"/>
            </w:tcBorders>
          </w:tcPr>
          <w:p w:rsidR="00B434C9" w:rsidRDefault="00B434C9">
            <w:pPr>
              <w:pStyle w:val="ConsPlusNormal"/>
              <w:jc w:val="center"/>
            </w:pPr>
            <w:r>
              <w:t>(подпись, печать)</w:t>
            </w:r>
          </w:p>
        </w:tc>
      </w:tr>
    </w:tbl>
    <w:p w:rsidR="00B434C9" w:rsidRDefault="00B434C9">
      <w:pPr>
        <w:pStyle w:val="ConsPlusNormal"/>
        <w:jc w:val="both"/>
      </w:pPr>
    </w:p>
    <w:p w:rsidR="00B434C9" w:rsidRDefault="00B434C9">
      <w:pPr>
        <w:pStyle w:val="ConsPlusNormal"/>
        <w:jc w:val="both"/>
      </w:pPr>
    </w:p>
    <w:p w:rsidR="00B434C9" w:rsidRDefault="00B434C9">
      <w:pPr>
        <w:pStyle w:val="ConsPlusNormal"/>
        <w:jc w:val="both"/>
      </w:pPr>
    </w:p>
    <w:p w:rsidR="00B434C9" w:rsidRDefault="00B434C9">
      <w:pPr>
        <w:pStyle w:val="ConsPlusNormal"/>
        <w:jc w:val="both"/>
      </w:pPr>
    </w:p>
    <w:p w:rsidR="00B434C9" w:rsidRDefault="00B434C9">
      <w:pPr>
        <w:pStyle w:val="ConsPlusNormal"/>
        <w:jc w:val="both"/>
      </w:pPr>
    </w:p>
    <w:p w:rsidR="00B434C9" w:rsidRDefault="00B434C9">
      <w:pPr>
        <w:pStyle w:val="ConsPlusNormal"/>
        <w:jc w:val="right"/>
        <w:outlineLvl w:val="0"/>
      </w:pPr>
      <w:r>
        <w:t>Приложение N 2</w:t>
      </w:r>
    </w:p>
    <w:p w:rsidR="00B434C9" w:rsidRDefault="00B434C9">
      <w:pPr>
        <w:pStyle w:val="ConsPlusNormal"/>
        <w:jc w:val="right"/>
      </w:pPr>
      <w:r>
        <w:t>к приказу Генерального прокурора</w:t>
      </w:r>
    </w:p>
    <w:p w:rsidR="00B434C9" w:rsidRDefault="00B434C9">
      <w:pPr>
        <w:pStyle w:val="ConsPlusNormal"/>
        <w:jc w:val="right"/>
      </w:pPr>
      <w:r>
        <w:t>Российской Федерации</w:t>
      </w:r>
    </w:p>
    <w:p w:rsidR="00B434C9" w:rsidRDefault="00B434C9">
      <w:pPr>
        <w:pStyle w:val="ConsPlusNormal"/>
        <w:jc w:val="right"/>
      </w:pPr>
      <w:r>
        <w:t>от 02.06.2021 N 294</w:t>
      </w:r>
    </w:p>
    <w:p w:rsidR="00B434C9" w:rsidRDefault="00B434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50"/>
        <w:gridCol w:w="345"/>
        <w:gridCol w:w="4139"/>
      </w:tblGrid>
      <w:tr w:rsidR="00B434C9">
        <w:tc>
          <w:tcPr>
            <w:tcW w:w="4550" w:type="dxa"/>
          </w:tcPr>
          <w:p w:rsidR="00B434C9" w:rsidRDefault="00B434C9">
            <w:pPr>
              <w:pStyle w:val="ConsPlusNormal"/>
            </w:pPr>
          </w:p>
        </w:tc>
        <w:tc>
          <w:tcPr>
            <w:tcW w:w="345" w:type="dxa"/>
            <w:vAlign w:val="bottom"/>
          </w:tcPr>
          <w:p w:rsidR="00B434C9" w:rsidRDefault="00B434C9">
            <w:pPr>
              <w:pStyle w:val="ConsPlusNormal"/>
            </w:pPr>
            <w:r>
              <w:t>В</w:t>
            </w:r>
          </w:p>
        </w:tc>
        <w:tc>
          <w:tcPr>
            <w:tcW w:w="4139" w:type="dxa"/>
            <w:tcBorders>
              <w:bottom w:val="single" w:sz="4" w:space="0" w:color="auto"/>
            </w:tcBorders>
          </w:tcPr>
          <w:p w:rsidR="00B434C9" w:rsidRDefault="00B434C9">
            <w:pPr>
              <w:pStyle w:val="ConsPlusNormal"/>
            </w:pPr>
          </w:p>
        </w:tc>
      </w:tr>
      <w:tr w:rsidR="00B434C9">
        <w:tc>
          <w:tcPr>
            <w:tcW w:w="4550" w:type="dxa"/>
          </w:tcPr>
          <w:p w:rsidR="00B434C9" w:rsidRDefault="00B434C9">
            <w:pPr>
              <w:pStyle w:val="ConsPlusNormal"/>
            </w:pPr>
          </w:p>
        </w:tc>
        <w:tc>
          <w:tcPr>
            <w:tcW w:w="4484" w:type="dxa"/>
            <w:gridSpan w:val="2"/>
            <w:vAlign w:val="center"/>
          </w:tcPr>
          <w:p w:rsidR="00B434C9" w:rsidRDefault="00B434C9">
            <w:pPr>
              <w:pStyle w:val="ConsPlusNormal"/>
              <w:jc w:val="center"/>
            </w:pPr>
            <w:r>
              <w:t>(наименование вышестоящего органа прокуратуры)</w:t>
            </w:r>
          </w:p>
        </w:tc>
      </w:tr>
    </w:tbl>
    <w:p w:rsidR="00B434C9" w:rsidRDefault="00B434C9">
      <w:pPr>
        <w:pStyle w:val="ConsPlusNormal"/>
        <w:jc w:val="both"/>
      </w:pPr>
    </w:p>
    <w:p w:rsidR="00B434C9" w:rsidRDefault="00B434C9">
      <w:pPr>
        <w:pStyle w:val="ConsPlusNonformat"/>
        <w:jc w:val="both"/>
      </w:pPr>
      <w:bookmarkStart w:id="9" w:name="Par259"/>
      <w:bookmarkEnd w:id="9"/>
      <w:r>
        <w:t xml:space="preserve">                        Рекомендуемая форма жалобы</w:t>
      </w:r>
    </w:p>
    <w:p w:rsidR="00B434C9" w:rsidRDefault="00B434C9">
      <w:pPr>
        <w:pStyle w:val="ConsPlusNonformat"/>
        <w:jc w:val="both"/>
      </w:pPr>
      <w:r>
        <w:t xml:space="preserve">         контрольного (надзорного) органа о несогласии с решением</w:t>
      </w:r>
    </w:p>
    <w:p w:rsidR="00B434C9" w:rsidRDefault="00B434C9">
      <w:pPr>
        <w:pStyle w:val="ConsPlusNonformat"/>
        <w:jc w:val="both"/>
      </w:pPr>
      <w:r>
        <w:t xml:space="preserve">              органов прокуратуры по включению (</w:t>
      </w:r>
      <w:proofErr w:type="spellStart"/>
      <w:r>
        <w:t>невключению</w:t>
      </w:r>
      <w:proofErr w:type="spellEnd"/>
      <w:r>
        <w:t>)</w:t>
      </w:r>
    </w:p>
    <w:p w:rsidR="00B434C9" w:rsidRDefault="00B434C9">
      <w:pPr>
        <w:pStyle w:val="ConsPlusNonformat"/>
        <w:jc w:val="both"/>
      </w:pPr>
      <w:r>
        <w:t xml:space="preserve">              контрольных (надзорных) мероприятии в ежегодный</w:t>
      </w:r>
    </w:p>
    <w:p w:rsidR="00B434C9" w:rsidRDefault="00B434C9">
      <w:pPr>
        <w:pStyle w:val="ConsPlusNonformat"/>
        <w:jc w:val="both"/>
      </w:pPr>
      <w:r>
        <w:t xml:space="preserve">                 план контрольных (надзорных) мероприятий</w:t>
      </w:r>
    </w:p>
    <w:p w:rsidR="00B434C9" w:rsidRDefault="00B434C9">
      <w:pPr>
        <w:pStyle w:val="ConsPlusNonformat"/>
        <w:jc w:val="both"/>
      </w:pPr>
    </w:p>
    <w:p w:rsidR="00B434C9" w:rsidRDefault="00B434C9">
      <w:pPr>
        <w:pStyle w:val="ConsPlusNonformat"/>
        <w:jc w:val="both"/>
      </w:pPr>
      <w:r>
        <w:t xml:space="preserve">        __________________________________________________________</w:t>
      </w:r>
    </w:p>
    <w:p w:rsidR="00B434C9" w:rsidRDefault="00B434C9">
      <w:pPr>
        <w:pStyle w:val="ConsPlusNonformat"/>
        <w:jc w:val="both"/>
      </w:pPr>
      <w:r>
        <w:t xml:space="preserve">              (наименование контрольного (надзорного) органа)</w:t>
      </w:r>
    </w:p>
    <w:p w:rsidR="00B434C9" w:rsidRDefault="00B434C9">
      <w:pPr>
        <w:pStyle w:val="ConsPlusNonformat"/>
        <w:jc w:val="both"/>
      </w:pPr>
      <w:r>
        <w:t>рассмотрено предложение (</w:t>
      </w:r>
      <w:proofErr w:type="gramStart"/>
      <w:r>
        <w:t>решение  об</w:t>
      </w:r>
      <w:proofErr w:type="gramEnd"/>
      <w:r>
        <w:t xml:space="preserve">  отказе  в  согласовании)  прокуратуры</w:t>
      </w:r>
    </w:p>
    <w:p w:rsidR="00B434C9" w:rsidRDefault="00B434C9">
      <w:pPr>
        <w:pStyle w:val="ConsPlusNonformat"/>
        <w:jc w:val="both"/>
      </w:pPr>
      <w:r>
        <w:t>___________________________________________________________________________</w:t>
      </w:r>
    </w:p>
    <w:p w:rsidR="00B434C9" w:rsidRDefault="00B434C9">
      <w:pPr>
        <w:pStyle w:val="ConsPlusNonformat"/>
        <w:jc w:val="both"/>
      </w:pPr>
      <w:r>
        <w:t xml:space="preserve">               (указывается наименование органа прокуратуры)</w:t>
      </w:r>
    </w:p>
    <w:p w:rsidR="00B434C9" w:rsidRDefault="00B434C9">
      <w:pPr>
        <w:pStyle w:val="ConsPlusNonformat"/>
        <w:jc w:val="both"/>
      </w:pPr>
      <w:r>
        <w:t>по    включению</w:t>
      </w:r>
      <w:proofErr w:type="gramStart"/>
      <w:r>
        <w:t xml:space="preserve">   (</w:t>
      </w:r>
      <w:proofErr w:type="spellStart"/>
      <w:proofErr w:type="gramEnd"/>
      <w:r>
        <w:t>невключению</w:t>
      </w:r>
      <w:proofErr w:type="spellEnd"/>
      <w:r>
        <w:t>)   контрольного   (надзорного)   мероприятия</w:t>
      </w:r>
    </w:p>
    <w:p w:rsidR="00B434C9" w:rsidRDefault="00B434C9">
      <w:pPr>
        <w:pStyle w:val="ConsPlusNonformat"/>
        <w:jc w:val="both"/>
      </w:pPr>
      <w:r>
        <w:t>N _________ в ежегодный план контрольных (надзорных) мероприятий на ____ г.</w:t>
      </w:r>
    </w:p>
    <w:p w:rsidR="00B434C9" w:rsidRDefault="00B434C9">
      <w:pPr>
        <w:pStyle w:val="ConsPlusNonformat"/>
        <w:jc w:val="both"/>
      </w:pPr>
      <w:r>
        <w:t xml:space="preserve">    С данными предложениями нельзя согласиться по следующим основаниям ____</w:t>
      </w:r>
    </w:p>
    <w:p w:rsidR="00B434C9" w:rsidRDefault="00B434C9">
      <w:pPr>
        <w:pStyle w:val="ConsPlusNonformat"/>
        <w:jc w:val="both"/>
      </w:pPr>
      <w:r>
        <w:t>__________________________________________________________________________.</w:t>
      </w:r>
    </w:p>
    <w:p w:rsidR="00B434C9" w:rsidRDefault="00B434C9">
      <w:pPr>
        <w:pStyle w:val="ConsPlusNonformat"/>
        <w:jc w:val="both"/>
      </w:pPr>
      <w:r>
        <w:t xml:space="preserve">                    (кратко излагается суть возражений)</w:t>
      </w:r>
    </w:p>
    <w:p w:rsidR="00B434C9" w:rsidRDefault="00B434C9">
      <w:pPr>
        <w:pStyle w:val="ConsPlusNonformat"/>
        <w:jc w:val="both"/>
      </w:pPr>
      <w:r>
        <w:t xml:space="preserve">    </w:t>
      </w:r>
      <w:proofErr w:type="gramStart"/>
      <w:r>
        <w:t>Прошу  отменить</w:t>
      </w:r>
      <w:proofErr w:type="gramEnd"/>
      <w:r>
        <w:t xml:space="preserve">  обжалуемое  решение  нижестоящего  прокурора  и внести</w:t>
      </w:r>
    </w:p>
    <w:p w:rsidR="00B434C9" w:rsidRDefault="00B434C9">
      <w:pPr>
        <w:pStyle w:val="ConsPlusNonformat"/>
        <w:jc w:val="both"/>
      </w:pPr>
      <w:r>
        <w:t xml:space="preserve">соответствующие   изменения   в   </w:t>
      </w:r>
      <w:proofErr w:type="gramStart"/>
      <w:r>
        <w:t>ежегодный  план</w:t>
      </w:r>
      <w:proofErr w:type="gramEnd"/>
      <w:r>
        <w:t xml:space="preserve">  контрольных  (надзорных)</w:t>
      </w:r>
    </w:p>
    <w:p w:rsidR="00B434C9" w:rsidRDefault="00B434C9">
      <w:pPr>
        <w:pStyle w:val="ConsPlusNonformat"/>
        <w:jc w:val="both"/>
      </w:pPr>
      <w:r>
        <w:t>мероприятий.</w:t>
      </w:r>
    </w:p>
    <w:p w:rsidR="00B434C9" w:rsidRDefault="00B434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474"/>
        <w:gridCol w:w="4252"/>
      </w:tblGrid>
      <w:tr w:rsidR="00B434C9">
        <w:tc>
          <w:tcPr>
            <w:tcW w:w="3288" w:type="dxa"/>
            <w:vAlign w:val="bottom"/>
          </w:tcPr>
          <w:p w:rsidR="00B434C9" w:rsidRDefault="00B434C9">
            <w:pPr>
              <w:pStyle w:val="ConsPlusNormal"/>
            </w:pPr>
            <w:r>
              <w:t>Руководитель (заместитель руководителя) контрольного (надзорного) органа</w:t>
            </w:r>
          </w:p>
        </w:tc>
        <w:tc>
          <w:tcPr>
            <w:tcW w:w="1474" w:type="dxa"/>
          </w:tcPr>
          <w:p w:rsidR="00B434C9" w:rsidRDefault="00B434C9">
            <w:pPr>
              <w:pStyle w:val="ConsPlusNormal"/>
            </w:pPr>
          </w:p>
        </w:tc>
        <w:tc>
          <w:tcPr>
            <w:tcW w:w="4252" w:type="dxa"/>
            <w:tcBorders>
              <w:bottom w:val="single" w:sz="4" w:space="0" w:color="auto"/>
            </w:tcBorders>
          </w:tcPr>
          <w:p w:rsidR="00B434C9" w:rsidRDefault="00B434C9">
            <w:pPr>
              <w:pStyle w:val="ConsPlusNormal"/>
            </w:pPr>
          </w:p>
        </w:tc>
      </w:tr>
      <w:tr w:rsidR="00B434C9">
        <w:tc>
          <w:tcPr>
            <w:tcW w:w="3288" w:type="dxa"/>
          </w:tcPr>
          <w:p w:rsidR="00B434C9" w:rsidRDefault="00B434C9">
            <w:pPr>
              <w:pStyle w:val="ConsPlusNormal"/>
            </w:pPr>
          </w:p>
        </w:tc>
        <w:tc>
          <w:tcPr>
            <w:tcW w:w="1474" w:type="dxa"/>
          </w:tcPr>
          <w:p w:rsidR="00B434C9" w:rsidRDefault="00B434C9">
            <w:pPr>
              <w:pStyle w:val="ConsPlusNormal"/>
            </w:pPr>
          </w:p>
        </w:tc>
        <w:tc>
          <w:tcPr>
            <w:tcW w:w="4252" w:type="dxa"/>
            <w:tcBorders>
              <w:top w:val="single" w:sz="4" w:space="0" w:color="auto"/>
            </w:tcBorders>
          </w:tcPr>
          <w:p w:rsidR="00B434C9" w:rsidRDefault="00B434C9">
            <w:pPr>
              <w:pStyle w:val="ConsPlusNormal"/>
              <w:jc w:val="center"/>
            </w:pPr>
            <w:r>
              <w:t>(электронная цифровая подпись)</w:t>
            </w:r>
          </w:p>
        </w:tc>
      </w:tr>
    </w:tbl>
    <w:p w:rsidR="00B434C9" w:rsidRDefault="00B434C9">
      <w:pPr>
        <w:pStyle w:val="ConsPlusNormal"/>
        <w:jc w:val="both"/>
      </w:pPr>
    </w:p>
    <w:p w:rsidR="00B434C9" w:rsidRDefault="00B434C9">
      <w:pPr>
        <w:pStyle w:val="ConsPlusNormal"/>
        <w:jc w:val="both"/>
      </w:pPr>
    </w:p>
    <w:p w:rsidR="00B434C9" w:rsidRDefault="00B434C9">
      <w:pPr>
        <w:pStyle w:val="ConsPlusNormal"/>
        <w:jc w:val="both"/>
      </w:pPr>
    </w:p>
    <w:p w:rsidR="00B434C9" w:rsidRDefault="00B434C9">
      <w:pPr>
        <w:pStyle w:val="ConsPlusNormal"/>
        <w:jc w:val="both"/>
      </w:pPr>
    </w:p>
    <w:p w:rsidR="00B434C9" w:rsidRDefault="00B434C9">
      <w:pPr>
        <w:pStyle w:val="ConsPlusNormal"/>
        <w:jc w:val="both"/>
      </w:pPr>
    </w:p>
    <w:p w:rsidR="00B434C9" w:rsidRDefault="00B434C9">
      <w:pPr>
        <w:pStyle w:val="ConsPlusNormal"/>
        <w:jc w:val="right"/>
        <w:outlineLvl w:val="0"/>
      </w:pPr>
      <w:r>
        <w:t>Приложение N 3</w:t>
      </w:r>
    </w:p>
    <w:p w:rsidR="00B434C9" w:rsidRDefault="00B434C9">
      <w:pPr>
        <w:pStyle w:val="ConsPlusNormal"/>
        <w:jc w:val="right"/>
      </w:pPr>
      <w:r>
        <w:t>к приказу Генерального прокурора</w:t>
      </w:r>
    </w:p>
    <w:p w:rsidR="00B434C9" w:rsidRDefault="00B434C9">
      <w:pPr>
        <w:pStyle w:val="ConsPlusNormal"/>
        <w:jc w:val="right"/>
      </w:pPr>
      <w:r>
        <w:t>Российской Федерации</w:t>
      </w:r>
    </w:p>
    <w:p w:rsidR="00B434C9" w:rsidRDefault="00B434C9">
      <w:pPr>
        <w:pStyle w:val="ConsPlusNormal"/>
        <w:jc w:val="right"/>
      </w:pPr>
      <w:r>
        <w:t>от 02.06.2021 N 294</w:t>
      </w:r>
    </w:p>
    <w:p w:rsidR="00B434C9" w:rsidRDefault="00B434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359"/>
        <w:gridCol w:w="4091"/>
      </w:tblGrid>
      <w:tr w:rsidR="00B434C9">
        <w:tc>
          <w:tcPr>
            <w:tcW w:w="4535" w:type="dxa"/>
          </w:tcPr>
          <w:p w:rsidR="00B434C9" w:rsidRDefault="00B434C9">
            <w:pPr>
              <w:pStyle w:val="ConsPlusNormal"/>
            </w:pPr>
          </w:p>
        </w:tc>
        <w:tc>
          <w:tcPr>
            <w:tcW w:w="359" w:type="dxa"/>
            <w:vAlign w:val="bottom"/>
          </w:tcPr>
          <w:p w:rsidR="00B434C9" w:rsidRDefault="00B434C9">
            <w:pPr>
              <w:pStyle w:val="ConsPlusNormal"/>
            </w:pPr>
            <w:r>
              <w:t>В</w:t>
            </w:r>
          </w:p>
        </w:tc>
        <w:tc>
          <w:tcPr>
            <w:tcW w:w="4091" w:type="dxa"/>
            <w:tcBorders>
              <w:bottom w:val="single" w:sz="4" w:space="0" w:color="auto"/>
            </w:tcBorders>
          </w:tcPr>
          <w:p w:rsidR="00B434C9" w:rsidRDefault="00B434C9">
            <w:pPr>
              <w:pStyle w:val="ConsPlusNormal"/>
            </w:pPr>
          </w:p>
        </w:tc>
      </w:tr>
      <w:tr w:rsidR="00B434C9">
        <w:tc>
          <w:tcPr>
            <w:tcW w:w="4535" w:type="dxa"/>
          </w:tcPr>
          <w:p w:rsidR="00B434C9" w:rsidRDefault="00B434C9">
            <w:pPr>
              <w:pStyle w:val="ConsPlusNormal"/>
            </w:pPr>
          </w:p>
        </w:tc>
        <w:tc>
          <w:tcPr>
            <w:tcW w:w="4450" w:type="dxa"/>
            <w:gridSpan w:val="2"/>
          </w:tcPr>
          <w:p w:rsidR="00B434C9" w:rsidRDefault="00B434C9">
            <w:pPr>
              <w:pStyle w:val="ConsPlusNormal"/>
              <w:jc w:val="center"/>
            </w:pPr>
            <w:r>
              <w:t>(наименование органа прокуратуры)</w:t>
            </w:r>
          </w:p>
        </w:tc>
      </w:tr>
      <w:tr w:rsidR="00B434C9">
        <w:tc>
          <w:tcPr>
            <w:tcW w:w="4535" w:type="dxa"/>
          </w:tcPr>
          <w:p w:rsidR="00B434C9" w:rsidRDefault="00B434C9">
            <w:pPr>
              <w:pStyle w:val="ConsPlusNormal"/>
            </w:pPr>
          </w:p>
        </w:tc>
        <w:tc>
          <w:tcPr>
            <w:tcW w:w="359" w:type="dxa"/>
          </w:tcPr>
          <w:p w:rsidR="00B434C9" w:rsidRDefault="00B434C9">
            <w:pPr>
              <w:pStyle w:val="ConsPlusNormal"/>
            </w:pPr>
            <w:r>
              <w:t>от</w:t>
            </w:r>
          </w:p>
        </w:tc>
        <w:tc>
          <w:tcPr>
            <w:tcW w:w="4091" w:type="dxa"/>
            <w:tcBorders>
              <w:bottom w:val="single" w:sz="4" w:space="0" w:color="auto"/>
            </w:tcBorders>
          </w:tcPr>
          <w:p w:rsidR="00B434C9" w:rsidRDefault="00B434C9">
            <w:pPr>
              <w:pStyle w:val="ConsPlusNormal"/>
            </w:pPr>
          </w:p>
        </w:tc>
      </w:tr>
      <w:tr w:rsidR="00B434C9">
        <w:tc>
          <w:tcPr>
            <w:tcW w:w="4535" w:type="dxa"/>
          </w:tcPr>
          <w:p w:rsidR="00B434C9" w:rsidRDefault="00B434C9">
            <w:pPr>
              <w:pStyle w:val="ConsPlusNormal"/>
            </w:pPr>
          </w:p>
        </w:tc>
        <w:tc>
          <w:tcPr>
            <w:tcW w:w="4450" w:type="dxa"/>
            <w:gridSpan w:val="2"/>
          </w:tcPr>
          <w:p w:rsidR="00B434C9" w:rsidRDefault="00B434C9">
            <w:pPr>
              <w:pStyle w:val="ConsPlusNormal"/>
              <w:jc w:val="center"/>
            </w:pPr>
            <w:r>
              <w:t>(наименование контрольного (надзорного) органа с указанием юридического адреса)</w:t>
            </w:r>
          </w:p>
        </w:tc>
      </w:tr>
    </w:tbl>
    <w:p w:rsidR="00B434C9" w:rsidRDefault="00B434C9">
      <w:pPr>
        <w:pStyle w:val="ConsPlusNormal"/>
        <w:jc w:val="both"/>
      </w:pPr>
    </w:p>
    <w:p w:rsidR="00B434C9" w:rsidRDefault="00B434C9">
      <w:pPr>
        <w:pStyle w:val="ConsPlusNonformat"/>
        <w:jc w:val="both"/>
      </w:pPr>
      <w:bookmarkStart w:id="10" w:name="Par306"/>
      <w:bookmarkEnd w:id="10"/>
      <w:r>
        <w:t xml:space="preserve">                                 ЗАЯВЛЕНИЕ</w:t>
      </w:r>
    </w:p>
    <w:p w:rsidR="00B434C9" w:rsidRDefault="00B434C9">
      <w:pPr>
        <w:pStyle w:val="ConsPlusNonformat"/>
        <w:jc w:val="both"/>
      </w:pPr>
      <w:r>
        <w:t xml:space="preserve">            о согласовании с прокурором проведения внепланового</w:t>
      </w:r>
    </w:p>
    <w:p w:rsidR="00B434C9" w:rsidRDefault="00B434C9">
      <w:pPr>
        <w:pStyle w:val="ConsPlusNonformat"/>
        <w:jc w:val="both"/>
      </w:pPr>
      <w:r>
        <w:t xml:space="preserve">                   контрольного (надзорного) мероприятия</w:t>
      </w:r>
    </w:p>
    <w:p w:rsidR="00B434C9" w:rsidRDefault="00B434C9">
      <w:pPr>
        <w:pStyle w:val="ConsPlusNonformat"/>
        <w:jc w:val="both"/>
      </w:pPr>
    </w:p>
    <w:p w:rsidR="00B434C9" w:rsidRDefault="00B434C9">
      <w:pPr>
        <w:pStyle w:val="ConsPlusNonformat"/>
        <w:jc w:val="both"/>
      </w:pPr>
      <w:r>
        <w:t xml:space="preserve">1.  В соответствии со </w:t>
      </w:r>
      <w:hyperlink r:id="rId13" w:history="1">
        <w:r>
          <w:rPr>
            <w:color w:val="0000FF"/>
          </w:rPr>
          <w:t>статьей 66</w:t>
        </w:r>
      </w:hyperlink>
      <w:r>
        <w:t xml:space="preserve"> Федерального закона от 31.07.2020 N 248-ФЗ</w:t>
      </w:r>
    </w:p>
    <w:p w:rsidR="00B434C9" w:rsidRDefault="00B434C9">
      <w:pPr>
        <w:pStyle w:val="ConsPlusNonformat"/>
        <w:jc w:val="both"/>
      </w:pPr>
      <w:r>
        <w:t>"О государственном контроле (надзоре) и муниципальном контроле в Российской</w:t>
      </w:r>
    </w:p>
    <w:p w:rsidR="00B434C9" w:rsidRDefault="00B434C9">
      <w:pPr>
        <w:pStyle w:val="ConsPlusNonformat"/>
        <w:jc w:val="both"/>
      </w:pPr>
      <w:r>
        <w:t>Федерации" прошу согласовать проведение ___________________________________</w:t>
      </w:r>
    </w:p>
    <w:p w:rsidR="00B434C9" w:rsidRDefault="00B434C9">
      <w:pPr>
        <w:pStyle w:val="ConsPlusNonformat"/>
        <w:jc w:val="both"/>
      </w:pPr>
      <w:r>
        <w:t>___________________________________________________________________________</w:t>
      </w:r>
    </w:p>
    <w:p w:rsidR="00B434C9" w:rsidRDefault="00B434C9">
      <w:pPr>
        <w:pStyle w:val="ConsPlusNonformat"/>
        <w:jc w:val="both"/>
      </w:pPr>
      <w:r>
        <w:t xml:space="preserve">        (указать вид и форму внепланового контрольного (надзорного)</w:t>
      </w:r>
    </w:p>
    <w:p w:rsidR="00B434C9" w:rsidRDefault="00B434C9">
      <w:pPr>
        <w:pStyle w:val="ConsPlusNonformat"/>
        <w:jc w:val="both"/>
      </w:pPr>
      <w:r>
        <w:t xml:space="preserve">                               мероприятия)</w:t>
      </w:r>
    </w:p>
    <w:p w:rsidR="00B434C9" w:rsidRDefault="00B434C9">
      <w:pPr>
        <w:pStyle w:val="ConsPlusNonformat"/>
        <w:jc w:val="both"/>
      </w:pPr>
      <w:r>
        <w:t>в отношении _______________________________________________________________</w:t>
      </w:r>
    </w:p>
    <w:p w:rsidR="00B434C9" w:rsidRDefault="00B434C9">
      <w:pPr>
        <w:pStyle w:val="ConsPlusNonformat"/>
        <w:jc w:val="both"/>
      </w:pPr>
      <w:r>
        <w:t>___________________________________________________________________________</w:t>
      </w:r>
    </w:p>
    <w:p w:rsidR="00B434C9" w:rsidRDefault="00B434C9">
      <w:pPr>
        <w:pStyle w:val="ConsPlusNonformat"/>
        <w:jc w:val="both"/>
      </w:pPr>
      <w:r>
        <w:t>__________________________________________________________________________,</w:t>
      </w:r>
    </w:p>
    <w:p w:rsidR="00B434C9" w:rsidRDefault="00B434C9">
      <w:pPr>
        <w:pStyle w:val="ConsPlusNonformat"/>
        <w:jc w:val="both"/>
      </w:pPr>
      <w:r>
        <w:t>(</w:t>
      </w:r>
      <w:proofErr w:type="gramStart"/>
      <w:r>
        <w:t xml:space="preserve">наименование,   </w:t>
      </w:r>
      <w:proofErr w:type="gramEnd"/>
      <w:r>
        <w:t xml:space="preserve"> адрес    (место    нахождения)   постоянно   действующего</w:t>
      </w:r>
    </w:p>
    <w:p w:rsidR="00B434C9" w:rsidRDefault="00B434C9">
      <w:pPr>
        <w:pStyle w:val="ConsPlusNonformat"/>
        <w:jc w:val="both"/>
      </w:pPr>
      <w:proofErr w:type="gramStart"/>
      <w:r>
        <w:t>исполнительного  органа</w:t>
      </w:r>
      <w:proofErr w:type="gramEnd"/>
      <w:r>
        <w:t xml:space="preserve">  юридического лица, государственный регистрационный</w:t>
      </w:r>
    </w:p>
    <w:p w:rsidR="00B434C9" w:rsidRDefault="00B434C9">
      <w:pPr>
        <w:pStyle w:val="ConsPlusNonformat"/>
        <w:jc w:val="both"/>
      </w:pPr>
      <w:r>
        <w:t>номер записи о государственной регистрации юридического лица/фамилия, имя и</w:t>
      </w:r>
    </w:p>
    <w:p w:rsidR="00B434C9" w:rsidRDefault="00B434C9">
      <w:pPr>
        <w:pStyle w:val="ConsPlusNonformat"/>
        <w:jc w:val="both"/>
      </w:pPr>
      <w:r>
        <w:t xml:space="preserve">(в   </w:t>
      </w:r>
      <w:proofErr w:type="gramStart"/>
      <w:r>
        <w:t>случае,  если</w:t>
      </w:r>
      <w:proofErr w:type="gramEnd"/>
      <w:r>
        <w:t xml:space="preserve">  имеется)  отчество,  место  жительства  индивидуального</w:t>
      </w:r>
    </w:p>
    <w:p w:rsidR="00B434C9" w:rsidRDefault="00B434C9">
      <w:pPr>
        <w:pStyle w:val="ConsPlusNonformat"/>
        <w:jc w:val="both"/>
      </w:pPr>
      <w:proofErr w:type="gramStart"/>
      <w:r>
        <w:t xml:space="preserve">предпринимателя,   </w:t>
      </w:r>
      <w:proofErr w:type="gramEnd"/>
      <w:r>
        <w:t xml:space="preserve"> государственный    регистрационный   номер   записи   о</w:t>
      </w:r>
    </w:p>
    <w:p w:rsidR="00B434C9" w:rsidRDefault="00B434C9">
      <w:pPr>
        <w:pStyle w:val="ConsPlusNonformat"/>
        <w:jc w:val="both"/>
      </w:pPr>
      <w:r>
        <w:t>государственной      регистрации      индивидуального      предпринимателя,</w:t>
      </w:r>
    </w:p>
    <w:p w:rsidR="00B434C9" w:rsidRDefault="00B434C9">
      <w:pPr>
        <w:pStyle w:val="ConsPlusNonformat"/>
        <w:jc w:val="both"/>
      </w:pPr>
      <w:proofErr w:type="gramStart"/>
      <w:r>
        <w:t>идентификационный  номер</w:t>
      </w:r>
      <w:proofErr w:type="gramEnd"/>
      <w:r>
        <w:t xml:space="preserve">  налогоплательщика/фамилия,  имя и (в случае, если</w:t>
      </w:r>
    </w:p>
    <w:p w:rsidR="00B434C9" w:rsidRDefault="00B434C9">
      <w:pPr>
        <w:pStyle w:val="ConsPlusNonformat"/>
        <w:jc w:val="both"/>
      </w:pPr>
      <w:proofErr w:type="gramStart"/>
      <w:r>
        <w:t xml:space="preserve">имеется)   </w:t>
      </w:r>
      <w:proofErr w:type="gramEnd"/>
      <w:r>
        <w:t xml:space="preserve">  отчество    гражданина,    не    являющегося    индивидуальным</w:t>
      </w:r>
    </w:p>
    <w:p w:rsidR="00B434C9" w:rsidRDefault="00B434C9">
      <w:pPr>
        <w:pStyle w:val="ConsPlusNonformat"/>
        <w:jc w:val="both"/>
      </w:pPr>
      <w:proofErr w:type="gramStart"/>
      <w:r>
        <w:t xml:space="preserve">предпринимателем,   </w:t>
      </w:r>
      <w:proofErr w:type="gramEnd"/>
      <w:r>
        <w:t xml:space="preserve"> место    жительства    и    идентификационный    номер</w:t>
      </w:r>
    </w:p>
    <w:p w:rsidR="00B434C9" w:rsidRDefault="00B434C9">
      <w:pPr>
        <w:pStyle w:val="ConsPlusNonformat"/>
        <w:jc w:val="both"/>
      </w:pPr>
      <w:r>
        <w:t>налогоплательщика (при наличии сведений о них)</w:t>
      </w:r>
    </w:p>
    <w:p w:rsidR="00B434C9" w:rsidRDefault="00B434C9">
      <w:pPr>
        <w:pStyle w:val="ConsPlusNonformat"/>
        <w:jc w:val="both"/>
      </w:pPr>
      <w:r>
        <w:t>осуществляющего     предпринимательскую      деятельность     по    адресу:</w:t>
      </w:r>
    </w:p>
    <w:p w:rsidR="00B434C9" w:rsidRDefault="00B434C9">
      <w:pPr>
        <w:pStyle w:val="ConsPlusNonformat"/>
        <w:jc w:val="both"/>
      </w:pPr>
      <w:r>
        <w:t>___________________________________________________________________________</w:t>
      </w:r>
    </w:p>
    <w:p w:rsidR="00B434C9" w:rsidRDefault="00B434C9">
      <w:pPr>
        <w:pStyle w:val="ConsPlusNonformat"/>
        <w:jc w:val="both"/>
      </w:pPr>
      <w:r>
        <w:t>__________________________________________________________________________.</w:t>
      </w:r>
    </w:p>
    <w:p w:rsidR="00B434C9" w:rsidRDefault="00B434C9">
      <w:pPr>
        <w:pStyle w:val="ConsPlusNonformat"/>
        <w:jc w:val="both"/>
      </w:pPr>
      <w:r>
        <w:t>2. Основание проведения контрольного (надзорного) мероприятия:</w:t>
      </w:r>
    </w:p>
    <w:p w:rsidR="00B434C9" w:rsidRDefault="00B434C9">
      <w:pPr>
        <w:pStyle w:val="ConsPlusNonformat"/>
        <w:jc w:val="both"/>
      </w:pPr>
      <w:r>
        <w:t>___________________________________________________________________________</w:t>
      </w:r>
    </w:p>
    <w:p w:rsidR="00B434C9" w:rsidRDefault="00B434C9">
      <w:pPr>
        <w:pStyle w:val="ConsPlusNonformat"/>
        <w:jc w:val="both"/>
      </w:pPr>
      <w:r>
        <w:t>___________________________________________________________________________</w:t>
      </w:r>
    </w:p>
    <w:p w:rsidR="00B434C9" w:rsidRDefault="00B434C9">
      <w:pPr>
        <w:pStyle w:val="ConsPlusNonformat"/>
        <w:jc w:val="both"/>
      </w:pPr>
      <w:r>
        <w:t>___________________________________________________________________________</w:t>
      </w:r>
    </w:p>
    <w:p w:rsidR="00B434C9" w:rsidRDefault="00B434C9">
      <w:pPr>
        <w:pStyle w:val="ConsPlusNonformat"/>
        <w:jc w:val="both"/>
      </w:pPr>
      <w:r>
        <w:t xml:space="preserve">  (ссылка на положения Федерального </w:t>
      </w:r>
      <w:hyperlink r:id="rId14" w:history="1">
        <w:r>
          <w:rPr>
            <w:color w:val="0000FF"/>
          </w:rPr>
          <w:t>закона</w:t>
        </w:r>
      </w:hyperlink>
      <w:r>
        <w:t xml:space="preserve"> N 248-ФЗ, федеральных законов</w:t>
      </w:r>
    </w:p>
    <w:p w:rsidR="00B434C9" w:rsidRDefault="00B434C9">
      <w:pPr>
        <w:pStyle w:val="ConsPlusNonformat"/>
        <w:jc w:val="both"/>
      </w:pPr>
      <w:r>
        <w:t xml:space="preserve">                             о виде контроля)</w:t>
      </w:r>
    </w:p>
    <w:p w:rsidR="00B434C9" w:rsidRDefault="00B434C9">
      <w:pPr>
        <w:pStyle w:val="ConsPlusNonformat"/>
        <w:jc w:val="both"/>
      </w:pPr>
      <w:r>
        <w:t>3. Дата и время начала проведения контрольного (надзорного) мероприятия:</w:t>
      </w:r>
    </w:p>
    <w:p w:rsidR="00B434C9" w:rsidRDefault="00B434C9">
      <w:pPr>
        <w:pStyle w:val="ConsPlusNonformat"/>
        <w:jc w:val="both"/>
      </w:pPr>
      <w:r>
        <w:t xml:space="preserve">    __ _______________ 20__ г. __ ч. __ мин.</w:t>
      </w:r>
    </w:p>
    <w:p w:rsidR="00B434C9" w:rsidRDefault="00B434C9">
      <w:pPr>
        <w:pStyle w:val="ConsPlusNonformat"/>
        <w:jc w:val="both"/>
      </w:pPr>
      <w:r>
        <w:t>4. Дата и время окончания проведения контрольного (надзорного) мероприятия:</w:t>
      </w:r>
    </w:p>
    <w:p w:rsidR="00B434C9" w:rsidRDefault="00B434C9">
      <w:pPr>
        <w:pStyle w:val="ConsPlusNonformat"/>
        <w:jc w:val="both"/>
      </w:pPr>
      <w:r>
        <w:t xml:space="preserve">    __ _______________ 20__ г. __ ч. __ мин.</w:t>
      </w:r>
    </w:p>
    <w:p w:rsidR="00B434C9" w:rsidRDefault="00B434C9">
      <w:pPr>
        <w:pStyle w:val="ConsPlusNonformat"/>
        <w:jc w:val="both"/>
      </w:pPr>
    </w:p>
    <w:p w:rsidR="00B434C9" w:rsidRDefault="00B434C9">
      <w:pPr>
        <w:pStyle w:val="ConsPlusNonformat"/>
        <w:jc w:val="both"/>
      </w:pPr>
      <w:r>
        <w:t>Приложение: _______________________________________________________________</w:t>
      </w:r>
    </w:p>
    <w:p w:rsidR="00B434C9" w:rsidRDefault="00B434C9">
      <w:pPr>
        <w:pStyle w:val="ConsPlusNonformat"/>
        <w:jc w:val="both"/>
      </w:pPr>
      <w:r>
        <w:t>___________________________________________________________________________</w:t>
      </w:r>
    </w:p>
    <w:p w:rsidR="00B434C9" w:rsidRDefault="00B434C9">
      <w:pPr>
        <w:pStyle w:val="ConsPlusNonformat"/>
        <w:jc w:val="both"/>
      </w:pPr>
      <w:r>
        <w:t>___________________________________________________________________________</w:t>
      </w:r>
    </w:p>
    <w:p w:rsidR="00B434C9" w:rsidRDefault="00B434C9">
      <w:pPr>
        <w:pStyle w:val="ConsPlusNonformat"/>
        <w:jc w:val="both"/>
      </w:pPr>
      <w:r>
        <w:t>(</w:t>
      </w:r>
      <w:proofErr w:type="gramStart"/>
      <w:r>
        <w:t>копия  решения</w:t>
      </w:r>
      <w:proofErr w:type="gramEnd"/>
      <w:r>
        <w:t xml:space="preserve">  контрольного  (надзорного)  органа;  документы, содержащие</w:t>
      </w:r>
    </w:p>
    <w:p w:rsidR="00B434C9" w:rsidRDefault="00B434C9">
      <w:pPr>
        <w:pStyle w:val="ConsPlusNonformat"/>
        <w:jc w:val="both"/>
      </w:pPr>
      <w:proofErr w:type="gramStart"/>
      <w:r>
        <w:t>сведения,  послужившие</w:t>
      </w:r>
      <w:proofErr w:type="gramEnd"/>
      <w:r>
        <w:t xml:space="preserve">  основанием для проведения внепланового контрольного</w:t>
      </w:r>
    </w:p>
    <w:p w:rsidR="00B434C9" w:rsidRDefault="00B434C9">
      <w:pPr>
        <w:pStyle w:val="ConsPlusNonformat"/>
        <w:jc w:val="both"/>
      </w:pPr>
      <w:r>
        <w:t>(надзорного) мероприятия)</w:t>
      </w:r>
    </w:p>
    <w:p w:rsidR="00B434C9" w:rsidRDefault="00B434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340"/>
        <w:gridCol w:w="2250"/>
        <w:gridCol w:w="340"/>
        <w:gridCol w:w="3231"/>
      </w:tblGrid>
      <w:tr w:rsidR="00B434C9">
        <w:tc>
          <w:tcPr>
            <w:tcW w:w="2891" w:type="dxa"/>
            <w:tcBorders>
              <w:bottom w:val="single" w:sz="4" w:space="0" w:color="auto"/>
            </w:tcBorders>
          </w:tcPr>
          <w:p w:rsidR="00B434C9" w:rsidRDefault="00B434C9">
            <w:pPr>
              <w:pStyle w:val="ConsPlusNormal"/>
            </w:pPr>
          </w:p>
        </w:tc>
        <w:tc>
          <w:tcPr>
            <w:tcW w:w="340" w:type="dxa"/>
          </w:tcPr>
          <w:p w:rsidR="00B434C9" w:rsidRDefault="00B434C9">
            <w:pPr>
              <w:pStyle w:val="ConsPlusNormal"/>
            </w:pPr>
          </w:p>
        </w:tc>
        <w:tc>
          <w:tcPr>
            <w:tcW w:w="2250" w:type="dxa"/>
            <w:tcBorders>
              <w:bottom w:val="single" w:sz="4" w:space="0" w:color="auto"/>
            </w:tcBorders>
          </w:tcPr>
          <w:p w:rsidR="00B434C9" w:rsidRDefault="00B434C9">
            <w:pPr>
              <w:pStyle w:val="ConsPlusNormal"/>
            </w:pPr>
          </w:p>
        </w:tc>
        <w:tc>
          <w:tcPr>
            <w:tcW w:w="340" w:type="dxa"/>
          </w:tcPr>
          <w:p w:rsidR="00B434C9" w:rsidRDefault="00B434C9">
            <w:pPr>
              <w:pStyle w:val="ConsPlusNormal"/>
            </w:pPr>
          </w:p>
        </w:tc>
        <w:tc>
          <w:tcPr>
            <w:tcW w:w="3231" w:type="dxa"/>
            <w:tcBorders>
              <w:bottom w:val="single" w:sz="4" w:space="0" w:color="auto"/>
            </w:tcBorders>
          </w:tcPr>
          <w:p w:rsidR="00B434C9" w:rsidRDefault="00B434C9">
            <w:pPr>
              <w:pStyle w:val="ConsPlusNormal"/>
            </w:pPr>
          </w:p>
        </w:tc>
      </w:tr>
      <w:tr w:rsidR="00B434C9">
        <w:tc>
          <w:tcPr>
            <w:tcW w:w="2891" w:type="dxa"/>
            <w:tcBorders>
              <w:top w:val="single" w:sz="4" w:space="0" w:color="auto"/>
            </w:tcBorders>
          </w:tcPr>
          <w:p w:rsidR="00B434C9" w:rsidRDefault="00B434C9">
            <w:pPr>
              <w:pStyle w:val="ConsPlusNormal"/>
              <w:jc w:val="center"/>
            </w:pPr>
            <w:r>
              <w:t>(наименование должностного лица)</w:t>
            </w:r>
          </w:p>
        </w:tc>
        <w:tc>
          <w:tcPr>
            <w:tcW w:w="340" w:type="dxa"/>
          </w:tcPr>
          <w:p w:rsidR="00B434C9" w:rsidRDefault="00B434C9">
            <w:pPr>
              <w:pStyle w:val="ConsPlusNormal"/>
            </w:pPr>
          </w:p>
        </w:tc>
        <w:tc>
          <w:tcPr>
            <w:tcW w:w="2250" w:type="dxa"/>
            <w:tcBorders>
              <w:top w:val="single" w:sz="4" w:space="0" w:color="auto"/>
            </w:tcBorders>
          </w:tcPr>
          <w:p w:rsidR="00B434C9" w:rsidRDefault="00B434C9">
            <w:pPr>
              <w:pStyle w:val="ConsPlusNormal"/>
              <w:jc w:val="center"/>
            </w:pPr>
            <w:r>
              <w:t>(электронная цифровая подпись)</w:t>
            </w:r>
          </w:p>
        </w:tc>
        <w:tc>
          <w:tcPr>
            <w:tcW w:w="340" w:type="dxa"/>
          </w:tcPr>
          <w:p w:rsidR="00B434C9" w:rsidRDefault="00B434C9">
            <w:pPr>
              <w:pStyle w:val="ConsPlusNormal"/>
            </w:pPr>
          </w:p>
        </w:tc>
        <w:tc>
          <w:tcPr>
            <w:tcW w:w="3231" w:type="dxa"/>
            <w:tcBorders>
              <w:top w:val="single" w:sz="4" w:space="0" w:color="auto"/>
            </w:tcBorders>
          </w:tcPr>
          <w:p w:rsidR="00B434C9" w:rsidRDefault="00B434C9">
            <w:pPr>
              <w:pStyle w:val="ConsPlusNormal"/>
              <w:jc w:val="center"/>
            </w:pPr>
            <w:r>
              <w:t>(фамилия, имя, отчество (в случае, если имеется)</w:t>
            </w:r>
          </w:p>
        </w:tc>
      </w:tr>
    </w:tbl>
    <w:p w:rsidR="00B434C9" w:rsidRDefault="00B434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4876"/>
      </w:tblGrid>
      <w:tr w:rsidR="00B434C9">
        <w:tc>
          <w:tcPr>
            <w:tcW w:w="4195" w:type="dxa"/>
            <w:vAlign w:val="center"/>
          </w:tcPr>
          <w:p w:rsidR="00B434C9" w:rsidRDefault="00B434C9">
            <w:pPr>
              <w:pStyle w:val="ConsPlusNormal"/>
              <w:ind w:firstLine="283"/>
              <w:jc w:val="both"/>
            </w:pPr>
            <w:r>
              <w:t>Дата и время составления документа:</w:t>
            </w:r>
          </w:p>
        </w:tc>
        <w:tc>
          <w:tcPr>
            <w:tcW w:w="4876" w:type="dxa"/>
            <w:tcBorders>
              <w:bottom w:val="single" w:sz="4" w:space="0" w:color="auto"/>
            </w:tcBorders>
          </w:tcPr>
          <w:p w:rsidR="00B434C9" w:rsidRDefault="00B434C9">
            <w:pPr>
              <w:pStyle w:val="ConsPlusNormal"/>
            </w:pPr>
          </w:p>
        </w:tc>
      </w:tr>
    </w:tbl>
    <w:p w:rsidR="00B434C9" w:rsidRDefault="00B434C9">
      <w:pPr>
        <w:pStyle w:val="ConsPlusNormal"/>
        <w:jc w:val="both"/>
      </w:pPr>
    </w:p>
    <w:p w:rsidR="00B434C9" w:rsidRDefault="00B434C9">
      <w:pPr>
        <w:pStyle w:val="ConsPlusNormal"/>
        <w:jc w:val="both"/>
      </w:pPr>
    </w:p>
    <w:p w:rsidR="00B434C9" w:rsidRDefault="00B434C9">
      <w:pPr>
        <w:pStyle w:val="ConsPlusNormal"/>
        <w:jc w:val="both"/>
      </w:pPr>
    </w:p>
    <w:p w:rsidR="00B434C9" w:rsidRDefault="00B434C9">
      <w:pPr>
        <w:pStyle w:val="ConsPlusNormal"/>
        <w:jc w:val="both"/>
      </w:pPr>
    </w:p>
    <w:p w:rsidR="00B434C9" w:rsidRDefault="00B434C9">
      <w:pPr>
        <w:pStyle w:val="ConsPlusNormal"/>
        <w:jc w:val="both"/>
      </w:pPr>
    </w:p>
    <w:p w:rsidR="00B434C9" w:rsidRDefault="00B434C9">
      <w:pPr>
        <w:pStyle w:val="ConsPlusNormal"/>
        <w:jc w:val="right"/>
        <w:outlineLvl w:val="0"/>
      </w:pPr>
      <w:r>
        <w:t>Приложение N 4</w:t>
      </w:r>
    </w:p>
    <w:p w:rsidR="00B434C9" w:rsidRDefault="00B434C9">
      <w:pPr>
        <w:pStyle w:val="ConsPlusNormal"/>
        <w:jc w:val="right"/>
      </w:pPr>
      <w:r>
        <w:t>к приказу Генерального прокурора</w:t>
      </w:r>
    </w:p>
    <w:p w:rsidR="00B434C9" w:rsidRDefault="00B434C9">
      <w:pPr>
        <w:pStyle w:val="ConsPlusNormal"/>
        <w:jc w:val="right"/>
      </w:pPr>
      <w:r>
        <w:t>Российской Федерации</w:t>
      </w:r>
    </w:p>
    <w:p w:rsidR="00B434C9" w:rsidRDefault="00B434C9">
      <w:pPr>
        <w:pStyle w:val="ConsPlusNormal"/>
        <w:jc w:val="right"/>
      </w:pPr>
      <w:r>
        <w:t>от 02.06.2021 N 294</w:t>
      </w:r>
    </w:p>
    <w:p w:rsidR="00B434C9" w:rsidRDefault="00B434C9">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434C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434C9" w:rsidRDefault="00B434C9">
            <w:pPr>
              <w:pStyle w:val="ConsPlusNormal"/>
              <w:rPr>
                <w:sz w:val="24"/>
                <w:szCs w:val="24"/>
              </w:rPr>
            </w:pPr>
          </w:p>
        </w:tc>
        <w:tc>
          <w:tcPr>
            <w:tcW w:w="113" w:type="dxa"/>
            <w:shd w:val="clear" w:color="auto" w:fill="F4F3F8"/>
            <w:tcMar>
              <w:top w:w="0" w:type="dxa"/>
              <w:left w:w="0" w:type="dxa"/>
              <w:bottom w:w="0" w:type="dxa"/>
              <w:right w:w="0" w:type="dxa"/>
            </w:tcMar>
          </w:tcPr>
          <w:p w:rsidR="00B434C9" w:rsidRDefault="00B434C9">
            <w:pPr>
              <w:pStyle w:val="ConsPlusNormal"/>
              <w:rPr>
                <w:sz w:val="24"/>
                <w:szCs w:val="24"/>
              </w:rPr>
            </w:pPr>
          </w:p>
        </w:tc>
        <w:tc>
          <w:tcPr>
            <w:tcW w:w="0" w:type="auto"/>
            <w:shd w:val="clear" w:color="auto" w:fill="F4F3F8"/>
            <w:tcMar>
              <w:top w:w="113" w:type="dxa"/>
              <w:left w:w="0" w:type="dxa"/>
              <w:bottom w:w="113" w:type="dxa"/>
              <w:right w:w="0" w:type="dxa"/>
            </w:tcMar>
          </w:tcPr>
          <w:p w:rsidR="00B434C9" w:rsidRDefault="00B434C9">
            <w:pPr>
              <w:pStyle w:val="ConsPlusNormal"/>
              <w:jc w:val="center"/>
              <w:rPr>
                <w:color w:val="392C69"/>
              </w:rPr>
            </w:pPr>
            <w:r>
              <w:rPr>
                <w:color w:val="392C69"/>
              </w:rPr>
              <w:t>Список изменяющих документов</w:t>
            </w:r>
          </w:p>
          <w:p w:rsidR="00B434C9" w:rsidRDefault="00B434C9">
            <w:pPr>
              <w:pStyle w:val="ConsPlusNormal"/>
              <w:jc w:val="center"/>
              <w:rPr>
                <w:color w:val="392C69"/>
              </w:rPr>
            </w:pPr>
            <w:r>
              <w:rPr>
                <w:color w:val="392C69"/>
              </w:rPr>
              <w:t xml:space="preserve">(в ред. Приказов Генпрокуратуры России от 20.02.2024 </w:t>
            </w:r>
            <w:r>
              <w:rPr>
                <w:color w:val="392C69"/>
              </w:rPr>
              <w:fldChar w:fldCharType="begin"/>
            </w:r>
            <w:r>
              <w:rPr>
                <w:color w:val="392C69"/>
              </w:rPr>
              <w:instrText xml:space="preserve">HYPERLINK https://login.consultant.ru/link/?req=doc&amp;base=LAW&amp;n=470403&amp;dst=100055 </w:instrText>
            </w:r>
            <w:r>
              <w:rPr>
                <w:color w:val="392C69"/>
              </w:rPr>
              <w:fldChar w:fldCharType="separate"/>
            </w:r>
            <w:r>
              <w:rPr>
                <w:color w:val="0000FF"/>
              </w:rPr>
              <w:t>N 138</w:t>
            </w:r>
            <w:r>
              <w:rPr>
                <w:color w:val="392C69"/>
              </w:rPr>
              <w:fldChar w:fldCharType="end"/>
            </w:r>
            <w:r>
              <w:rPr>
                <w:color w:val="392C69"/>
              </w:rPr>
              <w:t>,</w:t>
            </w:r>
          </w:p>
          <w:p w:rsidR="00B434C9" w:rsidRDefault="00B434C9">
            <w:pPr>
              <w:pStyle w:val="ConsPlusNormal"/>
              <w:jc w:val="center"/>
              <w:rPr>
                <w:color w:val="392C69"/>
              </w:rPr>
            </w:pPr>
            <w:r>
              <w:rPr>
                <w:color w:val="392C69"/>
              </w:rPr>
              <w:t xml:space="preserve">от 09.08.2024 </w:t>
            </w:r>
            <w:r>
              <w:rPr>
                <w:color w:val="392C69"/>
              </w:rPr>
              <w:fldChar w:fldCharType="begin"/>
            </w:r>
            <w:r>
              <w:rPr>
                <w:color w:val="392C69"/>
              </w:rPr>
              <w:instrText xml:space="preserve">HYPERLINK https://login.consultant.ru/link/?req=doc&amp;base=LAW&amp;n=483144&amp;dst=100104 </w:instrText>
            </w:r>
            <w:r>
              <w:rPr>
                <w:color w:val="392C69"/>
              </w:rPr>
              <w:fldChar w:fldCharType="separate"/>
            </w:r>
            <w:r>
              <w:rPr>
                <w:color w:val="0000FF"/>
              </w:rPr>
              <w:t>N 568</w:t>
            </w:r>
            <w:r>
              <w:rPr>
                <w:color w:val="392C69"/>
              </w:rPr>
              <w:fldChar w:fldCharType="end"/>
            </w:r>
            <w:r>
              <w:rPr>
                <w:color w:val="392C69"/>
              </w:rPr>
              <w:t>)</w:t>
            </w:r>
          </w:p>
        </w:tc>
        <w:tc>
          <w:tcPr>
            <w:tcW w:w="113" w:type="dxa"/>
            <w:shd w:val="clear" w:color="auto" w:fill="F4F3F8"/>
            <w:tcMar>
              <w:top w:w="0" w:type="dxa"/>
              <w:left w:w="0" w:type="dxa"/>
              <w:bottom w:w="0" w:type="dxa"/>
              <w:right w:w="0" w:type="dxa"/>
            </w:tcMar>
          </w:tcPr>
          <w:p w:rsidR="00B434C9" w:rsidRDefault="00B434C9">
            <w:pPr>
              <w:pStyle w:val="ConsPlusNormal"/>
              <w:jc w:val="center"/>
              <w:rPr>
                <w:color w:val="392C69"/>
              </w:rPr>
            </w:pPr>
          </w:p>
        </w:tc>
      </w:tr>
    </w:tbl>
    <w:p w:rsidR="00B434C9" w:rsidRDefault="00B434C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tblGrid>
      <w:tr w:rsidR="00B434C9">
        <w:tc>
          <w:tcPr>
            <w:tcW w:w="3118" w:type="dxa"/>
            <w:vAlign w:val="bottom"/>
          </w:tcPr>
          <w:p w:rsidR="00B434C9" w:rsidRDefault="00B434C9">
            <w:pPr>
              <w:pStyle w:val="ConsPlusNormal"/>
            </w:pPr>
            <w:r>
              <w:t>Прокуратура</w:t>
            </w:r>
          </w:p>
        </w:tc>
      </w:tr>
      <w:tr w:rsidR="00B434C9">
        <w:tc>
          <w:tcPr>
            <w:tcW w:w="3118" w:type="dxa"/>
            <w:tcBorders>
              <w:bottom w:val="single" w:sz="4" w:space="0" w:color="auto"/>
            </w:tcBorders>
          </w:tcPr>
          <w:p w:rsidR="00B434C9" w:rsidRDefault="00B434C9">
            <w:pPr>
              <w:pStyle w:val="ConsPlusNormal"/>
            </w:pPr>
          </w:p>
        </w:tc>
      </w:tr>
      <w:tr w:rsidR="00B434C9">
        <w:tc>
          <w:tcPr>
            <w:tcW w:w="3118" w:type="dxa"/>
            <w:tcBorders>
              <w:top w:val="single" w:sz="4" w:space="0" w:color="auto"/>
              <w:bottom w:val="single" w:sz="4" w:space="0" w:color="auto"/>
            </w:tcBorders>
          </w:tcPr>
          <w:p w:rsidR="00B434C9" w:rsidRDefault="00B434C9">
            <w:pPr>
              <w:pStyle w:val="ConsPlusNormal"/>
            </w:pPr>
          </w:p>
        </w:tc>
      </w:tr>
      <w:tr w:rsidR="00B434C9">
        <w:tc>
          <w:tcPr>
            <w:tcW w:w="3118" w:type="dxa"/>
            <w:tcBorders>
              <w:top w:val="single" w:sz="4" w:space="0" w:color="auto"/>
              <w:bottom w:val="single" w:sz="4" w:space="0" w:color="auto"/>
            </w:tcBorders>
          </w:tcPr>
          <w:p w:rsidR="00B434C9" w:rsidRDefault="00B434C9">
            <w:pPr>
              <w:pStyle w:val="ConsPlusNormal"/>
            </w:pPr>
          </w:p>
        </w:tc>
      </w:tr>
    </w:tbl>
    <w:p w:rsidR="00B434C9" w:rsidRDefault="00B434C9">
      <w:pPr>
        <w:pStyle w:val="ConsPlusNormal"/>
        <w:jc w:val="both"/>
      </w:pPr>
    </w:p>
    <w:p w:rsidR="00B434C9" w:rsidRDefault="00B434C9">
      <w:pPr>
        <w:pStyle w:val="ConsPlusNonformat"/>
        <w:jc w:val="both"/>
      </w:pPr>
      <w:bookmarkStart w:id="11" w:name="Par381"/>
      <w:bookmarkEnd w:id="11"/>
      <w:r>
        <w:t xml:space="preserve">                                  Решение</w:t>
      </w:r>
    </w:p>
    <w:p w:rsidR="00B434C9" w:rsidRDefault="00B434C9">
      <w:pPr>
        <w:pStyle w:val="ConsPlusNonformat"/>
        <w:jc w:val="both"/>
      </w:pPr>
      <w:r>
        <w:t xml:space="preserve">              прокурора о результатах рассмотрения заявления</w:t>
      </w:r>
    </w:p>
    <w:p w:rsidR="00B434C9" w:rsidRDefault="00B434C9">
      <w:pPr>
        <w:pStyle w:val="ConsPlusNonformat"/>
        <w:jc w:val="both"/>
      </w:pPr>
      <w:r>
        <w:t xml:space="preserve">            о согласовании проведения внепланового контрольного</w:t>
      </w:r>
    </w:p>
    <w:p w:rsidR="00B434C9" w:rsidRDefault="00B434C9">
      <w:pPr>
        <w:pStyle w:val="ConsPlusNonformat"/>
        <w:jc w:val="both"/>
      </w:pPr>
      <w:r>
        <w:t xml:space="preserve">                         (надзорного) мероприятия</w:t>
      </w:r>
    </w:p>
    <w:p w:rsidR="00B434C9" w:rsidRDefault="00B434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2891"/>
        <w:gridCol w:w="2891"/>
      </w:tblGrid>
      <w:tr w:rsidR="00B434C9">
        <w:tc>
          <w:tcPr>
            <w:tcW w:w="3288" w:type="dxa"/>
          </w:tcPr>
          <w:p w:rsidR="00B434C9" w:rsidRDefault="00B434C9">
            <w:pPr>
              <w:pStyle w:val="ConsPlusNormal"/>
            </w:pPr>
            <w:r>
              <w:t>"__" ___________ 20__ г.</w:t>
            </w:r>
          </w:p>
        </w:tc>
        <w:tc>
          <w:tcPr>
            <w:tcW w:w="2891" w:type="dxa"/>
          </w:tcPr>
          <w:p w:rsidR="00B434C9" w:rsidRDefault="00B434C9">
            <w:pPr>
              <w:pStyle w:val="ConsPlusNormal"/>
            </w:pPr>
          </w:p>
        </w:tc>
        <w:tc>
          <w:tcPr>
            <w:tcW w:w="2891" w:type="dxa"/>
          </w:tcPr>
          <w:p w:rsidR="00B434C9" w:rsidRDefault="00B434C9">
            <w:pPr>
              <w:pStyle w:val="ConsPlusNormal"/>
              <w:jc w:val="right"/>
            </w:pPr>
            <w:r>
              <w:t>г. ____________________</w:t>
            </w:r>
          </w:p>
        </w:tc>
      </w:tr>
    </w:tbl>
    <w:p w:rsidR="00B434C9" w:rsidRDefault="00B434C9">
      <w:pPr>
        <w:pStyle w:val="ConsPlusNormal"/>
        <w:jc w:val="both"/>
      </w:pPr>
    </w:p>
    <w:p w:rsidR="00B434C9" w:rsidRDefault="00B434C9">
      <w:pPr>
        <w:pStyle w:val="ConsPlusNonformat"/>
        <w:jc w:val="both"/>
      </w:pPr>
      <w:r>
        <w:t>Рассмотрев заявление ______________________________________________________</w:t>
      </w:r>
    </w:p>
    <w:p w:rsidR="00B434C9" w:rsidRDefault="00B434C9">
      <w:pPr>
        <w:pStyle w:val="ConsPlusNonformat"/>
        <w:jc w:val="both"/>
      </w:pPr>
      <w:r>
        <w:t xml:space="preserve">                          (орган государственного контроля (надзора),</w:t>
      </w:r>
    </w:p>
    <w:p w:rsidR="00B434C9" w:rsidRDefault="00B434C9">
      <w:pPr>
        <w:pStyle w:val="ConsPlusNonformat"/>
        <w:jc w:val="both"/>
      </w:pPr>
      <w:r>
        <w:t xml:space="preserve">                                орган муниципального контроля)</w:t>
      </w:r>
    </w:p>
    <w:p w:rsidR="00B434C9" w:rsidRDefault="00B434C9">
      <w:pPr>
        <w:pStyle w:val="ConsPlusNonformat"/>
        <w:jc w:val="both"/>
      </w:pPr>
      <w:r>
        <w:t>от "__" _____________ 20__ г. о проведении с "__" _________________ 20__ г.</w:t>
      </w:r>
    </w:p>
    <w:p w:rsidR="00B434C9" w:rsidRDefault="00B434C9">
      <w:pPr>
        <w:pStyle w:val="ConsPlusNonformat"/>
        <w:jc w:val="both"/>
      </w:pPr>
      <w:r>
        <w:t>по "__" _____________ 20__ г. _____________________________________________</w:t>
      </w:r>
    </w:p>
    <w:p w:rsidR="00B434C9" w:rsidRDefault="00B434C9">
      <w:pPr>
        <w:pStyle w:val="ConsPlusNonformat"/>
        <w:jc w:val="both"/>
      </w:pPr>
      <w:r>
        <w:t xml:space="preserve">                                    (указать вид и форму контрольного</w:t>
      </w:r>
    </w:p>
    <w:p w:rsidR="00B434C9" w:rsidRDefault="00B434C9">
      <w:pPr>
        <w:pStyle w:val="ConsPlusNonformat"/>
        <w:jc w:val="both"/>
      </w:pPr>
      <w:r>
        <w:t xml:space="preserve">                                        (надзорного) мероприятия)</w:t>
      </w:r>
    </w:p>
    <w:p w:rsidR="00B434C9" w:rsidRDefault="00B434C9">
      <w:pPr>
        <w:pStyle w:val="ConsPlusNonformat"/>
        <w:jc w:val="both"/>
      </w:pPr>
      <w:r>
        <w:t>в отношении _______________________________________________________________</w:t>
      </w:r>
    </w:p>
    <w:p w:rsidR="00B434C9" w:rsidRDefault="00B434C9">
      <w:pPr>
        <w:pStyle w:val="ConsPlusNonformat"/>
        <w:jc w:val="both"/>
      </w:pPr>
      <w:r>
        <w:t>___________________________________________________________________________</w:t>
      </w:r>
    </w:p>
    <w:p w:rsidR="00B434C9" w:rsidRDefault="00B434C9">
      <w:pPr>
        <w:pStyle w:val="ConsPlusNonformat"/>
        <w:jc w:val="both"/>
      </w:pPr>
      <w:r>
        <w:t>(наименования юридических лиц (их филиалов, представительств, обособленных</w:t>
      </w:r>
    </w:p>
    <w:p w:rsidR="00B434C9" w:rsidRDefault="00B434C9">
      <w:pPr>
        <w:pStyle w:val="ConsPlusNonformat"/>
        <w:jc w:val="both"/>
      </w:pPr>
      <w:r>
        <w:t xml:space="preserve">    структурных подразделений), фамилии, имена, отчества индивидуальных</w:t>
      </w:r>
    </w:p>
    <w:p w:rsidR="00B434C9" w:rsidRDefault="00B434C9">
      <w:pPr>
        <w:pStyle w:val="ConsPlusNonformat"/>
        <w:jc w:val="both"/>
      </w:pPr>
      <w:r>
        <w:t>предпринимателей, граждан, не являющихся индивидуальными предпринимателями,</w:t>
      </w:r>
    </w:p>
    <w:p w:rsidR="00B434C9" w:rsidRDefault="00B434C9">
      <w:pPr>
        <w:pStyle w:val="ConsPlusNonformat"/>
        <w:jc w:val="both"/>
      </w:pPr>
      <w:r>
        <w:t>адрес регистрации и фактического осуществления деятельности проверяемых лиц</w:t>
      </w:r>
    </w:p>
    <w:p w:rsidR="00B434C9" w:rsidRDefault="00B434C9">
      <w:pPr>
        <w:pStyle w:val="ConsPlusNonformat"/>
        <w:jc w:val="both"/>
      </w:pPr>
      <w:r>
        <w:t xml:space="preserve">                       (объектов), ИНН, ОГРН, СНИЛС)</w:t>
      </w:r>
    </w:p>
    <w:p w:rsidR="00B434C9" w:rsidRDefault="00B434C9">
      <w:pPr>
        <w:pStyle w:val="ConsPlusNonformat"/>
        <w:jc w:val="both"/>
      </w:pPr>
      <w:r>
        <w:t>___________________________________________________________________________</w:t>
      </w:r>
    </w:p>
    <w:p w:rsidR="00B434C9" w:rsidRDefault="00B434C9">
      <w:pPr>
        <w:pStyle w:val="ConsPlusNonformat"/>
        <w:jc w:val="both"/>
      </w:pPr>
      <w:r>
        <w:t>___________________________________________________________________________</w:t>
      </w:r>
    </w:p>
    <w:p w:rsidR="00B434C9" w:rsidRDefault="00B434C9">
      <w:pPr>
        <w:pStyle w:val="ConsPlusNonformat"/>
        <w:jc w:val="both"/>
      </w:pPr>
      <w:r>
        <w:t xml:space="preserve">на основании решения </w:t>
      </w:r>
      <w:proofErr w:type="gramStart"/>
      <w:r>
        <w:t>о  проведении</w:t>
      </w:r>
      <w:proofErr w:type="gramEnd"/>
      <w:r>
        <w:t xml:space="preserve">  контрольного  (надзорного)  мероприятия</w:t>
      </w:r>
    </w:p>
    <w:p w:rsidR="00B434C9" w:rsidRDefault="00B434C9">
      <w:pPr>
        <w:pStyle w:val="ConsPlusNonformat"/>
        <w:jc w:val="both"/>
      </w:pPr>
      <w:r>
        <w:t xml:space="preserve">от </w:t>
      </w:r>
      <w:proofErr w:type="gramStart"/>
      <w:r>
        <w:t>"  "</w:t>
      </w:r>
      <w:proofErr w:type="gramEnd"/>
      <w:r>
        <w:t xml:space="preserve"> ______________ 20__ г.</w:t>
      </w:r>
    </w:p>
    <w:p w:rsidR="00B434C9" w:rsidRDefault="00B434C9">
      <w:pPr>
        <w:pStyle w:val="ConsPlusNonformat"/>
        <w:jc w:val="both"/>
      </w:pPr>
      <w:r>
        <w:t>сообщаю, что проведение _______________ N ______________</w:t>
      </w:r>
    </w:p>
    <w:p w:rsidR="00B434C9" w:rsidRDefault="00B434C9">
      <w:pPr>
        <w:pStyle w:val="ConsPlusNonformat"/>
        <w:jc w:val="both"/>
      </w:pPr>
      <w:r>
        <w:t xml:space="preserve">                           (вид КНМ)</w:t>
      </w:r>
    </w:p>
    <w:p w:rsidR="00B434C9" w:rsidRDefault="00B434C9">
      <w:pPr>
        <w:pStyle w:val="ConsPlusNonformat"/>
        <w:jc w:val="both"/>
      </w:pPr>
      <w:r>
        <w:t>согласовано/не согласовано.</w:t>
      </w:r>
    </w:p>
    <w:p w:rsidR="00B434C9" w:rsidRDefault="00B434C9">
      <w:pPr>
        <w:pStyle w:val="ConsPlusNonformat"/>
        <w:jc w:val="both"/>
      </w:pPr>
      <w:r>
        <w:t xml:space="preserve">   (нужное подчеркнуть)</w:t>
      </w:r>
    </w:p>
    <w:p w:rsidR="00B434C9" w:rsidRDefault="00B434C9">
      <w:pPr>
        <w:pStyle w:val="ConsPlusNonformat"/>
        <w:jc w:val="both"/>
      </w:pPr>
    </w:p>
    <w:p w:rsidR="00B434C9" w:rsidRDefault="00B434C9">
      <w:pPr>
        <w:pStyle w:val="ConsPlusNonformat"/>
        <w:jc w:val="both"/>
      </w:pPr>
      <w:r>
        <w:t xml:space="preserve">    В   согласовании   проведения   названного   </w:t>
      </w:r>
      <w:proofErr w:type="gramStart"/>
      <w:r>
        <w:t>контрольного  (</w:t>
      </w:r>
      <w:proofErr w:type="gramEnd"/>
      <w:r>
        <w:t>надзорного)</w:t>
      </w:r>
    </w:p>
    <w:p w:rsidR="00B434C9" w:rsidRDefault="00B434C9">
      <w:pPr>
        <w:pStyle w:val="ConsPlusNonformat"/>
        <w:jc w:val="both"/>
      </w:pPr>
      <w:proofErr w:type="gramStart"/>
      <w:r>
        <w:t>мероприятия  отказано</w:t>
      </w:r>
      <w:proofErr w:type="gramEnd"/>
      <w:r>
        <w:t xml:space="preserve">  по  основаниям,  предусмотренным  </w:t>
      </w:r>
      <w:hyperlink r:id="rId15" w:history="1">
        <w:r>
          <w:rPr>
            <w:color w:val="0000FF"/>
          </w:rPr>
          <w:t>частью 8 статьи 66</w:t>
        </w:r>
      </w:hyperlink>
    </w:p>
    <w:p w:rsidR="00B434C9" w:rsidRDefault="00B434C9">
      <w:pPr>
        <w:pStyle w:val="ConsPlusNonformat"/>
        <w:jc w:val="both"/>
      </w:pPr>
      <w:r>
        <w:t>Федерального закона N 248-ФЗ:</w:t>
      </w:r>
    </w:p>
    <w:p w:rsidR="00B434C9" w:rsidRDefault="00B434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434C9">
        <w:tc>
          <w:tcPr>
            <w:tcW w:w="9071" w:type="dxa"/>
          </w:tcPr>
          <w:p w:rsidR="00B434C9" w:rsidRDefault="00B434C9">
            <w:pPr>
              <w:pStyle w:val="ConsPlusNormal"/>
              <w:jc w:val="both"/>
            </w:pPr>
            <w:r>
              <w:rPr>
                <w:position w:val="-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8.75pt">
                  <v:imagedata r:id="rId16" o:title=""/>
                </v:shape>
              </w:pict>
            </w:r>
            <w:r>
              <w:t xml:space="preserve"> Подп. 1. Отсутствие документов, прилагаемых к заявлению о согласовании проведения внепланового контрольного (надзорного) мероприятия.</w:t>
            </w:r>
          </w:p>
        </w:tc>
      </w:tr>
      <w:tr w:rsidR="00B434C9">
        <w:tc>
          <w:tcPr>
            <w:tcW w:w="9071" w:type="dxa"/>
          </w:tcPr>
          <w:p w:rsidR="00B434C9" w:rsidRDefault="00B434C9">
            <w:pPr>
              <w:pStyle w:val="ConsPlusNormal"/>
              <w:jc w:val="both"/>
            </w:pPr>
            <w:r>
              <w:rPr>
                <w:position w:val="-8"/>
              </w:rPr>
              <w:pict>
                <v:shape id="_x0000_i1026" type="#_x0000_t75" style="width:14.25pt;height:18.75pt">
                  <v:imagedata r:id="rId16" o:title=""/>
                </v:shape>
              </w:pict>
            </w:r>
            <w:r>
              <w:t xml:space="preserve"> Подп. 2. Отсутствие оснований для проведения внепланового контрольного (надзорного) мероприятия).</w:t>
            </w:r>
          </w:p>
        </w:tc>
      </w:tr>
      <w:tr w:rsidR="00B434C9">
        <w:tc>
          <w:tcPr>
            <w:tcW w:w="9071" w:type="dxa"/>
          </w:tcPr>
          <w:p w:rsidR="00B434C9" w:rsidRDefault="00B434C9">
            <w:pPr>
              <w:pStyle w:val="ConsPlusNormal"/>
              <w:jc w:val="both"/>
            </w:pPr>
            <w:r>
              <w:rPr>
                <w:position w:val="-8"/>
              </w:rPr>
              <w:lastRenderedPageBreak/>
              <w:pict>
                <v:shape id="_x0000_i1027" type="#_x0000_t75" style="width:14.25pt;height:18.75pt">
                  <v:imagedata r:id="rId16" o:title=""/>
                </v:shape>
              </w:pict>
            </w:r>
            <w:r>
              <w:t xml:space="preserve"> Подп. 3. Несоответствие вида внепланового контрольного (надзорного) мероприятия индикаторам риска нарушения обязательных требований.</w:t>
            </w:r>
          </w:p>
        </w:tc>
      </w:tr>
      <w:tr w:rsidR="00B434C9">
        <w:tc>
          <w:tcPr>
            <w:tcW w:w="9071" w:type="dxa"/>
          </w:tcPr>
          <w:p w:rsidR="00B434C9" w:rsidRDefault="00B434C9">
            <w:pPr>
              <w:pStyle w:val="ConsPlusNormal"/>
              <w:jc w:val="both"/>
            </w:pPr>
            <w:r>
              <w:rPr>
                <w:position w:val="-8"/>
              </w:rPr>
              <w:pict>
                <v:shape id="_x0000_i1028" type="#_x0000_t75" style="width:14.25pt;height:18.75pt">
                  <v:imagedata r:id="rId16" o:title=""/>
                </v:shape>
              </w:pict>
            </w:r>
            <w:r>
              <w:t xml:space="preserve"> Подп. 4. Несоблюдение установленных Федеральным </w:t>
            </w:r>
            <w:hyperlink r:id="rId17" w:history="1">
              <w:r>
                <w:rPr>
                  <w:color w:val="0000FF"/>
                </w:rPr>
                <w:t>законом</w:t>
              </w:r>
            </w:hyperlink>
            <w:r>
              <w:t xml:space="preserve"> N 248-ФЗ требований к оформлению решения контрольного (надзорного) органа о проведении внепланового контрольного (надзорного) мероприятия.</w:t>
            </w:r>
          </w:p>
        </w:tc>
      </w:tr>
      <w:tr w:rsidR="00B434C9">
        <w:tc>
          <w:tcPr>
            <w:tcW w:w="9071" w:type="dxa"/>
          </w:tcPr>
          <w:p w:rsidR="00B434C9" w:rsidRDefault="00B434C9">
            <w:pPr>
              <w:pStyle w:val="ConsPlusNormal"/>
              <w:jc w:val="both"/>
            </w:pPr>
            <w:r>
              <w:rPr>
                <w:position w:val="-8"/>
              </w:rPr>
              <w:pict>
                <v:shape id="_x0000_i1029" type="#_x0000_t75" style="width:14.25pt;height:18.75pt">
                  <v:imagedata r:id="rId16" o:title=""/>
                </v:shape>
              </w:pict>
            </w:r>
            <w:r>
              <w:t xml:space="preserve"> Подп. 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tc>
      </w:tr>
      <w:tr w:rsidR="00B434C9">
        <w:tc>
          <w:tcPr>
            <w:tcW w:w="9071" w:type="dxa"/>
          </w:tcPr>
          <w:p w:rsidR="00B434C9" w:rsidRDefault="00B434C9">
            <w:pPr>
              <w:pStyle w:val="ConsPlusNormal"/>
              <w:jc w:val="both"/>
            </w:pPr>
            <w:r>
              <w:rPr>
                <w:position w:val="-8"/>
              </w:rPr>
              <w:pict>
                <v:shape id="_x0000_i1030" type="#_x0000_t75" style="width:14.25pt;height:18.75pt">
                  <v:imagedata r:id="rId16" o:title=""/>
                </v:shape>
              </w:pict>
            </w:r>
            <w:r>
              <w:t xml:space="preserve"> Подп. 6. Несоответствие предмета внепланового контрольного (надзорного) мероприятия полномочиям контрольного (надзорного) органа.</w:t>
            </w:r>
          </w:p>
        </w:tc>
      </w:tr>
      <w:tr w:rsidR="00B434C9">
        <w:tc>
          <w:tcPr>
            <w:tcW w:w="9071" w:type="dxa"/>
          </w:tcPr>
          <w:p w:rsidR="00B434C9" w:rsidRDefault="00B434C9">
            <w:pPr>
              <w:pStyle w:val="ConsPlusNormal"/>
              <w:jc w:val="both"/>
            </w:pPr>
            <w:r>
              <w:rPr>
                <w:position w:val="-8"/>
              </w:rPr>
              <w:pict>
                <v:shape id="_x0000_i1031" type="#_x0000_t75" style="width:14.25pt;height:18.75pt">
                  <v:imagedata r:id="rId16" o:title=""/>
                </v:shape>
              </w:pict>
            </w:r>
            <w:r>
              <w:t xml:space="preserve"> Подп. 7. Проверка соблюдения одних и тех же обязательных требований в отношении одного объекта контроля несколькими контрольными (надзорными) органами.</w:t>
            </w:r>
          </w:p>
        </w:tc>
      </w:tr>
    </w:tbl>
    <w:p w:rsidR="00B434C9" w:rsidRDefault="00B434C9">
      <w:pPr>
        <w:pStyle w:val="ConsPlusNormal"/>
        <w:jc w:val="both"/>
      </w:pPr>
    </w:p>
    <w:p w:rsidR="00B434C9" w:rsidRDefault="00B434C9">
      <w:pPr>
        <w:pStyle w:val="ConsPlusNonformat"/>
        <w:jc w:val="both"/>
      </w:pPr>
      <w:r>
        <w:t>___________________________________________________________________________</w:t>
      </w:r>
    </w:p>
    <w:p w:rsidR="00B434C9" w:rsidRDefault="00B434C9">
      <w:pPr>
        <w:pStyle w:val="ConsPlusNonformat"/>
        <w:jc w:val="both"/>
      </w:pPr>
      <w:r>
        <w:t>___________________________________________________________________________</w:t>
      </w:r>
    </w:p>
    <w:p w:rsidR="00B434C9" w:rsidRDefault="00B434C9">
      <w:pPr>
        <w:pStyle w:val="ConsPlusNonformat"/>
        <w:jc w:val="both"/>
      </w:pPr>
      <w:r>
        <w:t>___________________________________________________________________________</w:t>
      </w:r>
    </w:p>
    <w:p w:rsidR="00B434C9" w:rsidRDefault="00B434C9">
      <w:pPr>
        <w:pStyle w:val="ConsPlusNonformat"/>
        <w:jc w:val="both"/>
      </w:pPr>
      <w:r>
        <w:t>___________________________________________________________________________</w:t>
      </w:r>
    </w:p>
    <w:p w:rsidR="00B434C9" w:rsidRDefault="00B434C9">
      <w:pPr>
        <w:pStyle w:val="ConsPlusNonformat"/>
        <w:jc w:val="both"/>
      </w:pPr>
      <w:r>
        <w:t xml:space="preserve">            (дополнительная мотивировка отказа в согласовании,</w:t>
      </w:r>
    </w:p>
    <w:p w:rsidR="00B434C9" w:rsidRDefault="00B434C9">
      <w:pPr>
        <w:pStyle w:val="ConsPlusNonformat"/>
        <w:jc w:val="both"/>
      </w:pPr>
      <w:r>
        <w:t xml:space="preserve">                         обязательно к заполнению)</w:t>
      </w:r>
    </w:p>
    <w:p w:rsidR="00B434C9" w:rsidRDefault="00B434C9">
      <w:pPr>
        <w:pStyle w:val="ConsPlusNonformat"/>
        <w:jc w:val="both"/>
      </w:pPr>
    </w:p>
    <w:p w:rsidR="00B434C9" w:rsidRDefault="00B434C9">
      <w:pPr>
        <w:pStyle w:val="ConsPlusNonformat"/>
        <w:jc w:val="both"/>
      </w:pPr>
      <w:r>
        <w:t xml:space="preserve">    Порядок обжалования решения об отказе в согласовании проведения</w:t>
      </w:r>
    </w:p>
    <w:p w:rsidR="00B434C9" w:rsidRDefault="00B434C9">
      <w:pPr>
        <w:pStyle w:val="ConsPlusNonformat"/>
        <w:jc w:val="both"/>
      </w:pPr>
      <w:r>
        <w:t>внепланового контрольного (надзорного) мероприятия разъяснен.</w:t>
      </w:r>
    </w:p>
    <w:p w:rsidR="00B434C9" w:rsidRDefault="00B434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98"/>
        <w:gridCol w:w="3288"/>
        <w:gridCol w:w="4195"/>
      </w:tblGrid>
      <w:tr w:rsidR="00B434C9">
        <w:tc>
          <w:tcPr>
            <w:tcW w:w="1598" w:type="dxa"/>
          </w:tcPr>
          <w:p w:rsidR="00B434C9" w:rsidRDefault="00B434C9">
            <w:pPr>
              <w:pStyle w:val="ConsPlusNormal"/>
            </w:pPr>
            <w:r>
              <w:t>Прокурор</w:t>
            </w:r>
          </w:p>
        </w:tc>
        <w:tc>
          <w:tcPr>
            <w:tcW w:w="3288" w:type="dxa"/>
          </w:tcPr>
          <w:p w:rsidR="00B434C9" w:rsidRDefault="00B434C9">
            <w:pPr>
              <w:pStyle w:val="ConsPlusNormal"/>
            </w:pPr>
          </w:p>
        </w:tc>
        <w:tc>
          <w:tcPr>
            <w:tcW w:w="4195" w:type="dxa"/>
            <w:tcBorders>
              <w:bottom w:val="single" w:sz="4" w:space="0" w:color="auto"/>
            </w:tcBorders>
          </w:tcPr>
          <w:p w:rsidR="00B434C9" w:rsidRDefault="00B434C9">
            <w:pPr>
              <w:pStyle w:val="ConsPlusNormal"/>
            </w:pPr>
          </w:p>
        </w:tc>
      </w:tr>
      <w:tr w:rsidR="00B434C9">
        <w:tc>
          <w:tcPr>
            <w:tcW w:w="1598" w:type="dxa"/>
          </w:tcPr>
          <w:p w:rsidR="00B434C9" w:rsidRDefault="00B434C9">
            <w:pPr>
              <w:pStyle w:val="ConsPlusNormal"/>
            </w:pPr>
          </w:p>
        </w:tc>
        <w:tc>
          <w:tcPr>
            <w:tcW w:w="3288" w:type="dxa"/>
          </w:tcPr>
          <w:p w:rsidR="00B434C9" w:rsidRDefault="00B434C9">
            <w:pPr>
              <w:pStyle w:val="ConsPlusNormal"/>
            </w:pPr>
          </w:p>
        </w:tc>
        <w:tc>
          <w:tcPr>
            <w:tcW w:w="4195" w:type="dxa"/>
            <w:tcBorders>
              <w:top w:val="single" w:sz="4" w:space="0" w:color="auto"/>
            </w:tcBorders>
          </w:tcPr>
          <w:p w:rsidR="00B434C9" w:rsidRDefault="00B434C9">
            <w:pPr>
              <w:pStyle w:val="ConsPlusNormal"/>
              <w:jc w:val="center"/>
            </w:pPr>
            <w:r>
              <w:t>(подпись)</w:t>
            </w:r>
          </w:p>
        </w:tc>
      </w:tr>
    </w:tbl>
    <w:p w:rsidR="00B434C9" w:rsidRDefault="00B434C9">
      <w:pPr>
        <w:pStyle w:val="ConsPlusNormal"/>
        <w:jc w:val="both"/>
      </w:pPr>
    </w:p>
    <w:p w:rsidR="00B434C9" w:rsidRDefault="00B434C9">
      <w:pPr>
        <w:pStyle w:val="ConsPlusNormal"/>
        <w:jc w:val="both"/>
      </w:pPr>
    </w:p>
    <w:p w:rsidR="00B434C9" w:rsidRDefault="00B434C9">
      <w:pPr>
        <w:pStyle w:val="ConsPlusNormal"/>
        <w:pBdr>
          <w:top w:val="single" w:sz="6" w:space="0" w:color="auto"/>
        </w:pBdr>
        <w:spacing w:before="100" w:after="100"/>
        <w:jc w:val="both"/>
        <w:rPr>
          <w:sz w:val="2"/>
          <w:szCs w:val="2"/>
        </w:rPr>
      </w:pPr>
    </w:p>
    <w:p w:rsidR="00821457" w:rsidRDefault="00821457">
      <w:bookmarkStart w:id="12" w:name="_GoBack"/>
      <w:bookmarkEnd w:id="12"/>
    </w:p>
    <w:sectPr w:rsidR="00821457" w:rsidSect="00FD6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4C9"/>
    <w:rsid w:val="00821457"/>
    <w:rsid w:val="00B43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4655C-D3F0-480F-9FAD-D0CF8EF2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34C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B434C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434C9"/>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TitlePage">
    <w:name w:val="ConsPlusTitlePage"/>
    <w:uiPriority w:val="99"/>
    <w:rsid w:val="00B434C9"/>
    <w:pPr>
      <w:widowControl w:val="0"/>
      <w:autoSpaceDE w:val="0"/>
      <w:autoSpaceDN w:val="0"/>
      <w:adjustRightInd w:val="0"/>
      <w:spacing w:after="0" w:line="240" w:lineRule="auto"/>
    </w:pPr>
    <w:rPr>
      <w:rFonts w:ascii="Tahoma" w:eastAsiaTheme="minorEastAsia"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144&amp;dst=100101" TargetMode="External"/><Relationship Id="rId13" Type="http://schemas.openxmlformats.org/officeDocument/2006/relationships/hyperlink" Target="https://login.consultant.ru/link/?req=doc&amp;base=LAW&amp;n=480240&amp;dst=100728"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80240&amp;dst=100747" TargetMode="External"/><Relationship Id="rId12" Type="http://schemas.openxmlformats.org/officeDocument/2006/relationships/hyperlink" Target="https://login.consultant.ru/link/?req=doc&amp;base=LAW&amp;n=480240&amp;dst=100998" TargetMode="External"/><Relationship Id="rId17" Type="http://schemas.openxmlformats.org/officeDocument/2006/relationships/hyperlink" Target="https://login.consultant.ru/link/?req=doc&amp;base=LAW&amp;n=480240" TargetMode="External"/><Relationship Id="rId2" Type="http://schemas.openxmlformats.org/officeDocument/2006/relationships/settings" Target="settings.xml"/><Relationship Id="rId16" Type="http://schemas.openxmlformats.org/officeDocument/2006/relationships/image" Target="media/image1.wmf"/><Relationship Id="rId1" Type="http://schemas.openxmlformats.org/officeDocument/2006/relationships/styles" Target="styles.xml"/><Relationship Id="rId6" Type="http://schemas.openxmlformats.org/officeDocument/2006/relationships/hyperlink" Target="https://login.consultant.ru/link/?req=doc&amp;base=LAW&amp;n=480240&amp;dst=100733" TargetMode="External"/><Relationship Id="rId11" Type="http://schemas.openxmlformats.org/officeDocument/2006/relationships/hyperlink" Target="https://login.consultant.ru/link/?req=doc&amp;base=LAW&amp;n=480240&amp;dst=100632" TargetMode="External"/><Relationship Id="rId5" Type="http://schemas.openxmlformats.org/officeDocument/2006/relationships/hyperlink" Target="https://login.consultant.ru/link/?req=doc&amp;base=LAW&amp;n=480240&amp;dst=100736" TargetMode="External"/><Relationship Id="rId15" Type="http://schemas.openxmlformats.org/officeDocument/2006/relationships/hyperlink" Target="https://login.consultant.ru/link/?req=doc&amp;base=LAW&amp;n=480240&amp;dst=100736" TargetMode="External"/><Relationship Id="rId10" Type="http://schemas.openxmlformats.org/officeDocument/2006/relationships/hyperlink" Target="https://login.consultant.ru/link/?req=doc&amp;base=LAW&amp;n=477386&amp;dst=100118" TargetMode="External"/><Relationship Id="rId1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7386&amp;dst=100039" TargetMode="External"/><Relationship Id="rId14" Type="http://schemas.openxmlformats.org/officeDocument/2006/relationships/hyperlink" Target="https://login.consultant.ru/link/?req=doc&amp;base=LAW&amp;n=4802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7754</Words>
  <Characters>44199</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Шараг Валерий Игоревич</dc:creator>
  <cp:keywords/>
  <dc:description/>
  <cp:lastModifiedBy>Шараг Валерий Игоревич</cp:lastModifiedBy>
  <cp:revision>1</cp:revision>
  <dcterms:created xsi:type="dcterms:W3CDTF">2024-09-17T12:25:00Z</dcterms:created>
  <dcterms:modified xsi:type="dcterms:W3CDTF">2024-09-17T12:25:00Z</dcterms:modified>
</cp:coreProperties>
</file>