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111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153DE" w:rsidTr="006153DE">
        <w:tc>
          <w:tcPr>
            <w:tcW w:w="4111" w:type="dxa"/>
          </w:tcPr>
          <w:p w:rsidR="006153DE" w:rsidRDefault="006153DE" w:rsidP="00615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153DE" w:rsidRDefault="006153DE" w:rsidP="006153DE">
            <w:pPr>
              <w:ind w:left="-392" w:right="-391" w:firstLine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153DE" w:rsidRDefault="006153DE" w:rsidP="00615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:rsidR="006153DE" w:rsidRPr="006153DE" w:rsidRDefault="00AF618F" w:rsidP="00615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17.06.2024 </w:t>
            </w:r>
            <w:r w:rsidR="006153D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2139</w:t>
            </w:r>
            <w:bookmarkStart w:id="0" w:name="_GoBack"/>
            <w:bookmarkEnd w:id="0"/>
          </w:p>
          <w:p w:rsidR="006153DE" w:rsidRDefault="006153DE" w:rsidP="006153D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05AF" w:rsidRDefault="006153DE" w:rsidP="00615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</w:p>
    <w:p w:rsidR="006153DE" w:rsidRDefault="006153DE" w:rsidP="00615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города Мурманска </w:t>
      </w:r>
      <w:r w:rsidR="001618C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05.06.2013 № 1363 «Об утверждении примерного положения по оплате </w:t>
      </w:r>
      <w:r w:rsidR="001618C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труда работников муниципального учреждения, подведомственного </w:t>
      </w:r>
      <w:r w:rsidR="001618C7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комитету по жилищной политике администрации города Мурманска»</w:t>
      </w:r>
    </w:p>
    <w:p w:rsidR="00382D26" w:rsidRDefault="00382D26" w:rsidP="006153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D26" w:rsidRPr="00382D26" w:rsidRDefault="001618C7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1.</w:t>
      </w:r>
      <w:r w:rsidR="00382D26"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="00382D26" w:rsidRPr="00382D26">
        <w:rPr>
          <w:rFonts w:ascii="Times New Roman" w:eastAsia="Calibri" w:hAnsi="Times New Roman" w:cs="Times New Roman"/>
          <w:bCs/>
          <w:sz w:val="28"/>
        </w:rPr>
        <w:t>Название приложения после слова «муниципального» дополнить словом «казенного».</w:t>
      </w:r>
    </w:p>
    <w:p w:rsidR="00382D26" w:rsidRPr="00382D26" w:rsidRDefault="001618C7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2.</w:t>
      </w:r>
      <w:r w:rsidR="00382D26" w:rsidRPr="00382D26">
        <w:rPr>
          <w:rFonts w:ascii="Times New Roman" w:eastAsia="Calibri" w:hAnsi="Times New Roman" w:cs="Times New Roman"/>
          <w:bCs/>
          <w:sz w:val="28"/>
        </w:rPr>
        <w:t xml:space="preserve"> Абзац первый пункта 1.1 изложить в новой редакции: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«1.1.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bCs/>
          <w:sz w:val="28"/>
        </w:rPr>
        <w:t xml:space="preserve">Настоящее примерное положение об оплате труда работников муниципального казенного учреждения, подведомственного комитету               по жилищной политике администрации города Мурманска (далее - Положение), регулирует порядок оплаты труда работников </w:t>
      </w: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бюджета муниципального образования город Мурманск и средств поступающих от приносящей доход деятельности </w:t>
      </w:r>
      <w:r w:rsidRPr="00382D26">
        <w:rPr>
          <w:rFonts w:ascii="Times New Roman" w:eastAsia="Calibri" w:hAnsi="Times New Roman" w:cs="Times New Roman"/>
          <w:bCs/>
          <w:sz w:val="28"/>
        </w:rPr>
        <w:t>и включает в себя:».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3. В абзаце 2 пункта 1.1 слова «муниципального учреждения» заменить словами «муниципального казенного учреждения».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4.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bCs/>
          <w:sz w:val="28"/>
        </w:rPr>
        <w:t>Пункт 1.3 дополнить новым вторым абзацем следующего содержания: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«</w:t>
      </w: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Системы оплаты труда, установленные настоящим Положением для учреждения, носят обязательный характер</w:t>
      </w:r>
      <w:proofErr w:type="gramStart"/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382D26">
        <w:rPr>
          <w:rFonts w:ascii="Times New Roman" w:eastAsia="Calibri" w:hAnsi="Times New Roman" w:cs="Times New Roman"/>
          <w:bCs/>
          <w:sz w:val="28"/>
        </w:rPr>
        <w:t>Подпункт д) пункта 1.4 изложить в новой редакции:</w:t>
      </w:r>
    </w:p>
    <w:p w:rsidR="00382D26" w:rsidRPr="00382D26" w:rsidRDefault="001618C7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«д)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="00382D26"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профессиональных квалификационных групп,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</w:t>
      </w:r>
      <w:proofErr w:type="gramStart"/>
      <w:r w:rsidR="00382D26"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="00382D26" w:rsidRPr="00382D26">
        <w:rPr>
          <w:rFonts w:ascii="Times New Roman" w:eastAsia="Calibri" w:hAnsi="Times New Roman" w:cs="Times New Roman"/>
          <w:bCs/>
          <w:sz w:val="28"/>
        </w:rPr>
        <w:t>»</w:t>
      </w:r>
      <w:proofErr w:type="gramEnd"/>
      <w:r w:rsidR="00382D26" w:rsidRPr="00382D26">
        <w:rPr>
          <w:rFonts w:ascii="Times New Roman" w:eastAsia="Calibri" w:hAnsi="Times New Roman" w:cs="Times New Roman"/>
          <w:bCs/>
          <w:sz w:val="28"/>
        </w:rPr>
        <w:t>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6. П</w:t>
      </w:r>
      <w:r w:rsidR="001618C7">
        <w:rPr>
          <w:rFonts w:ascii="Times New Roman" w:eastAsia="Calibri" w:hAnsi="Times New Roman" w:cs="Times New Roman"/>
          <w:bCs/>
          <w:sz w:val="28"/>
        </w:rPr>
        <w:t>одп</w:t>
      </w:r>
      <w:r w:rsidRPr="00382D26">
        <w:rPr>
          <w:rFonts w:ascii="Times New Roman" w:eastAsia="Calibri" w:hAnsi="Times New Roman" w:cs="Times New Roman"/>
          <w:bCs/>
          <w:sz w:val="28"/>
        </w:rPr>
        <w:t xml:space="preserve">ункты е), з) - м) пункта 1.4 исключить. 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</w:rPr>
      </w:pPr>
      <w:r w:rsidRPr="00382D26">
        <w:rPr>
          <w:rFonts w:ascii="Times New Roman" w:eastAsia="Calibri" w:hAnsi="Times New Roman" w:cs="Times New Roman"/>
          <w:bCs/>
          <w:color w:val="000000"/>
          <w:sz w:val="28"/>
        </w:rPr>
        <w:t>7. Подпункт ж) пункта 1.4 считать подпунктом е) пункта 1.4.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Пункт 1.5 дополнить новым вторым абзацем следующего содержания: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«Порядок и условия оплаты труда работников учреждения устанавливаются руководителем учреждения</w:t>
      </w:r>
      <w:proofErr w:type="gramStart"/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9. Пункт 2.1 изложить в новой редакции: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 xml:space="preserve">«2.1. </w:t>
      </w: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Фонд оплаты труда в учреждении формируется на календарный год раздельно, исходя из объема бюджетных ассигнований (лимитов бюджетных обязательств), предусмотренных на оплату труда работников учреждения, и средств от приносящей доход деятельности</w:t>
      </w:r>
      <w:proofErr w:type="gramStart"/>
      <w:r w:rsidR="001618C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10. В абзаце 3 пункта 2.2 слова «учитывающие специфику учреждения и особенности труда работников учреждения</w:t>
      </w:r>
      <w:proofErr w:type="gramStart"/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,»</w:t>
      </w:r>
      <w:proofErr w:type="gramEnd"/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исключить.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11. Пункты 2.4 и 2.5 считать пунктами 2.5 и 2.6 соответственно.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12. Раздел 2 дополнить новым пунктом 2.4 следующего содержания: 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«2.4.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формирования премиального фонда руководителя учреждения определяется комитетом по жилищной политике администрации города Мурманска.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Величина премиального фонда, сформированного по решению комитета по жилищной политике администрации города Мурманска, не может превышать пять процентов бюджетных ассигнований (лимитов бюджетных обязательств), предусмотренных на оплату труда работников учреждения.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Неиспользованные средства премиального фонда руководителя учреждения могут быть перераспределены и направлены на выплаты стимулирующего характера работникам данного учреждения. 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Выплаты стимулирующего характера за счет неиспользованных средств премиального фонда руководителя осуществляются в порядке, предусмотренном для стимулирования работников учреждения и установленном локальным нормативным актом, принятым с учетом мнения представительного органа работников</w:t>
      </w:r>
      <w:proofErr w:type="gramStart"/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.».</w:t>
      </w:r>
      <w:proofErr w:type="gramEnd"/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2D26">
        <w:rPr>
          <w:rFonts w:ascii="Times New Roman" w:eastAsia="Calibri" w:hAnsi="Times New Roman" w:cs="Times New Roman"/>
          <w:sz w:val="28"/>
          <w:szCs w:val="28"/>
          <w:lang w:eastAsia="ru-RU"/>
        </w:rPr>
        <w:t>13. В пункте 3.4 слово «рекомендуемые» исключить.</w:t>
      </w:r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14.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bCs/>
          <w:sz w:val="28"/>
        </w:rPr>
        <w:t>Пункт 5.2 после слов «на основании настоящего Положения» дополнить словами «с учетом разработанных в учреждении показателей и критериев оценки эффективности труда работников. Выплаты стимулирующего характера устанавливаются в процентах к окладам (должностным окладам) работников учреждений или в абсолютных размерах</w:t>
      </w:r>
      <w:proofErr w:type="gramStart"/>
      <w:r w:rsidRPr="00382D26">
        <w:rPr>
          <w:rFonts w:ascii="Times New Roman" w:eastAsia="Calibri" w:hAnsi="Times New Roman" w:cs="Times New Roman"/>
          <w:bCs/>
          <w:sz w:val="28"/>
        </w:rPr>
        <w:t>.».</w:t>
      </w:r>
      <w:proofErr w:type="gramEnd"/>
    </w:p>
    <w:p w:rsidR="00382D26" w:rsidRPr="00382D26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15.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bCs/>
          <w:sz w:val="28"/>
        </w:rPr>
        <w:t>Название раздела 6 после слова «муниципального» дополнить словом «казенного».</w:t>
      </w:r>
    </w:p>
    <w:p w:rsidR="001618C7" w:rsidRDefault="00382D26" w:rsidP="0038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382D26">
        <w:rPr>
          <w:rFonts w:ascii="Times New Roman" w:eastAsia="Calibri" w:hAnsi="Times New Roman" w:cs="Times New Roman"/>
          <w:bCs/>
          <w:sz w:val="28"/>
        </w:rPr>
        <w:t>16.</w:t>
      </w:r>
      <w:r w:rsidRPr="00382D26">
        <w:rPr>
          <w:rFonts w:ascii="Times New Roman" w:eastAsia="Calibri" w:hAnsi="Times New Roman" w:cs="Times New Roman"/>
          <w:sz w:val="28"/>
          <w:szCs w:val="28"/>
        </w:rPr>
        <w:t> </w:t>
      </w:r>
      <w:r w:rsidRPr="00382D26">
        <w:rPr>
          <w:rFonts w:ascii="Times New Roman" w:eastAsia="Calibri" w:hAnsi="Times New Roman" w:cs="Times New Roman"/>
          <w:bCs/>
          <w:sz w:val="28"/>
        </w:rPr>
        <w:t>Пункт 6.1 после слова «муниципального» дополнить словом «казенного».</w:t>
      </w:r>
    </w:p>
    <w:p w:rsidR="0005737B" w:rsidRDefault="0005737B" w:rsidP="001618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6153DE" w:rsidRPr="001618C7" w:rsidRDefault="001618C7" w:rsidP="001618C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</w:rPr>
      </w:pPr>
      <w:r w:rsidRPr="001618C7">
        <w:rPr>
          <w:rFonts w:ascii="Times New Roman" w:eastAsia="Calibri" w:hAnsi="Times New Roman" w:cs="Times New Roman"/>
          <w:bCs/>
          <w:sz w:val="28"/>
        </w:rPr>
        <w:t>________________________________</w:t>
      </w:r>
    </w:p>
    <w:sectPr w:rsidR="006153DE" w:rsidRPr="001618C7" w:rsidSect="00BA734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5B0" w:rsidRDefault="00D405B0" w:rsidP="001618C7">
      <w:pPr>
        <w:spacing w:after="0" w:line="240" w:lineRule="auto"/>
      </w:pPr>
      <w:r>
        <w:separator/>
      </w:r>
    </w:p>
  </w:endnote>
  <w:endnote w:type="continuationSeparator" w:id="0">
    <w:p w:rsidR="00D405B0" w:rsidRDefault="00D405B0" w:rsidP="00161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5B0" w:rsidRDefault="00D405B0" w:rsidP="001618C7">
      <w:pPr>
        <w:spacing w:after="0" w:line="240" w:lineRule="auto"/>
      </w:pPr>
      <w:r>
        <w:separator/>
      </w:r>
    </w:p>
  </w:footnote>
  <w:footnote w:type="continuationSeparator" w:id="0">
    <w:p w:rsidR="00D405B0" w:rsidRDefault="00D405B0" w:rsidP="00161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8C7" w:rsidRPr="00B77458" w:rsidRDefault="00BA7343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  <w:p w:rsidR="001618C7" w:rsidRDefault="001618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F8F"/>
    <w:rsid w:val="0005737B"/>
    <w:rsid w:val="00063C5B"/>
    <w:rsid w:val="00083F8F"/>
    <w:rsid w:val="001618C7"/>
    <w:rsid w:val="00235F10"/>
    <w:rsid w:val="00382D26"/>
    <w:rsid w:val="004A421C"/>
    <w:rsid w:val="005305AF"/>
    <w:rsid w:val="006153DE"/>
    <w:rsid w:val="00743BB0"/>
    <w:rsid w:val="008472CF"/>
    <w:rsid w:val="00AF618F"/>
    <w:rsid w:val="00B77458"/>
    <w:rsid w:val="00BA7343"/>
    <w:rsid w:val="00C1281C"/>
    <w:rsid w:val="00C900C0"/>
    <w:rsid w:val="00D4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8C7"/>
  </w:style>
  <w:style w:type="paragraph" w:styleId="a6">
    <w:name w:val="footer"/>
    <w:basedOn w:val="a"/>
    <w:link w:val="a7"/>
    <w:uiPriority w:val="99"/>
    <w:unhideWhenUsed/>
    <w:rsid w:val="0016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8C7"/>
  </w:style>
  <w:style w:type="paragraph" w:styleId="a8">
    <w:name w:val="Balloon Text"/>
    <w:basedOn w:val="a"/>
    <w:link w:val="a9"/>
    <w:uiPriority w:val="99"/>
    <w:semiHidden/>
    <w:unhideWhenUsed/>
    <w:rsid w:val="0016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8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8C7"/>
  </w:style>
  <w:style w:type="paragraph" w:styleId="a6">
    <w:name w:val="footer"/>
    <w:basedOn w:val="a"/>
    <w:link w:val="a7"/>
    <w:uiPriority w:val="99"/>
    <w:unhideWhenUsed/>
    <w:rsid w:val="001618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8C7"/>
  </w:style>
  <w:style w:type="paragraph" w:styleId="a8">
    <w:name w:val="Balloon Text"/>
    <w:basedOn w:val="a"/>
    <w:link w:val="a9"/>
    <w:uiPriority w:val="99"/>
    <w:semiHidden/>
    <w:unhideWhenUsed/>
    <w:rsid w:val="0016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18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327B4-3F33-4028-A8AA-175D4A7B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14</cp:revision>
  <cp:lastPrinted>2024-06-13T07:39:00Z</cp:lastPrinted>
  <dcterms:created xsi:type="dcterms:W3CDTF">2024-06-07T09:40:00Z</dcterms:created>
  <dcterms:modified xsi:type="dcterms:W3CDTF">2024-06-17T07:48:00Z</dcterms:modified>
</cp:coreProperties>
</file>