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C3E7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54978970" w:edGrp="everyone"/>
      <w:r>
        <w:rPr>
          <w:rFonts w:eastAsia="Times New Roman"/>
          <w:szCs w:val="20"/>
          <w:lang w:eastAsia="ru-RU"/>
        </w:rPr>
        <w:t xml:space="preserve"> </w:t>
      </w:r>
      <w:permEnd w:id="14549789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26275894" w:edGrp="everyone"/>
      <w:permEnd w:id="142627589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59594511" w:edGrp="everyone" w:displacedByCustomXml="prev"/>
        <w:p w:rsidR="00DE0414" w:rsidRPr="00DE0414" w:rsidRDefault="00DE0414" w:rsidP="00DE041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E0414">
            <w:rPr>
              <w:rFonts w:eastAsia="Times New Roman"/>
              <w:b/>
              <w:szCs w:val="20"/>
              <w:lang w:eastAsia="ru-RU"/>
            </w:rPr>
            <w:t xml:space="preserve">О предоставлении планов мероприятий по подготовке </w:t>
          </w:r>
        </w:p>
        <w:p w:rsidR="00DE0414" w:rsidRPr="00DE0414" w:rsidRDefault="00DE0414" w:rsidP="00DE041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E0414">
            <w:rPr>
              <w:rFonts w:eastAsia="Times New Roman"/>
              <w:b/>
              <w:szCs w:val="20"/>
              <w:lang w:eastAsia="ru-RU"/>
            </w:rPr>
            <w:t xml:space="preserve">жилищного фонда, объектов социальной сферы, организаций </w:t>
          </w:r>
        </w:p>
        <w:p w:rsidR="00FD3B16" w:rsidRPr="00FD3B16" w:rsidRDefault="00DE04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E0414">
            <w:rPr>
              <w:rFonts w:eastAsia="Times New Roman"/>
              <w:b/>
              <w:szCs w:val="20"/>
              <w:lang w:eastAsia="ru-RU"/>
            </w:rPr>
            <w:t>тепл</w:t>
          </w:r>
          <w:proofErr w:type="gramStart"/>
          <w:r w:rsidRPr="00DE0414">
            <w:rPr>
              <w:rFonts w:eastAsia="Times New Roman"/>
              <w:b/>
              <w:szCs w:val="20"/>
              <w:lang w:eastAsia="ru-RU"/>
            </w:rPr>
            <w:t>о-</w:t>
          </w:r>
          <w:proofErr w:type="gramEnd"/>
          <w:r w:rsidRPr="00DE0414">
            <w:rPr>
              <w:rFonts w:eastAsia="Times New Roman"/>
              <w:b/>
              <w:szCs w:val="20"/>
              <w:lang w:eastAsia="ru-RU"/>
            </w:rPr>
            <w:t>, газо-, водо-, электроснабжения и водоотведения, электротранспорта, муниципальных инженерных сетей и объектов благоустройства к р</w:t>
          </w:r>
          <w:r w:rsidR="008C3E72">
            <w:rPr>
              <w:rFonts w:eastAsia="Times New Roman"/>
              <w:b/>
              <w:szCs w:val="20"/>
              <w:lang w:eastAsia="ru-RU"/>
            </w:rPr>
            <w:t>аботе в осенне-зимний период 202</w:t>
          </w:r>
          <w:r w:rsidR="00870454">
            <w:rPr>
              <w:rFonts w:eastAsia="Times New Roman"/>
              <w:b/>
              <w:szCs w:val="20"/>
              <w:lang w:eastAsia="ru-RU"/>
            </w:rPr>
            <w:t>2</w:t>
          </w:r>
          <w:r w:rsidRPr="00DE0414">
            <w:rPr>
              <w:rFonts w:eastAsia="Times New Roman"/>
              <w:b/>
              <w:szCs w:val="20"/>
              <w:lang w:eastAsia="ru-RU"/>
            </w:rPr>
            <w:t>-20</w:t>
          </w:r>
          <w:r w:rsidR="008B4E2B">
            <w:rPr>
              <w:rFonts w:eastAsia="Times New Roman"/>
              <w:b/>
              <w:szCs w:val="20"/>
              <w:lang w:eastAsia="ru-RU"/>
            </w:rPr>
            <w:t>2</w:t>
          </w:r>
          <w:r w:rsidR="00870454">
            <w:rPr>
              <w:rFonts w:eastAsia="Times New Roman"/>
              <w:b/>
              <w:szCs w:val="20"/>
              <w:lang w:eastAsia="ru-RU"/>
            </w:rPr>
            <w:t>3</w:t>
          </w:r>
          <w:r w:rsidRPr="00DE0414">
            <w:rPr>
              <w:rFonts w:eastAsia="Times New Roman"/>
              <w:b/>
              <w:szCs w:val="20"/>
              <w:lang w:eastAsia="ru-RU"/>
            </w:rPr>
            <w:t xml:space="preserve"> годов</w:t>
          </w:r>
        </w:p>
        <w:permEnd w:id="95959451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E04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11412822" w:edGrp="everyone"/>
      <w:r w:rsidRPr="00DE0414">
        <w:rPr>
          <w:rFonts w:eastAsia="Times New Roman"/>
          <w:szCs w:val="28"/>
          <w:lang w:eastAsia="ru-RU"/>
        </w:rPr>
        <w:t xml:space="preserve">В соответствии с </w:t>
      </w:r>
      <w:r w:rsidR="00AF5B1E">
        <w:rPr>
          <w:rFonts w:eastAsia="Times New Roman"/>
          <w:szCs w:val="28"/>
          <w:lang w:eastAsia="ru-RU"/>
        </w:rPr>
        <w:t>Федеральным законом</w:t>
      </w:r>
      <w:r w:rsidR="00AF5B1E" w:rsidRPr="00DE0414">
        <w:rPr>
          <w:rFonts w:eastAsia="Times New Roman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 w:rsidR="00AF5B1E">
        <w:rPr>
          <w:rFonts w:eastAsia="Times New Roman"/>
          <w:szCs w:val="28"/>
          <w:lang w:eastAsia="ru-RU"/>
        </w:rPr>
        <w:t xml:space="preserve">, </w:t>
      </w:r>
      <w:r w:rsidRPr="00DE0414">
        <w:rPr>
          <w:rFonts w:eastAsia="Times New Roman"/>
          <w:szCs w:val="28"/>
          <w:lang w:eastAsia="ru-RU"/>
        </w:rPr>
        <w:t>Федеральным законом от 27.07.20</w:t>
      </w:r>
      <w:r>
        <w:rPr>
          <w:rFonts w:eastAsia="Times New Roman"/>
          <w:szCs w:val="28"/>
          <w:lang w:eastAsia="ru-RU"/>
        </w:rPr>
        <w:t xml:space="preserve">10 № 190-ФЗ </w:t>
      </w:r>
      <w:r w:rsidRPr="00DE0414">
        <w:rPr>
          <w:rFonts w:eastAsia="Times New Roman"/>
          <w:szCs w:val="28"/>
          <w:lang w:eastAsia="ru-RU"/>
        </w:rPr>
        <w:t>«О теплосн</w:t>
      </w:r>
      <w:r w:rsidR="00AF5B1E">
        <w:rPr>
          <w:rFonts w:eastAsia="Times New Roman"/>
          <w:szCs w:val="28"/>
          <w:lang w:eastAsia="ru-RU"/>
        </w:rPr>
        <w:t xml:space="preserve">абжении», </w:t>
      </w:r>
      <w:r w:rsidRPr="00DE0414">
        <w:rPr>
          <w:rFonts w:eastAsia="Times New Roman"/>
          <w:szCs w:val="28"/>
          <w:lang w:eastAsia="ru-RU"/>
        </w:rPr>
        <w:t>Правилами оценки готовности к отопительному периоду, утвержденными приказом Минэнерго России от 12.03.2013 № 103, Правилами и нормами технической эксплуатации жилищного фонда, утвержденными постановлением Госстроя РФ от 27.09.2003 № 170, Уставом муниципального образования город Мурманск, а также с целью своевременной и качественной подготовки жилищного фонда, объектов соци</w:t>
      </w:r>
      <w:r>
        <w:rPr>
          <w:rFonts w:eastAsia="Times New Roman"/>
          <w:szCs w:val="28"/>
          <w:lang w:eastAsia="ru-RU"/>
        </w:rPr>
        <w:t>альной сферы, организаций  тепл</w:t>
      </w:r>
      <w:proofErr w:type="gramStart"/>
      <w:r>
        <w:rPr>
          <w:rFonts w:eastAsia="Times New Roman"/>
          <w:szCs w:val="28"/>
          <w:lang w:eastAsia="ru-RU"/>
        </w:rPr>
        <w:t>о-</w:t>
      </w:r>
      <w:proofErr w:type="gramEnd"/>
      <w:r w:rsidRPr="00DE0414">
        <w:rPr>
          <w:rFonts w:eastAsia="Times New Roman"/>
          <w:szCs w:val="28"/>
          <w:lang w:eastAsia="ru-RU"/>
        </w:rPr>
        <w:t>, газо-, водо-, электроснабжения и водоотведения, электротранспорта, муниципальных инженерных сетей и объектов благоустройства муниципального образования город Мурманск к работе в осенне-зимний период 20</w:t>
      </w:r>
      <w:r w:rsidR="008C3E72">
        <w:rPr>
          <w:rFonts w:eastAsia="Times New Roman"/>
          <w:szCs w:val="28"/>
          <w:lang w:eastAsia="ru-RU"/>
        </w:rPr>
        <w:t>2</w:t>
      </w:r>
      <w:r w:rsidR="00870454">
        <w:rPr>
          <w:rFonts w:eastAsia="Times New Roman"/>
          <w:szCs w:val="28"/>
          <w:lang w:eastAsia="ru-RU"/>
        </w:rPr>
        <w:t>2</w:t>
      </w:r>
      <w:r w:rsidRPr="00DE0414">
        <w:rPr>
          <w:rFonts w:eastAsia="Times New Roman"/>
          <w:szCs w:val="28"/>
          <w:lang w:eastAsia="ru-RU"/>
        </w:rPr>
        <w:t>-20</w:t>
      </w:r>
      <w:r>
        <w:rPr>
          <w:rFonts w:eastAsia="Times New Roman"/>
          <w:szCs w:val="28"/>
          <w:lang w:eastAsia="ru-RU"/>
        </w:rPr>
        <w:t>2</w:t>
      </w:r>
      <w:r w:rsidR="00870454">
        <w:rPr>
          <w:rFonts w:eastAsia="Times New Roman"/>
          <w:szCs w:val="28"/>
          <w:lang w:eastAsia="ru-RU"/>
        </w:rPr>
        <w:t>3</w:t>
      </w:r>
      <w:r w:rsidRPr="00DE0414">
        <w:rPr>
          <w:rFonts w:eastAsia="Times New Roman"/>
          <w:szCs w:val="28"/>
          <w:lang w:eastAsia="ru-RU"/>
        </w:rPr>
        <w:t xml:space="preserve"> годов</w:t>
      </w:r>
      <w:permEnd w:id="91141282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E0414" w:rsidRPr="00DE0414" w:rsidRDefault="00DE0414" w:rsidP="00DE04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05418038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Pr="00DE0414">
        <w:rPr>
          <w:rFonts w:eastAsia="Times New Roman"/>
          <w:szCs w:val="28"/>
          <w:lang w:eastAsia="ru-RU"/>
        </w:rPr>
        <w:t xml:space="preserve">Управляющим организациям, товариществам собственников недвижимости, в том числе товариществам собственников жилья, и лицам, уполномоченным собственниками жилых помещений, осуществляющим непосредственное управление многоквартирными домами, организовать проведение весенних осмотров многоквартирных домов с составлением актов и в срок до </w:t>
      </w:r>
      <w:r w:rsidR="008B4E2B">
        <w:rPr>
          <w:rFonts w:eastAsia="Times New Roman"/>
          <w:szCs w:val="28"/>
          <w:lang w:eastAsia="ru-RU"/>
        </w:rPr>
        <w:t>0</w:t>
      </w:r>
      <w:r w:rsidR="00870454">
        <w:rPr>
          <w:rFonts w:eastAsia="Times New Roman"/>
          <w:szCs w:val="28"/>
          <w:lang w:eastAsia="ru-RU"/>
        </w:rPr>
        <w:t>8</w:t>
      </w:r>
      <w:r w:rsidRPr="00DE0414">
        <w:rPr>
          <w:rFonts w:eastAsia="Times New Roman"/>
          <w:szCs w:val="28"/>
          <w:lang w:eastAsia="ru-RU"/>
        </w:rPr>
        <w:t>.04.20</w:t>
      </w:r>
      <w:r w:rsidR="008C3E72">
        <w:rPr>
          <w:rFonts w:eastAsia="Times New Roman"/>
          <w:szCs w:val="28"/>
          <w:lang w:eastAsia="ru-RU"/>
        </w:rPr>
        <w:t>2</w:t>
      </w:r>
      <w:r w:rsidR="00870454">
        <w:rPr>
          <w:rFonts w:eastAsia="Times New Roman"/>
          <w:szCs w:val="28"/>
          <w:lang w:eastAsia="ru-RU"/>
        </w:rPr>
        <w:t>2</w:t>
      </w:r>
      <w:r w:rsidR="00D8690E">
        <w:rPr>
          <w:rFonts w:eastAsia="Times New Roman"/>
          <w:szCs w:val="28"/>
          <w:lang w:eastAsia="ru-RU"/>
        </w:rPr>
        <w:t xml:space="preserve"> предоставить в муниципальное казенное учреждение</w:t>
      </w:r>
      <w:r w:rsidRPr="00DE0414">
        <w:rPr>
          <w:rFonts w:eastAsia="Times New Roman"/>
          <w:szCs w:val="28"/>
          <w:lang w:eastAsia="ru-RU"/>
        </w:rPr>
        <w:t xml:space="preserve"> «Новые формы управления» планы мероприятий по подготовке жилищного фонда к работе в осенне-зимний период </w:t>
      </w:r>
      <w:r w:rsidR="00870454" w:rsidRPr="00DE0414">
        <w:rPr>
          <w:rFonts w:eastAsia="Times New Roman"/>
          <w:szCs w:val="28"/>
          <w:lang w:eastAsia="ru-RU"/>
        </w:rPr>
        <w:t>20</w:t>
      </w:r>
      <w:r w:rsidR="00870454">
        <w:rPr>
          <w:rFonts w:eastAsia="Times New Roman"/>
          <w:szCs w:val="28"/>
          <w:lang w:eastAsia="ru-RU"/>
        </w:rPr>
        <w:t>22</w:t>
      </w:r>
      <w:r w:rsidR="00870454" w:rsidRPr="00DE0414">
        <w:rPr>
          <w:rFonts w:eastAsia="Times New Roman"/>
          <w:szCs w:val="28"/>
          <w:lang w:eastAsia="ru-RU"/>
        </w:rPr>
        <w:t>-20</w:t>
      </w:r>
      <w:r w:rsidR="00870454">
        <w:rPr>
          <w:rFonts w:eastAsia="Times New Roman"/>
          <w:szCs w:val="28"/>
          <w:lang w:eastAsia="ru-RU"/>
        </w:rPr>
        <w:t>23</w:t>
      </w:r>
      <w:r w:rsidRPr="00DE0414">
        <w:rPr>
          <w:rFonts w:eastAsia="Times New Roman"/>
          <w:szCs w:val="28"/>
          <w:lang w:eastAsia="ru-RU"/>
        </w:rPr>
        <w:t xml:space="preserve"> годов с учетом выявленных</w:t>
      </w:r>
      <w:proofErr w:type="gramEnd"/>
      <w:r w:rsidRPr="00DE0414">
        <w:rPr>
          <w:rFonts w:eastAsia="Times New Roman"/>
          <w:szCs w:val="28"/>
          <w:lang w:eastAsia="ru-RU"/>
        </w:rPr>
        <w:t xml:space="preserve"> дефектов</w:t>
      </w:r>
      <w:r w:rsidR="00530EC1">
        <w:rPr>
          <w:rFonts w:eastAsia="Times New Roman"/>
          <w:szCs w:val="28"/>
          <w:lang w:eastAsia="ru-RU"/>
        </w:rPr>
        <w:t xml:space="preserve"> в соответствии с типовой формой согласно приложению к настоящему постановлению</w:t>
      </w:r>
      <w:r w:rsidRPr="00DE0414">
        <w:rPr>
          <w:rFonts w:eastAsia="Times New Roman"/>
          <w:szCs w:val="28"/>
          <w:lang w:eastAsia="ru-RU"/>
        </w:rPr>
        <w:t>.</w:t>
      </w:r>
    </w:p>
    <w:p w:rsidR="00DE0414" w:rsidRPr="00DE0414" w:rsidRDefault="00DE0414" w:rsidP="00DE04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Pr="00DE0414">
        <w:rPr>
          <w:rFonts w:eastAsia="Times New Roman"/>
          <w:szCs w:val="28"/>
          <w:lang w:eastAsia="ru-RU"/>
        </w:rPr>
        <w:t xml:space="preserve">Жилищно-строительным кооперативам организовать проведение весенних осмотров многоквартирных домов с составлением актов и в срок до </w:t>
      </w:r>
      <w:r w:rsidR="008B4E2B">
        <w:rPr>
          <w:rFonts w:eastAsia="Times New Roman"/>
          <w:szCs w:val="28"/>
          <w:lang w:eastAsia="ru-RU"/>
        </w:rPr>
        <w:lastRenderedPageBreak/>
        <w:t>0</w:t>
      </w:r>
      <w:r w:rsidR="00870454">
        <w:rPr>
          <w:rFonts w:eastAsia="Times New Roman"/>
          <w:szCs w:val="28"/>
          <w:lang w:eastAsia="ru-RU"/>
        </w:rPr>
        <w:t>8</w:t>
      </w:r>
      <w:r w:rsidRPr="00DE0414">
        <w:rPr>
          <w:rFonts w:eastAsia="Times New Roman"/>
          <w:szCs w:val="28"/>
          <w:lang w:eastAsia="ru-RU"/>
        </w:rPr>
        <w:t>.04.20</w:t>
      </w:r>
      <w:r w:rsidR="008C3E72">
        <w:rPr>
          <w:rFonts w:eastAsia="Times New Roman"/>
          <w:szCs w:val="28"/>
          <w:lang w:eastAsia="ru-RU"/>
        </w:rPr>
        <w:t>2</w:t>
      </w:r>
      <w:r w:rsidR="00870454">
        <w:rPr>
          <w:rFonts w:eastAsia="Times New Roman"/>
          <w:szCs w:val="28"/>
          <w:lang w:eastAsia="ru-RU"/>
        </w:rPr>
        <w:t>2</w:t>
      </w:r>
      <w:r w:rsidRPr="00DE0414">
        <w:rPr>
          <w:rFonts w:eastAsia="Times New Roman"/>
          <w:szCs w:val="28"/>
          <w:lang w:eastAsia="ru-RU"/>
        </w:rPr>
        <w:t xml:space="preserve"> предоставить в комитет по жилищной политике администрации города Мурманска планы мероприятий по подготовке жилищного фонда к работе в осенне-зимний период </w:t>
      </w:r>
      <w:r w:rsidR="00870454" w:rsidRPr="00DE0414">
        <w:rPr>
          <w:rFonts w:eastAsia="Times New Roman"/>
          <w:szCs w:val="28"/>
          <w:lang w:eastAsia="ru-RU"/>
        </w:rPr>
        <w:t>20</w:t>
      </w:r>
      <w:r w:rsidR="00870454">
        <w:rPr>
          <w:rFonts w:eastAsia="Times New Roman"/>
          <w:szCs w:val="28"/>
          <w:lang w:eastAsia="ru-RU"/>
        </w:rPr>
        <w:t>22</w:t>
      </w:r>
      <w:r w:rsidR="00870454" w:rsidRPr="00DE0414">
        <w:rPr>
          <w:rFonts w:eastAsia="Times New Roman"/>
          <w:szCs w:val="28"/>
          <w:lang w:eastAsia="ru-RU"/>
        </w:rPr>
        <w:t>-20</w:t>
      </w:r>
      <w:r w:rsidR="00870454">
        <w:rPr>
          <w:rFonts w:eastAsia="Times New Roman"/>
          <w:szCs w:val="28"/>
          <w:lang w:eastAsia="ru-RU"/>
        </w:rPr>
        <w:t>23</w:t>
      </w:r>
      <w:r w:rsidRPr="00DE0414">
        <w:rPr>
          <w:rFonts w:eastAsia="Times New Roman"/>
          <w:szCs w:val="28"/>
          <w:lang w:eastAsia="ru-RU"/>
        </w:rPr>
        <w:t xml:space="preserve"> годов с учетом выявленных дефектов</w:t>
      </w:r>
      <w:r w:rsidR="00530EC1">
        <w:rPr>
          <w:rFonts w:eastAsia="Times New Roman"/>
          <w:szCs w:val="28"/>
          <w:lang w:eastAsia="ru-RU"/>
        </w:rPr>
        <w:t xml:space="preserve"> </w:t>
      </w:r>
      <w:r w:rsidR="00530EC1">
        <w:rPr>
          <w:rFonts w:eastAsia="Times New Roman"/>
          <w:szCs w:val="28"/>
          <w:lang w:eastAsia="ru-RU"/>
        </w:rPr>
        <w:t>в соответствии с типовой формой согласно приложению к настоящему постановлению</w:t>
      </w:r>
      <w:r w:rsidRPr="00DE0414">
        <w:rPr>
          <w:rFonts w:eastAsia="Times New Roman"/>
          <w:szCs w:val="28"/>
          <w:lang w:eastAsia="ru-RU"/>
        </w:rPr>
        <w:t>.</w:t>
      </w:r>
      <w:proofErr w:type="gramEnd"/>
    </w:p>
    <w:p w:rsidR="00DE0414" w:rsidRPr="00DE0414" w:rsidRDefault="00DE0414" w:rsidP="00DE04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E0414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proofErr w:type="gramStart"/>
      <w:r w:rsidRPr="00DE0414">
        <w:rPr>
          <w:rFonts w:eastAsia="Times New Roman"/>
          <w:szCs w:val="28"/>
          <w:lang w:eastAsia="ru-RU"/>
        </w:rPr>
        <w:t>Ведомственным организациям, осуществляющим деятельность по управлению</w:t>
      </w:r>
      <w:r w:rsidR="00282E0A">
        <w:rPr>
          <w:rFonts w:eastAsia="Times New Roman"/>
          <w:szCs w:val="28"/>
          <w:lang w:eastAsia="ru-RU"/>
        </w:rPr>
        <w:t>/обслуживанию</w:t>
      </w:r>
      <w:r w:rsidR="003040C1">
        <w:rPr>
          <w:rFonts w:eastAsia="Times New Roman"/>
          <w:szCs w:val="28"/>
          <w:lang w:eastAsia="ru-RU"/>
        </w:rPr>
        <w:t xml:space="preserve"> многоквартирных</w:t>
      </w:r>
      <w:r w:rsidRPr="00DE0414">
        <w:rPr>
          <w:rFonts w:eastAsia="Times New Roman"/>
          <w:szCs w:val="28"/>
          <w:lang w:eastAsia="ru-RU"/>
        </w:rPr>
        <w:t xml:space="preserve"> дом</w:t>
      </w:r>
      <w:r w:rsidR="003040C1">
        <w:rPr>
          <w:rFonts w:eastAsia="Times New Roman"/>
          <w:szCs w:val="28"/>
          <w:lang w:eastAsia="ru-RU"/>
        </w:rPr>
        <w:t>ов</w:t>
      </w:r>
      <w:r w:rsidRPr="00DE0414">
        <w:rPr>
          <w:rFonts w:eastAsia="Times New Roman"/>
          <w:szCs w:val="28"/>
          <w:lang w:eastAsia="ru-RU"/>
        </w:rPr>
        <w:t xml:space="preserve">, организовать проведение весенних осмотров многоквартирных домов и в срок до </w:t>
      </w:r>
      <w:r w:rsidR="008B4E2B">
        <w:rPr>
          <w:rFonts w:eastAsia="Times New Roman"/>
          <w:szCs w:val="28"/>
          <w:lang w:eastAsia="ru-RU"/>
        </w:rPr>
        <w:t>0</w:t>
      </w:r>
      <w:r w:rsidR="00870454">
        <w:rPr>
          <w:rFonts w:eastAsia="Times New Roman"/>
          <w:szCs w:val="28"/>
          <w:lang w:eastAsia="ru-RU"/>
        </w:rPr>
        <w:t>8</w:t>
      </w:r>
      <w:r w:rsidRPr="00DE0414">
        <w:rPr>
          <w:rFonts w:eastAsia="Times New Roman"/>
          <w:szCs w:val="28"/>
          <w:lang w:eastAsia="ru-RU"/>
        </w:rPr>
        <w:t>.04.20</w:t>
      </w:r>
      <w:r w:rsidR="000F6B25">
        <w:rPr>
          <w:rFonts w:eastAsia="Times New Roman"/>
          <w:szCs w:val="28"/>
          <w:lang w:eastAsia="ru-RU"/>
        </w:rPr>
        <w:t>2</w:t>
      </w:r>
      <w:r w:rsidRPr="00DE0414">
        <w:rPr>
          <w:rFonts w:eastAsia="Times New Roman"/>
          <w:szCs w:val="28"/>
          <w:lang w:eastAsia="ru-RU"/>
        </w:rPr>
        <w:t xml:space="preserve"> предоставить в управления Ленинского, Октябрьского, Первомайского административных округов города Мурманска планы мероприятий по подготовке жилищного фонда к работе в осенне-зимний период </w:t>
      </w:r>
      <w:r w:rsidR="00870454" w:rsidRPr="00DE0414">
        <w:rPr>
          <w:rFonts w:eastAsia="Times New Roman"/>
          <w:szCs w:val="28"/>
          <w:lang w:eastAsia="ru-RU"/>
        </w:rPr>
        <w:t>20</w:t>
      </w:r>
      <w:r w:rsidR="00870454">
        <w:rPr>
          <w:rFonts w:eastAsia="Times New Roman"/>
          <w:szCs w:val="28"/>
          <w:lang w:eastAsia="ru-RU"/>
        </w:rPr>
        <w:t>22</w:t>
      </w:r>
      <w:r w:rsidR="00870454" w:rsidRPr="00DE0414">
        <w:rPr>
          <w:rFonts w:eastAsia="Times New Roman"/>
          <w:szCs w:val="28"/>
          <w:lang w:eastAsia="ru-RU"/>
        </w:rPr>
        <w:t>-20</w:t>
      </w:r>
      <w:r w:rsidR="00870454">
        <w:rPr>
          <w:rFonts w:eastAsia="Times New Roman"/>
          <w:szCs w:val="28"/>
          <w:lang w:eastAsia="ru-RU"/>
        </w:rPr>
        <w:t>23</w:t>
      </w:r>
      <w:r w:rsidRPr="00DE0414">
        <w:rPr>
          <w:rFonts w:eastAsia="Times New Roman"/>
          <w:szCs w:val="28"/>
          <w:lang w:eastAsia="ru-RU"/>
        </w:rPr>
        <w:t xml:space="preserve"> годов с учетом выявленных дефектов</w:t>
      </w:r>
      <w:r w:rsidR="00530EC1">
        <w:rPr>
          <w:rFonts w:eastAsia="Times New Roman"/>
          <w:szCs w:val="28"/>
          <w:lang w:eastAsia="ru-RU"/>
        </w:rPr>
        <w:t xml:space="preserve"> </w:t>
      </w:r>
      <w:r w:rsidR="00530EC1">
        <w:rPr>
          <w:rFonts w:eastAsia="Times New Roman"/>
          <w:szCs w:val="28"/>
          <w:lang w:eastAsia="ru-RU"/>
        </w:rPr>
        <w:t>в соответствии с типовой формой согласно приложению к настоящему постановлению</w:t>
      </w:r>
      <w:r w:rsidRPr="00DE0414">
        <w:rPr>
          <w:rFonts w:eastAsia="Times New Roman"/>
          <w:szCs w:val="28"/>
          <w:lang w:eastAsia="ru-RU"/>
        </w:rPr>
        <w:t>.</w:t>
      </w:r>
      <w:proofErr w:type="gramEnd"/>
    </w:p>
    <w:p w:rsidR="00DE0414" w:rsidRPr="00DE0414" w:rsidRDefault="00DE0414" w:rsidP="00DE04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E0414">
        <w:rPr>
          <w:rFonts w:eastAsia="Times New Roman"/>
          <w:szCs w:val="28"/>
          <w:lang w:eastAsia="ru-RU"/>
        </w:rPr>
        <w:t>4.</w:t>
      </w:r>
      <w:r>
        <w:rPr>
          <w:rFonts w:eastAsia="Times New Roman"/>
          <w:szCs w:val="28"/>
          <w:lang w:eastAsia="ru-RU"/>
        </w:rPr>
        <w:t xml:space="preserve"> </w:t>
      </w:r>
      <w:proofErr w:type="gramStart"/>
      <w:r w:rsidRPr="00DE0414">
        <w:rPr>
          <w:rFonts w:eastAsia="Times New Roman"/>
          <w:szCs w:val="28"/>
          <w:lang w:eastAsia="ru-RU"/>
        </w:rPr>
        <w:t>АО «Мурманская ТЭЦ» (Комаров В.Ю.), АО «МЭС» (</w:t>
      </w:r>
      <w:r w:rsidR="008B4E2B">
        <w:rPr>
          <w:rFonts w:eastAsia="Times New Roman"/>
          <w:szCs w:val="28"/>
          <w:lang w:eastAsia="ru-RU"/>
        </w:rPr>
        <w:t>Истомина А.П.</w:t>
      </w:r>
      <w:r w:rsidRPr="00DE0414">
        <w:rPr>
          <w:rFonts w:eastAsia="Times New Roman"/>
          <w:szCs w:val="28"/>
          <w:lang w:eastAsia="ru-RU"/>
        </w:rPr>
        <w:t xml:space="preserve">), </w:t>
      </w:r>
      <w:r w:rsidR="00A851B5">
        <w:rPr>
          <w:rFonts w:eastAsia="Times New Roman"/>
          <w:szCs w:val="28"/>
          <w:lang w:eastAsia="ru-RU"/>
        </w:rPr>
        <w:t xml:space="preserve">АО </w:t>
      </w:r>
      <w:r w:rsidR="00A851B5" w:rsidRPr="00DE0414">
        <w:rPr>
          <w:rFonts w:eastAsia="Times New Roman"/>
          <w:szCs w:val="28"/>
          <w:lang w:eastAsia="ru-RU"/>
        </w:rPr>
        <w:t>«</w:t>
      </w:r>
      <w:proofErr w:type="spellStart"/>
      <w:r w:rsidR="00A851B5" w:rsidRPr="00DE0414">
        <w:rPr>
          <w:rFonts w:eastAsia="Times New Roman"/>
          <w:szCs w:val="28"/>
          <w:lang w:eastAsia="ru-RU"/>
        </w:rPr>
        <w:t>Мурманоблгаз</w:t>
      </w:r>
      <w:proofErr w:type="spellEnd"/>
      <w:r w:rsidR="00A851B5" w:rsidRPr="00DE0414">
        <w:rPr>
          <w:rFonts w:eastAsia="Times New Roman"/>
          <w:szCs w:val="28"/>
          <w:lang w:eastAsia="ru-RU"/>
        </w:rPr>
        <w:t>» (Колганов В.А.)</w:t>
      </w:r>
      <w:r w:rsidR="00A851B5">
        <w:rPr>
          <w:rFonts w:eastAsia="Times New Roman"/>
          <w:szCs w:val="28"/>
          <w:lang w:eastAsia="ru-RU"/>
        </w:rPr>
        <w:t xml:space="preserve">, </w:t>
      </w:r>
      <w:r w:rsidRPr="00DE0414">
        <w:rPr>
          <w:rFonts w:eastAsia="Times New Roman"/>
          <w:szCs w:val="28"/>
          <w:lang w:eastAsia="ru-RU"/>
        </w:rPr>
        <w:t>МУП «Мурманская управляющ</w:t>
      </w:r>
      <w:r w:rsidR="00A851B5">
        <w:rPr>
          <w:rFonts w:eastAsia="Times New Roman"/>
          <w:szCs w:val="28"/>
          <w:lang w:eastAsia="ru-RU"/>
        </w:rPr>
        <w:t>ая компания» (Савинов А.С.),</w:t>
      </w:r>
      <w:r w:rsidRPr="00DE0414">
        <w:rPr>
          <w:rFonts w:eastAsia="Times New Roman"/>
          <w:szCs w:val="28"/>
          <w:lang w:eastAsia="ru-RU"/>
        </w:rPr>
        <w:t xml:space="preserve"> ГОУП «</w:t>
      </w:r>
      <w:proofErr w:type="spellStart"/>
      <w:r w:rsidRPr="00DE0414">
        <w:rPr>
          <w:rFonts w:eastAsia="Times New Roman"/>
          <w:szCs w:val="28"/>
          <w:lang w:eastAsia="ru-RU"/>
        </w:rPr>
        <w:t>Мур</w:t>
      </w:r>
      <w:r w:rsidR="001034E3">
        <w:rPr>
          <w:rFonts w:eastAsia="Times New Roman"/>
          <w:szCs w:val="28"/>
          <w:lang w:eastAsia="ru-RU"/>
        </w:rPr>
        <w:t>манскводоканал</w:t>
      </w:r>
      <w:proofErr w:type="spellEnd"/>
      <w:r w:rsidR="001034E3">
        <w:rPr>
          <w:rFonts w:eastAsia="Times New Roman"/>
          <w:szCs w:val="28"/>
          <w:lang w:eastAsia="ru-RU"/>
        </w:rPr>
        <w:t>» (</w:t>
      </w:r>
      <w:proofErr w:type="spellStart"/>
      <w:r w:rsidR="008B4E2B">
        <w:rPr>
          <w:rFonts w:eastAsia="Times New Roman"/>
          <w:szCs w:val="28"/>
          <w:lang w:eastAsia="ru-RU"/>
        </w:rPr>
        <w:t>Мусатян</w:t>
      </w:r>
      <w:proofErr w:type="spellEnd"/>
      <w:r w:rsidR="008B4E2B">
        <w:rPr>
          <w:rFonts w:eastAsia="Times New Roman"/>
          <w:szCs w:val="28"/>
          <w:lang w:eastAsia="ru-RU"/>
        </w:rPr>
        <w:t xml:space="preserve"> А.В.</w:t>
      </w:r>
      <w:r w:rsidR="001034E3">
        <w:rPr>
          <w:rFonts w:eastAsia="Times New Roman"/>
          <w:szCs w:val="28"/>
          <w:lang w:eastAsia="ru-RU"/>
        </w:rPr>
        <w:t xml:space="preserve">), </w:t>
      </w:r>
      <w:r w:rsidR="00654E82">
        <w:rPr>
          <w:rFonts w:eastAsia="Times New Roman"/>
          <w:szCs w:val="28"/>
          <w:lang w:eastAsia="ru-RU"/>
        </w:rPr>
        <w:t xml:space="preserve">        </w:t>
      </w:r>
      <w:r w:rsidRPr="00DE0414">
        <w:rPr>
          <w:rFonts w:eastAsia="Times New Roman"/>
          <w:szCs w:val="28"/>
          <w:lang w:eastAsia="ru-RU"/>
        </w:rPr>
        <w:t>АО «Мурманская областная электр</w:t>
      </w:r>
      <w:r w:rsidR="00654E82">
        <w:rPr>
          <w:rFonts w:eastAsia="Times New Roman"/>
          <w:szCs w:val="28"/>
          <w:lang w:eastAsia="ru-RU"/>
        </w:rPr>
        <w:t>осетевая компания» (</w:t>
      </w:r>
      <w:proofErr w:type="spellStart"/>
      <w:r w:rsidR="00654E82">
        <w:rPr>
          <w:rFonts w:eastAsia="Times New Roman"/>
          <w:szCs w:val="28"/>
          <w:lang w:eastAsia="ru-RU"/>
        </w:rPr>
        <w:t>Свирина</w:t>
      </w:r>
      <w:proofErr w:type="spellEnd"/>
      <w:r w:rsidR="00654E82">
        <w:rPr>
          <w:rFonts w:eastAsia="Times New Roman"/>
          <w:szCs w:val="28"/>
          <w:lang w:eastAsia="ru-RU"/>
        </w:rPr>
        <w:t xml:space="preserve"> И.Б.</w:t>
      </w:r>
      <w:r w:rsidRPr="00DE0414">
        <w:rPr>
          <w:rFonts w:eastAsia="Times New Roman"/>
          <w:szCs w:val="28"/>
          <w:lang w:eastAsia="ru-RU"/>
        </w:rPr>
        <w:t xml:space="preserve">), </w:t>
      </w:r>
      <w:r w:rsidR="00654E82">
        <w:rPr>
          <w:rFonts w:eastAsia="Times New Roman"/>
          <w:szCs w:val="28"/>
          <w:lang w:eastAsia="ru-RU"/>
        </w:rPr>
        <w:t xml:space="preserve">            </w:t>
      </w:r>
      <w:r w:rsidRPr="00DE0414">
        <w:rPr>
          <w:rFonts w:eastAsia="Times New Roman"/>
          <w:szCs w:val="28"/>
          <w:lang w:eastAsia="ru-RU"/>
        </w:rPr>
        <w:t>МУП «</w:t>
      </w:r>
      <w:proofErr w:type="spellStart"/>
      <w:r w:rsidRPr="00DE0414">
        <w:rPr>
          <w:rFonts w:eastAsia="Times New Roman"/>
          <w:szCs w:val="28"/>
          <w:lang w:eastAsia="ru-RU"/>
        </w:rPr>
        <w:t>Североморскводоканал</w:t>
      </w:r>
      <w:proofErr w:type="spellEnd"/>
      <w:r w:rsidRPr="00DE0414">
        <w:rPr>
          <w:rFonts w:eastAsia="Times New Roman"/>
          <w:szCs w:val="28"/>
          <w:lang w:eastAsia="ru-RU"/>
        </w:rPr>
        <w:t>» (Каменев А.В.), РЭС «Североморский» филиал «Северо-Западный» АО «</w:t>
      </w:r>
      <w:proofErr w:type="spellStart"/>
      <w:r w:rsidRPr="00DE0414">
        <w:rPr>
          <w:rFonts w:eastAsia="Times New Roman"/>
          <w:szCs w:val="28"/>
          <w:lang w:eastAsia="ru-RU"/>
        </w:rPr>
        <w:t>Оборонэнерго</w:t>
      </w:r>
      <w:proofErr w:type="spellEnd"/>
      <w:r w:rsidRPr="00DE0414">
        <w:rPr>
          <w:rFonts w:eastAsia="Times New Roman"/>
          <w:szCs w:val="28"/>
          <w:lang w:eastAsia="ru-RU"/>
        </w:rPr>
        <w:t>» (</w:t>
      </w:r>
      <w:proofErr w:type="spellStart"/>
      <w:r w:rsidRPr="00DE0414">
        <w:rPr>
          <w:rFonts w:eastAsia="Times New Roman"/>
          <w:szCs w:val="28"/>
          <w:lang w:eastAsia="ru-RU"/>
        </w:rPr>
        <w:t>Янбаев</w:t>
      </w:r>
      <w:proofErr w:type="spellEnd"/>
      <w:r w:rsidRPr="00DE0414">
        <w:rPr>
          <w:rFonts w:eastAsia="Times New Roman"/>
          <w:szCs w:val="28"/>
          <w:lang w:eastAsia="ru-RU"/>
        </w:rPr>
        <w:t xml:space="preserve"> И.Р.), Мурманской дистанции электроснабжения Октябрьской дирекции по энергообеспечению структурного подразделения </w:t>
      </w:r>
      <w:proofErr w:type="spellStart"/>
      <w:r w:rsidRPr="00DE0414">
        <w:rPr>
          <w:rFonts w:eastAsia="Times New Roman"/>
          <w:szCs w:val="28"/>
          <w:lang w:eastAsia="ru-RU"/>
        </w:rPr>
        <w:t>Трансэнерго</w:t>
      </w:r>
      <w:proofErr w:type="spellEnd"/>
      <w:proofErr w:type="gramEnd"/>
      <w:r w:rsidRPr="00DE0414">
        <w:rPr>
          <w:rFonts w:eastAsia="Times New Roman"/>
          <w:szCs w:val="28"/>
          <w:lang w:eastAsia="ru-RU"/>
        </w:rPr>
        <w:t xml:space="preserve"> – </w:t>
      </w:r>
      <w:proofErr w:type="gramStart"/>
      <w:r w:rsidRPr="00DE0414">
        <w:rPr>
          <w:rFonts w:eastAsia="Times New Roman"/>
          <w:szCs w:val="28"/>
          <w:lang w:eastAsia="ru-RU"/>
        </w:rPr>
        <w:t xml:space="preserve">филиала ОАО «РЖД» (Петренко В.В.), </w:t>
      </w:r>
      <w:r w:rsidR="0092020A" w:rsidRPr="0092020A">
        <w:rPr>
          <w:rFonts w:eastAsia="Times New Roman"/>
          <w:szCs w:val="28"/>
          <w:lang w:eastAsia="ru-RU"/>
        </w:rPr>
        <w:t>жилищно-коммунальной службе №</w:t>
      </w:r>
      <w:r w:rsidR="0092020A">
        <w:rPr>
          <w:rFonts w:eastAsia="Times New Roman"/>
          <w:szCs w:val="28"/>
          <w:lang w:eastAsia="ru-RU"/>
        </w:rPr>
        <w:t xml:space="preserve"> </w:t>
      </w:r>
      <w:r w:rsidR="0092020A" w:rsidRPr="0092020A">
        <w:rPr>
          <w:rFonts w:eastAsia="Times New Roman"/>
          <w:szCs w:val="28"/>
          <w:lang w:eastAsia="ru-RU"/>
        </w:rPr>
        <w:t>1 (г. Мурманск) филиала ФГБУ «Центральное жилищно-коммунальное управление» Минобороны РФ по О</w:t>
      </w:r>
      <w:r w:rsidR="008B4E2B">
        <w:rPr>
          <w:rFonts w:eastAsia="Times New Roman"/>
          <w:szCs w:val="28"/>
          <w:lang w:eastAsia="ru-RU"/>
        </w:rPr>
        <w:t>СК Северного флота (Савченко А.Р.</w:t>
      </w:r>
      <w:r w:rsidR="0092020A" w:rsidRPr="0092020A">
        <w:rPr>
          <w:rFonts w:eastAsia="Times New Roman"/>
          <w:szCs w:val="28"/>
          <w:lang w:eastAsia="ru-RU"/>
        </w:rPr>
        <w:t>)</w:t>
      </w:r>
      <w:r w:rsidRPr="00DE0414">
        <w:rPr>
          <w:rFonts w:eastAsia="Times New Roman"/>
          <w:szCs w:val="28"/>
          <w:lang w:eastAsia="ru-RU"/>
        </w:rPr>
        <w:t xml:space="preserve"> в срок до 1</w:t>
      </w:r>
      <w:r w:rsidR="008C3E72">
        <w:rPr>
          <w:rFonts w:eastAsia="Times New Roman"/>
          <w:szCs w:val="28"/>
          <w:lang w:eastAsia="ru-RU"/>
        </w:rPr>
        <w:t>3</w:t>
      </w:r>
      <w:r w:rsidRPr="00DE0414">
        <w:rPr>
          <w:rFonts w:eastAsia="Times New Roman"/>
          <w:szCs w:val="28"/>
          <w:lang w:eastAsia="ru-RU"/>
        </w:rPr>
        <w:t>.04.20</w:t>
      </w:r>
      <w:r w:rsidR="008C3E72">
        <w:rPr>
          <w:rFonts w:eastAsia="Times New Roman"/>
          <w:szCs w:val="28"/>
          <w:lang w:eastAsia="ru-RU"/>
        </w:rPr>
        <w:t>2</w:t>
      </w:r>
      <w:r w:rsidR="00870454">
        <w:rPr>
          <w:rFonts w:eastAsia="Times New Roman"/>
          <w:szCs w:val="28"/>
          <w:lang w:eastAsia="ru-RU"/>
        </w:rPr>
        <w:t>2</w:t>
      </w:r>
      <w:r w:rsidRPr="00DE0414">
        <w:rPr>
          <w:rFonts w:eastAsia="Times New Roman"/>
          <w:szCs w:val="28"/>
          <w:lang w:eastAsia="ru-RU"/>
        </w:rPr>
        <w:t xml:space="preserve"> предоставить в комитет по жилищной политике администрации города Мурманска планы мероприятий по подготовке предприятий к осенне-зимнему периоду </w:t>
      </w:r>
      <w:r w:rsidR="00870454" w:rsidRPr="00DE0414">
        <w:rPr>
          <w:rFonts w:eastAsia="Times New Roman"/>
          <w:szCs w:val="28"/>
          <w:lang w:eastAsia="ru-RU"/>
        </w:rPr>
        <w:t>20</w:t>
      </w:r>
      <w:r w:rsidR="00870454">
        <w:rPr>
          <w:rFonts w:eastAsia="Times New Roman"/>
          <w:szCs w:val="28"/>
          <w:lang w:eastAsia="ru-RU"/>
        </w:rPr>
        <w:t>22</w:t>
      </w:r>
      <w:r w:rsidR="00870454" w:rsidRPr="00DE0414">
        <w:rPr>
          <w:rFonts w:eastAsia="Times New Roman"/>
          <w:szCs w:val="28"/>
          <w:lang w:eastAsia="ru-RU"/>
        </w:rPr>
        <w:t>-20</w:t>
      </w:r>
      <w:r w:rsidR="00870454">
        <w:rPr>
          <w:rFonts w:eastAsia="Times New Roman"/>
          <w:szCs w:val="28"/>
          <w:lang w:eastAsia="ru-RU"/>
        </w:rPr>
        <w:t>23</w:t>
      </w:r>
      <w:r w:rsidRPr="00DE0414">
        <w:rPr>
          <w:rFonts w:eastAsia="Times New Roman"/>
          <w:szCs w:val="28"/>
          <w:lang w:eastAsia="ru-RU"/>
        </w:rPr>
        <w:t xml:space="preserve"> годов</w:t>
      </w:r>
      <w:r w:rsidR="00530EC1">
        <w:rPr>
          <w:rFonts w:eastAsia="Times New Roman"/>
          <w:szCs w:val="28"/>
          <w:lang w:eastAsia="ru-RU"/>
        </w:rPr>
        <w:t xml:space="preserve"> </w:t>
      </w:r>
      <w:r w:rsidR="00530EC1">
        <w:rPr>
          <w:rFonts w:eastAsia="Times New Roman"/>
          <w:szCs w:val="28"/>
          <w:lang w:eastAsia="ru-RU"/>
        </w:rPr>
        <w:t>в соответствии с типовой формой согласно приложению к настоящему постановлению</w:t>
      </w:r>
      <w:r w:rsidRPr="00DE0414">
        <w:rPr>
          <w:rFonts w:eastAsia="Times New Roman"/>
          <w:szCs w:val="28"/>
          <w:lang w:eastAsia="ru-RU"/>
        </w:rPr>
        <w:t>.</w:t>
      </w:r>
      <w:proofErr w:type="gramEnd"/>
    </w:p>
    <w:p w:rsidR="00DE0414" w:rsidRPr="00DE0414" w:rsidRDefault="00DE0414" w:rsidP="00DE04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</w:t>
      </w:r>
      <w:r w:rsidRPr="00DE0414">
        <w:rPr>
          <w:rFonts w:eastAsia="Times New Roman"/>
          <w:szCs w:val="28"/>
          <w:lang w:eastAsia="ru-RU"/>
        </w:rPr>
        <w:t>АО «Электротранспорт» (Коробков С.Е.) в срок до 13.04.20</w:t>
      </w:r>
      <w:r w:rsidR="008C3E72">
        <w:rPr>
          <w:rFonts w:eastAsia="Times New Roman"/>
          <w:szCs w:val="28"/>
          <w:lang w:eastAsia="ru-RU"/>
        </w:rPr>
        <w:t>2</w:t>
      </w:r>
      <w:r w:rsidR="00870454">
        <w:rPr>
          <w:rFonts w:eastAsia="Times New Roman"/>
          <w:szCs w:val="28"/>
          <w:lang w:eastAsia="ru-RU"/>
        </w:rPr>
        <w:t>2</w:t>
      </w:r>
      <w:r w:rsidRPr="00DE0414">
        <w:rPr>
          <w:rFonts w:eastAsia="Times New Roman"/>
          <w:szCs w:val="28"/>
          <w:lang w:eastAsia="ru-RU"/>
        </w:rPr>
        <w:t xml:space="preserve"> предоставить в комитет по жилищной политике администрации города Мурманска план мероприятий по подготовке транспорта к осенне-зимнему периоду </w:t>
      </w:r>
      <w:r w:rsidR="00870454" w:rsidRPr="00DE0414">
        <w:rPr>
          <w:rFonts w:eastAsia="Times New Roman"/>
          <w:szCs w:val="28"/>
          <w:lang w:eastAsia="ru-RU"/>
        </w:rPr>
        <w:t>20</w:t>
      </w:r>
      <w:r w:rsidR="00870454">
        <w:rPr>
          <w:rFonts w:eastAsia="Times New Roman"/>
          <w:szCs w:val="28"/>
          <w:lang w:eastAsia="ru-RU"/>
        </w:rPr>
        <w:t>22</w:t>
      </w:r>
      <w:r w:rsidR="00870454" w:rsidRPr="00DE0414">
        <w:rPr>
          <w:rFonts w:eastAsia="Times New Roman"/>
          <w:szCs w:val="28"/>
          <w:lang w:eastAsia="ru-RU"/>
        </w:rPr>
        <w:t>-20</w:t>
      </w:r>
      <w:r w:rsidR="00870454">
        <w:rPr>
          <w:rFonts w:eastAsia="Times New Roman"/>
          <w:szCs w:val="28"/>
          <w:lang w:eastAsia="ru-RU"/>
        </w:rPr>
        <w:t>23</w:t>
      </w:r>
      <w:r w:rsidRPr="00DE0414">
        <w:rPr>
          <w:rFonts w:eastAsia="Times New Roman"/>
          <w:szCs w:val="28"/>
          <w:lang w:eastAsia="ru-RU"/>
        </w:rPr>
        <w:t xml:space="preserve"> годов</w:t>
      </w:r>
      <w:r w:rsidR="00530EC1">
        <w:rPr>
          <w:rFonts w:eastAsia="Times New Roman"/>
          <w:szCs w:val="28"/>
          <w:lang w:eastAsia="ru-RU"/>
        </w:rPr>
        <w:t xml:space="preserve"> </w:t>
      </w:r>
      <w:r w:rsidR="00530EC1">
        <w:rPr>
          <w:rFonts w:eastAsia="Times New Roman"/>
          <w:szCs w:val="28"/>
          <w:lang w:eastAsia="ru-RU"/>
        </w:rPr>
        <w:t>в соответствии с типовой формой согласно приложению к настоящему постановлению</w:t>
      </w:r>
      <w:r w:rsidRPr="00DE0414">
        <w:rPr>
          <w:rFonts w:eastAsia="Times New Roman"/>
          <w:szCs w:val="28"/>
          <w:lang w:eastAsia="ru-RU"/>
        </w:rPr>
        <w:t>.</w:t>
      </w:r>
    </w:p>
    <w:p w:rsidR="00DE0414" w:rsidRPr="00DE0414" w:rsidRDefault="00DE0414" w:rsidP="00DE04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r w:rsidRPr="00DE0414">
        <w:rPr>
          <w:rFonts w:eastAsia="Times New Roman"/>
          <w:szCs w:val="28"/>
          <w:lang w:eastAsia="ru-RU"/>
        </w:rPr>
        <w:t>Комитету по развитию городского хозяйства администрации города Мурм</w:t>
      </w:r>
      <w:r w:rsidR="008C3E72">
        <w:rPr>
          <w:rFonts w:eastAsia="Times New Roman"/>
          <w:szCs w:val="28"/>
          <w:lang w:eastAsia="ru-RU"/>
        </w:rPr>
        <w:t>анс</w:t>
      </w:r>
      <w:r w:rsidR="00096C4A">
        <w:rPr>
          <w:rFonts w:eastAsia="Times New Roman"/>
          <w:szCs w:val="28"/>
          <w:lang w:eastAsia="ru-RU"/>
        </w:rPr>
        <w:t>ка (Кольцов Э.С.</w:t>
      </w:r>
      <w:r w:rsidRPr="00DE0414">
        <w:rPr>
          <w:rFonts w:eastAsia="Times New Roman"/>
          <w:szCs w:val="28"/>
          <w:lang w:eastAsia="ru-RU"/>
        </w:rPr>
        <w:t>) в срок до 1</w:t>
      </w:r>
      <w:r w:rsidR="008C3E72">
        <w:rPr>
          <w:rFonts w:eastAsia="Times New Roman"/>
          <w:szCs w:val="28"/>
          <w:lang w:eastAsia="ru-RU"/>
        </w:rPr>
        <w:t>3</w:t>
      </w:r>
      <w:r w:rsidRPr="00DE0414">
        <w:rPr>
          <w:rFonts w:eastAsia="Times New Roman"/>
          <w:szCs w:val="28"/>
          <w:lang w:eastAsia="ru-RU"/>
        </w:rPr>
        <w:t>.04.20</w:t>
      </w:r>
      <w:r w:rsidR="008C3E72">
        <w:rPr>
          <w:rFonts w:eastAsia="Times New Roman"/>
          <w:szCs w:val="28"/>
          <w:lang w:eastAsia="ru-RU"/>
        </w:rPr>
        <w:t>2</w:t>
      </w:r>
      <w:r w:rsidR="00870454">
        <w:rPr>
          <w:rFonts w:eastAsia="Times New Roman"/>
          <w:szCs w:val="28"/>
          <w:lang w:eastAsia="ru-RU"/>
        </w:rPr>
        <w:t>2</w:t>
      </w:r>
      <w:r w:rsidRPr="00DE0414">
        <w:rPr>
          <w:rFonts w:eastAsia="Times New Roman"/>
          <w:szCs w:val="28"/>
          <w:lang w:eastAsia="ru-RU"/>
        </w:rPr>
        <w:t xml:space="preserve"> предоставить в комитет по жилищной политике администрации города Мурманска план мероприятий по подготовке объектов благоустройства к работе в осенне-зимний период          </w:t>
      </w:r>
      <w:r w:rsidR="00870454" w:rsidRPr="00DE0414">
        <w:rPr>
          <w:rFonts w:eastAsia="Times New Roman"/>
          <w:szCs w:val="28"/>
          <w:lang w:eastAsia="ru-RU"/>
        </w:rPr>
        <w:t>20</w:t>
      </w:r>
      <w:r w:rsidR="00870454">
        <w:rPr>
          <w:rFonts w:eastAsia="Times New Roman"/>
          <w:szCs w:val="28"/>
          <w:lang w:eastAsia="ru-RU"/>
        </w:rPr>
        <w:t>22</w:t>
      </w:r>
      <w:r w:rsidR="00870454" w:rsidRPr="00DE0414">
        <w:rPr>
          <w:rFonts w:eastAsia="Times New Roman"/>
          <w:szCs w:val="28"/>
          <w:lang w:eastAsia="ru-RU"/>
        </w:rPr>
        <w:t>-20</w:t>
      </w:r>
      <w:r w:rsidR="00870454">
        <w:rPr>
          <w:rFonts w:eastAsia="Times New Roman"/>
          <w:szCs w:val="28"/>
          <w:lang w:eastAsia="ru-RU"/>
        </w:rPr>
        <w:t>23</w:t>
      </w:r>
      <w:r w:rsidRPr="00DE0414">
        <w:rPr>
          <w:rFonts w:eastAsia="Times New Roman"/>
          <w:szCs w:val="28"/>
          <w:lang w:eastAsia="ru-RU"/>
        </w:rPr>
        <w:t xml:space="preserve"> годов</w:t>
      </w:r>
      <w:r w:rsidR="00530EC1">
        <w:rPr>
          <w:rFonts w:eastAsia="Times New Roman"/>
          <w:szCs w:val="28"/>
          <w:lang w:eastAsia="ru-RU"/>
        </w:rPr>
        <w:t xml:space="preserve"> </w:t>
      </w:r>
      <w:r w:rsidR="00530EC1">
        <w:rPr>
          <w:rFonts w:eastAsia="Times New Roman"/>
          <w:szCs w:val="28"/>
          <w:lang w:eastAsia="ru-RU"/>
        </w:rPr>
        <w:t>в соответствии с типовой формой согласно приложению к настоящему постановлению</w:t>
      </w:r>
      <w:r w:rsidRPr="00DE0414">
        <w:rPr>
          <w:rFonts w:eastAsia="Times New Roman"/>
          <w:szCs w:val="28"/>
          <w:lang w:eastAsia="ru-RU"/>
        </w:rPr>
        <w:t>.</w:t>
      </w:r>
    </w:p>
    <w:p w:rsidR="00DE0414" w:rsidRPr="00DE0414" w:rsidRDefault="00DE0414" w:rsidP="00DE04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7. </w:t>
      </w:r>
      <w:proofErr w:type="gramStart"/>
      <w:r w:rsidRPr="00DE0414">
        <w:rPr>
          <w:rFonts w:eastAsia="Times New Roman"/>
          <w:szCs w:val="28"/>
          <w:lang w:eastAsia="ru-RU"/>
        </w:rPr>
        <w:t>Комитету по образованию администрации города Мурманска (Андрианов В.Г.), комитету по культуре администрации города Мурманска (</w:t>
      </w:r>
      <w:proofErr w:type="spellStart"/>
      <w:r w:rsidRPr="00DE0414">
        <w:rPr>
          <w:rFonts w:eastAsia="Times New Roman"/>
          <w:szCs w:val="28"/>
          <w:lang w:eastAsia="ru-RU"/>
        </w:rPr>
        <w:t>Наймушина</w:t>
      </w:r>
      <w:proofErr w:type="spellEnd"/>
      <w:r w:rsidRPr="00DE0414">
        <w:rPr>
          <w:rFonts w:eastAsia="Times New Roman"/>
          <w:szCs w:val="28"/>
          <w:lang w:eastAsia="ru-RU"/>
        </w:rPr>
        <w:t xml:space="preserve"> Е.Э.), комитету по социальной поддержке, взаимодействию с общественными организациями и делам молодежи администрации города Мурманска (</w:t>
      </w:r>
      <w:proofErr w:type="spellStart"/>
      <w:r w:rsidRPr="00DE0414">
        <w:rPr>
          <w:rFonts w:eastAsia="Times New Roman"/>
          <w:szCs w:val="28"/>
          <w:lang w:eastAsia="ru-RU"/>
        </w:rPr>
        <w:t>Печкарева</w:t>
      </w:r>
      <w:proofErr w:type="spellEnd"/>
      <w:r w:rsidRPr="00DE0414">
        <w:rPr>
          <w:rFonts w:eastAsia="Times New Roman"/>
          <w:szCs w:val="28"/>
          <w:lang w:eastAsia="ru-RU"/>
        </w:rPr>
        <w:t xml:space="preserve"> Т.В.), комитету по физической культуре и спорту администрации города Мурманска (</w:t>
      </w:r>
      <w:r w:rsidR="008C3E72">
        <w:rPr>
          <w:rFonts w:eastAsia="Times New Roman"/>
          <w:szCs w:val="28"/>
          <w:lang w:eastAsia="ru-RU"/>
        </w:rPr>
        <w:t>Бережный К.Н.</w:t>
      </w:r>
      <w:r w:rsidRPr="00DE0414">
        <w:rPr>
          <w:rFonts w:eastAsia="Times New Roman"/>
          <w:szCs w:val="28"/>
          <w:lang w:eastAsia="ru-RU"/>
        </w:rPr>
        <w:t>) в срок до 1</w:t>
      </w:r>
      <w:r w:rsidR="008C3E72">
        <w:rPr>
          <w:rFonts w:eastAsia="Times New Roman"/>
          <w:szCs w:val="28"/>
          <w:lang w:eastAsia="ru-RU"/>
        </w:rPr>
        <w:t>3</w:t>
      </w:r>
      <w:r w:rsidRPr="00DE0414">
        <w:rPr>
          <w:rFonts w:eastAsia="Times New Roman"/>
          <w:szCs w:val="28"/>
          <w:lang w:eastAsia="ru-RU"/>
        </w:rPr>
        <w:t>.04.20</w:t>
      </w:r>
      <w:r w:rsidR="008C3E72">
        <w:rPr>
          <w:rFonts w:eastAsia="Times New Roman"/>
          <w:szCs w:val="28"/>
          <w:lang w:eastAsia="ru-RU"/>
        </w:rPr>
        <w:t>2</w:t>
      </w:r>
      <w:r w:rsidR="00870454">
        <w:rPr>
          <w:rFonts w:eastAsia="Times New Roman"/>
          <w:szCs w:val="28"/>
          <w:lang w:eastAsia="ru-RU"/>
        </w:rPr>
        <w:t>2</w:t>
      </w:r>
      <w:r w:rsidRPr="00DE0414">
        <w:rPr>
          <w:rFonts w:eastAsia="Times New Roman"/>
          <w:szCs w:val="28"/>
          <w:lang w:eastAsia="ru-RU"/>
        </w:rPr>
        <w:t xml:space="preserve"> </w:t>
      </w:r>
      <w:r w:rsidRPr="00DE0414">
        <w:rPr>
          <w:rFonts w:eastAsia="Times New Roman"/>
          <w:szCs w:val="28"/>
          <w:lang w:eastAsia="ru-RU"/>
        </w:rPr>
        <w:lastRenderedPageBreak/>
        <w:t>предоставить в комитет по жилищной политике администрации города Мурманска</w:t>
      </w:r>
      <w:proofErr w:type="gramEnd"/>
      <w:r w:rsidRPr="00DE0414">
        <w:rPr>
          <w:rFonts w:eastAsia="Times New Roman"/>
          <w:szCs w:val="28"/>
          <w:lang w:eastAsia="ru-RU"/>
        </w:rPr>
        <w:t xml:space="preserve"> планы мероприятий по подготовке подведомственных учреждений к работе в осенне-зимний период </w:t>
      </w:r>
      <w:r w:rsidR="00870454" w:rsidRPr="00DE0414">
        <w:rPr>
          <w:rFonts w:eastAsia="Times New Roman"/>
          <w:szCs w:val="28"/>
          <w:lang w:eastAsia="ru-RU"/>
        </w:rPr>
        <w:t>20</w:t>
      </w:r>
      <w:r w:rsidR="00870454">
        <w:rPr>
          <w:rFonts w:eastAsia="Times New Roman"/>
          <w:szCs w:val="28"/>
          <w:lang w:eastAsia="ru-RU"/>
        </w:rPr>
        <w:t>22</w:t>
      </w:r>
      <w:r w:rsidR="00870454" w:rsidRPr="00DE0414">
        <w:rPr>
          <w:rFonts w:eastAsia="Times New Roman"/>
          <w:szCs w:val="28"/>
          <w:lang w:eastAsia="ru-RU"/>
        </w:rPr>
        <w:t>-20</w:t>
      </w:r>
      <w:r w:rsidR="00870454">
        <w:rPr>
          <w:rFonts w:eastAsia="Times New Roman"/>
          <w:szCs w:val="28"/>
          <w:lang w:eastAsia="ru-RU"/>
        </w:rPr>
        <w:t>23</w:t>
      </w:r>
      <w:r w:rsidRPr="00DE0414">
        <w:rPr>
          <w:rFonts w:eastAsia="Times New Roman"/>
          <w:szCs w:val="28"/>
          <w:lang w:eastAsia="ru-RU"/>
        </w:rPr>
        <w:t xml:space="preserve"> годов</w:t>
      </w:r>
      <w:r w:rsidR="00530EC1">
        <w:rPr>
          <w:rFonts w:eastAsia="Times New Roman"/>
          <w:szCs w:val="28"/>
          <w:lang w:eastAsia="ru-RU"/>
        </w:rPr>
        <w:t xml:space="preserve"> </w:t>
      </w:r>
      <w:r w:rsidR="00530EC1">
        <w:rPr>
          <w:rFonts w:eastAsia="Times New Roman"/>
          <w:szCs w:val="28"/>
          <w:lang w:eastAsia="ru-RU"/>
        </w:rPr>
        <w:t>в соответствии с типовой формой согласно приложению к настоящему постановлению</w:t>
      </w:r>
      <w:r w:rsidRPr="00DE0414">
        <w:rPr>
          <w:rFonts w:eastAsia="Times New Roman"/>
          <w:szCs w:val="28"/>
          <w:lang w:eastAsia="ru-RU"/>
        </w:rPr>
        <w:t>.</w:t>
      </w:r>
    </w:p>
    <w:p w:rsidR="00DE0414" w:rsidRPr="00DE0414" w:rsidRDefault="00DE0414" w:rsidP="00DE04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</w:t>
      </w:r>
      <w:r w:rsidR="00A851B5">
        <w:rPr>
          <w:rFonts w:eastAsia="Times New Roman"/>
          <w:szCs w:val="28"/>
          <w:lang w:eastAsia="ru-RU"/>
        </w:rPr>
        <w:t xml:space="preserve"> </w:t>
      </w:r>
      <w:proofErr w:type="gramStart"/>
      <w:r w:rsidRPr="00DE0414">
        <w:rPr>
          <w:rFonts w:eastAsia="Times New Roman"/>
          <w:szCs w:val="28"/>
          <w:lang w:eastAsia="ru-RU"/>
        </w:rPr>
        <w:t>Управлениям Ленинского, Октябрьского, Первомайского административных округов города Мурманска (</w:t>
      </w:r>
      <w:r w:rsidR="00A851B5">
        <w:rPr>
          <w:rFonts w:eastAsia="Times New Roman"/>
          <w:szCs w:val="28"/>
          <w:lang w:eastAsia="ru-RU"/>
        </w:rPr>
        <w:t>Ярошинский В.В.</w:t>
      </w:r>
      <w:r w:rsidRPr="00DE0414">
        <w:rPr>
          <w:rFonts w:eastAsia="Times New Roman"/>
          <w:szCs w:val="28"/>
          <w:lang w:eastAsia="ru-RU"/>
        </w:rPr>
        <w:t xml:space="preserve">, </w:t>
      </w:r>
      <w:r w:rsidR="00A851B5">
        <w:rPr>
          <w:rFonts w:eastAsia="Times New Roman"/>
          <w:szCs w:val="28"/>
          <w:lang w:eastAsia="ru-RU"/>
        </w:rPr>
        <w:t xml:space="preserve">       </w:t>
      </w:r>
      <w:proofErr w:type="spellStart"/>
      <w:r w:rsidRPr="00DE0414">
        <w:rPr>
          <w:rFonts w:eastAsia="Times New Roman"/>
          <w:szCs w:val="28"/>
          <w:lang w:eastAsia="ru-RU"/>
        </w:rPr>
        <w:t>Здвижков</w:t>
      </w:r>
      <w:proofErr w:type="spellEnd"/>
      <w:r w:rsidRPr="00DE0414">
        <w:rPr>
          <w:rFonts w:eastAsia="Times New Roman"/>
          <w:szCs w:val="28"/>
          <w:lang w:eastAsia="ru-RU"/>
        </w:rPr>
        <w:t xml:space="preserve"> А.Г.,</w:t>
      </w:r>
      <w:r w:rsidR="00A851B5" w:rsidRPr="00A851B5">
        <w:rPr>
          <w:rFonts w:eastAsia="Times New Roman"/>
          <w:szCs w:val="28"/>
          <w:lang w:eastAsia="ru-RU"/>
        </w:rPr>
        <w:t xml:space="preserve"> </w:t>
      </w:r>
      <w:proofErr w:type="spellStart"/>
      <w:r w:rsidR="00A851B5" w:rsidRPr="00DE0414">
        <w:rPr>
          <w:rFonts w:eastAsia="Times New Roman"/>
          <w:szCs w:val="28"/>
          <w:lang w:eastAsia="ru-RU"/>
        </w:rPr>
        <w:t>Зикеев</w:t>
      </w:r>
      <w:proofErr w:type="spellEnd"/>
      <w:r w:rsidR="00A851B5" w:rsidRPr="00DE0414">
        <w:rPr>
          <w:rFonts w:eastAsia="Times New Roman"/>
          <w:szCs w:val="28"/>
          <w:lang w:eastAsia="ru-RU"/>
        </w:rPr>
        <w:t xml:space="preserve"> Н.Г.</w:t>
      </w:r>
      <w:r w:rsidRPr="00DE0414">
        <w:rPr>
          <w:rFonts w:eastAsia="Times New Roman"/>
          <w:szCs w:val="28"/>
          <w:lang w:eastAsia="ru-RU"/>
        </w:rPr>
        <w:t>) осуществить сбор информации от ведомственных организаций, осуществляющих деятельность по управлению</w:t>
      </w:r>
      <w:r w:rsidR="00282E0A">
        <w:rPr>
          <w:rFonts w:eastAsia="Times New Roman"/>
          <w:szCs w:val="28"/>
          <w:lang w:eastAsia="ru-RU"/>
        </w:rPr>
        <w:t>/обслуживанию</w:t>
      </w:r>
      <w:r w:rsidRPr="00DE0414">
        <w:rPr>
          <w:rFonts w:eastAsia="Times New Roman"/>
          <w:szCs w:val="28"/>
          <w:lang w:eastAsia="ru-RU"/>
        </w:rPr>
        <w:t xml:space="preserve"> многоквартирны</w:t>
      </w:r>
      <w:r w:rsidR="003040C1">
        <w:rPr>
          <w:rFonts w:eastAsia="Times New Roman"/>
          <w:szCs w:val="28"/>
          <w:lang w:eastAsia="ru-RU"/>
        </w:rPr>
        <w:t>х</w:t>
      </w:r>
      <w:r w:rsidRPr="00DE0414">
        <w:rPr>
          <w:rFonts w:eastAsia="Times New Roman"/>
          <w:szCs w:val="28"/>
          <w:lang w:eastAsia="ru-RU"/>
        </w:rPr>
        <w:t xml:space="preserve"> дом</w:t>
      </w:r>
      <w:r w:rsidR="003040C1">
        <w:rPr>
          <w:rFonts w:eastAsia="Times New Roman"/>
          <w:szCs w:val="28"/>
          <w:lang w:eastAsia="ru-RU"/>
        </w:rPr>
        <w:t>ов</w:t>
      </w:r>
      <w:r w:rsidRPr="00DE0414">
        <w:rPr>
          <w:rFonts w:eastAsia="Times New Roman"/>
          <w:szCs w:val="28"/>
          <w:lang w:eastAsia="ru-RU"/>
        </w:rPr>
        <w:t>, и направить сводный план мероприятий в срок до 1</w:t>
      </w:r>
      <w:r w:rsidR="008C3E72">
        <w:rPr>
          <w:rFonts w:eastAsia="Times New Roman"/>
          <w:szCs w:val="28"/>
          <w:lang w:eastAsia="ru-RU"/>
        </w:rPr>
        <w:t>3</w:t>
      </w:r>
      <w:r w:rsidRPr="00DE0414">
        <w:rPr>
          <w:rFonts w:eastAsia="Times New Roman"/>
          <w:szCs w:val="28"/>
          <w:lang w:eastAsia="ru-RU"/>
        </w:rPr>
        <w:t>.04.20</w:t>
      </w:r>
      <w:r w:rsidR="008C3E72">
        <w:rPr>
          <w:rFonts w:eastAsia="Times New Roman"/>
          <w:szCs w:val="28"/>
          <w:lang w:eastAsia="ru-RU"/>
        </w:rPr>
        <w:t>2</w:t>
      </w:r>
      <w:r w:rsidR="00870454">
        <w:rPr>
          <w:rFonts w:eastAsia="Times New Roman"/>
          <w:szCs w:val="28"/>
          <w:lang w:eastAsia="ru-RU"/>
        </w:rPr>
        <w:t>2</w:t>
      </w:r>
      <w:r w:rsidRPr="00DE0414">
        <w:rPr>
          <w:rFonts w:eastAsia="Times New Roman"/>
          <w:szCs w:val="28"/>
          <w:lang w:eastAsia="ru-RU"/>
        </w:rPr>
        <w:t xml:space="preserve"> в </w:t>
      </w:r>
      <w:r w:rsidR="00D8690E">
        <w:rPr>
          <w:rFonts w:eastAsia="Times New Roman"/>
          <w:szCs w:val="28"/>
          <w:lang w:eastAsia="ru-RU"/>
        </w:rPr>
        <w:t>муниципальное казенное учреждение</w:t>
      </w:r>
      <w:r w:rsidRPr="00DE0414">
        <w:rPr>
          <w:rFonts w:eastAsia="Times New Roman"/>
          <w:szCs w:val="28"/>
          <w:lang w:eastAsia="ru-RU"/>
        </w:rPr>
        <w:t xml:space="preserve"> «Новые формы управления»</w:t>
      </w:r>
      <w:r w:rsidR="00530EC1">
        <w:rPr>
          <w:rFonts w:eastAsia="Times New Roman"/>
          <w:szCs w:val="28"/>
          <w:lang w:eastAsia="ru-RU"/>
        </w:rPr>
        <w:t xml:space="preserve"> </w:t>
      </w:r>
      <w:r w:rsidR="00530EC1">
        <w:rPr>
          <w:rFonts w:eastAsia="Times New Roman"/>
          <w:szCs w:val="28"/>
          <w:lang w:eastAsia="ru-RU"/>
        </w:rPr>
        <w:t>в соответствии с типовой формой согласно приложению к настоящему постановлению</w:t>
      </w:r>
      <w:r w:rsidRPr="00DE0414">
        <w:rPr>
          <w:rFonts w:eastAsia="Times New Roman"/>
          <w:szCs w:val="28"/>
          <w:lang w:eastAsia="ru-RU"/>
        </w:rPr>
        <w:t xml:space="preserve">. </w:t>
      </w:r>
      <w:proofErr w:type="gramEnd"/>
    </w:p>
    <w:p w:rsidR="00DE0414" w:rsidRPr="00DE0414" w:rsidRDefault="00DE0414" w:rsidP="00DE04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9. </w:t>
      </w:r>
      <w:proofErr w:type="gramStart"/>
      <w:r w:rsidR="00D8690E">
        <w:rPr>
          <w:rFonts w:eastAsia="Times New Roman"/>
          <w:szCs w:val="28"/>
          <w:lang w:eastAsia="ru-RU"/>
        </w:rPr>
        <w:t>Муниципальному казенному учреждению</w:t>
      </w:r>
      <w:r w:rsidRPr="00DE0414">
        <w:rPr>
          <w:rFonts w:eastAsia="Times New Roman"/>
          <w:szCs w:val="28"/>
          <w:lang w:eastAsia="ru-RU"/>
        </w:rPr>
        <w:t xml:space="preserve"> «Н</w:t>
      </w:r>
      <w:r w:rsidR="008C3E72">
        <w:rPr>
          <w:rFonts w:eastAsia="Times New Roman"/>
          <w:szCs w:val="28"/>
          <w:lang w:eastAsia="ru-RU"/>
        </w:rPr>
        <w:t>овые формы управления» (</w:t>
      </w:r>
      <w:proofErr w:type="spellStart"/>
      <w:r w:rsidR="008C3E72">
        <w:rPr>
          <w:rFonts w:eastAsia="Times New Roman"/>
          <w:szCs w:val="28"/>
          <w:lang w:eastAsia="ru-RU"/>
        </w:rPr>
        <w:t>Раев</w:t>
      </w:r>
      <w:proofErr w:type="spellEnd"/>
      <w:r w:rsidR="008C3E72">
        <w:rPr>
          <w:rFonts w:eastAsia="Times New Roman"/>
          <w:szCs w:val="28"/>
          <w:lang w:eastAsia="ru-RU"/>
        </w:rPr>
        <w:t xml:space="preserve"> А.В.</w:t>
      </w:r>
      <w:r w:rsidRPr="00DE0414">
        <w:rPr>
          <w:rFonts w:eastAsia="Times New Roman"/>
          <w:szCs w:val="28"/>
          <w:lang w:eastAsia="ru-RU"/>
        </w:rPr>
        <w:t>) осуществить сбор информации от управлений Ленинского, Октябрьского, Первомайского административных округов города Мурманска, управляющих организаций, товариществ собственников недвижимости, в том числе товариществ собственников жилья, и лиц, уполномоченных собственниками жилых помещений, осуществляющих непосредственное управление многокв</w:t>
      </w:r>
      <w:r w:rsidR="00264FD7">
        <w:rPr>
          <w:rFonts w:eastAsia="Times New Roman"/>
          <w:szCs w:val="28"/>
          <w:lang w:eastAsia="ru-RU"/>
        </w:rPr>
        <w:t xml:space="preserve">артирными домами, и в срок до </w:t>
      </w:r>
      <w:r w:rsidR="000F6B25">
        <w:rPr>
          <w:rFonts w:eastAsia="Times New Roman"/>
          <w:szCs w:val="28"/>
          <w:lang w:eastAsia="ru-RU"/>
        </w:rPr>
        <w:t>20</w:t>
      </w:r>
      <w:r w:rsidRPr="00DE0414">
        <w:rPr>
          <w:rFonts w:eastAsia="Times New Roman"/>
          <w:szCs w:val="28"/>
          <w:lang w:eastAsia="ru-RU"/>
        </w:rPr>
        <w:t>.04.20</w:t>
      </w:r>
      <w:r w:rsidR="000F6B25">
        <w:rPr>
          <w:rFonts w:eastAsia="Times New Roman"/>
          <w:szCs w:val="28"/>
          <w:lang w:eastAsia="ru-RU"/>
        </w:rPr>
        <w:t>2</w:t>
      </w:r>
      <w:r w:rsidR="00870454">
        <w:rPr>
          <w:rFonts w:eastAsia="Times New Roman"/>
          <w:szCs w:val="28"/>
          <w:lang w:eastAsia="ru-RU"/>
        </w:rPr>
        <w:t>2</w:t>
      </w:r>
      <w:r w:rsidRPr="00DE0414">
        <w:rPr>
          <w:rFonts w:eastAsia="Times New Roman"/>
          <w:szCs w:val="28"/>
          <w:lang w:eastAsia="ru-RU"/>
        </w:rPr>
        <w:t xml:space="preserve"> направить сводный план мероприятий подготовки жилищного фонда в комитет по жилищной политике</w:t>
      </w:r>
      <w:proofErr w:type="gramEnd"/>
      <w:r w:rsidRPr="00DE0414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530EC1">
        <w:rPr>
          <w:rFonts w:eastAsia="Times New Roman"/>
          <w:szCs w:val="28"/>
          <w:lang w:eastAsia="ru-RU"/>
        </w:rPr>
        <w:t xml:space="preserve"> </w:t>
      </w:r>
      <w:r w:rsidR="00530EC1">
        <w:rPr>
          <w:rFonts w:eastAsia="Times New Roman"/>
          <w:szCs w:val="28"/>
          <w:lang w:eastAsia="ru-RU"/>
        </w:rPr>
        <w:t>в соответствии с типовой формой согласно приложению к настоящему постановлению</w:t>
      </w:r>
      <w:r w:rsidRPr="00DE0414">
        <w:rPr>
          <w:rFonts w:eastAsia="Times New Roman"/>
          <w:szCs w:val="28"/>
          <w:lang w:eastAsia="ru-RU"/>
        </w:rPr>
        <w:t>.</w:t>
      </w:r>
    </w:p>
    <w:p w:rsidR="00DE0414" w:rsidRPr="00DE0414" w:rsidRDefault="00DE0414" w:rsidP="00DE04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10. </w:t>
      </w:r>
      <w:r w:rsidRPr="00DE0414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E0414">
        <w:rPr>
          <w:rFonts w:eastAsia="Times New Roman"/>
          <w:szCs w:val="28"/>
          <w:lang w:eastAsia="ru-RU"/>
        </w:rPr>
        <w:t>разместить</w:t>
      </w:r>
      <w:proofErr w:type="gramEnd"/>
      <w:r w:rsidRPr="00DE0414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530EC1">
        <w:rPr>
          <w:rFonts w:eastAsia="Times New Roman"/>
          <w:szCs w:val="28"/>
          <w:lang w:eastAsia="ru-RU"/>
        </w:rPr>
        <w:t xml:space="preserve">с приложением </w:t>
      </w:r>
      <w:r w:rsidRPr="00DE0414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DE0414" w:rsidRPr="00DE0414" w:rsidRDefault="00DE0414" w:rsidP="00DE04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11. </w:t>
      </w:r>
      <w:r w:rsidRPr="00DE0414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Pr="00DE0414">
        <w:rPr>
          <w:rFonts w:eastAsia="Times New Roman"/>
          <w:szCs w:val="28"/>
          <w:lang w:eastAsia="ru-RU"/>
        </w:rPr>
        <w:t>Хабаров</w:t>
      </w:r>
      <w:proofErr w:type="gramEnd"/>
      <w:r w:rsidRPr="00DE0414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530EC1">
        <w:rPr>
          <w:rFonts w:eastAsia="Times New Roman"/>
          <w:szCs w:val="28"/>
          <w:lang w:eastAsia="ru-RU"/>
        </w:rPr>
        <w:t xml:space="preserve"> с приложением</w:t>
      </w:r>
      <w:r w:rsidRPr="00DE0414">
        <w:rPr>
          <w:rFonts w:eastAsia="Times New Roman"/>
          <w:szCs w:val="28"/>
          <w:lang w:eastAsia="ru-RU"/>
        </w:rPr>
        <w:t xml:space="preserve">. </w:t>
      </w:r>
    </w:p>
    <w:p w:rsidR="00DE0414" w:rsidRPr="00DE0414" w:rsidRDefault="00DE0414" w:rsidP="00DE04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E0414">
        <w:rPr>
          <w:rFonts w:eastAsia="Times New Roman"/>
          <w:szCs w:val="28"/>
          <w:lang w:eastAsia="ru-RU"/>
        </w:rPr>
        <w:t>12.</w:t>
      </w:r>
      <w:r>
        <w:rPr>
          <w:rFonts w:eastAsia="Times New Roman"/>
          <w:szCs w:val="28"/>
          <w:lang w:eastAsia="ru-RU"/>
        </w:rPr>
        <w:t xml:space="preserve"> </w:t>
      </w:r>
      <w:r w:rsidRPr="00DE0414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683347" w:rsidRDefault="00DE04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13. </w:t>
      </w:r>
      <w:proofErr w:type="gramStart"/>
      <w:r w:rsidRPr="00DE0414">
        <w:rPr>
          <w:rFonts w:eastAsia="Times New Roman"/>
          <w:szCs w:val="28"/>
          <w:lang w:eastAsia="ru-RU"/>
        </w:rPr>
        <w:t>Контроль за</w:t>
      </w:r>
      <w:proofErr w:type="gramEnd"/>
      <w:r w:rsidRPr="00DE0414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</w:t>
      </w:r>
      <w:r w:rsidR="00B23665">
        <w:rPr>
          <w:rFonts w:eastAsia="Times New Roman"/>
          <w:szCs w:val="28"/>
          <w:lang w:eastAsia="ru-RU"/>
        </w:rPr>
        <w:t xml:space="preserve"> первого</w:t>
      </w:r>
      <w:r w:rsidRPr="00DE0414">
        <w:rPr>
          <w:rFonts w:eastAsia="Times New Roman"/>
          <w:szCs w:val="28"/>
          <w:lang w:eastAsia="ru-RU"/>
        </w:rPr>
        <w:t xml:space="preserve"> заместителя главы администрации города Мурманска Доцник В.А.</w:t>
      </w:r>
      <w:permEnd w:id="190541803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30EC1" w:rsidRDefault="00530EC1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9104361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FD3B16" w:rsidRPr="00FD3B16" w:rsidRDefault="00530EC1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DE0414" w:rsidRPr="00DE0414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DE0414" w:rsidRPr="00DE0414">
        <w:rPr>
          <w:rFonts w:eastAsia="Times New Roman"/>
          <w:b/>
          <w:szCs w:val="20"/>
          <w:lang w:eastAsia="ru-RU"/>
        </w:rPr>
        <w:t xml:space="preserve"> адм</w:t>
      </w:r>
      <w:bookmarkStart w:id="0" w:name="_GoBack"/>
      <w:bookmarkEnd w:id="0"/>
      <w:r w:rsidR="00DE0414" w:rsidRPr="00DE0414">
        <w:rPr>
          <w:rFonts w:eastAsia="Times New Roman"/>
          <w:b/>
          <w:szCs w:val="20"/>
          <w:lang w:eastAsia="ru-RU"/>
        </w:rPr>
        <w:t>инистрации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DE0414" w:rsidRPr="00DE0414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>
        <w:rPr>
          <w:rFonts w:eastAsia="Times New Roman"/>
          <w:b/>
          <w:szCs w:val="20"/>
          <w:lang w:eastAsia="ru-RU"/>
        </w:rPr>
        <w:t xml:space="preserve">                          В.А. Доцник</w:t>
      </w:r>
      <w:permEnd w:id="99104361"/>
    </w:p>
    <w:sectPr w:rsidR="00FD3B16" w:rsidRPr="00FD3B16" w:rsidSect="00DE0414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004" w:rsidRDefault="00044004" w:rsidP="00534CFE">
      <w:pPr>
        <w:spacing w:after="0" w:line="240" w:lineRule="auto"/>
      </w:pPr>
      <w:r>
        <w:separator/>
      </w:r>
    </w:p>
  </w:endnote>
  <w:endnote w:type="continuationSeparator" w:id="0">
    <w:p w:rsidR="00044004" w:rsidRDefault="0004400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004" w:rsidRDefault="00044004" w:rsidP="00534CFE">
      <w:pPr>
        <w:spacing w:after="0" w:line="240" w:lineRule="auto"/>
      </w:pPr>
      <w:r>
        <w:separator/>
      </w:r>
    </w:p>
  </w:footnote>
  <w:footnote w:type="continuationSeparator" w:id="0">
    <w:p w:rsidR="00044004" w:rsidRDefault="0004400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EC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4004"/>
    <w:rsid w:val="00074146"/>
    <w:rsid w:val="00096C4A"/>
    <w:rsid w:val="000A33F9"/>
    <w:rsid w:val="000F6B25"/>
    <w:rsid w:val="00102425"/>
    <w:rsid w:val="001034E3"/>
    <w:rsid w:val="001571D4"/>
    <w:rsid w:val="00180C58"/>
    <w:rsid w:val="00195FE1"/>
    <w:rsid w:val="001E2AD3"/>
    <w:rsid w:val="001E6C23"/>
    <w:rsid w:val="00200532"/>
    <w:rsid w:val="00212D8C"/>
    <w:rsid w:val="002218D6"/>
    <w:rsid w:val="00264FD7"/>
    <w:rsid w:val="0028113A"/>
    <w:rsid w:val="00282E0A"/>
    <w:rsid w:val="002866CA"/>
    <w:rsid w:val="002A49C0"/>
    <w:rsid w:val="002B3B64"/>
    <w:rsid w:val="002E50F9"/>
    <w:rsid w:val="003040C1"/>
    <w:rsid w:val="00316F7C"/>
    <w:rsid w:val="00355EAC"/>
    <w:rsid w:val="003F69D6"/>
    <w:rsid w:val="00436BFC"/>
    <w:rsid w:val="00451559"/>
    <w:rsid w:val="00455A9C"/>
    <w:rsid w:val="0047067D"/>
    <w:rsid w:val="004A157E"/>
    <w:rsid w:val="004A3084"/>
    <w:rsid w:val="00530EC1"/>
    <w:rsid w:val="00534CFE"/>
    <w:rsid w:val="005519F1"/>
    <w:rsid w:val="00556012"/>
    <w:rsid w:val="00584256"/>
    <w:rsid w:val="005B390A"/>
    <w:rsid w:val="005F075C"/>
    <w:rsid w:val="005F3C94"/>
    <w:rsid w:val="005F4D50"/>
    <w:rsid w:val="00630398"/>
    <w:rsid w:val="0064034A"/>
    <w:rsid w:val="00653E17"/>
    <w:rsid w:val="00654E82"/>
    <w:rsid w:val="00683347"/>
    <w:rsid w:val="006C713C"/>
    <w:rsid w:val="007833C5"/>
    <w:rsid w:val="007B738F"/>
    <w:rsid w:val="007F4174"/>
    <w:rsid w:val="00806B47"/>
    <w:rsid w:val="00813B59"/>
    <w:rsid w:val="00870454"/>
    <w:rsid w:val="008A4CC6"/>
    <w:rsid w:val="008B4E2B"/>
    <w:rsid w:val="008C3E72"/>
    <w:rsid w:val="008D6020"/>
    <w:rsid w:val="008F7588"/>
    <w:rsid w:val="0092020A"/>
    <w:rsid w:val="009462A4"/>
    <w:rsid w:val="009B68EE"/>
    <w:rsid w:val="009D32DD"/>
    <w:rsid w:val="009D5CCF"/>
    <w:rsid w:val="00A0484D"/>
    <w:rsid w:val="00A55CEB"/>
    <w:rsid w:val="00A851B5"/>
    <w:rsid w:val="00AD3188"/>
    <w:rsid w:val="00AF5B1E"/>
    <w:rsid w:val="00B23665"/>
    <w:rsid w:val="00B26F81"/>
    <w:rsid w:val="00B63303"/>
    <w:rsid w:val="00B640FF"/>
    <w:rsid w:val="00B75FE6"/>
    <w:rsid w:val="00C168F7"/>
    <w:rsid w:val="00C17E10"/>
    <w:rsid w:val="00CB790D"/>
    <w:rsid w:val="00CC7E86"/>
    <w:rsid w:val="00D074C1"/>
    <w:rsid w:val="00D64B24"/>
    <w:rsid w:val="00D852BA"/>
    <w:rsid w:val="00D8690E"/>
    <w:rsid w:val="00D930A3"/>
    <w:rsid w:val="00DD0D57"/>
    <w:rsid w:val="00DD3351"/>
    <w:rsid w:val="00DE0414"/>
    <w:rsid w:val="00E74597"/>
    <w:rsid w:val="00F13B69"/>
    <w:rsid w:val="00FA4B58"/>
    <w:rsid w:val="00FC06B7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97597"/>
    <w:rsid w:val="001B600F"/>
    <w:rsid w:val="001C32C4"/>
    <w:rsid w:val="001C3E40"/>
    <w:rsid w:val="003B30F9"/>
    <w:rsid w:val="004F4620"/>
    <w:rsid w:val="00500824"/>
    <w:rsid w:val="005E636F"/>
    <w:rsid w:val="0064713F"/>
    <w:rsid w:val="0074271C"/>
    <w:rsid w:val="0076139C"/>
    <w:rsid w:val="007A738D"/>
    <w:rsid w:val="0083717E"/>
    <w:rsid w:val="00890B0A"/>
    <w:rsid w:val="00B72AF5"/>
    <w:rsid w:val="00B923BE"/>
    <w:rsid w:val="00CD7115"/>
    <w:rsid w:val="00CF7AC3"/>
    <w:rsid w:val="00D92D67"/>
    <w:rsid w:val="00E16958"/>
    <w:rsid w:val="00F9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1048</Words>
  <Characters>5980</Characters>
  <Application>Microsoft Office Word</Application>
  <DocSecurity>8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Орлов Максим Николаевич</cp:lastModifiedBy>
  <cp:revision>7</cp:revision>
  <cp:lastPrinted>2021-03-31T12:23:00Z</cp:lastPrinted>
  <dcterms:created xsi:type="dcterms:W3CDTF">2020-03-26T14:09:00Z</dcterms:created>
  <dcterms:modified xsi:type="dcterms:W3CDTF">2022-03-05T13:26:00Z</dcterms:modified>
</cp:coreProperties>
</file>