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7F" w:rsidRPr="00656BA9" w:rsidRDefault="0092697F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56BA9">
        <w:rPr>
          <w:sz w:val="28"/>
          <w:szCs w:val="28"/>
          <w:lang w:val="en-US" w:eastAsia="en-US"/>
        </w:rPr>
        <w:t>II</w:t>
      </w:r>
      <w:r w:rsidRPr="00656BA9">
        <w:rPr>
          <w:sz w:val="28"/>
          <w:szCs w:val="28"/>
          <w:lang w:eastAsia="en-US"/>
        </w:rPr>
        <w:t>. Подпрограмма</w:t>
      </w:r>
    </w:p>
    <w:p w:rsidR="0092697F" w:rsidRPr="00656BA9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656BA9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Паспорт подпрограммы</w:t>
      </w:r>
      <w:bookmarkStart w:id="0" w:name="_GoBack"/>
      <w:bookmarkEnd w:id="0"/>
    </w:p>
    <w:p w:rsidR="0092697F" w:rsidRPr="00656BA9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56BA9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656BA9" w:rsidTr="002028D7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656BA9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656BA9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Всего по подпрограмме: </w:t>
            </w:r>
            <w:r w:rsidR="003C158C" w:rsidRPr="00656BA9">
              <w:rPr>
                <w:color w:val="000000"/>
                <w:sz w:val="28"/>
                <w:szCs w:val="28"/>
              </w:rPr>
              <w:t>37 226,1</w:t>
            </w:r>
            <w:r w:rsidRPr="00656BA9">
              <w:rPr>
                <w:color w:val="000000"/>
                <w:sz w:val="28"/>
                <w:szCs w:val="28"/>
              </w:rPr>
              <w:t xml:space="preserve"> </w:t>
            </w:r>
            <w:r w:rsidRPr="00656BA9">
              <w:rPr>
                <w:color w:val="000000"/>
                <w:sz w:val="13"/>
                <w:szCs w:val="13"/>
              </w:rPr>
              <w:t xml:space="preserve"> </w:t>
            </w:r>
            <w:r w:rsidRPr="00656BA9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656BA9">
              <w:rPr>
                <w:sz w:val="28"/>
                <w:szCs w:val="28"/>
              </w:rPr>
              <w:t>т.ч</w:t>
            </w:r>
            <w:proofErr w:type="spellEnd"/>
            <w:r w:rsidRPr="00656BA9">
              <w:rPr>
                <w:sz w:val="28"/>
                <w:szCs w:val="28"/>
              </w:rPr>
              <w:t xml:space="preserve">.: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895,5 тыс. руб.,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2019 год – 9 234,5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2020 год – </w:t>
            </w:r>
            <w:r w:rsidR="000D7AFA" w:rsidRPr="00656BA9">
              <w:rPr>
                <w:sz w:val="28"/>
                <w:szCs w:val="28"/>
              </w:rPr>
              <w:t>9 496,1</w:t>
            </w:r>
            <w:r w:rsidRPr="00656B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2021 год – </w:t>
            </w:r>
            <w:r w:rsidR="003C158C" w:rsidRPr="00656BA9">
              <w:rPr>
                <w:sz w:val="28"/>
                <w:szCs w:val="28"/>
              </w:rPr>
              <w:t>5 0</w:t>
            </w:r>
            <w:r w:rsidRPr="00656BA9">
              <w:rPr>
                <w:sz w:val="28"/>
                <w:szCs w:val="28"/>
              </w:rPr>
              <w:t>00,0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2022 год – 4 200,0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2023 год – 4 200,0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2024 год – 4 200,0 тыс. руб.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jc w:val="both"/>
              <w:rPr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656BA9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rFonts w:eastAsia="Calibri"/>
                <w:sz w:val="28"/>
                <w:szCs w:val="28"/>
              </w:rPr>
              <w:t>Своевременная</w:t>
            </w:r>
            <w:r w:rsidRPr="00656BA9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656BA9" w:rsidRDefault="0092697F" w:rsidP="002028D7">
            <w:pPr>
              <w:jc w:val="both"/>
              <w:rPr>
                <w:color w:val="000000"/>
                <w:sz w:val="28"/>
                <w:szCs w:val="28"/>
              </w:rPr>
            </w:pPr>
            <w:r w:rsidRPr="00656BA9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886639" w:rsidRPr="00656BA9">
              <w:rPr>
                <w:color w:val="000000"/>
                <w:sz w:val="28"/>
                <w:szCs w:val="28"/>
              </w:rPr>
              <w:t>21 494,8</w:t>
            </w:r>
            <w:r w:rsidRPr="00656BA9">
              <w:rPr>
                <w:color w:val="000000"/>
                <w:sz w:val="28"/>
                <w:szCs w:val="28"/>
              </w:rPr>
              <w:t xml:space="preserve"> тыс. руб. (за весь период реализации подпрограммы)</w:t>
            </w: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656BA9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656BA9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656BA9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56BA9">
        <w:rPr>
          <w:rFonts w:ascii="Times New Roman" w:hAnsi="Times New Roman" w:cs="Times New Roman"/>
          <w:b w:val="0"/>
          <w:sz w:val="28"/>
          <w:szCs w:val="28"/>
        </w:rPr>
        <w:t>1. Характеристика проблемы, на решение которой</w:t>
      </w:r>
    </w:p>
    <w:p w:rsidR="0092697F" w:rsidRPr="00656BA9" w:rsidRDefault="0092697F" w:rsidP="00926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BA9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92697F" w:rsidRPr="00656BA9" w:rsidRDefault="0092697F" w:rsidP="0092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97F" w:rsidRPr="00656BA9" w:rsidRDefault="0092697F" w:rsidP="0092697F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 градостроительства и территориального развития администрации го</w:t>
      </w:r>
      <w:r w:rsidR="005F40F8">
        <w:rPr>
          <w:rFonts w:ascii="Times New Roman" w:hAnsi="Times New Roman" w:cs="Times New Roman"/>
          <w:sz w:val="28"/>
          <w:szCs w:val="28"/>
        </w:rPr>
        <w:t>рода Мурманска</w:t>
      </w:r>
      <w:r w:rsidRPr="00656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утверждает схему размещения рекламных конструкций на территории города Мурманска (далее – Схема);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эксплуатирующихся без разрешения, срок действия которого не истек, в соответствии с Федеральным </w:t>
      </w:r>
      <w:hyperlink r:id="rId8" w:history="1">
        <w:r w:rsidRPr="00656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9" w:history="1">
        <w:r w:rsidRPr="00656BA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24.06.2011   № 38-502 «Об установлении формы проведения торгов на право заключения договора на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0" w:history="1">
        <w:r w:rsidRPr="00656BA9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56BA9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656B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F40F8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Pr="00656BA9">
        <w:rPr>
          <w:rFonts w:ascii="Times New Roman" w:hAnsi="Times New Roman" w:cs="Times New Roman"/>
          <w:sz w:val="28"/>
          <w:szCs w:val="28"/>
        </w:rPr>
        <w:t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</w:t>
      </w:r>
      <w:r w:rsidR="00706FB8">
        <w:rPr>
          <w:rFonts w:ascii="Times New Roman" w:hAnsi="Times New Roman" w:cs="Times New Roman"/>
          <w:sz w:val="28"/>
          <w:szCs w:val="28"/>
        </w:rPr>
        <w:t xml:space="preserve">ено внесение изменений в Схему </w:t>
      </w:r>
      <w:r w:rsidRPr="00656BA9">
        <w:rPr>
          <w:rFonts w:ascii="Times New Roman" w:hAnsi="Times New Roman" w:cs="Times New Roman"/>
          <w:sz w:val="28"/>
          <w:szCs w:val="28"/>
        </w:rPr>
        <w:t>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656BA9">
        <w:rPr>
          <w:rFonts w:ascii="Times New Roman" w:hAnsi="Times New Roman" w:cs="Times New Roman"/>
          <w:bCs/>
          <w:sz w:val="28"/>
          <w:szCs w:val="28"/>
        </w:rPr>
        <w:t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договоров влияет на динамику выдачи разрешений на установку и эксплуатацию рекламных конструкций, что отражено в настоящей подпрограмме.</w:t>
      </w:r>
      <w:r w:rsidRPr="0065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 Также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Проведение постоянного мониторинга территории города, выдача предписаний о демонтаже рекламных конструкций приводят к уменьшению числа самовольно устанавливаемых рекламных конструкций на территории города Мурманска.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Неотъемлемой частью работы Комитета является изготовление и размещен</w:t>
      </w:r>
      <w:r w:rsidR="005F40F8">
        <w:rPr>
          <w:sz w:val="28"/>
          <w:szCs w:val="28"/>
        </w:rPr>
        <w:t xml:space="preserve">ие социальной наружной рекламы - </w:t>
      </w:r>
      <w:r w:rsidRPr="00656BA9">
        <w:rPr>
          <w:sz w:val="28"/>
          <w:szCs w:val="28"/>
        </w:rPr>
        <w:t>информации, распространяемой на рекламных конструкциях (размером 3 х</w:t>
      </w:r>
      <w:r w:rsidR="005F40F8">
        <w:rPr>
          <w:sz w:val="28"/>
          <w:szCs w:val="28"/>
        </w:rPr>
        <w:t xml:space="preserve"> 6 метров, 1,4 х 3 метра, видео</w:t>
      </w:r>
      <w:r w:rsidRPr="00656BA9">
        <w:rPr>
          <w:sz w:val="28"/>
          <w:szCs w:val="28"/>
        </w:rPr>
        <w:t xml:space="preserve">экранах на территории города Мурманска) адресованной неопределенному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числе: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по приоритетным направлением развития города: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 повышение уровня и качества жизни населения города;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 развитие конкурентоспособной экономики;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Указу Президента Российской Федерации от 07.05.2018 № 204 «О национальных целях и стратегических задачах развития Российской Федерации до 2024 года».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</w:rPr>
        <w:sectPr w:rsidR="0092697F" w:rsidRPr="00656BA9" w:rsidSect="002E09F0">
          <w:headerReference w:type="default" r:id="rId13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656BA9" w:rsidRDefault="0092697F" w:rsidP="0092697F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656BA9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92697F" w:rsidRPr="00656BA9" w:rsidRDefault="0092697F" w:rsidP="0092697F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417"/>
        <w:gridCol w:w="1134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92697F" w:rsidRPr="00656BA9" w:rsidTr="0086484D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Ед. изм.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8957F3" w:rsidRPr="00656BA9" w:rsidTr="00706FB8">
        <w:trPr>
          <w:cantSplit/>
          <w:trHeight w:val="360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957F3" w:rsidRPr="00656BA9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957F3" w:rsidRPr="00656BA9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957F3" w:rsidRPr="00656BA9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7F3" w:rsidRPr="00656BA9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7F3" w:rsidRPr="00656BA9" w:rsidRDefault="008957F3" w:rsidP="002028D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92697F" w:rsidRPr="00656BA9" w:rsidTr="0086484D">
        <w:trPr>
          <w:cantSplit/>
          <w:trHeight w:val="240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</w:t>
            </w:r>
          </w:p>
        </w:tc>
      </w:tr>
      <w:tr w:rsidR="0092697F" w:rsidRPr="00656BA9" w:rsidTr="0086484D">
        <w:trPr>
          <w:cantSplit/>
          <w:trHeight w:val="240"/>
          <w:tblHeader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</w:t>
            </w:r>
          </w:p>
        </w:tc>
      </w:tr>
      <w:tr w:rsidR="0092697F" w:rsidRPr="00656BA9" w:rsidTr="0086484D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656BA9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</w:tr>
      <w:tr w:rsidR="0092697F" w:rsidRPr="00656BA9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</w:tr>
      <w:tr w:rsidR="0092697F" w:rsidRPr="00656BA9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1.3</w:t>
            </w:r>
            <w:r w:rsidR="00F56CED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97F" w:rsidRPr="00656BA9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1 835,0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B5B00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  <w:r w:rsidR="009B5B00" w:rsidRPr="00656BA9">
              <w:rPr>
                <w:sz w:val="14"/>
                <w:szCs w:val="14"/>
              </w:rPr>
              <w:t xml:space="preserve"> </w:t>
            </w:r>
            <w:r w:rsidRPr="00656BA9">
              <w:rPr>
                <w:sz w:val="14"/>
                <w:szCs w:val="14"/>
              </w:rPr>
              <w:t>930,0</w:t>
            </w:r>
          </w:p>
        </w:tc>
      </w:tr>
    </w:tbl>
    <w:p w:rsidR="0092697F" w:rsidRPr="00656BA9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92697F" w:rsidRPr="00656BA9" w:rsidRDefault="0092697F" w:rsidP="0092697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2018-2024 годы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8957F3" w:rsidRPr="00656BA9" w:rsidTr="0086484D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957F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Срок </w:t>
            </w:r>
            <w:proofErr w:type="spellStart"/>
            <w:r>
              <w:rPr>
                <w:sz w:val="14"/>
                <w:szCs w:val="14"/>
              </w:rPr>
              <w:t>выпол</w:t>
            </w:r>
            <w:proofErr w:type="spellEnd"/>
          </w:p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нения (</w:t>
            </w:r>
            <w:proofErr w:type="spellStart"/>
            <w:proofErr w:type="gramStart"/>
            <w:r w:rsidRPr="00656BA9">
              <w:rPr>
                <w:sz w:val="14"/>
                <w:szCs w:val="14"/>
              </w:rPr>
              <w:t>квар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r w:rsidRPr="00656BA9">
              <w:rPr>
                <w:sz w:val="14"/>
                <w:szCs w:val="14"/>
              </w:rPr>
              <w:br/>
              <w:t>тал</w:t>
            </w:r>
            <w:proofErr w:type="gramEnd"/>
            <w:r w:rsidRPr="00656BA9">
              <w:rPr>
                <w:sz w:val="14"/>
                <w:szCs w:val="14"/>
              </w:rPr>
              <w:t>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656BA9">
              <w:rPr>
                <w:sz w:val="14"/>
                <w:szCs w:val="14"/>
              </w:rPr>
              <w:t>Источ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ники</w:t>
            </w:r>
            <w:proofErr w:type="spellEnd"/>
            <w:proofErr w:type="gramEnd"/>
            <w:r w:rsidRPr="00656BA9">
              <w:rPr>
                <w:sz w:val="14"/>
                <w:szCs w:val="14"/>
              </w:rPr>
              <w:t xml:space="preserve"> </w:t>
            </w:r>
            <w:proofErr w:type="spellStart"/>
            <w:r w:rsidRPr="00656BA9">
              <w:rPr>
                <w:sz w:val="14"/>
                <w:szCs w:val="14"/>
              </w:rPr>
              <w:t>финан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сирова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8" w:type="dxa"/>
            <w:gridSpan w:val="15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957F3" w:rsidRPr="00656BA9" w:rsidTr="0086484D">
        <w:trPr>
          <w:cantSplit/>
          <w:trHeight w:val="152"/>
          <w:tblHeader/>
        </w:trPr>
        <w:tc>
          <w:tcPr>
            <w:tcW w:w="426" w:type="dxa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</w:t>
            </w:r>
            <w:r w:rsidRPr="00656BA9">
              <w:rPr>
                <w:sz w:val="14"/>
                <w:szCs w:val="14"/>
              </w:rPr>
              <w:t>ние, ед. измерения</w:t>
            </w:r>
          </w:p>
        </w:tc>
        <w:tc>
          <w:tcPr>
            <w:tcW w:w="588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656BA9" w:rsidTr="0086484D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21</w:t>
            </w:r>
          </w:p>
        </w:tc>
      </w:tr>
      <w:tr w:rsidR="008957F3" w:rsidRPr="00656BA9" w:rsidTr="00706FB8">
        <w:trPr>
          <w:trHeight w:val="231"/>
        </w:trPr>
        <w:tc>
          <w:tcPr>
            <w:tcW w:w="14885" w:type="dxa"/>
            <w:gridSpan w:val="29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9B5B00" w:rsidTr="0086484D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697F" w:rsidRPr="00B57379" w:rsidRDefault="0086484D" w:rsidP="002028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Осуществление деятельнос</w:t>
            </w:r>
            <w:r w:rsidR="0092697F" w:rsidRPr="00B57379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Всего, в </w:t>
            </w:r>
            <w:proofErr w:type="spellStart"/>
            <w:r w:rsidRPr="00B57379">
              <w:rPr>
                <w:sz w:val="14"/>
                <w:szCs w:val="14"/>
              </w:rPr>
              <w:t>т.ч</w:t>
            </w:r>
            <w:proofErr w:type="spellEnd"/>
            <w:r w:rsidRPr="00B57379">
              <w:rPr>
                <w:sz w:val="14"/>
                <w:szCs w:val="14"/>
              </w:rPr>
              <w:t>.: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МБ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5 000</w:t>
            </w:r>
            <w:r w:rsidR="0092697F" w:rsidRPr="00B57379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B57379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КГиТР</w:t>
            </w:r>
          </w:p>
        </w:tc>
      </w:tr>
      <w:tr w:rsidR="0092697F" w:rsidRPr="009B5B00" w:rsidTr="008957F3">
        <w:trPr>
          <w:trHeight w:val="1116"/>
        </w:trPr>
        <w:tc>
          <w:tcPr>
            <w:tcW w:w="426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1.1.</w:t>
            </w:r>
          </w:p>
        </w:tc>
        <w:tc>
          <w:tcPr>
            <w:tcW w:w="1134" w:type="dxa"/>
          </w:tcPr>
          <w:p w:rsidR="0092697F" w:rsidRPr="00B57379" w:rsidRDefault="0086484D" w:rsidP="002028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Изготов</w:t>
            </w:r>
            <w:r w:rsidR="0092697F" w:rsidRPr="00B57379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709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Всего, в </w:t>
            </w:r>
            <w:proofErr w:type="spellStart"/>
            <w:r w:rsidRPr="00B57379">
              <w:rPr>
                <w:sz w:val="14"/>
                <w:szCs w:val="14"/>
              </w:rPr>
              <w:t>т.ч</w:t>
            </w:r>
            <w:proofErr w:type="spellEnd"/>
            <w:r w:rsidRPr="00B57379">
              <w:rPr>
                <w:sz w:val="14"/>
                <w:szCs w:val="14"/>
              </w:rPr>
              <w:t>.: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МБ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36 661,1</w:t>
            </w:r>
          </w:p>
        </w:tc>
        <w:tc>
          <w:tcPr>
            <w:tcW w:w="567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</w:t>
            </w:r>
            <w:r w:rsidR="009B5B00" w:rsidRPr="00B57379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9" w:type="dxa"/>
            <w:gridSpan w:val="2"/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8" w:type="dxa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92697F" w:rsidRPr="00B57379" w:rsidRDefault="0086484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изготовлен</w:t>
            </w:r>
            <w:r w:rsidR="0092697F" w:rsidRPr="00B57379">
              <w:rPr>
                <w:sz w:val="14"/>
                <w:szCs w:val="14"/>
              </w:rPr>
              <w:t>ных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B57379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КГиТР</w:t>
            </w:r>
          </w:p>
        </w:tc>
      </w:tr>
      <w:tr w:rsidR="00E5150A" w:rsidRPr="009B5B00" w:rsidTr="00E5150A">
        <w:trPr>
          <w:trHeight w:val="313"/>
        </w:trPr>
        <w:tc>
          <w:tcPr>
            <w:tcW w:w="426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1.2 </w:t>
            </w:r>
          </w:p>
        </w:tc>
        <w:tc>
          <w:tcPr>
            <w:tcW w:w="1134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E5150A" w:rsidRPr="00656BA9" w:rsidRDefault="0029255D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выполнен</w:t>
            </w:r>
            <w:r w:rsidR="00E5150A">
              <w:rPr>
                <w:sz w:val="14"/>
                <w:szCs w:val="14"/>
              </w:rPr>
              <w:t xml:space="preserve">ных работ по внесению </w:t>
            </w:r>
            <w:r w:rsidR="00E5150A" w:rsidRPr="00656BA9">
              <w:rPr>
                <w:sz w:val="14"/>
                <w:szCs w:val="14"/>
              </w:rPr>
              <w:t>изменений в схему размещения рекламных конструкций,</w:t>
            </w:r>
          </w:p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8648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1.3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697F" w:rsidRPr="00656BA9" w:rsidRDefault="00D83BD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Определе</w:t>
            </w:r>
            <w:r w:rsidR="0092697F" w:rsidRPr="00656BA9">
              <w:rPr>
                <w:sz w:val="14"/>
                <w:szCs w:val="14"/>
              </w:rPr>
              <w:t>ние рыночной стоимости права заключения дог</w:t>
            </w:r>
            <w:r>
              <w:rPr>
                <w:sz w:val="14"/>
                <w:szCs w:val="14"/>
              </w:rPr>
              <w:t>оворов на установку и эксплуата</w:t>
            </w:r>
            <w:r w:rsidR="0092697F" w:rsidRPr="00656BA9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270,0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92697F" w:rsidRPr="00656BA9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заключен</w:t>
            </w:r>
            <w:r w:rsidR="0092697F" w:rsidRPr="00656BA9">
              <w:rPr>
                <w:sz w:val="14"/>
                <w:szCs w:val="14"/>
              </w:rPr>
              <w:t xml:space="preserve">ных договоров, ед.  </w:t>
            </w:r>
          </w:p>
        </w:tc>
        <w:tc>
          <w:tcPr>
            <w:tcW w:w="588" w:type="dxa"/>
          </w:tcPr>
          <w:p w:rsidR="0092697F" w:rsidRPr="00656BA9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56BA9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8957F3">
        <w:trPr>
          <w:trHeight w:val="231"/>
        </w:trPr>
        <w:tc>
          <w:tcPr>
            <w:tcW w:w="42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1.4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Выдача разр</w:t>
            </w:r>
            <w:r w:rsidR="00D83BD3">
              <w:rPr>
                <w:sz w:val="14"/>
                <w:szCs w:val="14"/>
              </w:rPr>
              <w:t>ешений на установку и эксплуата</w:t>
            </w:r>
            <w:r w:rsidRPr="00656BA9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709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  <w:vAlign w:val="center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Количество выданных разр</w:t>
            </w:r>
            <w:r w:rsidR="0029255D">
              <w:rPr>
                <w:sz w:val="14"/>
                <w:szCs w:val="14"/>
              </w:rPr>
              <w:t>ешений на установку и эксплуата</w:t>
            </w:r>
            <w:r w:rsidRPr="00656BA9">
              <w:rPr>
                <w:sz w:val="14"/>
                <w:szCs w:val="14"/>
              </w:rPr>
              <w:t>цию рекламных конструкций, ед.</w:t>
            </w:r>
          </w:p>
        </w:tc>
        <w:tc>
          <w:tcPr>
            <w:tcW w:w="588" w:type="dxa"/>
          </w:tcPr>
          <w:p w:rsidR="0092697F" w:rsidRPr="00656BA9" w:rsidRDefault="0092697F" w:rsidP="00895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656BA9" w:rsidRDefault="0092697F" w:rsidP="008957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656BA9" w:rsidRDefault="0086043D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8957F3">
        <w:trPr>
          <w:trHeight w:val="231"/>
        </w:trPr>
        <w:tc>
          <w:tcPr>
            <w:tcW w:w="42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1.5</w:t>
            </w:r>
          </w:p>
        </w:tc>
        <w:tc>
          <w:tcPr>
            <w:tcW w:w="1134" w:type="dxa"/>
          </w:tcPr>
          <w:p w:rsidR="0092697F" w:rsidRPr="00656BA9" w:rsidRDefault="00D83BD3" w:rsidP="002028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Выдача предписа</w:t>
            </w:r>
            <w:r w:rsidR="0092697F" w:rsidRPr="00656BA9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709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  <w:vAlign w:val="center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656BA9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выданных  предписа</w:t>
            </w:r>
            <w:r w:rsidR="0092697F" w:rsidRPr="00656BA9">
              <w:rPr>
                <w:sz w:val="14"/>
                <w:szCs w:val="14"/>
              </w:rPr>
              <w:t>ний о демонтаже рекламных конструкций,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656BA9" w:rsidRDefault="0086043D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2028D7">
        <w:trPr>
          <w:trHeight w:val="231"/>
        </w:trPr>
        <w:tc>
          <w:tcPr>
            <w:tcW w:w="426" w:type="dxa"/>
            <w:vMerge w:val="restart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A21E1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Всего по подпрограмме, 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в </w:t>
            </w:r>
            <w:proofErr w:type="spellStart"/>
            <w:r w:rsidRPr="00656BA9">
              <w:rPr>
                <w:sz w:val="14"/>
                <w:szCs w:val="14"/>
              </w:rPr>
              <w:t>т.ч</w:t>
            </w:r>
            <w:proofErr w:type="spellEnd"/>
            <w:r w:rsidRPr="00656BA9">
              <w:rPr>
                <w:sz w:val="14"/>
                <w:szCs w:val="14"/>
              </w:rPr>
              <w:t>.</w:t>
            </w:r>
          </w:p>
        </w:tc>
        <w:tc>
          <w:tcPr>
            <w:tcW w:w="55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56BA9">
              <w:rPr>
                <w:sz w:val="12"/>
                <w:szCs w:val="12"/>
              </w:rPr>
              <w:t>Всего,</w:t>
            </w:r>
            <w:r w:rsidRPr="00656BA9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379" w:type="dxa"/>
            <w:gridSpan w:val="9"/>
            <w:vMerge w:val="restart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656BA9" w:rsidTr="002028D7">
        <w:trPr>
          <w:trHeight w:val="231"/>
        </w:trPr>
        <w:tc>
          <w:tcPr>
            <w:tcW w:w="426" w:type="dxa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37 226,1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379" w:type="dxa"/>
            <w:gridSpan w:val="9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656BA9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656BA9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656BA9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4. Обоснование ресурсного обеспечения подпрограммы</w:t>
      </w:r>
    </w:p>
    <w:p w:rsidR="0092697F" w:rsidRPr="00656BA9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92697F" w:rsidRPr="00656BA9" w:rsidTr="002028D7">
        <w:trPr>
          <w:trHeight w:val="600"/>
        </w:trPr>
        <w:tc>
          <w:tcPr>
            <w:tcW w:w="3120" w:type="dxa"/>
            <w:vMerge w:val="restart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656BA9" w:rsidTr="002028D7">
        <w:tc>
          <w:tcPr>
            <w:tcW w:w="3120" w:type="dxa"/>
            <w:vMerge/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656BA9" w:rsidTr="002028D7"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92697F" w:rsidRPr="00656BA9" w:rsidTr="002028D7"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</w:tr>
      <w:tr w:rsidR="0092697F" w:rsidRPr="00656BA9" w:rsidTr="002028D7"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2697F" w:rsidRPr="00656BA9" w:rsidTr="002028D7">
        <w:trPr>
          <w:trHeight w:val="400"/>
        </w:trPr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00, 0</w:t>
            </w:r>
          </w:p>
        </w:tc>
        <w:tc>
          <w:tcPr>
            <w:tcW w:w="710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</w:tr>
    </w:tbl>
    <w:p w:rsidR="0092697F" w:rsidRPr="00656BA9" w:rsidRDefault="0092697F" w:rsidP="0092697F">
      <w:pPr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656BA9" w:rsidRDefault="0092697F" w:rsidP="0092697F">
      <w:pPr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</w:rPr>
        <w:t>Для создания условий для устойчивого развития и функционирования рынка наружной рекламы, увеличения его вклада в решение задач социально-экономиче</w:t>
      </w:r>
      <w:r w:rsidR="004425F7">
        <w:rPr>
          <w:sz w:val="28"/>
          <w:szCs w:val="28"/>
        </w:rPr>
        <w:t>ского развития города Мурманска</w:t>
      </w:r>
      <w:r w:rsidRPr="00656BA9">
        <w:rPr>
          <w:sz w:val="28"/>
          <w:szCs w:val="28"/>
        </w:rPr>
        <w:t xml:space="preserve">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656BA9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656BA9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656BA9">
        <w:rPr>
          <w:sz w:val="28"/>
          <w:szCs w:val="28"/>
        </w:rPr>
        <w:t xml:space="preserve"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</w:rPr>
      </w:pPr>
      <w:r w:rsidRPr="00656BA9">
        <w:rPr>
          <w:sz w:val="28"/>
          <w:szCs w:val="28"/>
          <w:lang w:eastAsia="en-US"/>
        </w:rPr>
        <w:t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</w:t>
      </w:r>
      <w:r w:rsidR="004425F7">
        <w:rPr>
          <w:sz w:val="28"/>
          <w:szCs w:val="28"/>
          <w:lang w:eastAsia="en-US"/>
        </w:rPr>
        <w:t xml:space="preserve">й, изменений </w:t>
      </w:r>
      <w:r w:rsidRPr="00656BA9">
        <w:rPr>
          <w:sz w:val="28"/>
          <w:szCs w:val="28"/>
          <w:lang w:eastAsia="en-US"/>
        </w:rPr>
        <w:t>количества освещаемых праздников, проектов, меро</w:t>
      </w:r>
      <w:r w:rsidR="004425F7">
        <w:rPr>
          <w:sz w:val="28"/>
          <w:szCs w:val="28"/>
          <w:lang w:eastAsia="en-US"/>
        </w:rPr>
        <w:t>приятий, в том числе юбилейных.</w:t>
      </w:r>
      <w:r w:rsidRPr="00656BA9">
        <w:rPr>
          <w:sz w:val="28"/>
          <w:szCs w:val="28"/>
          <w:lang w:eastAsia="en-US"/>
        </w:rPr>
        <w:t xml:space="preserve">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</w:t>
      </w:r>
      <w:r w:rsidR="004425F7">
        <w:rPr>
          <w:sz w:val="28"/>
          <w:szCs w:val="28"/>
          <w:lang w:eastAsia="en-US"/>
        </w:rPr>
        <w:t>имизации внешних рисков являе</w:t>
      </w:r>
      <w:r w:rsidRPr="00656BA9">
        <w:rPr>
          <w:sz w:val="28"/>
          <w:szCs w:val="28"/>
          <w:lang w:eastAsia="en-US"/>
        </w:rPr>
        <w:t xml:space="preserve">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Внутренними рисками являются риски повы</w:t>
      </w:r>
      <w:r w:rsidR="004425F7">
        <w:rPr>
          <w:sz w:val="28"/>
          <w:szCs w:val="28"/>
          <w:lang w:eastAsia="en-US"/>
        </w:rPr>
        <w:t xml:space="preserve">шения затрат на изготовление и </w:t>
      </w:r>
      <w:r w:rsidRPr="00656BA9">
        <w:rPr>
          <w:sz w:val="28"/>
          <w:szCs w:val="28"/>
          <w:lang w:eastAsia="en-US"/>
        </w:rPr>
        <w:t>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</w:t>
      </w:r>
      <w:r w:rsidR="004425F7">
        <w:rPr>
          <w:sz w:val="28"/>
          <w:szCs w:val="28"/>
          <w:lang w:eastAsia="en-US"/>
        </w:rPr>
        <w:t xml:space="preserve">делений. </w:t>
      </w:r>
      <w:r w:rsidRPr="00656BA9">
        <w:rPr>
          <w:sz w:val="28"/>
          <w:szCs w:val="28"/>
          <w:lang w:eastAsia="en-US"/>
        </w:rPr>
        <w:t>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7D2234" w:rsidRDefault="0092697F" w:rsidP="00074BE3">
      <w:pPr>
        <w:rPr>
          <w:sz w:val="28"/>
          <w:szCs w:val="28"/>
          <w:lang w:eastAsia="en-US"/>
        </w:rPr>
      </w:pPr>
      <w:r w:rsidRPr="00656BA9">
        <w:rPr>
          <w:bCs/>
          <w:sz w:val="28"/>
          <w:szCs w:val="28"/>
        </w:rPr>
        <w:t xml:space="preserve">                        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074BE3">
      <w:headerReference w:type="first" r:id="rId14"/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F4" w:rsidRDefault="00FE3EF4" w:rsidP="0014021E">
      <w:r>
        <w:separator/>
      </w:r>
    </w:p>
  </w:endnote>
  <w:endnote w:type="continuationSeparator" w:id="0">
    <w:p w:rsidR="00FE3EF4" w:rsidRDefault="00FE3EF4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F4" w:rsidRDefault="00FE3EF4" w:rsidP="0014021E">
      <w:r>
        <w:separator/>
      </w:r>
    </w:p>
  </w:footnote>
  <w:footnote w:type="continuationSeparator" w:id="0">
    <w:p w:rsidR="00FE3EF4" w:rsidRDefault="00FE3EF4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F2" w:rsidRDefault="002331F2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F2" w:rsidRDefault="002331F2">
    <w:pPr>
      <w:pStyle w:val="a8"/>
      <w:jc w:val="center"/>
    </w:pPr>
    <w:r>
      <w:t>42</w:t>
    </w:r>
  </w:p>
  <w:p w:rsidR="002331F2" w:rsidRDefault="002331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647B"/>
    <w:rsid w:val="00016ADF"/>
    <w:rsid w:val="0002184F"/>
    <w:rsid w:val="00023CE1"/>
    <w:rsid w:val="00037188"/>
    <w:rsid w:val="0004448A"/>
    <w:rsid w:val="000446F5"/>
    <w:rsid w:val="000502C1"/>
    <w:rsid w:val="00051EAE"/>
    <w:rsid w:val="0005296C"/>
    <w:rsid w:val="00052BFD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4BE3"/>
    <w:rsid w:val="0007508E"/>
    <w:rsid w:val="000763B0"/>
    <w:rsid w:val="00083410"/>
    <w:rsid w:val="000855F9"/>
    <w:rsid w:val="00086953"/>
    <w:rsid w:val="00090371"/>
    <w:rsid w:val="00093AE4"/>
    <w:rsid w:val="00095598"/>
    <w:rsid w:val="00096917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0625"/>
    <w:rsid w:val="000D169E"/>
    <w:rsid w:val="000D44C1"/>
    <w:rsid w:val="000D6622"/>
    <w:rsid w:val="000D68FA"/>
    <w:rsid w:val="000D7AFA"/>
    <w:rsid w:val="000E09DD"/>
    <w:rsid w:val="000E0AA4"/>
    <w:rsid w:val="000E4066"/>
    <w:rsid w:val="000E4676"/>
    <w:rsid w:val="000F0233"/>
    <w:rsid w:val="000F2BC5"/>
    <w:rsid w:val="000F36B5"/>
    <w:rsid w:val="00102455"/>
    <w:rsid w:val="001065F2"/>
    <w:rsid w:val="0010766A"/>
    <w:rsid w:val="00116C31"/>
    <w:rsid w:val="00123C47"/>
    <w:rsid w:val="00124ED0"/>
    <w:rsid w:val="00126A66"/>
    <w:rsid w:val="001309EE"/>
    <w:rsid w:val="00134D4F"/>
    <w:rsid w:val="00137F7F"/>
    <w:rsid w:val="0014021E"/>
    <w:rsid w:val="00142C8D"/>
    <w:rsid w:val="00145EE7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5FCC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38D1"/>
    <w:rsid w:val="001B49B7"/>
    <w:rsid w:val="001B6B9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FF7"/>
    <w:rsid w:val="001E50B6"/>
    <w:rsid w:val="001E5FF1"/>
    <w:rsid w:val="001E6090"/>
    <w:rsid w:val="001E6486"/>
    <w:rsid w:val="001F020D"/>
    <w:rsid w:val="001F2F7C"/>
    <w:rsid w:val="001F38F6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330B"/>
    <w:rsid w:val="00225F2B"/>
    <w:rsid w:val="002267B2"/>
    <w:rsid w:val="002271B0"/>
    <w:rsid w:val="00227D0C"/>
    <w:rsid w:val="00227DB4"/>
    <w:rsid w:val="00232B6C"/>
    <w:rsid w:val="002331F2"/>
    <w:rsid w:val="00233E02"/>
    <w:rsid w:val="00234591"/>
    <w:rsid w:val="00234598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2551"/>
    <w:rsid w:val="002C17E4"/>
    <w:rsid w:val="002C1C2D"/>
    <w:rsid w:val="002C296A"/>
    <w:rsid w:val="002C29CD"/>
    <w:rsid w:val="002D1963"/>
    <w:rsid w:val="002D2C6E"/>
    <w:rsid w:val="002D3D23"/>
    <w:rsid w:val="002D3EEE"/>
    <w:rsid w:val="002D49E3"/>
    <w:rsid w:val="002D58D6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AD8"/>
    <w:rsid w:val="002E75C6"/>
    <w:rsid w:val="002E76EB"/>
    <w:rsid w:val="002E7AFD"/>
    <w:rsid w:val="002F0510"/>
    <w:rsid w:val="002F1559"/>
    <w:rsid w:val="002F4A68"/>
    <w:rsid w:val="002F52E4"/>
    <w:rsid w:val="002F6793"/>
    <w:rsid w:val="002F6E77"/>
    <w:rsid w:val="002F70A3"/>
    <w:rsid w:val="00301460"/>
    <w:rsid w:val="00303760"/>
    <w:rsid w:val="00305EF9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AAA"/>
    <w:rsid w:val="00324CCC"/>
    <w:rsid w:val="00324F9D"/>
    <w:rsid w:val="00325F80"/>
    <w:rsid w:val="00334099"/>
    <w:rsid w:val="00341BE1"/>
    <w:rsid w:val="00343AD9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6527"/>
    <w:rsid w:val="003A0474"/>
    <w:rsid w:val="003A0BF7"/>
    <w:rsid w:val="003A10D0"/>
    <w:rsid w:val="003A1715"/>
    <w:rsid w:val="003A6A71"/>
    <w:rsid w:val="003B1605"/>
    <w:rsid w:val="003B2109"/>
    <w:rsid w:val="003B2131"/>
    <w:rsid w:val="003C158C"/>
    <w:rsid w:val="003C528B"/>
    <w:rsid w:val="003C551C"/>
    <w:rsid w:val="003D1B75"/>
    <w:rsid w:val="003D3C4E"/>
    <w:rsid w:val="003D593A"/>
    <w:rsid w:val="003D68F1"/>
    <w:rsid w:val="003E016C"/>
    <w:rsid w:val="003E268B"/>
    <w:rsid w:val="003E383C"/>
    <w:rsid w:val="003E3E16"/>
    <w:rsid w:val="003E4CDF"/>
    <w:rsid w:val="003E643A"/>
    <w:rsid w:val="003F2B36"/>
    <w:rsid w:val="003F546D"/>
    <w:rsid w:val="003F68CA"/>
    <w:rsid w:val="003F76FE"/>
    <w:rsid w:val="004066F2"/>
    <w:rsid w:val="00410F25"/>
    <w:rsid w:val="0041184B"/>
    <w:rsid w:val="00411E24"/>
    <w:rsid w:val="0041344A"/>
    <w:rsid w:val="004154B0"/>
    <w:rsid w:val="00417414"/>
    <w:rsid w:val="004205B6"/>
    <w:rsid w:val="004220EF"/>
    <w:rsid w:val="0042774A"/>
    <w:rsid w:val="00430B30"/>
    <w:rsid w:val="004310E5"/>
    <w:rsid w:val="00431DA2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D74"/>
    <w:rsid w:val="00470CDF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3AC1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8BD"/>
    <w:rsid w:val="00523908"/>
    <w:rsid w:val="0052516C"/>
    <w:rsid w:val="0052746F"/>
    <w:rsid w:val="00533369"/>
    <w:rsid w:val="005355DC"/>
    <w:rsid w:val="0053616F"/>
    <w:rsid w:val="00537C24"/>
    <w:rsid w:val="00537CB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7D97"/>
    <w:rsid w:val="005F7FD3"/>
    <w:rsid w:val="00606061"/>
    <w:rsid w:val="00611C4B"/>
    <w:rsid w:val="00612B02"/>
    <w:rsid w:val="00617A81"/>
    <w:rsid w:val="00620BB7"/>
    <w:rsid w:val="00621A94"/>
    <w:rsid w:val="00621AFA"/>
    <w:rsid w:val="00623369"/>
    <w:rsid w:val="006262A6"/>
    <w:rsid w:val="0063391B"/>
    <w:rsid w:val="00634EC9"/>
    <w:rsid w:val="0063626A"/>
    <w:rsid w:val="00640AE0"/>
    <w:rsid w:val="006436E2"/>
    <w:rsid w:val="00652463"/>
    <w:rsid w:val="00653928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B6A00"/>
    <w:rsid w:val="006C2613"/>
    <w:rsid w:val="006C2A7C"/>
    <w:rsid w:val="006C7277"/>
    <w:rsid w:val="006D0DAC"/>
    <w:rsid w:val="006D124A"/>
    <w:rsid w:val="006D1589"/>
    <w:rsid w:val="006D1F40"/>
    <w:rsid w:val="006D30E2"/>
    <w:rsid w:val="006D40B0"/>
    <w:rsid w:val="006D4DA3"/>
    <w:rsid w:val="006D7284"/>
    <w:rsid w:val="006D729E"/>
    <w:rsid w:val="006D796A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34F"/>
    <w:rsid w:val="0070085F"/>
    <w:rsid w:val="00703BE6"/>
    <w:rsid w:val="00704A68"/>
    <w:rsid w:val="007057FD"/>
    <w:rsid w:val="00706FB8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8BD"/>
    <w:rsid w:val="00753B57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C076D"/>
    <w:rsid w:val="007C27BE"/>
    <w:rsid w:val="007C4060"/>
    <w:rsid w:val="007C43D8"/>
    <w:rsid w:val="007C5C87"/>
    <w:rsid w:val="007C6C95"/>
    <w:rsid w:val="007D2234"/>
    <w:rsid w:val="007D3AF5"/>
    <w:rsid w:val="007E1772"/>
    <w:rsid w:val="007E2980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4333"/>
    <w:rsid w:val="00814EA3"/>
    <w:rsid w:val="008162B6"/>
    <w:rsid w:val="00816A0A"/>
    <w:rsid w:val="00817DF1"/>
    <w:rsid w:val="0082058A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9B6"/>
    <w:rsid w:val="00866A7E"/>
    <w:rsid w:val="00871A37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B31"/>
    <w:rsid w:val="008D0E18"/>
    <w:rsid w:val="008D1C1A"/>
    <w:rsid w:val="008D4AB2"/>
    <w:rsid w:val="008E1EBC"/>
    <w:rsid w:val="008E4822"/>
    <w:rsid w:val="008E5E1D"/>
    <w:rsid w:val="008E7981"/>
    <w:rsid w:val="008E7DA4"/>
    <w:rsid w:val="008F0564"/>
    <w:rsid w:val="008F2B63"/>
    <w:rsid w:val="008F784B"/>
    <w:rsid w:val="00901E5F"/>
    <w:rsid w:val="00903B68"/>
    <w:rsid w:val="00912506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68F"/>
    <w:rsid w:val="00932C45"/>
    <w:rsid w:val="0093384D"/>
    <w:rsid w:val="009363CA"/>
    <w:rsid w:val="00940984"/>
    <w:rsid w:val="00942D00"/>
    <w:rsid w:val="009445A8"/>
    <w:rsid w:val="00944DEA"/>
    <w:rsid w:val="0095085C"/>
    <w:rsid w:val="0095573C"/>
    <w:rsid w:val="00955FE8"/>
    <w:rsid w:val="009645F5"/>
    <w:rsid w:val="00967BD0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487E"/>
    <w:rsid w:val="009B5B00"/>
    <w:rsid w:val="009B61F0"/>
    <w:rsid w:val="009C5054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3D66"/>
    <w:rsid w:val="009F5F3E"/>
    <w:rsid w:val="00A00B3D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5DE3"/>
    <w:rsid w:val="00A36740"/>
    <w:rsid w:val="00A40B0B"/>
    <w:rsid w:val="00A4244D"/>
    <w:rsid w:val="00A6461F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1D09"/>
    <w:rsid w:val="00B32948"/>
    <w:rsid w:val="00B3739F"/>
    <w:rsid w:val="00B42559"/>
    <w:rsid w:val="00B43645"/>
    <w:rsid w:val="00B443A8"/>
    <w:rsid w:val="00B46903"/>
    <w:rsid w:val="00B510F8"/>
    <w:rsid w:val="00B5522B"/>
    <w:rsid w:val="00B57379"/>
    <w:rsid w:val="00B66132"/>
    <w:rsid w:val="00B661D0"/>
    <w:rsid w:val="00B66588"/>
    <w:rsid w:val="00B66993"/>
    <w:rsid w:val="00B67081"/>
    <w:rsid w:val="00B72862"/>
    <w:rsid w:val="00B73064"/>
    <w:rsid w:val="00B76BCD"/>
    <w:rsid w:val="00B80EDC"/>
    <w:rsid w:val="00B816BB"/>
    <w:rsid w:val="00B82094"/>
    <w:rsid w:val="00B91655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658"/>
    <w:rsid w:val="00BC37C9"/>
    <w:rsid w:val="00BC532C"/>
    <w:rsid w:val="00BC63D1"/>
    <w:rsid w:val="00BC662E"/>
    <w:rsid w:val="00BD1402"/>
    <w:rsid w:val="00BD2487"/>
    <w:rsid w:val="00BD31DC"/>
    <w:rsid w:val="00BD5673"/>
    <w:rsid w:val="00BD71FA"/>
    <w:rsid w:val="00BD7DFA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FE2"/>
    <w:rsid w:val="00C2097D"/>
    <w:rsid w:val="00C2133B"/>
    <w:rsid w:val="00C21432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738B"/>
    <w:rsid w:val="00C42A6E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1DE3"/>
    <w:rsid w:val="00CA2902"/>
    <w:rsid w:val="00CA3702"/>
    <w:rsid w:val="00CA4749"/>
    <w:rsid w:val="00CA582F"/>
    <w:rsid w:val="00CA77E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E93"/>
    <w:rsid w:val="00D100B1"/>
    <w:rsid w:val="00D127BE"/>
    <w:rsid w:val="00D12D17"/>
    <w:rsid w:val="00D1692D"/>
    <w:rsid w:val="00D2130B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1E82"/>
    <w:rsid w:val="00D83BD3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1A09"/>
    <w:rsid w:val="00E1430D"/>
    <w:rsid w:val="00E1634C"/>
    <w:rsid w:val="00E20598"/>
    <w:rsid w:val="00E20BEA"/>
    <w:rsid w:val="00E21111"/>
    <w:rsid w:val="00E2580D"/>
    <w:rsid w:val="00E267C3"/>
    <w:rsid w:val="00E268C9"/>
    <w:rsid w:val="00E359B5"/>
    <w:rsid w:val="00E35A32"/>
    <w:rsid w:val="00E37AC2"/>
    <w:rsid w:val="00E41FEF"/>
    <w:rsid w:val="00E43F49"/>
    <w:rsid w:val="00E44E8A"/>
    <w:rsid w:val="00E45328"/>
    <w:rsid w:val="00E509D8"/>
    <w:rsid w:val="00E51398"/>
    <w:rsid w:val="00E5150A"/>
    <w:rsid w:val="00E525CC"/>
    <w:rsid w:val="00E53CAF"/>
    <w:rsid w:val="00E544B6"/>
    <w:rsid w:val="00E56A0F"/>
    <w:rsid w:val="00E62C00"/>
    <w:rsid w:val="00E63B2B"/>
    <w:rsid w:val="00E64752"/>
    <w:rsid w:val="00E659CB"/>
    <w:rsid w:val="00E677E2"/>
    <w:rsid w:val="00E7160B"/>
    <w:rsid w:val="00E734DC"/>
    <w:rsid w:val="00E73638"/>
    <w:rsid w:val="00E746EE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48EB"/>
    <w:rsid w:val="00EB6D9A"/>
    <w:rsid w:val="00EC1E46"/>
    <w:rsid w:val="00EC4528"/>
    <w:rsid w:val="00EC5F50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41728"/>
    <w:rsid w:val="00F423D8"/>
    <w:rsid w:val="00F43FF9"/>
    <w:rsid w:val="00F442CE"/>
    <w:rsid w:val="00F44F05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6F77"/>
    <w:rsid w:val="00FD0DB7"/>
    <w:rsid w:val="00FD307E"/>
    <w:rsid w:val="00FD43B0"/>
    <w:rsid w:val="00FD4F47"/>
    <w:rsid w:val="00FE0060"/>
    <w:rsid w:val="00FE0FAB"/>
    <w:rsid w:val="00FE3EF4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E186A5-E10C-457F-B31A-C60E5886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66C123F83004647116A093D80861F934FA80EEC3136EE6B51CCDED4m4A8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CD6C2BEB7A3217C29B26AB006C696009AF385EAEB487E6B0BDF557D359DD5Fo4y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166C123F83004647116A093D80861F934FA80EEC3136EE6B51CCDED44831349F847C3B228C46ECm0A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166C123F83004647116A093D80861F934FA80EEC3136EE6B51CCDED44831349F847C3B20m8A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166C123F830046471174042BECD81A964DF20BED3034B13E0E978383413B63mDA8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1038-16D3-4436-B17B-F47DC584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4</cp:revision>
  <cp:lastPrinted>2020-12-17T09:24:00Z</cp:lastPrinted>
  <dcterms:created xsi:type="dcterms:W3CDTF">2020-12-21T12:29:00Z</dcterms:created>
  <dcterms:modified xsi:type="dcterms:W3CDTF">2020-12-22T06:17:00Z</dcterms:modified>
</cp:coreProperties>
</file>