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I.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«Повышение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Мурманска»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2018-2024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годы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0" w:name="Par134"/>
      <w:bookmarkEnd w:id="0"/>
      <w:r w:rsidRPr="00EB059E">
        <w:rPr>
          <w:rFonts w:ascii="Times New Roman" w:eastAsia="Calibri" w:hAnsi="Times New Roman" w:cs="Times New Roman"/>
          <w:sz w:val="28"/>
          <w:szCs w:val="24"/>
        </w:rPr>
        <w:t>Паспорт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3656A9" w:rsidRPr="00AF2F5A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3656A9" w:rsidRPr="00AF2F5A" w:rsidTr="003656A9">
        <w:trPr>
          <w:trHeight w:val="600"/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которую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входит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конкурентоспособной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3656A9" w:rsidRPr="00AF2F5A" w:rsidTr="003656A9">
        <w:trPr>
          <w:trHeight w:val="400"/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</w:p>
        </w:tc>
      </w:tr>
      <w:tr w:rsidR="003656A9" w:rsidRPr="00AF2F5A" w:rsidTr="003656A9">
        <w:trPr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1000"/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целевые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(индикаторы)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жителя.</w:t>
            </w:r>
          </w:p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потока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лиц,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КСР)</w:t>
            </w:r>
          </w:p>
        </w:tc>
      </w:tr>
      <w:tr w:rsidR="003656A9" w:rsidRPr="00AF2F5A" w:rsidTr="003656A9">
        <w:trPr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КЭР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АГМ</w:t>
            </w:r>
          </w:p>
        </w:tc>
      </w:tr>
      <w:tr w:rsidR="003656A9" w:rsidRPr="00AF2F5A" w:rsidTr="003656A9">
        <w:trPr>
          <w:trHeight w:val="400"/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2000"/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программе: 16 647,9 тыс. руб., в т.ч.: 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МБ: 16 647,9 тыс. руб., из них: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2 481,2 тыс. руб., 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2 818,2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2 479,8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2 479,8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2 098,5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2023 год – 2 125,4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2 165,0 тыс. руб.</w:t>
            </w:r>
          </w:p>
          <w:p w:rsidR="003656A9" w:rsidRPr="00AF2F5A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Также возможно софинансирование на конкурсной основе из областного и федерального бюджетов</w:t>
            </w:r>
          </w:p>
        </w:tc>
      </w:tr>
      <w:tr w:rsidR="003656A9" w:rsidRPr="00AF2F5A" w:rsidTr="003656A9">
        <w:trPr>
          <w:trHeight w:val="403"/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конечные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позволит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достичь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следующих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году: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50243,1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млн.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руб.;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жителя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181,73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потока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лиц,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КСР)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116,0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" w:name="Par178"/>
      <w:bookmarkEnd w:id="1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1.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Характеристика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проблемы,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подпрограмма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Главным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фактором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роста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производства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рыночных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как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следствие,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остаются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инвестиции.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Проблемы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сфере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бизнеса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крупного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бизнеса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различны.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Если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первой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группы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значительном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количестве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идей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инноваций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отсутствуют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возможности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разработки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поиска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инвесторов,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заемных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средств,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второй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группы,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основном,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отсутствует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мотивация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расширению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производства,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мешают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административные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барьеры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вопросах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согласования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отвода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земель,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экспертизы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энергоресурсов.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настоящей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планируется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комплекса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числе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предусмотренных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Стандартом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самоуправления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благоприятного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климата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(Стандарт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2.0).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повышению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инвестиционной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привлекательности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развитию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турист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Мурманска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предполагают: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беспечение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функционирования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инвестиционного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портала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заседаний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Инвестиционного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актуализация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инвестиционного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актуализация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каталога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инвестиционных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актуализация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печати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буклета;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сувенирной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продукции;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печатной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продукции;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статистических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Мурманскстата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разработка/актуализация/мониторинг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стратегического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планирования;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«Выдача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разрешений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имиджевой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символики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Мурманска»;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комфортной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продвижения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туристского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потенциала: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функционирование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туристического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портала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терминалов,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туристского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распространение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информационно-рекламных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туристских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ресурсах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(выставки,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т.п.).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запланирована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оплата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членских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взносов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межмуниципального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сотрудничества: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Союз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Заполярья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Крайнего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Севера;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области;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Межрегиональная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ассоциация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городов,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шефствующих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кораблями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частями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Северного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флота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презентационных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городе,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регионах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рубежом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предполагает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международного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сотрудничества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презентации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потенциала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обмена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опытом,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конгрессно-выставочных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мероприятиях.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Таким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образом,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настоящей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будет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способствовать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продвижению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уникального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потенциала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привлекательности.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2" w:name="Par194"/>
      <w:bookmarkEnd w:id="2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задачи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целевые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показатели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(индикаторы)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3656A9" w:rsidRPr="00AF2F5A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72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709"/>
        <w:gridCol w:w="850"/>
        <w:gridCol w:w="992"/>
        <w:gridCol w:w="851"/>
        <w:gridCol w:w="850"/>
        <w:gridCol w:w="851"/>
        <w:gridCol w:w="850"/>
        <w:gridCol w:w="851"/>
        <w:gridCol w:w="850"/>
        <w:gridCol w:w="850"/>
      </w:tblGrid>
      <w:tr w:rsidR="003656A9" w:rsidRPr="00AF2F5A" w:rsidTr="003656A9">
        <w:trPr>
          <w:trHeight w:val="360"/>
          <w:tblHeader/>
          <w:tblCellSpacing w:w="5" w:type="nil"/>
        </w:trPr>
        <w:tc>
          <w:tcPr>
            <w:tcW w:w="425" w:type="dxa"/>
            <w:vMerge w:val="restart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задачи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(индикаторы)</w:t>
            </w:r>
          </w:p>
        </w:tc>
        <w:tc>
          <w:tcPr>
            <w:tcW w:w="709" w:type="dxa"/>
            <w:vMerge w:val="restart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7795" w:type="dxa"/>
            <w:gridSpan w:val="9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(индикатора)</w:t>
            </w:r>
          </w:p>
        </w:tc>
      </w:tr>
      <w:tr w:rsidR="003656A9" w:rsidRPr="00AF2F5A" w:rsidTr="003656A9">
        <w:trPr>
          <w:trHeight w:val="540"/>
          <w:tblHeader/>
          <w:tblCellSpacing w:w="5" w:type="nil"/>
        </w:trPr>
        <w:tc>
          <w:tcPr>
            <w:tcW w:w="425" w:type="dxa"/>
            <w:vMerge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Текущийгод</w:t>
            </w:r>
          </w:p>
        </w:tc>
        <w:tc>
          <w:tcPr>
            <w:tcW w:w="5953" w:type="dxa"/>
            <w:gridSpan w:val="7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</w:tr>
      <w:tr w:rsidR="003656A9" w:rsidRPr="00AF2F5A" w:rsidTr="003656A9">
        <w:trPr>
          <w:tblHeader/>
          <w:tblCellSpacing w:w="5" w:type="nil"/>
        </w:trPr>
        <w:tc>
          <w:tcPr>
            <w:tcW w:w="425" w:type="dxa"/>
            <w:vMerge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</w:tr>
      <w:tr w:rsidR="003656A9" w:rsidRPr="00AF2F5A" w:rsidTr="003656A9">
        <w:trPr>
          <w:tblHeader/>
          <w:tblCellSpacing w:w="5" w:type="nil"/>
        </w:trPr>
        <w:tc>
          <w:tcPr>
            <w:tcW w:w="42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3656A9" w:rsidRPr="00AF2F5A" w:rsidTr="003656A9">
        <w:trPr>
          <w:trHeight w:val="367"/>
          <w:tblCellSpacing w:w="5" w:type="nil"/>
        </w:trPr>
        <w:tc>
          <w:tcPr>
            <w:tcW w:w="10772" w:type="dxa"/>
            <w:gridSpan w:val="12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туристской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56A9" w:rsidRPr="00AF2F5A" w:rsidTr="003656A9">
        <w:trPr>
          <w:trHeight w:val="540"/>
          <w:tblCellSpacing w:w="5" w:type="nil"/>
        </w:trPr>
        <w:tc>
          <w:tcPr>
            <w:tcW w:w="42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повышения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привлекательности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Мурманска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1/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656A9" w:rsidRPr="00AF2F5A" w:rsidTr="003656A9">
        <w:trPr>
          <w:trHeight w:val="1429"/>
          <w:tblCellSpacing w:w="5" w:type="nil"/>
        </w:trPr>
        <w:tc>
          <w:tcPr>
            <w:tcW w:w="42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(без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МСП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AF2F5A">
              <w:rPr>
                <w:rFonts w:ascii="Times New Roman" w:eastAsia="Calibri" w:hAnsi="Times New Roman" w:cs="Times New Roman"/>
                <w:sz w:val="20"/>
                <w:vertAlign w:val="superscript"/>
              </w:rPr>
              <w:footnoteReference w:id="1"/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млн.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22654,2</w:t>
            </w:r>
          </w:p>
        </w:tc>
        <w:tc>
          <w:tcPr>
            <w:tcW w:w="992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26954,6</w:t>
            </w:r>
          </w:p>
        </w:tc>
        <w:tc>
          <w:tcPr>
            <w:tcW w:w="851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29789,6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33000,1</w:t>
            </w:r>
          </w:p>
        </w:tc>
        <w:tc>
          <w:tcPr>
            <w:tcW w:w="851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36448,7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39897,3</w:t>
            </w:r>
          </w:p>
        </w:tc>
        <w:tc>
          <w:tcPr>
            <w:tcW w:w="851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43345,9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46794,5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50243,1</w:t>
            </w:r>
          </w:p>
        </w:tc>
      </w:tr>
      <w:tr w:rsidR="003656A9" w:rsidRPr="00AF2F5A" w:rsidTr="003656A9">
        <w:trPr>
          <w:trHeight w:val="1662"/>
          <w:tblCellSpacing w:w="5" w:type="nil"/>
        </w:trPr>
        <w:tc>
          <w:tcPr>
            <w:tcW w:w="42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(без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МСП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жителя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75,12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90,36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100,93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140,16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153,79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167,66</w:t>
            </w: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181,73</w:t>
            </w:r>
          </w:p>
        </w:tc>
      </w:tr>
      <w:tr w:rsidR="003656A9" w:rsidRPr="00AF2F5A" w:rsidTr="003656A9">
        <w:trPr>
          <w:trHeight w:val="250"/>
          <w:tblCellSpacing w:w="5" w:type="nil"/>
        </w:trPr>
        <w:tc>
          <w:tcPr>
            <w:tcW w:w="42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внутреннего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туризма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городе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Мурманске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1/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656A9" w:rsidRPr="00AD6E80" w:rsidTr="003656A9">
        <w:trPr>
          <w:trHeight w:val="279"/>
          <w:tblCellSpacing w:w="5" w:type="nil"/>
        </w:trPr>
        <w:tc>
          <w:tcPr>
            <w:tcW w:w="425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</w:tcPr>
          <w:p w:rsidR="003656A9" w:rsidRPr="00AD6E80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туристского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потока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(КСР)</w:t>
            </w:r>
            <w:r w:rsidRPr="00AD6E80">
              <w:rPr>
                <w:rFonts w:ascii="Times New Roman" w:eastAsia="Calibri" w:hAnsi="Times New Roman" w:cs="Times New Roman"/>
                <w:sz w:val="20"/>
                <w:vertAlign w:val="superscript"/>
              </w:rPr>
              <w:footnoteReference w:id="2"/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0" w:type="dxa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116,0</w:t>
            </w:r>
          </w:p>
        </w:tc>
      </w:tr>
    </w:tbl>
    <w:p w:rsidR="003656A9" w:rsidRDefault="003656A9" w:rsidP="003656A9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56A9" w:rsidRPr="00AF2F5A" w:rsidRDefault="003656A9" w:rsidP="003656A9">
      <w:pPr>
        <w:ind w:firstLine="0"/>
        <w:rPr>
          <w:rFonts w:ascii="Times New Roman" w:eastAsia="Calibri" w:hAnsi="Times New Roman" w:cs="Times New Roman"/>
          <w:i/>
          <w:sz w:val="28"/>
          <w:szCs w:val="28"/>
        </w:rPr>
        <w:sectPr w:rsidR="003656A9" w:rsidRPr="00AF2F5A" w:rsidSect="003656A9">
          <w:headerReference w:type="default" r:id="rId7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656A9" w:rsidRPr="00EB059E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3" w:name="Par220"/>
      <w:bookmarkEnd w:id="3"/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подпрограммы</w:t>
      </w:r>
    </w:p>
    <w:p w:rsidR="003656A9" w:rsidRDefault="003656A9" w:rsidP="003656A9">
      <w:pPr>
        <w:widowControl w:val="0"/>
        <w:tabs>
          <w:tab w:val="left" w:pos="11340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6A9" w:rsidRDefault="003656A9" w:rsidP="003656A9">
      <w:pPr>
        <w:widowControl w:val="0"/>
        <w:tabs>
          <w:tab w:val="left" w:pos="11340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4"/>
        </w:rPr>
      </w:pPr>
      <w:r w:rsidRPr="00876EE8">
        <w:rPr>
          <w:rFonts w:ascii="Times New Roman" w:hAnsi="Times New Roman"/>
          <w:sz w:val="28"/>
          <w:szCs w:val="24"/>
        </w:rPr>
        <w:t>3.1. Перечень основных мероприятий подпрограммы на 2018-202</w:t>
      </w:r>
      <w:r>
        <w:rPr>
          <w:rFonts w:ascii="Times New Roman" w:hAnsi="Times New Roman"/>
          <w:sz w:val="28"/>
          <w:szCs w:val="24"/>
        </w:rPr>
        <w:t>1</w:t>
      </w:r>
      <w:r w:rsidRPr="00876EE8">
        <w:rPr>
          <w:rFonts w:ascii="Times New Roman" w:hAnsi="Times New Roman"/>
          <w:sz w:val="28"/>
          <w:szCs w:val="24"/>
        </w:rPr>
        <w:t xml:space="preserve"> годы</w:t>
      </w:r>
    </w:p>
    <w:p w:rsidR="003656A9" w:rsidRPr="008A44FA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69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146"/>
        <w:gridCol w:w="850"/>
        <w:gridCol w:w="851"/>
        <w:gridCol w:w="993"/>
        <w:gridCol w:w="992"/>
        <w:gridCol w:w="992"/>
        <w:gridCol w:w="992"/>
        <w:gridCol w:w="993"/>
        <w:gridCol w:w="2239"/>
        <w:gridCol w:w="708"/>
        <w:gridCol w:w="709"/>
        <w:gridCol w:w="709"/>
        <w:gridCol w:w="709"/>
        <w:gridCol w:w="1417"/>
      </w:tblGrid>
      <w:tr w:rsidR="003656A9" w:rsidRPr="00876EE8" w:rsidTr="003656A9">
        <w:trPr>
          <w:trHeight w:val="810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Цель,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задачи,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основные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Срок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выпол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(кв.,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095">
              <w:rPr>
                <w:rFonts w:ascii="Times New Roman" w:hAnsi="Times New Roman"/>
                <w:sz w:val="20"/>
                <w:szCs w:val="20"/>
              </w:rPr>
              <w:t>Источ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76095">
              <w:rPr>
                <w:rFonts w:ascii="Times New Roman" w:hAnsi="Times New Roman"/>
                <w:sz w:val="20"/>
                <w:szCs w:val="20"/>
              </w:rPr>
              <w:t>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6095">
              <w:rPr>
                <w:rFonts w:ascii="Times New Roman" w:hAnsi="Times New Roman"/>
                <w:sz w:val="20"/>
                <w:szCs w:val="20"/>
              </w:rPr>
              <w:t>финан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6095">
              <w:rPr>
                <w:rFonts w:ascii="Times New Roman" w:hAnsi="Times New Roman"/>
                <w:sz w:val="20"/>
                <w:szCs w:val="20"/>
              </w:rPr>
              <w:t>сирования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Объемы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(тыс.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(индикаторы)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результативности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основных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Исполнители,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перечень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организаций,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участвующих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основных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</w:tr>
      <w:tr w:rsidR="003656A9" w:rsidRPr="00876EE8" w:rsidTr="003656A9">
        <w:trPr>
          <w:trHeight w:val="450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6A9" w:rsidRPr="00876EE8" w:rsidTr="003656A9">
        <w:trPr>
          <w:trHeight w:val="22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656A9" w:rsidRPr="00876EE8" w:rsidTr="003656A9">
        <w:trPr>
          <w:trHeight w:val="270"/>
          <w:jc w:val="center"/>
        </w:trPr>
        <w:tc>
          <w:tcPr>
            <w:tcW w:w="1586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создание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условий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развития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инвестиционной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туристской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Мурманска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656A9" w:rsidRPr="00876EE8" w:rsidTr="003656A9">
        <w:trPr>
          <w:trHeight w:val="1126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iCs/>
                <w:sz w:val="20"/>
                <w:szCs w:val="20"/>
              </w:rPr>
              <w:t>Основное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iCs/>
                <w:sz w:val="20"/>
                <w:szCs w:val="20"/>
              </w:rPr>
              <w:t>мероприятие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инвестиционной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туристской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Мурманска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D6E80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развитию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инвестиционной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туристской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Мурманска,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КЭР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АГМ</w:t>
            </w:r>
          </w:p>
        </w:tc>
      </w:tr>
      <w:tr w:rsidR="003656A9" w:rsidRPr="00876EE8" w:rsidTr="003656A9">
        <w:trPr>
          <w:trHeight w:val="644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6A9" w:rsidRPr="00AD6E80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6A9" w:rsidRPr="00AD6E80" w:rsidRDefault="003656A9" w:rsidP="003656A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6A9" w:rsidRPr="00AD6E80" w:rsidRDefault="003656A9" w:rsidP="003656A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56A9" w:rsidRPr="00AD6E80" w:rsidRDefault="003656A9" w:rsidP="003656A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56A9" w:rsidRPr="00AD6E80" w:rsidRDefault="003656A9" w:rsidP="003656A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6A9" w:rsidRPr="00876EE8" w:rsidTr="003656A9">
        <w:trPr>
          <w:trHeight w:val="1495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56982" w:rsidRDefault="003656A9" w:rsidP="003656A9">
            <w:pPr>
              <w:ind w:firstLine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56982">
              <w:rPr>
                <w:rFonts w:ascii="Times New Roman" w:hAnsi="Times New Roman"/>
                <w:iCs/>
                <w:sz w:val="20"/>
                <w:szCs w:val="20"/>
              </w:rPr>
              <w:t>Мероприятия по повышению инвестиционной привлекательности и развитию туристской деятельности города Мурманска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2 139,2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D6E80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повышению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инвестиционной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привлекательности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Мурманска,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КЭР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АГМ</w:t>
            </w:r>
          </w:p>
        </w:tc>
      </w:tr>
      <w:tr w:rsidR="003656A9" w:rsidRPr="00876EE8" w:rsidTr="003656A9">
        <w:trPr>
          <w:trHeight w:val="1242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D6E80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развитию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въездного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туризма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городе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Мурманске,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56A9" w:rsidRDefault="003656A9" w:rsidP="003656A9">
      <w:pPr>
        <w:ind w:firstLine="0"/>
        <w:rPr>
          <w:rFonts w:ascii="Times New Roman" w:hAnsi="Times New Roman"/>
          <w:sz w:val="24"/>
          <w:szCs w:val="24"/>
        </w:rPr>
      </w:pPr>
    </w:p>
    <w:p w:rsidR="003656A9" w:rsidRDefault="003656A9" w:rsidP="003656A9">
      <w:pPr>
        <w:ind w:firstLine="0"/>
        <w:rPr>
          <w:rFonts w:ascii="Times New Roman" w:hAnsi="Times New Roman"/>
          <w:sz w:val="24"/>
          <w:szCs w:val="24"/>
        </w:rPr>
      </w:pPr>
    </w:p>
    <w:p w:rsidR="003656A9" w:rsidRDefault="003656A9" w:rsidP="003656A9">
      <w:pPr>
        <w:ind w:firstLine="0"/>
        <w:rPr>
          <w:rFonts w:ascii="Times New Roman" w:hAnsi="Times New Roman"/>
          <w:sz w:val="24"/>
          <w:szCs w:val="24"/>
        </w:rPr>
      </w:pPr>
    </w:p>
    <w:p w:rsidR="003656A9" w:rsidRDefault="003656A9" w:rsidP="003656A9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869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146"/>
        <w:gridCol w:w="850"/>
        <w:gridCol w:w="851"/>
        <w:gridCol w:w="993"/>
        <w:gridCol w:w="992"/>
        <w:gridCol w:w="992"/>
        <w:gridCol w:w="992"/>
        <w:gridCol w:w="993"/>
        <w:gridCol w:w="2239"/>
        <w:gridCol w:w="708"/>
        <w:gridCol w:w="709"/>
        <w:gridCol w:w="709"/>
        <w:gridCol w:w="709"/>
        <w:gridCol w:w="1417"/>
      </w:tblGrid>
      <w:tr w:rsidR="003656A9" w:rsidRPr="00A56982" w:rsidTr="003656A9">
        <w:trPr>
          <w:trHeight w:val="27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656A9" w:rsidRPr="00876EE8" w:rsidTr="003656A9">
        <w:trPr>
          <w:trHeight w:val="596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56982" w:rsidRDefault="003656A9" w:rsidP="003656A9">
            <w:pPr>
              <w:ind w:firstLine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56982">
              <w:rPr>
                <w:rFonts w:ascii="Times New Roman" w:hAnsi="Times New Roman"/>
                <w:iCs/>
                <w:sz w:val="20"/>
                <w:szCs w:val="20"/>
              </w:rPr>
              <w:t>Оплата членских взносов муниципального образования город Мурманск за участие в организациях межмуниципального сотрудничества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4 395,6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1 098,6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56982" w:rsidRDefault="003656A9" w:rsidP="003656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1 099,0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56982" w:rsidRDefault="003656A9" w:rsidP="003656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1 099,0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мероприятий,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КЭР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АГМ</w:t>
            </w:r>
          </w:p>
        </w:tc>
      </w:tr>
      <w:tr w:rsidR="003656A9" w:rsidRPr="00876EE8" w:rsidTr="003656A9">
        <w:trPr>
          <w:trHeight w:val="1700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56982" w:rsidRDefault="003656A9" w:rsidP="003656A9">
            <w:pPr>
              <w:ind w:firstLine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DA0A06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межмуниципального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сотрудничества,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членом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которых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является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город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Мурманск,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КЭР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АГМ</w:t>
            </w:r>
          </w:p>
        </w:tc>
      </w:tr>
      <w:tr w:rsidR="003656A9" w:rsidRPr="00876EE8" w:rsidTr="003656A9">
        <w:trPr>
          <w:trHeight w:val="119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56982" w:rsidRDefault="003656A9" w:rsidP="003656A9">
            <w:pPr>
              <w:ind w:firstLine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56982">
              <w:rPr>
                <w:rFonts w:ascii="Times New Roman" w:hAnsi="Times New Roman"/>
                <w:iCs/>
                <w:sz w:val="20"/>
                <w:szCs w:val="20"/>
              </w:rPr>
              <w:t>Проведение презентационных мероприятий в городе, регионах РФ и за рубежом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мероприятий,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КЭР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АГМ</w:t>
            </w:r>
          </w:p>
        </w:tc>
      </w:tr>
      <w:tr w:rsidR="003656A9" w:rsidRPr="00876EE8" w:rsidTr="003656A9">
        <w:trPr>
          <w:trHeight w:val="337"/>
          <w:jc w:val="center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56982" w:rsidRDefault="003656A9" w:rsidP="003656A9">
            <w:pPr>
              <w:ind w:firstLine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56982">
              <w:rPr>
                <w:rFonts w:ascii="Times New Roman" w:hAnsi="Times New Roman"/>
                <w:iCs/>
                <w:sz w:val="20"/>
                <w:szCs w:val="20"/>
              </w:rPr>
              <w:t>Всего по мероприятиям: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64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656A9" w:rsidRPr="00876EE8" w:rsidTr="003656A9">
        <w:trPr>
          <w:trHeight w:val="244"/>
          <w:jc w:val="center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649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56A9" w:rsidRDefault="003656A9" w:rsidP="003656A9">
      <w:pPr>
        <w:ind w:firstLine="0"/>
        <w:rPr>
          <w:rFonts w:ascii="Times New Roman" w:hAnsi="Times New Roman"/>
          <w:sz w:val="24"/>
          <w:szCs w:val="24"/>
        </w:rPr>
      </w:pPr>
    </w:p>
    <w:p w:rsidR="003656A9" w:rsidRPr="00EB059E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3.2.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2022-2024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годы</w:t>
      </w:r>
    </w:p>
    <w:p w:rsidR="003656A9" w:rsidRPr="006C300E" w:rsidRDefault="003656A9" w:rsidP="003656A9">
      <w:pPr>
        <w:widowControl w:val="0"/>
        <w:tabs>
          <w:tab w:val="left" w:pos="1134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8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68"/>
        <w:gridCol w:w="1855"/>
        <w:gridCol w:w="851"/>
        <w:gridCol w:w="850"/>
        <w:gridCol w:w="1134"/>
        <w:gridCol w:w="1134"/>
        <w:gridCol w:w="991"/>
        <w:gridCol w:w="993"/>
        <w:gridCol w:w="2269"/>
        <w:gridCol w:w="992"/>
        <w:gridCol w:w="993"/>
        <w:gridCol w:w="1134"/>
        <w:gridCol w:w="1418"/>
      </w:tblGrid>
      <w:tr w:rsidR="003656A9" w:rsidRPr="00AF2F5A" w:rsidTr="003656A9">
        <w:trPr>
          <w:trHeight w:val="6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 ники финан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(индикаторы)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</w:tr>
      <w:tr w:rsidR="003656A9" w:rsidRPr="00AF2F5A" w:rsidTr="003656A9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656A9" w:rsidRPr="00AF2F5A" w:rsidTr="003656A9">
        <w:trPr>
          <w:trHeight w:val="367"/>
        </w:trPr>
        <w:tc>
          <w:tcPr>
            <w:tcW w:w="151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AF2F5A" w:rsidTr="003656A9">
        <w:trPr>
          <w:trHeight w:val="4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Основное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мероприятие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AF2F5A" w:rsidTr="003656A9">
        <w:trPr>
          <w:trHeight w:val="13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098,5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56A9" w:rsidRDefault="003656A9" w:rsidP="003656A9"/>
    <w:tbl>
      <w:tblPr>
        <w:tblW w:w="1518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68"/>
        <w:gridCol w:w="1855"/>
        <w:gridCol w:w="851"/>
        <w:gridCol w:w="850"/>
        <w:gridCol w:w="1134"/>
        <w:gridCol w:w="1134"/>
        <w:gridCol w:w="991"/>
        <w:gridCol w:w="993"/>
        <w:gridCol w:w="2269"/>
        <w:gridCol w:w="992"/>
        <w:gridCol w:w="993"/>
        <w:gridCol w:w="1134"/>
        <w:gridCol w:w="1418"/>
      </w:tblGrid>
      <w:tr w:rsidR="003656A9" w:rsidRPr="009B4796" w:rsidTr="003656A9">
        <w:trPr>
          <w:trHeight w:val="2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656A9" w:rsidRPr="00AF2F5A" w:rsidTr="003656A9">
        <w:trPr>
          <w:trHeight w:val="15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1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въездного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5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AF2F5A" w:rsidTr="003656A9">
        <w:trPr>
          <w:trHeight w:val="168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AF2F5A" w:rsidTr="003656A9">
        <w:trPr>
          <w:trHeight w:val="1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презентационных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AF2F5A" w:rsidTr="003656A9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68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AF2F5A" w:rsidTr="003656A9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680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56A9" w:rsidRDefault="003656A9" w:rsidP="003656A9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6A9" w:rsidRDefault="003656A9" w:rsidP="003656A9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6A9" w:rsidRDefault="003656A9" w:rsidP="003656A9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6A9" w:rsidRDefault="003656A9" w:rsidP="003656A9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6A9" w:rsidRDefault="003656A9" w:rsidP="003656A9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6A9" w:rsidRPr="00DB7869" w:rsidRDefault="003656A9" w:rsidP="003656A9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6A9" w:rsidRPr="00876EE8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Детализация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2018-2024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</w:t>
      </w:r>
    </w:p>
    <w:p w:rsidR="003656A9" w:rsidRPr="004B4301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178" w:type="dxa"/>
        <w:jc w:val="center"/>
        <w:tblLook w:val="04A0" w:firstRow="1" w:lastRow="0" w:firstColumn="1" w:lastColumn="0" w:noHBand="0" w:noVBand="1"/>
      </w:tblPr>
      <w:tblGrid>
        <w:gridCol w:w="756"/>
        <w:gridCol w:w="4687"/>
        <w:gridCol w:w="1461"/>
        <w:gridCol w:w="1926"/>
        <w:gridCol w:w="972"/>
        <w:gridCol w:w="840"/>
        <w:gridCol w:w="756"/>
        <w:gridCol w:w="756"/>
        <w:gridCol w:w="756"/>
        <w:gridCol w:w="756"/>
        <w:gridCol w:w="756"/>
        <w:gridCol w:w="756"/>
      </w:tblGrid>
      <w:tr w:rsidR="003656A9" w:rsidRPr="00876EE8" w:rsidTr="003656A9">
        <w:trPr>
          <w:trHeight w:val="225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3656A9" w:rsidRPr="00876EE8" w:rsidTr="003656A9">
        <w:trPr>
          <w:trHeight w:val="66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</w:t>
            </w:r>
          </w:p>
        </w:tc>
      </w:tr>
      <w:tr w:rsidR="003656A9" w:rsidRPr="00876EE8" w:rsidTr="003656A9">
        <w:trPr>
          <w:trHeight w:val="22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6A9" w:rsidRPr="00AC6A01" w:rsidTr="003656A9">
        <w:trPr>
          <w:trHeight w:val="12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3 642,5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501,1</w:t>
            </w:r>
          </w:p>
        </w:tc>
      </w:tr>
      <w:tr w:rsidR="003656A9" w:rsidRPr="00AC6A01" w:rsidTr="003656A9">
        <w:trPr>
          <w:trHeight w:val="966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2 166,6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306,1</w:t>
            </w:r>
          </w:p>
        </w:tc>
      </w:tr>
      <w:tr w:rsidR="003656A9" w:rsidRPr="00AC6A01" w:rsidTr="003656A9">
        <w:trPr>
          <w:trHeight w:val="70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195,0</w:t>
            </w:r>
          </w:p>
        </w:tc>
      </w:tr>
    </w:tbl>
    <w:p w:rsidR="003656A9" w:rsidRPr="00AF2F5A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A9" w:rsidRPr="00AF2F5A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A9" w:rsidRPr="00AF2F5A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A9" w:rsidRPr="00AF2F5A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A9" w:rsidRPr="00AF2F5A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3656A9" w:rsidRPr="00AF2F5A" w:rsidSect="003656A9">
          <w:pgSz w:w="16838" w:h="11905" w:orient="landscape"/>
          <w:pgMar w:top="1276" w:right="1134" w:bottom="1134" w:left="1134" w:header="720" w:footer="720" w:gutter="0"/>
          <w:cols w:space="720"/>
          <w:noEndnote/>
          <w:docGrid w:linePitch="299"/>
        </w:sect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Детализация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осуществляется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перечнем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инвестиционно-привлекательного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имиджа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числе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продвижения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бренда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предполагает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издание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информационно-справочных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материалов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вопросам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числе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обновление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паспорта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паспорта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перечня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приоритетных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земельных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актуализация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каталога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актуализации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мониторинга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Стратегии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2025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техническую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портала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внедрение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Стандарта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самоуправления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благоприятного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климата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территории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выполнение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продвижения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бренда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территории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</w:p>
    <w:p w:rsidR="003656A9" w:rsidRPr="00DF36C6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предполагает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функционирование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туристско-информационного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центра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Мурманске,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популяризацию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потенциала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счет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изготовления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рекламно-информационной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продукции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(карты-схемы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листовки,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буклеты),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разработки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размещения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СМИ,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Интернет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рекламно-презентационных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материалов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конкурентных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преимуществах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региона.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массового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гостей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жителей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предусмотрено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размещение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терминалов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наиболее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доступных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посещаемых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торгово-развлекательных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комплексах,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гостиницах,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вокзалах,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аэропорту.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Так,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настоящее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время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ф</w:t>
      </w:r>
      <w:r>
        <w:rPr>
          <w:rFonts w:ascii="Times New Roman" w:eastAsia="Calibri" w:hAnsi="Times New Roman" w:cs="Times New Roman"/>
          <w:sz w:val="28"/>
          <w:szCs w:val="24"/>
        </w:rPr>
        <w:t xml:space="preserve">ункционируют 6 </w:t>
      </w:r>
      <w:r w:rsidRPr="00DF36C6">
        <w:rPr>
          <w:rFonts w:ascii="Times New Roman" w:eastAsia="Calibri" w:hAnsi="Times New Roman" w:cs="Times New Roman"/>
          <w:sz w:val="28"/>
          <w:szCs w:val="24"/>
        </w:rPr>
        <w:t>информационных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туристских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терминалов</w:t>
      </w:r>
      <w:r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следующих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объектах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туристской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инфраструктуры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Мурманска:</w:t>
      </w:r>
    </w:p>
    <w:p w:rsidR="003656A9" w:rsidRPr="00DF36C6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отель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«Park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Inn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by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Radisson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Полярные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Зори</w:t>
      </w: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»;</w:t>
      </w:r>
    </w:p>
    <w:p w:rsidR="003656A9" w:rsidRPr="00DF36C6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конгресс-отель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«Меридиан»;</w:t>
      </w:r>
    </w:p>
    <w:p w:rsidR="003656A9" w:rsidRPr="00DF36C6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ТЦ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«Волна»;</w:t>
      </w:r>
    </w:p>
    <w:p w:rsidR="003656A9" w:rsidRPr="00DF36C6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аэропорт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Мурманск;</w:t>
      </w:r>
    </w:p>
    <w:p w:rsidR="003656A9" w:rsidRPr="00DF36C6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деловой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центр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«Арктика»;</w:t>
      </w:r>
    </w:p>
    <w:p w:rsidR="003656A9" w:rsidRPr="00DF36C6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торгово-развлекательный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центр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«Мурманск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Молл».</w:t>
      </w:r>
    </w:p>
    <w:p w:rsidR="003656A9" w:rsidRPr="00EC0C9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C0C92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достигнута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договоренность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размещении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железнодорожном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вокзале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Мурманск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еще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одного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терминала.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656A9" w:rsidRPr="00EC0C9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C0C92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связи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развитием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круизного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паромного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туризма,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2018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году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запланировано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размещение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информационного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туристского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терминала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морском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вокзале.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3.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Уплата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членских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взносов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Мурманск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сотрудничества.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предполагает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оплату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членских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взносов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следующих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сотрудничества: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Союз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Заполярья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Крайнего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Севера;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ассоциация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«Совет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образований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области»;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межрегиональная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ассоциация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Российской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-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шефствующих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кораблями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Северного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флота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4.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презентационных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городе,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регионах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РФ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рубежом.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2017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реализуется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«Проведение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презентационных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городе,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регионах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РФ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рубежом»,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проводятся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</w:t>
      </w:r>
      <w:r>
        <w:rPr>
          <w:rFonts w:ascii="Times New Roman" w:eastAsia="Calibri" w:hAnsi="Times New Roman" w:cs="Times New Roman"/>
          <w:sz w:val="28"/>
          <w:szCs w:val="24"/>
        </w:rPr>
        <w:t>зентационные мероприятия</w:t>
      </w:r>
      <w:r w:rsidRPr="00EB059E">
        <w:rPr>
          <w:rFonts w:ascii="Times New Roman" w:eastAsia="Calibri" w:hAnsi="Times New Roman" w:cs="Times New Roman"/>
          <w:sz w:val="28"/>
          <w:szCs w:val="24"/>
        </w:rPr>
        <w:t>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международных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отношений,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установленных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побратимских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связей</w:t>
      </w:r>
      <w:r w:rsidRPr="00EB059E">
        <w:rPr>
          <w:rFonts w:ascii="Times New Roman" w:eastAsia="Calibri" w:hAnsi="Times New Roman" w:cs="Times New Roman"/>
          <w:sz w:val="28"/>
          <w:szCs w:val="24"/>
        </w:rPr>
        <w:t>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8"/>
          <w:szCs w:val="24"/>
        </w:rPr>
      </w:pPr>
      <w:r w:rsidRPr="00876EE8">
        <w:rPr>
          <w:rFonts w:ascii="Times New Roman" w:eastAsia="Calibri" w:hAnsi="Times New Roman" w:cs="Times New Roman"/>
          <w:sz w:val="28"/>
          <w:szCs w:val="24"/>
        </w:rPr>
        <w:t>4.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bookmarkStart w:id="4" w:name="Par344"/>
      <w:bookmarkEnd w:id="4"/>
      <w:r w:rsidRPr="00876EE8">
        <w:rPr>
          <w:rFonts w:ascii="Times New Roman" w:hAnsi="Times New Roman"/>
          <w:sz w:val="28"/>
          <w:szCs w:val="24"/>
        </w:rPr>
        <w:t>Обоснование ресурсного обеспечения подпрограммы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1041"/>
        <w:gridCol w:w="931"/>
        <w:gridCol w:w="996"/>
        <w:gridCol w:w="996"/>
        <w:gridCol w:w="996"/>
        <w:gridCol w:w="996"/>
        <w:gridCol w:w="996"/>
        <w:gridCol w:w="971"/>
      </w:tblGrid>
      <w:tr w:rsidR="003656A9" w:rsidRPr="00876EE8" w:rsidTr="003656A9">
        <w:trPr>
          <w:trHeight w:val="600"/>
          <w:tblHeader/>
        </w:trPr>
        <w:tc>
          <w:tcPr>
            <w:tcW w:w="1966" w:type="dxa"/>
            <w:vMerge w:val="restart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Источник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041" w:type="dxa"/>
            <w:vMerge w:val="restart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Всего,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руб.</w:t>
            </w:r>
          </w:p>
        </w:tc>
        <w:tc>
          <w:tcPr>
            <w:tcW w:w="6882" w:type="dxa"/>
            <w:gridSpan w:val="7"/>
          </w:tcPr>
          <w:p w:rsidR="003656A9" w:rsidRPr="00876E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том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числе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годам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реализации,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руб.</w:t>
            </w:r>
          </w:p>
        </w:tc>
      </w:tr>
      <w:tr w:rsidR="003656A9" w:rsidRPr="00876EE8" w:rsidTr="003656A9">
        <w:trPr>
          <w:trHeight w:val="519"/>
          <w:tblHeader/>
        </w:trPr>
        <w:tc>
          <w:tcPr>
            <w:tcW w:w="1966" w:type="dxa"/>
            <w:vMerge/>
          </w:tcPr>
          <w:p w:rsidR="003656A9" w:rsidRPr="00876E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vMerge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2018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2019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2020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2021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2022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2023</w:t>
            </w:r>
          </w:p>
        </w:tc>
        <w:tc>
          <w:tcPr>
            <w:tcW w:w="971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2024</w:t>
            </w:r>
          </w:p>
        </w:tc>
      </w:tr>
      <w:tr w:rsidR="003656A9" w:rsidRPr="00876EE8" w:rsidTr="003656A9">
        <w:trPr>
          <w:tblHeader/>
        </w:trPr>
        <w:tc>
          <w:tcPr>
            <w:tcW w:w="196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1</w:t>
            </w:r>
          </w:p>
        </w:tc>
        <w:tc>
          <w:tcPr>
            <w:tcW w:w="1041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</w:t>
            </w:r>
          </w:p>
        </w:tc>
        <w:tc>
          <w:tcPr>
            <w:tcW w:w="931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3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4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5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6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7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9</w:t>
            </w:r>
          </w:p>
        </w:tc>
      </w:tr>
      <w:tr w:rsidR="003656A9" w:rsidRPr="00876EE8" w:rsidTr="003656A9">
        <w:trPr>
          <w:trHeight w:val="573"/>
        </w:trPr>
        <w:tc>
          <w:tcPr>
            <w:tcW w:w="196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подпрограмме:</w:t>
            </w:r>
          </w:p>
        </w:tc>
        <w:tc>
          <w:tcPr>
            <w:tcW w:w="1041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16 647,9</w:t>
            </w:r>
          </w:p>
        </w:tc>
        <w:tc>
          <w:tcPr>
            <w:tcW w:w="931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2 481,2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2 818,2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2 479,8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2 479,8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2 098,5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2 125,4</w:t>
            </w:r>
          </w:p>
        </w:tc>
        <w:tc>
          <w:tcPr>
            <w:tcW w:w="971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2 165,0</w:t>
            </w:r>
          </w:p>
        </w:tc>
      </w:tr>
      <w:tr w:rsidR="003656A9" w:rsidRPr="00876EE8" w:rsidTr="003656A9">
        <w:trPr>
          <w:trHeight w:val="426"/>
        </w:trPr>
        <w:tc>
          <w:tcPr>
            <w:tcW w:w="9889" w:type="dxa"/>
            <w:gridSpan w:val="9"/>
          </w:tcPr>
          <w:p w:rsidR="003656A9" w:rsidRPr="00AD6E80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AD6E80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AD6E80">
              <w:rPr>
                <w:rFonts w:ascii="Times New Roman" w:hAnsi="Times New Roman"/>
              </w:rPr>
              <w:t>том</w:t>
            </w:r>
            <w:r>
              <w:rPr>
                <w:rFonts w:ascii="Times New Roman" w:hAnsi="Times New Roman"/>
              </w:rPr>
              <w:t xml:space="preserve"> </w:t>
            </w:r>
            <w:r w:rsidRPr="00AD6E80">
              <w:rPr>
                <w:rFonts w:ascii="Times New Roman" w:hAnsi="Times New Roman"/>
              </w:rPr>
              <w:t>числе</w:t>
            </w:r>
            <w:r>
              <w:rPr>
                <w:rFonts w:ascii="Times New Roman" w:hAnsi="Times New Roman"/>
              </w:rPr>
              <w:t xml:space="preserve"> </w:t>
            </w:r>
            <w:r w:rsidRPr="00AD6E80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 xml:space="preserve"> </w:t>
            </w:r>
            <w:r w:rsidRPr="00AD6E80">
              <w:rPr>
                <w:rFonts w:ascii="Times New Roman" w:hAnsi="Times New Roman"/>
              </w:rPr>
              <w:t>счет:</w:t>
            </w:r>
          </w:p>
        </w:tc>
      </w:tr>
      <w:tr w:rsidR="003656A9" w:rsidRPr="00876EE8" w:rsidTr="003656A9">
        <w:trPr>
          <w:trHeight w:val="1254"/>
        </w:trPr>
        <w:tc>
          <w:tcPr>
            <w:tcW w:w="196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бюджета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муниципального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город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Мурманск</w:t>
            </w:r>
          </w:p>
        </w:tc>
        <w:tc>
          <w:tcPr>
            <w:tcW w:w="1041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16 647,9</w:t>
            </w:r>
          </w:p>
        </w:tc>
        <w:tc>
          <w:tcPr>
            <w:tcW w:w="931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2 481,2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2 818,2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2 479,8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2 479,8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2 098,5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2 125,4</w:t>
            </w:r>
          </w:p>
        </w:tc>
        <w:tc>
          <w:tcPr>
            <w:tcW w:w="971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2 165,0</w:t>
            </w:r>
          </w:p>
        </w:tc>
      </w:tr>
    </w:tbl>
    <w:p w:rsidR="003656A9" w:rsidRDefault="003656A9" w:rsidP="003656A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5.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Оценка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эффективности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позволит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территории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повысит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уровень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создаст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предпосылки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инвесторов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разработанного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бренда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будут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реализовываться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продвижению.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Продвижение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бренда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способствует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имиджевой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Бренд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повествует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через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слаженную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систему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ярких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позитивных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символов,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идей,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ассоциаций,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лучшим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передают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смысл,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красоту,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конкурентные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преимущества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уникальность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благодаря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чему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становится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известен,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узнаваем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привлекателен,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числе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потенциальных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инвесторов.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будет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способствовать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привлекательности;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конкурентной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среды;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укрепления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позиций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межрегиональном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международном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сотрудничестве.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Внешние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изменения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и/или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регионального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законодательства.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Механизмы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минимизации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внешних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рисков: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оперативное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реагирование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изменения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законодательстве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оперативного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принятия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нормативно-правовых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актов.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Внутренние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несвоевременное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некачественное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выполнение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исполнителями/подрядчиками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обязательств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контрактам,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неисполнения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процессе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отбора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победителем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может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хозяйствующий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дальнейшем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возможно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расторжение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из-за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неисполнения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(или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некачественного)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Механизм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минимизации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внутренних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–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своевременная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подготовка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документации,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определенной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Порядком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взаимодействия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заказчиков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уполномоченным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учреждением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определение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поставщиков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(подрядчиков,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исполнителей)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заказчиков.</w:t>
      </w:r>
    </w:p>
    <w:p w:rsidR="003F0733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Планирование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объемов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минимизирует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финансовые,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организационные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риски.</w:t>
      </w:r>
      <w:bookmarkStart w:id="5" w:name="Par358"/>
      <w:bookmarkEnd w:id="5"/>
    </w:p>
    <w:p w:rsidR="003F0733" w:rsidRPr="003F0733" w:rsidRDefault="003F0733" w:rsidP="003F0733">
      <w:pPr>
        <w:rPr>
          <w:rFonts w:ascii="Times New Roman" w:eastAsia="Calibri" w:hAnsi="Times New Roman" w:cs="Times New Roman"/>
          <w:sz w:val="28"/>
          <w:szCs w:val="24"/>
        </w:rPr>
      </w:pPr>
    </w:p>
    <w:p w:rsidR="003F0733" w:rsidRPr="003F0733" w:rsidRDefault="003F0733" w:rsidP="003F0733">
      <w:pPr>
        <w:rPr>
          <w:rFonts w:ascii="Times New Roman" w:eastAsia="Calibri" w:hAnsi="Times New Roman" w:cs="Times New Roman"/>
          <w:sz w:val="28"/>
          <w:szCs w:val="24"/>
        </w:rPr>
      </w:pPr>
    </w:p>
    <w:p w:rsidR="003F0733" w:rsidRPr="003F0733" w:rsidRDefault="003F0733" w:rsidP="003F0733">
      <w:pPr>
        <w:rPr>
          <w:rFonts w:ascii="Times New Roman" w:eastAsia="Calibri" w:hAnsi="Times New Roman" w:cs="Times New Roman"/>
          <w:sz w:val="28"/>
          <w:szCs w:val="24"/>
        </w:rPr>
      </w:pPr>
    </w:p>
    <w:p w:rsidR="003F0733" w:rsidRPr="003F0733" w:rsidRDefault="003F0733" w:rsidP="003F0733">
      <w:pPr>
        <w:rPr>
          <w:rFonts w:ascii="Times New Roman" w:eastAsia="Calibri" w:hAnsi="Times New Roman" w:cs="Times New Roman"/>
          <w:sz w:val="28"/>
          <w:szCs w:val="24"/>
        </w:rPr>
      </w:pPr>
    </w:p>
    <w:p w:rsidR="003F0733" w:rsidRPr="003F0733" w:rsidRDefault="003F0733" w:rsidP="003F0733">
      <w:pPr>
        <w:rPr>
          <w:rFonts w:ascii="Times New Roman" w:eastAsia="Calibri" w:hAnsi="Times New Roman" w:cs="Times New Roman"/>
          <w:sz w:val="28"/>
          <w:szCs w:val="24"/>
        </w:rPr>
      </w:pPr>
    </w:p>
    <w:p w:rsidR="003F0733" w:rsidRPr="003F0733" w:rsidRDefault="003F0733" w:rsidP="003F0733">
      <w:pPr>
        <w:rPr>
          <w:rFonts w:ascii="Times New Roman" w:eastAsia="Calibri" w:hAnsi="Times New Roman" w:cs="Times New Roman"/>
          <w:sz w:val="28"/>
          <w:szCs w:val="24"/>
        </w:rPr>
      </w:pPr>
    </w:p>
    <w:p w:rsidR="003F0733" w:rsidRPr="003F0733" w:rsidRDefault="003F0733" w:rsidP="003F0733">
      <w:pPr>
        <w:rPr>
          <w:rFonts w:ascii="Times New Roman" w:eastAsia="Calibri" w:hAnsi="Times New Roman" w:cs="Times New Roman"/>
          <w:sz w:val="28"/>
          <w:szCs w:val="24"/>
        </w:rPr>
      </w:pPr>
    </w:p>
    <w:p w:rsidR="003F0733" w:rsidRPr="003F0733" w:rsidRDefault="003F0733" w:rsidP="003F0733">
      <w:pPr>
        <w:rPr>
          <w:rFonts w:ascii="Times New Roman" w:eastAsia="Calibri" w:hAnsi="Times New Roman" w:cs="Times New Roman"/>
          <w:sz w:val="28"/>
          <w:szCs w:val="24"/>
        </w:rPr>
      </w:pPr>
    </w:p>
    <w:p w:rsidR="003F0733" w:rsidRDefault="003F0733" w:rsidP="003F0733">
      <w:pPr>
        <w:rPr>
          <w:rFonts w:ascii="Times New Roman" w:eastAsia="Calibri" w:hAnsi="Times New Roman" w:cs="Times New Roman"/>
          <w:sz w:val="28"/>
          <w:szCs w:val="24"/>
        </w:rPr>
      </w:pPr>
    </w:p>
    <w:p w:rsidR="003F0733" w:rsidRPr="003F0733" w:rsidRDefault="003F0733" w:rsidP="003F0733">
      <w:pPr>
        <w:rPr>
          <w:rFonts w:ascii="Times New Roman" w:eastAsia="Calibri" w:hAnsi="Times New Roman" w:cs="Times New Roman"/>
          <w:sz w:val="28"/>
          <w:szCs w:val="24"/>
        </w:rPr>
      </w:pPr>
    </w:p>
    <w:p w:rsidR="003656A9" w:rsidRDefault="003656A9" w:rsidP="003F073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6" w:name="_GoBack"/>
      <w:bookmarkEnd w:id="6"/>
    </w:p>
    <w:sectPr w:rsidR="003656A9" w:rsidSect="003F0733">
      <w:headerReference w:type="first" r:id="rId8"/>
      <w:pgSz w:w="11905" w:h="16838"/>
      <w:pgMar w:top="1134" w:right="848" w:bottom="1134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A9" w:rsidRDefault="003656A9" w:rsidP="003656A9">
      <w:r>
        <w:separator/>
      </w:r>
    </w:p>
  </w:endnote>
  <w:endnote w:type="continuationSeparator" w:id="0">
    <w:p w:rsidR="003656A9" w:rsidRDefault="003656A9" w:rsidP="0036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A9" w:rsidRDefault="003656A9" w:rsidP="003656A9">
      <w:r>
        <w:separator/>
      </w:r>
    </w:p>
  </w:footnote>
  <w:footnote w:type="continuationSeparator" w:id="0">
    <w:p w:rsidR="003656A9" w:rsidRDefault="003656A9" w:rsidP="003656A9">
      <w:r>
        <w:continuationSeparator/>
      </w:r>
    </w:p>
  </w:footnote>
  <w:footnote w:id="1">
    <w:p w:rsidR="003656A9" w:rsidRPr="00C961D4" w:rsidRDefault="003656A9" w:rsidP="003656A9">
      <w:pPr>
        <w:pStyle w:val="af0"/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  <w:r w:rsidRPr="00CC076D">
        <w:rPr>
          <w:rStyle w:val="af2"/>
          <w:rFonts w:ascii="Times New Roman" w:hAnsi="Times New Roman"/>
        </w:rPr>
        <w:footnoteRef/>
      </w:r>
      <w:r w:rsidRPr="00CC076D">
        <w:rPr>
          <w:rFonts w:ascii="Times New Roman" w:hAnsi="Times New Roman"/>
        </w:rPr>
        <w:t xml:space="preserve"> </w:t>
      </w:r>
      <w:r w:rsidRPr="00C961D4">
        <w:rPr>
          <w:rFonts w:ascii="Times New Roman" w:hAnsi="Times New Roman"/>
          <w:sz w:val="18"/>
          <w:szCs w:val="18"/>
        </w:rPr>
        <w:t>показатель за год формируется по состоянию на 9 месяцев отчетного года (в связи с тем, что показатель за год разрабатывается Мурманскстатом в сроки после составления Отчета о реализации муниципальных программ за отчетный год. Показатели за 6 и 9 месяцев формируются на основе последних имеющихся данных в текущем году. Плановые значения формируются с учетом прогнозов социально-экономического развития муниципального образования город Мурманск на среднесрочный и долгосрочный периоды.</w:t>
      </w:r>
    </w:p>
  </w:footnote>
  <w:footnote w:id="2">
    <w:p w:rsidR="003656A9" w:rsidRPr="00C961D4" w:rsidRDefault="003656A9" w:rsidP="003656A9">
      <w:pPr>
        <w:pStyle w:val="af0"/>
        <w:spacing w:after="0" w:line="240" w:lineRule="auto"/>
        <w:jc w:val="both"/>
        <w:rPr>
          <w:sz w:val="18"/>
          <w:szCs w:val="18"/>
          <w:highlight w:val="yellow"/>
        </w:rPr>
      </w:pPr>
      <w:r w:rsidRPr="00C961D4">
        <w:rPr>
          <w:rStyle w:val="af2"/>
          <w:rFonts w:ascii="Times New Roman" w:hAnsi="Times New Roman"/>
          <w:sz w:val="18"/>
          <w:szCs w:val="18"/>
        </w:rPr>
        <w:footnoteRef/>
      </w:r>
      <w:r w:rsidRPr="00C961D4">
        <w:rPr>
          <w:sz w:val="18"/>
          <w:szCs w:val="18"/>
        </w:rPr>
        <w:t xml:space="preserve"> </w:t>
      </w:r>
      <w:r w:rsidRPr="00C961D4">
        <w:rPr>
          <w:rFonts w:ascii="Times New Roman" w:hAnsi="Times New Roman"/>
          <w:sz w:val="18"/>
          <w:szCs w:val="18"/>
        </w:rPr>
        <w:t xml:space="preserve">показатель формируется по итогам ведомственного мониторинга – данные не менее 10 КСР на территории города Мурманска.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599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656A9" w:rsidRPr="003656A9" w:rsidRDefault="003656A9" w:rsidP="003656A9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3656A9">
          <w:rPr>
            <w:rFonts w:ascii="Times New Roman" w:hAnsi="Times New Roman"/>
            <w:sz w:val="28"/>
            <w:szCs w:val="28"/>
          </w:rPr>
          <w:fldChar w:fldCharType="begin"/>
        </w:r>
        <w:r w:rsidRPr="003656A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656A9">
          <w:rPr>
            <w:rFonts w:ascii="Times New Roman" w:hAnsi="Times New Roman"/>
            <w:sz w:val="28"/>
            <w:szCs w:val="28"/>
          </w:rPr>
          <w:fldChar w:fldCharType="separate"/>
        </w:r>
        <w:r w:rsidR="003F0733">
          <w:rPr>
            <w:rFonts w:ascii="Times New Roman" w:hAnsi="Times New Roman"/>
            <w:noProof/>
            <w:sz w:val="28"/>
            <w:szCs w:val="28"/>
          </w:rPr>
          <w:t>3</w:t>
        </w:r>
        <w:r w:rsidRPr="003656A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A9" w:rsidRDefault="003656A9" w:rsidP="003656A9">
    <w:pPr>
      <w:pStyle w:val="ab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A9"/>
    <w:rsid w:val="003656A9"/>
    <w:rsid w:val="003F0733"/>
    <w:rsid w:val="006C441C"/>
    <w:rsid w:val="009B4E7B"/>
    <w:rsid w:val="00E7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5C48A-84B0-4867-BFC4-93E4357F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A9"/>
    <w:pPr>
      <w:spacing w:after="0" w:line="240" w:lineRule="auto"/>
      <w:ind w:firstLine="720"/>
      <w:jc w:val="both"/>
    </w:pPr>
  </w:style>
  <w:style w:type="paragraph" w:styleId="3">
    <w:name w:val="heading 3"/>
    <w:basedOn w:val="a"/>
    <w:next w:val="a"/>
    <w:link w:val="30"/>
    <w:qFormat/>
    <w:rsid w:val="003656A9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56A9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656A9"/>
  </w:style>
  <w:style w:type="paragraph" w:customStyle="1" w:styleId="ConsPlusNormal">
    <w:name w:val="ConsPlusNormal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3656A9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656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3656A9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656A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56A9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6A9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3656A9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3656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656A9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3656A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656A9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3656A9"/>
    <w:rPr>
      <w:rFonts w:ascii="Calibri" w:eastAsia="Calibri" w:hAnsi="Calibri" w:cs="Times New Roman"/>
    </w:rPr>
  </w:style>
  <w:style w:type="character" w:styleId="af">
    <w:name w:val="Hyperlink"/>
    <w:rsid w:val="003656A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3656A9"/>
  </w:style>
  <w:style w:type="paragraph" w:styleId="af0">
    <w:name w:val="footnote text"/>
    <w:basedOn w:val="a"/>
    <w:link w:val="af1"/>
    <w:uiPriority w:val="99"/>
    <w:semiHidden/>
    <w:unhideWhenUsed/>
    <w:rsid w:val="003656A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656A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3656A9"/>
    <w:rPr>
      <w:vertAlign w:val="superscript"/>
    </w:rPr>
  </w:style>
  <w:style w:type="character" w:styleId="af3">
    <w:name w:val="Strong"/>
    <w:uiPriority w:val="22"/>
    <w:qFormat/>
    <w:rsid w:val="003656A9"/>
    <w:rPr>
      <w:b/>
      <w:bCs/>
    </w:rPr>
  </w:style>
  <w:style w:type="character" w:styleId="af4">
    <w:name w:val="annotation reference"/>
    <w:uiPriority w:val="99"/>
    <w:semiHidden/>
    <w:unhideWhenUsed/>
    <w:rsid w:val="003656A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656A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656A9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656A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656A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Печникова Юлия Владимировна</cp:lastModifiedBy>
  <cp:revision>2</cp:revision>
  <dcterms:created xsi:type="dcterms:W3CDTF">2019-06-28T06:57:00Z</dcterms:created>
  <dcterms:modified xsi:type="dcterms:W3CDTF">2019-06-28T07:56:00Z</dcterms:modified>
</cp:coreProperties>
</file>