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A9" w:rsidRPr="00C909B2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Calibri" w:hAnsi="Times New Roman" w:cs="Times New Roman"/>
          <w:sz w:val="28"/>
          <w:szCs w:val="24"/>
        </w:rPr>
      </w:pPr>
      <w:bookmarkStart w:id="0" w:name="_GoBack"/>
      <w:bookmarkEnd w:id="0"/>
      <w:r w:rsidRPr="00C909B2">
        <w:rPr>
          <w:rFonts w:ascii="Times New Roman" w:eastAsia="Calibri" w:hAnsi="Times New Roman" w:cs="Times New Roman"/>
          <w:sz w:val="28"/>
          <w:szCs w:val="24"/>
        </w:rPr>
        <w:t>III.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Аналитическая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ведомственная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целевая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программа</w:t>
      </w:r>
    </w:p>
    <w:p w:rsidR="003656A9" w:rsidRPr="00C909B2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C909B2">
        <w:rPr>
          <w:rFonts w:ascii="Times New Roman" w:eastAsia="Calibri" w:hAnsi="Times New Roman" w:cs="Times New Roman"/>
          <w:sz w:val="28"/>
          <w:szCs w:val="24"/>
        </w:rPr>
        <w:t>«Обеспечение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комитета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экономическому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C909B2">
        <w:rPr>
          <w:rFonts w:ascii="Times New Roman" w:eastAsia="Calibri" w:hAnsi="Times New Roman" w:cs="Times New Roman"/>
          <w:sz w:val="28"/>
          <w:szCs w:val="24"/>
        </w:rPr>
        <w:t>развитию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Мурманска»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2018-2024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годы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bookmarkStart w:id="1" w:name="Par622"/>
      <w:bookmarkEnd w:id="1"/>
      <w:r w:rsidRPr="00EB059E">
        <w:rPr>
          <w:rFonts w:ascii="Times New Roman" w:eastAsia="Calibri" w:hAnsi="Times New Roman" w:cs="Times New Roman"/>
          <w:sz w:val="28"/>
          <w:szCs w:val="24"/>
        </w:rPr>
        <w:t>Паспорт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АВЦП</w:t>
      </w:r>
    </w:p>
    <w:p w:rsidR="003656A9" w:rsidRPr="00B54AD2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953"/>
      </w:tblGrid>
      <w:tr w:rsidR="003656A9" w:rsidRPr="00AF2F5A" w:rsidTr="003656A9">
        <w:trPr>
          <w:trHeight w:val="800"/>
          <w:tblCellSpacing w:w="5" w:type="nil"/>
        </w:trPr>
        <w:tc>
          <w:tcPr>
            <w:tcW w:w="3686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которую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входит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АВЦП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конкурентоспособной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2018-2024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6A9" w:rsidRPr="00AF2F5A" w:rsidTr="003656A9">
        <w:trPr>
          <w:trHeight w:val="400"/>
          <w:tblCellSpacing w:w="5" w:type="nil"/>
        </w:trPr>
        <w:tc>
          <w:tcPr>
            <w:tcW w:w="3686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АВЦП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через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функций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6A9" w:rsidRPr="00AF2F5A" w:rsidTr="003656A9">
        <w:trPr>
          <w:trHeight w:val="1154"/>
          <w:tblCellSpacing w:w="5" w:type="nil"/>
        </w:trPr>
        <w:tc>
          <w:tcPr>
            <w:tcW w:w="3686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Важнейшие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целевые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(индикаторы)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АВЦП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Мурманска.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совещательных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6A9" w:rsidRPr="00AF2F5A" w:rsidTr="003656A9">
        <w:trPr>
          <w:trHeight w:val="311"/>
          <w:tblCellSpacing w:w="5" w:type="nil"/>
        </w:trPr>
        <w:tc>
          <w:tcPr>
            <w:tcW w:w="3686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Заказчик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АВЦП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КЭР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АГМ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6A9" w:rsidRPr="00AF2F5A" w:rsidTr="003656A9">
        <w:trPr>
          <w:tblCellSpacing w:w="5" w:type="nil"/>
        </w:trPr>
        <w:tc>
          <w:tcPr>
            <w:tcW w:w="3686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АВЦП</w:t>
            </w:r>
          </w:p>
        </w:tc>
        <w:tc>
          <w:tcPr>
            <w:tcW w:w="5953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</w:tr>
      <w:tr w:rsidR="003656A9" w:rsidRPr="00AF2F5A" w:rsidTr="003656A9">
        <w:trPr>
          <w:trHeight w:val="688"/>
          <w:tblCellSpacing w:w="5" w:type="nil"/>
        </w:trPr>
        <w:tc>
          <w:tcPr>
            <w:tcW w:w="3686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Финансовое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АВЦП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3656A9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по АВЦП: 183 759,0 тыс. руб. в т.ч.:</w:t>
            </w:r>
          </w:p>
          <w:p w:rsidR="003656A9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МБ: 179 812,2 тыс. руб., из них:</w:t>
            </w:r>
          </w:p>
          <w:p w:rsidR="003656A9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26 204,8 тыс. руб., </w:t>
            </w:r>
          </w:p>
          <w:p w:rsidR="003656A9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 – 24 943,1 тыс. руб.,</w:t>
            </w:r>
          </w:p>
          <w:p w:rsidR="003656A9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 – 25 482,6 тыс. руб.,</w:t>
            </w:r>
          </w:p>
          <w:p w:rsidR="003656A9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25 482,6 тыс. руб.,</w:t>
            </w:r>
          </w:p>
          <w:p w:rsidR="003656A9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25 899,7 тыс. руб.,</w:t>
            </w:r>
          </w:p>
          <w:p w:rsidR="003656A9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25 899,7 тыс. руб.,</w:t>
            </w:r>
          </w:p>
          <w:p w:rsidR="003656A9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25 899,7 тыс. руб.</w:t>
            </w:r>
          </w:p>
          <w:p w:rsidR="003656A9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ОБ: 3 946,8 тыс. руб., из них:</w:t>
            </w:r>
          </w:p>
          <w:p w:rsidR="003656A9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654,4 тыс. руб., </w:t>
            </w:r>
          </w:p>
          <w:p w:rsidR="003656A9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693,9 тыс. руб., </w:t>
            </w:r>
          </w:p>
          <w:p w:rsidR="003656A9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 – 715,4 тыс. руб.,</w:t>
            </w:r>
          </w:p>
          <w:p w:rsidR="003656A9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736,5 тыс. руб., </w:t>
            </w:r>
          </w:p>
          <w:p w:rsidR="003656A9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382,2 тыс. руб., </w:t>
            </w:r>
          </w:p>
          <w:p w:rsidR="003656A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382,2 тыс. руб.,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382,2 тыс. руб.</w:t>
            </w:r>
          </w:p>
        </w:tc>
      </w:tr>
    </w:tbl>
    <w:p w:rsidR="003656A9" w:rsidRPr="00B54AD2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bookmarkStart w:id="2" w:name="Par673"/>
      <w:bookmarkEnd w:id="2"/>
      <w:r>
        <w:rPr>
          <w:rFonts w:ascii="Times New Roman" w:eastAsia="Calibri" w:hAnsi="Times New Roman" w:cs="Times New Roman"/>
          <w:sz w:val="28"/>
          <w:szCs w:val="24"/>
        </w:rPr>
        <w:t xml:space="preserve">1. </w:t>
      </w:r>
      <w:r w:rsidRPr="00EB059E">
        <w:rPr>
          <w:rFonts w:ascii="Times New Roman" w:eastAsia="Calibri" w:hAnsi="Times New Roman" w:cs="Times New Roman"/>
          <w:sz w:val="28"/>
          <w:szCs w:val="24"/>
        </w:rPr>
        <w:t>Характеристика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выполняемых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функций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заказчика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АВЦП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переданных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государственных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полномочий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соответствии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hyperlink r:id="rId7" w:history="1">
        <w:r w:rsidRPr="00EB059E">
          <w:rPr>
            <w:rFonts w:ascii="Times New Roman" w:eastAsia="Calibri" w:hAnsi="Times New Roman" w:cs="Times New Roman"/>
            <w:sz w:val="28"/>
            <w:szCs w:val="24"/>
          </w:rPr>
          <w:t>Положением</w:t>
        </w:r>
      </w:hyperlink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комитете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экономическому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утвержденным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решением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Совета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депутатов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30.05.2011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№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37-479,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КЭР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АГМ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является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структурным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подразделением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осуществляющим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пределах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компетенции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функции,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направленные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полномочий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решению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вопросов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местного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значения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отдельных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государственных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полномочий,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передаваемых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осуществления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органами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местного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самоуправления,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сфере: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прогнозирования,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перспективного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планирования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анализа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социально-экономического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разработки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планов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lastRenderedPageBreak/>
        <w:t>социально-экономического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внедрения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программно-целевых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методов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управления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социально-экономическим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формирования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внедрения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методов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управления,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ориентированных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результат,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основе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показателей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эффективности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местного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самоуправления;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инвестиций;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установления,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изменения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отмены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местных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налогов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сборов,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предоставления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налоговых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льгот;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сектора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экономики,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формирования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тарифной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политики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услуги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(работы),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предоставляемые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(выполняемые)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муниципальными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предприятиями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учреждениями;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создания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обеспечения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жителей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услугами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общественного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питания,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торговли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бытового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обслуживания;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региональных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городских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социальных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целевых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пределах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своей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компетенции;</w:t>
      </w:r>
    </w:p>
    <w:p w:rsidR="003656A9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переданных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государственных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полномочий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сбору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сведений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формирования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ведения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торгового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реестра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рамках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предоставления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государственной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услуги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«Внесение,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исключение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изменение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сведений,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содержащихся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торговом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реестре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области»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3656A9" w:rsidRPr="00371473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371473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реализация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переданных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государственных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полномочий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установлению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регулируемых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тарифов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перевозки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пассажиров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багажа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автомобильным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транспортом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городским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наземным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электрическим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транспортом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муниципальным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маршрутам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регулярных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перевозок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границах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образования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город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Мурманск.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Основными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целями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задачами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КЭР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АГМ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являются: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1.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Создание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комплексного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социально-экономического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повышения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конкурентоспособности,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привлекательности,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диверсификации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укрепления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налогового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потенциала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экономики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2.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Формирование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системы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перспективного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планирования,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повышение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качества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управления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совершенствование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прогнозирования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социально-экономического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внедрение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программно-целевых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методов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управления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ее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структурных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подразделений.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3.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Улучшение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делового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климата,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формирование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конкуренции,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содействие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местных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товаропроизводителей.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4.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выполнения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плана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экономики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условиях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исполнительного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периода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военное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время.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5.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нормированного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снабжения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населения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продовольственными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непродовольственными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товарами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условиях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исполнительного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периода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военное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время.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lastRenderedPageBreak/>
        <w:t>6.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Создание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сектора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экономики,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мониторинг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оценка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экономической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эффективности,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включая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использование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объектов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недвижимости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формирование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тарифов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услуги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(работы)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учреждений.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7.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Участие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формировании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бюджетной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политики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целью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повышения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доходов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бюджета,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подготовка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предложений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совершенствованию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системы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местного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налогообложения.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8.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Осуществление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задач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области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социально-экономического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bookmarkStart w:id="3" w:name="Par697"/>
      <w:bookmarkEnd w:id="3"/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2.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Основные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цели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задачи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АВЦП,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целевые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показатели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(индикаторы)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АВЦП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32"/>
          <w:szCs w:val="28"/>
        </w:rPr>
      </w:pPr>
    </w:p>
    <w:tbl>
      <w:tblPr>
        <w:tblW w:w="10348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  <w:gridCol w:w="567"/>
      </w:tblGrid>
      <w:tr w:rsidR="003656A9" w:rsidRPr="00AF2F5A" w:rsidTr="003656A9">
        <w:trPr>
          <w:trHeight w:val="320"/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3" w:type="dxa"/>
            <w:vMerge w:val="restart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Цель,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задачи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(индикаторы)</w:t>
            </w:r>
          </w:p>
        </w:tc>
        <w:tc>
          <w:tcPr>
            <w:tcW w:w="851" w:type="dxa"/>
            <w:vMerge w:val="restart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6378" w:type="dxa"/>
            <w:gridSpan w:val="9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Значение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(индикатора)</w:t>
            </w:r>
          </w:p>
        </w:tc>
      </w:tr>
      <w:tr w:rsidR="003656A9" w:rsidRPr="00AF2F5A" w:rsidTr="003656A9">
        <w:trPr>
          <w:trHeight w:val="480"/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Отчетный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Теку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щий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819" w:type="dxa"/>
            <w:gridSpan w:val="7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Годы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АВЦП</w:t>
            </w:r>
          </w:p>
        </w:tc>
      </w:tr>
      <w:tr w:rsidR="003656A9" w:rsidRPr="00AF2F5A" w:rsidTr="003656A9">
        <w:trPr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</w:tr>
      <w:tr w:rsidR="003656A9" w:rsidRPr="00AF2F5A" w:rsidTr="003656A9">
        <w:trPr>
          <w:tblHeader/>
          <w:tblCellSpacing w:w="5" w:type="nil"/>
        </w:trPr>
        <w:tc>
          <w:tcPr>
            <w:tcW w:w="426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8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8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3656A9" w:rsidRPr="00AF2F5A" w:rsidTr="003656A9">
        <w:trPr>
          <w:trHeight w:val="320"/>
          <w:tblCellSpacing w:w="5" w:type="nil"/>
        </w:trPr>
        <w:tc>
          <w:tcPr>
            <w:tcW w:w="10348" w:type="dxa"/>
            <w:gridSpan w:val="12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АВЦП: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вития города через эффективное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функций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6A9" w:rsidRPr="00AF2F5A" w:rsidTr="003656A9">
        <w:trPr>
          <w:trHeight w:val="200"/>
          <w:tblCellSpacing w:w="5" w:type="nil"/>
        </w:trPr>
        <w:tc>
          <w:tcPr>
            <w:tcW w:w="426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1/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56A9" w:rsidRPr="00AF2F5A" w:rsidTr="003656A9">
        <w:trPr>
          <w:trHeight w:val="1497"/>
          <w:tblCellSpacing w:w="5" w:type="nil"/>
        </w:trPr>
        <w:tc>
          <w:tcPr>
            <w:tcW w:w="426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совещательных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1/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3656A9" w:rsidRPr="00AF2F5A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  <w:sectPr w:rsidR="003656A9" w:rsidRPr="00AF2F5A" w:rsidSect="003656A9">
          <w:headerReference w:type="first" r:id="rId8"/>
          <w:pgSz w:w="11905" w:h="16838"/>
          <w:pgMar w:top="1134" w:right="851" w:bottom="1134" w:left="1418" w:header="720" w:footer="720" w:gutter="0"/>
          <w:pgNumType w:start="1"/>
          <w:cols w:space="720"/>
          <w:noEndnote/>
          <w:titlePg/>
          <w:docGrid w:linePitch="299"/>
        </w:sect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" w:name="Par757"/>
      <w:bookmarkEnd w:id="4"/>
      <w:r w:rsidRPr="00EB0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АВЦП</w:t>
      </w:r>
    </w:p>
    <w:p w:rsidR="003656A9" w:rsidRPr="00B42799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6A9" w:rsidRPr="00876EE8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АВЦП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2018-2021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годы</w:t>
      </w:r>
    </w:p>
    <w:p w:rsidR="003656A9" w:rsidRPr="00B42799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60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2838"/>
        <w:gridCol w:w="828"/>
        <w:gridCol w:w="19"/>
        <w:gridCol w:w="853"/>
        <w:gridCol w:w="29"/>
        <w:gridCol w:w="1105"/>
        <w:gridCol w:w="29"/>
        <w:gridCol w:w="964"/>
        <w:gridCol w:w="28"/>
        <w:gridCol w:w="964"/>
        <w:gridCol w:w="28"/>
        <w:gridCol w:w="964"/>
        <w:gridCol w:w="28"/>
        <w:gridCol w:w="1010"/>
        <w:gridCol w:w="13"/>
        <w:gridCol w:w="1501"/>
        <w:gridCol w:w="695"/>
        <w:gridCol w:w="16"/>
        <w:gridCol w:w="693"/>
        <w:gridCol w:w="16"/>
        <w:gridCol w:w="693"/>
        <w:gridCol w:w="18"/>
        <w:gridCol w:w="691"/>
        <w:gridCol w:w="1417"/>
      </w:tblGrid>
      <w:tr w:rsidR="003656A9" w:rsidRPr="00876EE8" w:rsidTr="003656A9">
        <w:trPr>
          <w:trHeight w:val="3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год)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сирования</w:t>
            </w:r>
          </w:p>
        </w:tc>
        <w:tc>
          <w:tcPr>
            <w:tcW w:w="5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43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(индикаторы)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участвующих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</w:tr>
      <w:tr w:rsidR="003656A9" w:rsidRPr="00876EE8" w:rsidTr="003656A9">
        <w:trPr>
          <w:trHeight w:val="57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656A9" w:rsidRPr="00876EE8" w:rsidTr="003656A9">
        <w:trPr>
          <w:trHeight w:val="329"/>
        </w:trPr>
        <w:tc>
          <w:tcPr>
            <w:tcW w:w="16005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экономическому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56A9" w:rsidRPr="00876EE8" w:rsidTr="003656A9">
        <w:trPr>
          <w:trHeight w:val="52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Основное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мероприятие: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эффективное выполнение муници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пальных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сфере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создания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комплексного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социально-экономического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Мурманска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104 913,3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26 859,2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25 637,0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26 198,0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26 219,1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</w:t>
            </w:r>
          </w:p>
        </w:tc>
      </w:tr>
      <w:tr w:rsidR="003656A9" w:rsidRPr="00876EE8" w:rsidTr="003656A9">
        <w:trPr>
          <w:trHeight w:val="56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102 113,1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26 204,8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24 943,1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25 482,6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25 482,6</w:t>
            </w:r>
          </w:p>
        </w:tc>
        <w:tc>
          <w:tcPr>
            <w:tcW w:w="151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558"/>
        </w:trPr>
        <w:tc>
          <w:tcPr>
            <w:tcW w:w="5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2 800,2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715,4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736,5</w:t>
            </w:r>
          </w:p>
        </w:tc>
        <w:tc>
          <w:tcPr>
            <w:tcW w:w="151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42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выплаты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оплате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самоуправления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100 088,1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25 483,8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24 222,1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25 191,1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25 191,1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</w:t>
            </w:r>
          </w:p>
        </w:tc>
      </w:tr>
      <w:tr w:rsidR="003656A9" w:rsidRPr="00876EE8" w:rsidTr="003656A9">
        <w:trPr>
          <w:trHeight w:val="54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100 088,1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25 483,8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24 222,1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25 191,1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25 191,1</w:t>
            </w:r>
          </w:p>
        </w:tc>
        <w:tc>
          <w:tcPr>
            <w:tcW w:w="1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41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2 025,0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34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2 025,0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23565F" w:rsidTr="003656A9">
        <w:trPr>
          <w:trHeight w:val="5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1 803,1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483,3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56A9" w:rsidRPr="0023565F" w:rsidTr="003656A9">
        <w:trPr>
          <w:trHeight w:val="208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1 803,1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483,3</w:t>
            </w:r>
          </w:p>
        </w:tc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23565F" w:rsidTr="003656A9">
        <w:trPr>
          <w:trHeight w:val="3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B4279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27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656A9" w:rsidRPr="0023565F" w:rsidTr="003656A9">
        <w:trPr>
          <w:trHeight w:val="55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пассажиров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багажа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наземным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253,2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рассчитывае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пассажиров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багажа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наземным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</w:t>
            </w:r>
          </w:p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740726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740726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740726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740726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56A9" w:rsidRPr="0023565F" w:rsidTr="003656A9">
        <w:trPr>
          <w:trHeight w:val="349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253,2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23565F" w:rsidTr="003656A9">
        <w:trPr>
          <w:trHeight w:val="33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104 913,3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26 859,2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25 637,0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26 198,0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26 219,1</w:t>
            </w:r>
          </w:p>
        </w:tc>
        <w:tc>
          <w:tcPr>
            <w:tcW w:w="575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56A9" w:rsidRPr="0023565F" w:rsidTr="003656A9">
        <w:trPr>
          <w:trHeight w:val="28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102 113,1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26 204,8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24 943,1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25 482,6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25 482,6</w:t>
            </w:r>
          </w:p>
        </w:tc>
        <w:tc>
          <w:tcPr>
            <w:tcW w:w="5753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23565F" w:rsidTr="003656A9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2 800,2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715,4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736,5</w:t>
            </w:r>
          </w:p>
        </w:tc>
        <w:tc>
          <w:tcPr>
            <w:tcW w:w="5753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56A9" w:rsidRDefault="003656A9" w:rsidP="003656A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656A9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основных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АВЦП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2022-2024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годы</w:t>
      </w:r>
    </w:p>
    <w:p w:rsidR="003656A9" w:rsidRPr="0007257C" w:rsidRDefault="003656A9" w:rsidP="003656A9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573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3688"/>
        <w:gridCol w:w="851"/>
        <w:gridCol w:w="1135"/>
        <w:gridCol w:w="1134"/>
        <w:gridCol w:w="992"/>
        <w:gridCol w:w="992"/>
        <w:gridCol w:w="993"/>
        <w:gridCol w:w="1559"/>
        <w:gridCol w:w="708"/>
        <w:gridCol w:w="709"/>
        <w:gridCol w:w="709"/>
        <w:gridCol w:w="8"/>
        <w:gridCol w:w="1693"/>
      </w:tblGrid>
      <w:tr w:rsidR="003656A9" w:rsidRPr="00AF2F5A" w:rsidTr="003656A9">
        <w:trPr>
          <w:trHeight w:val="3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(индикаторы)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участвующих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</w:tr>
      <w:tr w:rsidR="003656A9" w:rsidRPr="00AF2F5A" w:rsidTr="003656A9">
        <w:trPr>
          <w:trHeight w:val="57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AF2F5A" w:rsidTr="003656A9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3656A9" w:rsidRPr="00AF2F5A" w:rsidTr="003656A9">
        <w:trPr>
          <w:trHeight w:val="389"/>
        </w:trPr>
        <w:tc>
          <w:tcPr>
            <w:tcW w:w="1573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экономическому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56A9" w:rsidRPr="00AF2F5A" w:rsidTr="003656A9">
        <w:trPr>
          <w:trHeight w:val="37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Основное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мероприятие: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эффективное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сфере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создания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78 845,7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</w:t>
            </w:r>
          </w:p>
        </w:tc>
      </w:tr>
      <w:tr w:rsidR="003656A9" w:rsidRPr="00AF2F5A" w:rsidTr="003656A9">
        <w:trPr>
          <w:trHeight w:val="36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77 699,1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899,7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AF2F5A" w:rsidTr="003656A9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3656A9" w:rsidRPr="00AF2F5A" w:rsidTr="003656A9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B35BB9" w:rsidRDefault="003656A9" w:rsidP="003656A9">
            <w:pPr>
              <w:ind w:firstLine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комплексного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социально-экономического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Мурманска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AF2F5A" w:rsidTr="003656A9">
        <w:trPr>
          <w:trHeight w:val="32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76 241,1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25413,7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</w:t>
            </w:r>
          </w:p>
        </w:tc>
      </w:tr>
      <w:tr w:rsidR="003656A9" w:rsidRPr="00AF2F5A" w:rsidTr="003656A9">
        <w:trPr>
          <w:trHeight w:val="32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76 241,1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25413,7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25413,7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25413,7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AF2F5A" w:rsidTr="003656A9">
        <w:trPr>
          <w:trHeight w:val="23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AF2F5A" w:rsidTr="003656A9">
        <w:trPr>
          <w:trHeight w:val="37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AF2F5A" w:rsidTr="003656A9">
        <w:trPr>
          <w:trHeight w:val="27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AF2F5A" w:rsidTr="003656A9">
        <w:trPr>
          <w:trHeight w:val="288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</w:t>
            </w:r>
          </w:p>
        </w:tc>
      </w:tr>
      <w:tr w:rsidR="003656A9" w:rsidRPr="00AF2F5A" w:rsidTr="003656A9">
        <w:trPr>
          <w:trHeight w:val="1416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AF2F5A" w:rsidTr="003656A9">
        <w:trPr>
          <w:trHeight w:val="149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78 845,7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26281,9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26281,9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26281,9</w:t>
            </w:r>
          </w:p>
        </w:tc>
        <w:tc>
          <w:tcPr>
            <w:tcW w:w="53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56A9" w:rsidRPr="00AF2F5A" w:rsidTr="003656A9">
        <w:trPr>
          <w:trHeight w:val="26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77 699,1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25899,7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25899,7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25899,7</w:t>
            </w:r>
          </w:p>
        </w:tc>
        <w:tc>
          <w:tcPr>
            <w:tcW w:w="5386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AF2F5A" w:rsidTr="003656A9">
        <w:trPr>
          <w:trHeight w:val="5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5386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56A9" w:rsidRPr="00BB0843" w:rsidRDefault="003656A9" w:rsidP="003656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3656A9" w:rsidRPr="00BB0843" w:rsidRDefault="003656A9" w:rsidP="003656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</w:p>
    <w:p w:rsidR="003656A9" w:rsidRDefault="003656A9" w:rsidP="003656A9">
      <w:pPr>
        <w:rPr>
          <w:rFonts w:ascii="Times New Roman" w:eastAsia="Calibri" w:hAnsi="Times New Roman" w:cs="Times New Roman"/>
          <w:sz w:val="24"/>
          <w:szCs w:val="24"/>
        </w:rPr>
      </w:pPr>
    </w:p>
    <w:sectPr w:rsidR="003656A9" w:rsidSect="003656A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6A9" w:rsidRDefault="003656A9" w:rsidP="003656A9">
      <w:r>
        <w:separator/>
      </w:r>
    </w:p>
  </w:endnote>
  <w:endnote w:type="continuationSeparator" w:id="0">
    <w:p w:rsidR="003656A9" w:rsidRDefault="003656A9" w:rsidP="0036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6A9" w:rsidRDefault="003656A9" w:rsidP="003656A9">
      <w:r>
        <w:separator/>
      </w:r>
    </w:p>
  </w:footnote>
  <w:footnote w:type="continuationSeparator" w:id="0">
    <w:p w:rsidR="003656A9" w:rsidRDefault="003656A9" w:rsidP="00365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6A9" w:rsidRDefault="003656A9" w:rsidP="003656A9">
    <w:pPr>
      <w:pStyle w:val="ab"/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6F03"/>
    <w:multiLevelType w:val="hybridMultilevel"/>
    <w:tmpl w:val="020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07647"/>
    <w:multiLevelType w:val="hybridMultilevel"/>
    <w:tmpl w:val="C0AAE56E"/>
    <w:lvl w:ilvl="0" w:tplc="078E44B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A9"/>
    <w:rsid w:val="003656A9"/>
    <w:rsid w:val="006C441C"/>
    <w:rsid w:val="00751BEC"/>
    <w:rsid w:val="009B4E7B"/>
    <w:rsid w:val="00E7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C27E8-8715-4738-80FB-7D61F097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6A9"/>
    <w:pPr>
      <w:spacing w:after="0" w:line="240" w:lineRule="auto"/>
      <w:ind w:firstLine="720"/>
      <w:jc w:val="both"/>
    </w:pPr>
  </w:style>
  <w:style w:type="paragraph" w:styleId="3">
    <w:name w:val="heading 3"/>
    <w:basedOn w:val="a"/>
    <w:next w:val="a"/>
    <w:link w:val="30"/>
    <w:qFormat/>
    <w:rsid w:val="003656A9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56A9"/>
    <w:rPr>
      <w:rFonts w:ascii="Arial" w:eastAsia="Times New Roman" w:hAnsi="Arial" w:cs="Times New Roman"/>
      <w:b/>
      <w:sz w:val="2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656A9"/>
  </w:style>
  <w:style w:type="paragraph" w:customStyle="1" w:styleId="ConsPlusNormal">
    <w:name w:val="ConsPlusNormal"/>
    <w:rsid w:val="003656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65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56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56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Title"/>
    <w:basedOn w:val="a"/>
    <w:link w:val="a4"/>
    <w:qFormat/>
    <w:rsid w:val="003656A9"/>
    <w:pPr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3656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3656A9"/>
    <w:pPr>
      <w:ind w:firstLine="0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656A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56A9"/>
    <w:pPr>
      <w:ind w:firstLine="0"/>
      <w:jc w:val="left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6A9"/>
    <w:rPr>
      <w:rFonts w:ascii="Tahoma" w:eastAsia="Calibri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3656A9"/>
    <w:pPr>
      <w:spacing w:after="200" w:line="276" w:lineRule="auto"/>
      <w:ind w:left="720" w:firstLine="0"/>
      <w:contextualSpacing/>
      <w:jc w:val="left"/>
    </w:pPr>
    <w:rPr>
      <w:rFonts w:ascii="Cambria" w:eastAsia="Calibri" w:hAnsi="Cambria" w:cs="Times New Roman"/>
      <w:lang w:val="en-US"/>
    </w:rPr>
  </w:style>
  <w:style w:type="table" w:styleId="aa">
    <w:name w:val="Table Grid"/>
    <w:basedOn w:val="a1"/>
    <w:rsid w:val="003656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656A9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3656A9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3656A9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3656A9"/>
    <w:rPr>
      <w:rFonts w:ascii="Calibri" w:eastAsia="Calibri" w:hAnsi="Calibri" w:cs="Times New Roman"/>
    </w:rPr>
  </w:style>
  <w:style w:type="character" w:styleId="af">
    <w:name w:val="Hyperlink"/>
    <w:rsid w:val="003656A9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3656A9"/>
  </w:style>
  <w:style w:type="paragraph" w:styleId="af0">
    <w:name w:val="footnote text"/>
    <w:basedOn w:val="a"/>
    <w:link w:val="af1"/>
    <w:uiPriority w:val="99"/>
    <w:semiHidden/>
    <w:unhideWhenUsed/>
    <w:rsid w:val="003656A9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656A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3656A9"/>
    <w:rPr>
      <w:vertAlign w:val="superscript"/>
    </w:rPr>
  </w:style>
  <w:style w:type="character" w:styleId="af3">
    <w:name w:val="Strong"/>
    <w:uiPriority w:val="22"/>
    <w:qFormat/>
    <w:rsid w:val="003656A9"/>
    <w:rPr>
      <w:b/>
      <w:bCs/>
    </w:rPr>
  </w:style>
  <w:style w:type="character" w:styleId="af4">
    <w:name w:val="annotation reference"/>
    <w:uiPriority w:val="99"/>
    <w:semiHidden/>
    <w:unhideWhenUsed/>
    <w:rsid w:val="003656A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656A9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656A9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656A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656A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0862AFD6666DB49BE8EEA017567C9B474C2F218D069261933C92FBDFC5248D394D8FA14457050C67676547M7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Медведева</dc:creator>
  <cp:lastModifiedBy>Печникова Юлия Владимировна</cp:lastModifiedBy>
  <cp:revision>2</cp:revision>
  <dcterms:created xsi:type="dcterms:W3CDTF">2019-06-28T06:57:00Z</dcterms:created>
  <dcterms:modified xsi:type="dcterms:W3CDTF">2019-06-28T07:58:00Z</dcterms:modified>
</cp:coreProperties>
</file>