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A7" w:rsidRPr="001F6E0C" w:rsidRDefault="00180D50" w:rsidP="00FA7BB0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r w:rsidRPr="001F6E0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AB0189" wp14:editId="2D66A31D">
            <wp:simplePos x="0" y="0"/>
            <wp:positionH relativeFrom="column">
              <wp:posOffset>2773680</wp:posOffset>
            </wp:positionH>
            <wp:positionV relativeFrom="paragraph">
              <wp:posOffset>-539766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D50" w:rsidRPr="001F6E0C" w:rsidRDefault="00180D50" w:rsidP="00180D50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16"/>
          <w:szCs w:val="16"/>
          <w:lang w:eastAsia="ru-RU"/>
        </w:rPr>
      </w:pPr>
    </w:p>
    <w:p w:rsidR="003157A7" w:rsidRPr="001F6E0C" w:rsidRDefault="003157A7" w:rsidP="00180D50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r w:rsidRPr="001F6E0C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  <w:t>АДМИНИСТРАЦИЯ ГОРОДА МУРМАНСКА</w:t>
      </w:r>
    </w:p>
    <w:p w:rsidR="003157A7" w:rsidRPr="001F6E0C" w:rsidRDefault="003157A7" w:rsidP="00180D50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</w:p>
    <w:p w:rsidR="003157A7" w:rsidRPr="001F6E0C" w:rsidRDefault="003157A7" w:rsidP="00180D50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r w:rsidRPr="001F6E0C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  <w:t xml:space="preserve">П О С Т А Н О В Л Е Н И Е </w:t>
      </w:r>
    </w:p>
    <w:p w:rsidR="003157A7" w:rsidRPr="001F6E0C" w:rsidRDefault="003157A7" w:rsidP="00180D50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</w:p>
    <w:p w:rsidR="003157A7" w:rsidRPr="001F6E0C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1F6E0C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от 13.11.2017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№ 3610</w:t>
      </w:r>
    </w:p>
    <w:p w:rsidR="003157A7" w:rsidRPr="001F6E0C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1F6E0C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BCA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города Мурманска «Управление имуществом и жилищная политика» на 2018-2024 годы</w:t>
      </w:r>
      <w:r w:rsidR="00DD4652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D4652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(в ред. постановлени</w:t>
      </w:r>
      <w:r w:rsidR="000D6562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DD4652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20.03.2018 № 711</w:t>
      </w:r>
      <w:r w:rsidR="000D6562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>, от 31.05.2018 № 1599</w:t>
      </w:r>
      <w:r w:rsidR="00941527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187F83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941527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>от 01.10.2018 № 3355</w:t>
      </w:r>
      <w:r w:rsidR="00FC2B99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>, от 06.12.2018 № 4211</w:t>
      </w:r>
      <w:r w:rsidR="00F72BB9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>, от 20.12.2018 № 4444</w:t>
      </w:r>
      <w:r w:rsidR="00180D50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180D50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DF1B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04.04.2019 № 1238, </w:t>
      </w:r>
      <w:r w:rsidR="00EC087B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>от 08.07.2019 № 2293, от 28.08.2019 № 2897</w:t>
      </w:r>
      <w:r w:rsidR="008549E6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</w:p>
    <w:p w:rsidR="003157A7" w:rsidRPr="001F6E0C" w:rsidRDefault="008549E6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>от 16.12.2019 № 4222</w:t>
      </w:r>
      <w:r w:rsidR="00DF1B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81172C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bookmarkStart w:id="0" w:name="_GoBack"/>
      <w:bookmarkEnd w:id="0"/>
      <w:r w:rsidR="0081172C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>т 18.12.2019 № 4249</w:t>
      </w:r>
      <w:r w:rsidR="00DD4652"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157A7" w:rsidRPr="001F6E0C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1F6E0C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1F6E0C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179</w:t>
        </w:r>
      </w:hyperlink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Федеральным </w:t>
      </w:r>
      <w:hyperlink r:id="rId10" w:history="1">
        <w:r w:rsidRPr="001F6E0C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1F6E0C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 Мурманск, </w:t>
      </w:r>
      <w:hyperlink r:id="rId12" w:history="1">
        <w:r w:rsidRPr="001F6E0C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1F6E0C">
        <w:rPr>
          <w:rFonts w:ascii="Times New Roman" w:eastAsia="Times New Roman" w:hAnsi="Times New Roman"/>
          <w:sz w:val="27"/>
          <w:szCs w:val="27"/>
          <w:lang w:eastAsia="ru-RU"/>
        </w:rPr>
        <w:t xml:space="preserve">от 09.11.2017 № 79-р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перечня муниципальных программ города Мурманска на 2018-2024 годы», на основании протокола заседания Программно-целевого совета города Мурманска от 25.10.2017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2-17, в целях повышения эффективности и результативности расходования бюджетных средств </w:t>
      </w:r>
      <w:r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ю:</w:t>
      </w:r>
    </w:p>
    <w:p w:rsidR="003157A7" w:rsidRPr="001F6E0C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1F6E0C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муниципальную </w:t>
      </w:r>
      <w:hyperlink r:id="rId13" w:history="1">
        <w:r w:rsidRPr="001F6E0C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программу</w:t>
        </w:r>
      </w:hyperlink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Мурманска «Управление имуществом и жилищная политика» на 2018-2024 годы согласно приложению к настоящему постановлению.</w:t>
      </w:r>
    </w:p>
    <w:p w:rsidR="003157A7" w:rsidRPr="001F6E0C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2. Управлению финансов администрации города Мурманска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(Умушкина О.В.) обеспечить финансирование реализации муниципальной </w:t>
      </w:r>
      <w:hyperlink r:id="rId14" w:history="1">
        <w:r w:rsidRPr="001F6E0C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программы</w:t>
        </w:r>
      </w:hyperlink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Мурманска «Управление имуществом и жилищная политика» 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3157A7" w:rsidRPr="001F6E0C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3. Отменить с 01.01.2018 постановления администрации города Мурманска: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от 12.11.2013 № 3239 «Об утверждении муниципальной программы города Мурманска «Управление имуществом и жилищная политика»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>на 2014 год и на плановый период 2015-2017 годов»;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10.04.2014 № 989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от 30.06.2014 № 2115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>(в ред. постановления от 10.04.2014 № 989)»;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от 28.08.2014 № 2773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 год и на плановый период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2015-2017 годов» (в ред. постановлений от 10.04.2014 № 989, от 30.06.2014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>№ 2115)»;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26.09.2014 № 3137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>(в ред. постановлений от 10.04.2014 № 989, от 30.06.2014 № 2115, от 28.08.2014 № 2773)»;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12.11.2014 № 3712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 год и на плановый период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2015-2017 годов» (в ред. постановлений от 10.04.2014 № 989, от 30.06.2014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>№ 2115, от 28.08.2014 № 2773, от 26.09.2014 № 3137)»;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от 26.12.2014 № 4302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от 15.06.2015 № 1542 «О внесении изменений в муниципальную программу города Мурманска «Управление имуществом и жилищная политика» на 2014-2018 годы, утвержденную постановлением администрации города Мурманска от 12.11.2013 № 3239 (в ред. постановлений от 10.04.2014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989, от 30.06.2014 № 2115, от 28.08.2014 № 2773, от 26.09.2014 № 3137,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>от 12.11.2014 № 3712, от 26.12.2014 № 4302)»;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от 12.08.2015 № 2168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19.10.2015 № 2836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от 12.11.2015 № 3139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</w:t>
      </w:r>
      <w:r w:rsidR="00496989"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24.12.2015 № 3615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2168, от 19.10.2015 № 2836, от 12.11.2015 № 3139)»;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от 14.06.2016 № 1698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="00083EFE"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от 24.12.2015 № 3615)»;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от 02.09.2016 № 2615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="00083EFE"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от 24.12.2015 № 3615, от 14.06.2016 № 1698)»;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от 11.11.2016 № 3464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</w:t>
      </w:r>
      <w:r w:rsidR="00083EFE"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12.11.2014 № 3712, от 26.12.2014 № 4302, от 15.06.2015 № 1542,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="00083EFE"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от 24.12.2015 № 3615, от 14.06.2016 № 1698, от 02.09.2016 № 2615)»;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22.12.2016 № 3923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</w:t>
      </w:r>
      <w:r w:rsidR="00083EFE"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12.11.2014 № 3712, от 26.12.2014 № 4302, от 15.06.2015 № 1542,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="00083EFE"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24.12.2015 № 3615, от 14.06.2016 № 1698, от 02.09.2016 № 2615, </w:t>
      </w:r>
      <w:r w:rsidR="00083EFE"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от 11.11.2016 № 3464)»;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от 20.03.2017 № 685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от 12.11.2014 № 3712, от 26.12.2014 № 4302, от 15.06.2015 № 1542,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24.12.2015 № 3615, от 14.06.2016 № 1698, от 02.09.2016 № 2615,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>от 11.11.2016 № 3464, от 22.12.2016 № 3923)»;</w:t>
      </w:r>
    </w:p>
    <w:p w:rsidR="003157A7" w:rsidRPr="001F6E0C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от 02.08.2017 № 2514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от 12.11.2014 № 3712, от 26.12.2014 № 4302, от 15.06.2015 № 1542,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24.12.2015 № 3615, от 14.06.2016 № 1698, от 02.09.2016 № 2615,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/>
        <w:t>от 11.11.2016 № 3464, от 22.12.2016 № 3923, от 20.03.2017 № 685)».</w:t>
      </w:r>
    </w:p>
    <w:p w:rsidR="003157A7" w:rsidRPr="001F6E0C" w:rsidRDefault="003157A7" w:rsidP="00180D5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r:id="rId15" w:history="1">
        <w:r w:rsidRPr="001F6E0C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</w:t>
        </w:r>
      </w:hyperlink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3157A7" w:rsidRPr="001F6E0C" w:rsidRDefault="003157A7" w:rsidP="00180D5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5. Редакции газеты «Вечерний Мурманск» (Хабаров В.А.) опубликовать настоящее постановление с </w:t>
      </w:r>
      <w:hyperlink r:id="rId16" w:history="1">
        <w:r w:rsidRPr="001F6E0C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</w:t>
        </w:r>
      </w:hyperlink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57A7" w:rsidRPr="001F6E0C" w:rsidRDefault="003157A7" w:rsidP="00180D5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6. Настоящее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3157A7" w:rsidRPr="001F6E0C" w:rsidRDefault="003157A7" w:rsidP="00180D5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7. Контроль за выполнением настоящего постановления возложить на заместителя главы администрации города Мурманска Изотова А.В.</w:t>
      </w:r>
    </w:p>
    <w:p w:rsidR="003157A7" w:rsidRPr="001F6E0C" w:rsidRDefault="003157A7" w:rsidP="00180D50">
      <w:pPr>
        <w:shd w:val="clear" w:color="auto" w:fill="FFFFFF"/>
        <w:tabs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157A7" w:rsidRPr="001F6E0C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1F6E0C" w:rsidRDefault="003157A7" w:rsidP="00180D5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>Временно исполняющий полномочия</w:t>
      </w:r>
    </w:p>
    <w:p w:rsidR="003157A7" w:rsidRPr="001F6E0C" w:rsidRDefault="003157A7" w:rsidP="00180D5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главы администрации </w:t>
      </w:r>
    </w:p>
    <w:p w:rsidR="003157A7" w:rsidRPr="001F6E0C" w:rsidRDefault="003157A7" w:rsidP="00180D5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Мурманска</w:t>
      </w:r>
      <w:r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А.Г. Лыженков</w:t>
      </w:r>
    </w:p>
    <w:sectPr w:rsidR="003157A7" w:rsidRPr="001F6E0C" w:rsidSect="00B54176">
      <w:pgSz w:w="11906" w:h="16838" w:code="9"/>
      <w:pgMar w:top="992" w:right="851" w:bottom="107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64" w:rsidRDefault="00A20264" w:rsidP="00585AFD">
      <w:pPr>
        <w:spacing w:after="0" w:line="240" w:lineRule="auto"/>
      </w:pPr>
      <w:r>
        <w:separator/>
      </w:r>
    </w:p>
  </w:endnote>
  <w:endnote w:type="continuationSeparator" w:id="0">
    <w:p w:rsidR="00A20264" w:rsidRDefault="00A20264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64" w:rsidRDefault="00A20264" w:rsidP="00585AFD">
      <w:pPr>
        <w:spacing w:after="0" w:line="240" w:lineRule="auto"/>
      </w:pPr>
      <w:r>
        <w:separator/>
      </w:r>
    </w:p>
  </w:footnote>
  <w:footnote w:type="continuationSeparator" w:id="0">
    <w:p w:rsidR="00A20264" w:rsidRDefault="00A20264" w:rsidP="0058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67CE"/>
    <w:rsid w:val="001F6E0C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A81"/>
    <w:rsid w:val="00240F23"/>
    <w:rsid w:val="002410FB"/>
    <w:rsid w:val="00241381"/>
    <w:rsid w:val="0024312B"/>
    <w:rsid w:val="0024356F"/>
    <w:rsid w:val="00246527"/>
    <w:rsid w:val="00246D88"/>
    <w:rsid w:val="002471A5"/>
    <w:rsid w:val="0024791A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4D59"/>
    <w:rsid w:val="002D657E"/>
    <w:rsid w:val="002D709A"/>
    <w:rsid w:val="002E062E"/>
    <w:rsid w:val="002E26F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B4F"/>
    <w:rsid w:val="003D4BFF"/>
    <w:rsid w:val="003D5F35"/>
    <w:rsid w:val="003D5FD1"/>
    <w:rsid w:val="003D6191"/>
    <w:rsid w:val="003D7D6D"/>
    <w:rsid w:val="003E0FD8"/>
    <w:rsid w:val="003E308D"/>
    <w:rsid w:val="003E5E28"/>
    <w:rsid w:val="003E5E94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552F"/>
    <w:rsid w:val="0065568F"/>
    <w:rsid w:val="0065618E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731"/>
    <w:rsid w:val="006B575C"/>
    <w:rsid w:val="006B5C28"/>
    <w:rsid w:val="006B7162"/>
    <w:rsid w:val="006C081A"/>
    <w:rsid w:val="006C0CF4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5D18"/>
    <w:rsid w:val="006E6157"/>
    <w:rsid w:val="006E7584"/>
    <w:rsid w:val="006E7793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42A1"/>
    <w:rsid w:val="0080112D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4895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694A"/>
    <w:rsid w:val="00A16B09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31C4"/>
    <w:rsid w:val="00A533F2"/>
    <w:rsid w:val="00A540E1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C04"/>
    <w:rsid w:val="00AB3E7B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3333"/>
    <w:rsid w:val="00B23B75"/>
    <w:rsid w:val="00B258C2"/>
    <w:rsid w:val="00B259E0"/>
    <w:rsid w:val="00B26041"/>
    <w:rsid w:val="00B27D43"/>
    <w:rsid w:val="00B31198"/>
    <w:rsid w:val="00B317CD"/>
    <w:rsid w:val="00B32BBC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4176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21B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C63"/>
    <w:rsid w:val="00CB6F6F"/>
    <w:rsid w:val="00CB732B"/>
    <w:rsid w:val="00CB7732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4DBC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0B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1BCA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6C5"/>
    <w:rsid w:val="00FE0694"/>
    <w:rsid w:val="00FE0CEF"/>
    <w:rsid w:val="00FE1083"/>
    <w:rsid w:val="00FE1CC0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A22AF1C4EDB09B116C2162482B0C80B866669D8268081B63044EBC1CC68FBFF7481504F86F5499A0392D5w2E6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22AF1C4EDB09B116C2162482B0C80B866669D8268082BD3C44EBC1CC68FBFF7481504F86F5499A0396D0w2E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22AF1C4EDB09B116C2162482B0C80B866669D8268081B63044EBC1CC68FBFF7481504F86F5499A0392D5w2E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22AF1C4EDB09B116C2162482B0C80B866669D827898DBD3544EBC1CC68FBFF7481504F86F5499A0297D4w2E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22AF1C4EDB09B116C2162482B0C80B866669D8268081B63044EBC1CC68FBFF7481504F86F5499A0392D5w2E6M" TargetMode="External"/><Relationship Id="rId10" Type="http://schemas.openxmlformats.org/officeDocument/2006/relationships/hyperlink" Target="consultantplus://offline/ref=4A22AF1C4EDB09B116C2082994DC960E836D37DD228D8FE9681BB09C9B61F1A833CE090DC2F94A9Fw0E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22AF1C4EDB09B116C2082994DC960E836D37DC278F8FE9681BB09C9B61F1A833CE090DC2FB4A92w0E2M" TargetMode="External"/><Relationship Id="rId14" Type="http://schemas.openxmlformats.org/officeDocument/2006/relationships/hyperlink" Target="consultantplus://offline/ref=4A22AF1C4EDB09B116C2162482B0C80B866669D8268081B63044EBC1CC68FBFF7481504F86F5499A0392D5w2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22886A-F807-4E56-8A61-78FAE311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2020-03-12T12:11:00Z</dcterms:modified>
</cp:coreProperties>
</file>