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7" w:rsidRPr="00AB3C04" w:rsidRDefault="003157A7" w:rsidP="00FA7BB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AB3C0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17E3E6" wp14:editId="588EC82B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A7" w:rsidRPr="00AB3C04" w:rsidRDefault="003157A7" w:rsidP="00FA7BB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57A7" w:rsidRPr="00AB3C04" w:rsidRDefault="003157A7" w:rsidP="00FA7BB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AB3C0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3157A7" w:rsidRPr="00AB3C04" w:rsidRDefault="003157A7" w:rsidP="00FA7BB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3157A7" w:rsidRPr="00AB3C04" w:rsidRDefault="003157A7" w:rsidP="00FA7BB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AB3C04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3157A7" w:rsidRPr="00AB3C04" w:rsidRDefault="003157A7" w:rsidP="00FA7BB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города Мурманска «Управление имуществом и жилищная политика» на 2018-2024 годы</w:t>
      </w:r>
      <w:r w:rsidR="00DD4652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652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ред. постановлени</w:t>
      </w:r>
      <w:r w:rsidR="000D6562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DD4652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20.03.2018 № 711</w:t>
      </w:r>
      <w:r w:rsidR="000D6562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, от 31.05.2018 № 1599</w:t>
      </w:r>
      <w:r w:rsidR="00941527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7F83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41527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от 01.10.2018 № 3355</w:t>
      </w:r>
      <w:r w:rsidR="00FC2B99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, от 06.12.2018 № 4211</w:t>
      </w:r>
      <w:r w:rsidR="00F72BB9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, от 20.12.2018 № 4444</w:t>
      </w:r>
      <w:r w:rsidR="00EC087B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C087B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08.07.2019 № 2293, от 28.08.2019 № 2897</w:t>
      </w:r>
      <w:r w:rsidR="00DD4652"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AB3C0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AB3C0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AB3C04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AB3C04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AB3C04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2-17, в целях повышения эффективности и результативности расходования бюджетных средств </w:t>
      </w: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3" w:history="1">
        <w:r w:rsidRPr="00AB3C04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приложению к настоящему постановлению.</w:t>
      </w: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(Умушкина О.В.) обеспечить финансирование реализации муниципальной </w:t>
      </w:r>
      <w:hyperlink r:id="rId14" w:history="1">
        <w:r w:rsidRPr="00AB3C04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12.11.2013 № 3239 «Об утверждении муниципальной программы города Мурманска «Управление имуществом и жилищная политика»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на 2014 год и на плановый период 2015-2017 годов»;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989, от 30.06.2014 № 2115, от 28.08.2014 № 2773, от 26.09.2014 № 3137, от 12.11.2014 № 3712, от 26.12.2014 № 4302, от 15.06.2015 № 1542)»;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</w:t>
      </w:r>
      <w:r w:rsidR="00496989"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24.12.2015 № 3615)»;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="00083EFE"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12.11.2014 № 3712, от 26.12.2014 № 4302, от 15.06.2015 № 1542,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1698, от 02.09.2016 № 2615)»;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="00083EFE"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="00083EFE"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11.11.2016 № 3464)»;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3157A7" w:rsidRPr="00AB3C04" w:rsidRDefault="003157A7" w:rsidP="00FA7BB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от 02.08.2017 № 2514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3157A7" w:rsidRPr="00AB3C04" w:rsidRDefault="003157A7" w:rsidP="00FA7BB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AB3C0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3157A7" w:rsidRPr="00AB3C04" w:rsidRDefault="003157A7" w:rsidP="00FA7BB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6" w:history="1">
        <w:r w:rsidRPr="00AB3C0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7A7" w:rsidRPr="00AB3C04" w:rsidRDefault="003157A7" w:rsidP="00FA7BB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3157A7" w:rsidRPr="00AB3C04" w:rsidRDefault="003157A7" w:rsidP="00FA7BB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3157A7" w:rsidRPr="00AB3C04" w:rsidRDefault="003157A7" w:rsidP="00FA7BB0">
      <w:pPr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57A7" w:rsidRPr="00AB3C04" w:rsidRDefault="003157A7" w:rsidP="00FA7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AB3C04" w:rsidRDefault="003157A7" w:rsidP="00FA7BB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3157A7" w:rsidRPr="00AB3C04" w:rsidRDefault="003157A7" w:rsidP="00FA7BB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</w:t>
      </w:r>
    </w:p>
    <w:p w:rsidR="003157A7" w:rsidRPr="00AB3C04" w:rsidRDefault="003157A7" w:rsidP="00FA7BB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А.Г. Лыженков</w:t>
      </w:r>
      <w:bookmarkStart w:id="0" w:name="_GoBack"/>
      <w:bookmarkEnd w:id="0"/>
    </w:p>
    <w:sectPr w:rsidR="003157A7" w:rsidRPr="00AB3C04" w:rsidSect="00D01FCB"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71" w:rsidRDefault="001F0B71" w:rsidP="00585AFD">
      <w:pPr>
        <w:spacing w:after="0" w:line="240" w:lineRule="auto"/>
      </w:pPr>
      <w:r>
        <w:separator/>
      </w:r>
    </w:p>
  </w:endnote>
  <w:end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71" w:rsidRDefault="001F0B71" w:rsidP="00585AFD">
      <w:pPr>
        <w:spacing w:after="0" w:line="240" w:lineRule="auto"/>
      </w:pPr>
      <w:r>
        <w:separator/>
      </w:r>
    </w:p>
  </w:footnote>
  <w:foot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2500"/>
    <w:rsid w:val="002B499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43BB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4167"/>
    <w:rsid w:val="00795384"/>
    <w:rsid w:val="00796D2E"/>
    <w:rsid w:val="00796FEB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1FCB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74B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584E"/>
    <w:rsid w:val="00F860AF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081B63044EBC1CC68FBFF7481504F86F5499A0392D5w2E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198703-7F5E-41E7-9C78-B0D46B9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2019-09-02T08:07:00Z</dcterms:modified>
</cp:coreProperties>
</file>