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1A1" w:rsidRPr="00CB7011" w:rsidTr="000F7344">
        <w:tc>
          <w:tcPr>
            <w:tcW w:w="4878" w:type="dxa"/>
          </w:tcPr>
          <w:p w:rsidR="009621A1" w:rsidRPr="00CB7011" w:rsidRDefault="009621A1" w:rsidP="009621A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621A1" w:rsidRPr="00CB7011" w:rsidRDefault="00B61AFA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13.12.2017 № 3604</w:t>
            </w:r>
            <w:r w:rsidR="009621A1" w:rsidRPr="00CB7011">
              <w:rPr>
                <w:color w:val="000000"/>
                <w:szCs w:val="28"/>
              </w:rPr>
              <w:t xml:space="preserve"> </w:t>
            </w:r>
          </w:p>
        </w:tc>
      </w:tr>
    </w:tbl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Par427"/>
      <w:bookmarkEnd w:id="0"/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  <w:r w:rsidR="005F76B7" w:rsidRPr="00CB7011">
        <w:rPr>
          <w:szCs w:val="28"/>
          <w:lang w:eastAsia="en-US"/>
        </w:rPr>
        <w:t>: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22534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ДДТ - дом детского творчества;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ДМЦ - детский морской центр;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ДОУ - дошкольное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ДЮСАШ - детско-юношеская спортивно-адаптивная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442FEA">
      <w:pPr>
        <w:numPr>
          <w:ilvl w:val="0"/>
          <w:numId w:val="30"/>
        </w:numPr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ММЛ - Мурманский международный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МПЛ - Мурманский политехнический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ОВЗ - ограниченные возможности здоровья;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ООШ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основная общеобразовательная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СОШ - средняя общеобразовательная школа;</w:t>
      </w:r>
    </w:p>
    <w:p w:rsidR="005F76B7" w:rsidRPr="00CB7011" w:rsidRDefault="005537E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УДО</w:t>
      </w:r>
      <w:r w:rsidR="005F76B7" w:rsidRPr="00CB7011">
        <w:rPr>
          <w:szCs w:val="28"/>
        </w:rPr>
        <w:t xml:space="preserve"> </w:t>
      </w:r>
      <w:r w:rsidR="00974A20" w:rsidRPr="00CB7011">
        <w:rPr>
          <w:szCs w:val="28"/>
        </w:rPr>
        <w:t xml:space="preserve">- </w:t>
      </w:r>
      <w:r w:rsidR="005F76B7" w:rsidRPr="00CB7011">
        <w:rPr>
          <w:szCs w:val="28"/>
        </w:rPr>
        <w:t>учреждение дополнительного образования;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ЦДЮТ - центр детско-юношеского туризма;</w:t>
      </w:r>
    </w:p>
    <w:p w:rsidR="00CD677D" w:rsidRPr="00CB7011" w:rsidRDefault="00CD677D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ППМС - муниципальное бюджетное учреждение г. Мурманска «Центр психолого-педагогической, медицинской и социальной помощи»;</w:t>
      </w:r>
    </w:p>
    <w:p w:rsidR="008306C7" w:rsidRDefault="008306C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F61A48" w:rsidRDefault="00F61A48" w:rsidP="005E4F58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704F6" w:rsidRPr="00CB7011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Паспорт муниципальной программы</w:t>
      </w:r>
    </w:p>
    <w:p w:rsidR="005704F6" w:rsidRPr="00CB7011" w:rsidRDefault="005704F6" w:rsidP="005704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E970BB">
            <w:pPr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образовательных учрежд</w:t>
            </w:r>
            <w:r w:rsidRPr="00845D38">
              <w:rPr>
                <w:szCs w:val="28"/>
                <w:lang w:eastAsia="ar-SA"/>
              </w:rPr>
              <w:t>ений,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удельный вес численности обучающихся муниципальных </w:t>
            </w:r>
            <w:r w:rsidRPr="00963CBD">
              <w:rPr>
                <w:szCs w:val="28"/>
                <w:lang w:eastAsia="ar-SA"/>
              </w:rPr>
              <w:lastRenderedPageBreak/>
              <w:t>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 стандартом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963CBD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</w:t>
            </w:r>
            <w:r w:rsidRPr="00963CBD">
              <w:rPr>
                <w:szCs w:val="28"/>
                <w:lang w:eastAsia="ar-SA"/>
              </w:rPr>
              <w:lastRenderedPageBreak/>
              <w:t>числа зданий, требующих реконструкции,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D75B3E" w:rsidRPr="00963CBD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Pr="003D593F">
              <w:rPr>
                <w:rFonts w:eastAsia="Calibri"/>
                <w:szCs w:val="28"/>
              </w:rPr>
              <w:t>м2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учреждениях к средней заработной плате в сфере общего образования в муниципальном образовании город </w:t>
            </w:r>
            <w:r w:rsidRPr="00963CBD">
              <w:rPr>
                <w:szCs w:val="28"/>
              </w:rPr>
              <w:lastRenderedPageBreak/>
              <w:t>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 w:rsidRPr="008302EA">
              <w:rPr>
                <w:szCs w:val="28"/>
                <w:lang w:eastAsia="en-US"/>
              </w:rPr>
              <w:lastRenderedPageBreak/>
              <w:t xml:space="preserve">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</w:t>
            </w:r>
            <w:r w:rsidRPr="00CB7011">
              <w:rPr>
                <w:szCs w:val="28"/>
                <w:lang w:eastAsia="en-US"/>
              </w:rPr>
              <w:lastRenderedPageBreak/>
              <w:t>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42FEA">
              <w:rPr>
                <w:szCs w:val="28"/>
              </w:rPr>
              <w:t>омитет по строительству администрации города Мурманска</w:t>
            </w:r>
            <w:r w:rsidRPr="00CB7011">
              <w:rPr>
                <w:szCs w:val="28"/>
              </w:rPr>
              <w:t xml:space="preserve">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 xml:space="preserve">Всего по муниципальной программе: 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52 428 055,3 тыс. руб., в т.ч.: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местный бюджет (далее – МБ): 22 454 025,1 тыс. руб., из них: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2018 год – 3 544 899,3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2019 год – 3 493 680,2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2020 год – 3 372 867,9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2021 год – 3 422 661,9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2022 год – 2 800 552,2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2023 год – 2 863 292,7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2024 год – 2 956 070,9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областной бюджет (далее – ОБ): 29 974 030,2 тыс. руб., из них: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2018 год – 4 338 512,4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2019 год – 4 502 873,3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2020 год – 4 815 518,9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2021 год – 4 849 862,9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2022 год – 3 822 420,9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2023 год – 3 822 420,9 тыс. руб.;</w:t>
            </w:r>
          </w:p>
          <w:p w:rsidR="00D75B3E" w:rsidRPr="00D75B3E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2024 год – 3 822 420,9 тыс. руб.;</w:t>
            </w:r>
          </w:p>
          <w:p w:rsidR="005704F6" w:rsidRPr="00FE6656" w:rsidRDefault="00D75B3E" w:rsidP="00D75B3E">
            <w:pPr>
              <w:ind w:left="66"/>
              <w:jc w:val="both"/>
              <w:rPr>
                <w:color w:val="000000"/>
                <w:szCs w:val="28"/>
              </w:rPr>
            </w:pPr>
            <w:r w:rsidRPr="00D75B3E">
              <w:rPr>
                <w:color w:val="000000"/>
                <w:szCs w:val="28"/>
              </w:rPr>
              <w:t>федеральный бюджет (далее – ФБ): 0,0 тыс. руб.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</w:t>
            </w:r>
            <w:r w:rsidRPr="00CB7011">
              <w:rPr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lastRenderedPageBreak/>
              <w:t xml:space="preserve"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</w:t>
            </w:r>
            <w:r w:rsidRPr="00C24D73">
              <w:rPr>
                <w:szCs w:val="28"/>
                <w:lang w:eastAsia="ar-SA"/>
              </w:rPr>
              <w:lastRenderedPageBreak/>
              <w:t>обучающихся – 99 %;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>воспитанников дошкольных образовательных учреждений 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</w:t>
            </w:r>
            <w:r w:rsidRPr="00C24D7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стандартом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 w:rsidR="0083376D">
              <w:rPr>
                <w:szCs w:val="28"/>
                <w:lang w:eastAsia="ar-SA"/>
              </w:rPr>
              <w:t>бразовательных учреждений – 17,3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87,0 %;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33,6 %;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lastRenderedPageBreak/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D75B3E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465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 w:rsidR="00D75B3E">
              <w:t xml:space="preserve"> </w:t>
            </w:r>
            <w:r w:rsidR="00D75B3E"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46,0 %;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  <w:r>
              <w:rPr>
                <w:szCs w:val="28"/>
                <w:lang w:eastAsia="en-US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 xml:space="preserve">- доступность дошкольного образования (отношение численности детей 3-7 лет, которым предоставлена </w:t>
            </w:r>
            <w:r w:rsidRPr="00C24D73">
              <w:rPr>
                <w:szCs w:val="28"/>
              </w:rPr>
              <w:lastRenderedPageBreak/>
              <w:t>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>
              <w:rPr>
                <w:szCs w:val="28"/>
              </w:rPr>
              <w:t>ьных образовательных учреждений</w:t>
            </w:r>
            <w:r w:rsidRPr="00C24D73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</w:p>
          <w:p w:rsidR="005704F6" w:rsidRPr="00C24D73" w:rsidRDefault="005704F6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 </w:t>
            </w:r>
            <w:r w:rsidRPr="00C24D73">
              <w:rPr>
                <w:szCs w:val="28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отношение средней заработной платы педагогических </w:t>
            </w:r>
            <w:r w:rsidRPr="00C24D73">
              <w:rPr>
                <w:szCs w:val="28"/>
                <w:lang w:eastAsia="en-US"/>
              </w:rPr>
              <w:lastRenderedPageBreak/>
              <w:t>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</w:t>
            </w:r>
            <w:r w:rsidR="00DE71CB">
              <w:rPr>
                <w:szCs w:val="28"/>
                <w:lang w:eastAsia="en-US"/>
              </w:rPr>
              <w:t xml:space="preserve">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5704F6" w:rsidRPr="00C24D73" w:rsidRDefault="005704F6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>
      <w:pPr>
        <w:rPr>
          <w:szCs w:val="28"/>
          <w:lang w:eastAsia="en-US"/>
        </w:rPr>
      </w:pPr>
      <w:bookmarkStart w:id="1" w:name="_GoBack"/>
      <w:bookmarkEnd w:id="1"/>
    </w:p>
    <w:sectPr w:rsidR="00FE6656" w:rsidSect="00DA56DC"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8" w:rsidRDefault="00310D08">
      <w:r>
        <w:separator/>
      </w:r>
    </w:p>
  </w:endnote>
  <w:endnote w:type="continuationSeparator" w:id="0">
    <w:p w:rsidR="00310D08" w:rsidRDefault="003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8" w:rsidRDefault="00310D08">
      <w:r>
        <w:separator/>
      </w:r>
    </w:p>
  </w:footnote>
  <w:footnote w:type="continuationSeparator" w:id="0">
    <w:p w:rsidR="00310D08" w:rsidRDefault="0031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6DC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5670F66-DF68-4A24-9112-0C3791A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A9BB-6177-429A-89E4-26318638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21801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55</cp:revision>
  <cp:lastPrinted>2018-12-17T13:51:00Z</cp:lastPrinted>
  <dcterms:created xsi:type="dcterms:W3CDTF">2018-12-17T06:27:00Z</dcterms:created>
  <dcterms:modified xsi:type="dcterms:W3CDTF">2019-07-05T07:56:00Z</dcterms:modified>
</cp:coreProperties>
</file>