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  <w:r w:rsidRPr="00FE606D">
        <w:rPr>
          <w:b w:val="0"/>
          <w:sz w:val="28"/>
          <w:szCs w:val="28"/>
          <w:lang w:val="en-US"/>
        </w:rPr>
        <w:t>IV</w:t>
      </w:r>
      <w:r w:rsidRPr="00FE606D">
        <w:rPr>
          <w:b w:val="0"/>
          <w:sz w:val="28"/>
          <w:szCs w:val="28"/>
        </w:rPr>
        <w:t>. Подпрограмма «Социальная поддержка отдельных категорий граждан жилого района Росляково» на 2018 - 2024 годы</w:t>
      </w:r>
      <w:r w:rsidRPr="00FE606D">
        <w:rPr>
          <w:b w:val="0"/>
          <w:sz w:val="28"/>
          <w:szCs w:val="28"/>
        </w:rPr>
        <w:br/>
      </w: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  <w:r w:rsidRPr="00FE606D">
        <w:rPr>
          <w:b w:val="0"/>
          <w:sz w:val="28"/>
          <w:szCs w:val="28"/>
        </w:rPr>
        <w:t>Паспорт подпрограммы</w:t>
      </w: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E75AE" w:rsidRPr="00FE606D" w:rsidTr="00B75451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«Социальная поддержка» на 2018 - 2024 годы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2018 - 2024 годы</w:t>
            </w:r>
          </w:p>
        </w:tc>
      </w:tr>
      <w:tr w:rsidR="00EE75AE" w:rsidRPr="00FE606D" w:rsidTr="00B75451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Всего по подпрограмме: 42 552,0 тыс. руб., в т.ч.: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ОБ: 42 552,0 тыс. руб., из них: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2018 год – 5 530,2 тыс. руб.,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2019 год – 5 530,2 тыс. руб.,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2020 год – 5 530,2 тыс. руб.,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2021 год – 5 530,2 тыс. руб.,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2022 год – 6 810,4 тыс. руб.,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2023 год – 6 810,4 тыс. руб.,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12AD8">
              <w:rPr>
                <w:szCs w:val="28"/>
              </w:rPr>
              <w:t>2024 год – 6 810,4 тыс. руб.</w:t>
            </w:r>
          </w:p>
        </w:tc>
      </w:tr>
      <w:tr w:rsidR="00EE75AE" w:rsidRPr="00FE606D" w:rsidTr="00B75451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</w:t>
            </w:r>
            <w:r>
              <w:rPr>
                <w:szCs w:val="28"/>
              </w:rPr>
              <w:t>100</w:t>
            </w:r>
            <w:r w:rsidRPr="00FE606D">
              <w:rPr>
                <w:szCs w:val="28"/>
              </w:rPr>
              <w:t xml:space="preserve"> %</w:t>
            </w:r>
          </w:p>
        </w:tc>
      </w:tr>
    </w:tbl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t>1. Характеристика проблемы, на решение которой направлена подпрограмма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EE75AE" w:rsidRPr="00FE606D" w:rsidRDefault="00EE75AE" w:rsidP="00EE75AE">
      <w:pPr>
        <w:pStyle w:val="af7"/>
        <w:spacing w:before="0" w:after="0"/>
        <w:ind w:firstLine="709"/>
        <w:rPr>
          <w:sz w:val="28"/>
          <w:szCs w:val="28"/>
        </w:rPr>
      </w:pPr>
      <w:r w:rsidRPr="00FE606D">
        <w:rPr>
          <w:sz w:val="28"/>
          <w:szCs w:val="28"/>
        </w:rPr>
        <w:t xml:space="preserve">01.09.2014 издан Указ Президента Российской Федерации № 603 </w:t>
      </w:r>
      <w:r w:rsidRPr="00FE606D">
        <w:rPr>
          <w:sz w:val="28"/>
          <w:szCs w:val="28"/>
        </w:rPr>
        <w:br/>
        <w:t xml:space="preserve">о выделении поселка городского типа Росляково из состава ЗАТО город Североморск с 01.01.2015 и включении в состав муниципального образования </w:t>
      </w:r>
      <w:r w:rsidRPr="00FE606D">
        <w:rPr>
          <w:sz w:val="28"/>
          <w:szCs w:val="28"/>
        </w:rPr>
        <w:lastRenderedPageBreak/>
        <w:t>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EE75AE" w:rsidRPr="00FE606D" w:rsidRDefault="00EE75AE" w:rsidP="00EE75AE">
      <w:pPr>
        <w:tabs>
          <w:tab w:val="left" w:pos="993"/>
        </w:tabs>
        <w:ind w:firstLine="709"/>
        <w:jc w:val="both"/>
        <w:rPr>
          <w:szCs w:val="28"/>
        </w:rPr>
      </w:pPr>
      <w:r w:rsidRPr="00FE606D">
        <w:rPr>
          <w:szCs w:val="28"/>
        </w:rPr>
        <w:t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Росляково».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E606D">
        <w:rPr>
          <w:bCs/>
          <w:szCs w:val="28"/>
        </w:rPr>
        <w:t>В соответствии с постановлением Правительства Мурманской области</w:t>
      </w:r>
      <w:r w:rsidRPr="00FE606D">
        <w:rPr>
          <w:bCs/>
          <w:szCs w:val="28"/>
        </w:rPr>
        <w:br/>
        <w:t>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</w:t>
      </w:r>
      <w:r w:rsidRPr="00FE606D">
        <w:rPr>
          <w:bCs/>
          <w:szCs w:val="28"/>
        </w:rPr>
        <w:br/>
        <w:t>«О сохранении права на меры социальной поддержки отдельных категорий граждан в связи с упразднением поселка городского типа Росляково»,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EE75AE" w:rsidRPr="00FE606D" w:rsidRDefault="00EE75AE" w:rsidP="00EE75AE">
      <w:pPr>
        <w:tabs>
          <w:tab w:val="left" w:pos="0"/>
        </w:tabs>
        <w:ind w:firstLine="709"/>
        <w:jc w:val="both"/>
        <w:rPr>
          <w:szCs w:val="28"/>
        </w:rPr>
      </w:pPr>
      <w:r w:rsidRPr="00FE606D">
        <w:rPr>
          <w:szCs w:val="28"/>
        </w:rPr>
        <w:t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жилищно-коммунальной выплаты гражданам, работающим в муниципальных учреждениях (организациях) жилого района Росляково, а также повысит эффективность расходования бюджетных средств на указанные цели.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  <w:sectPr w:rsidR="00EE75AE" w:rsidRPr="00FE606D" w:rsidSect="00F83F04">
          <w:footnotePr>
            <w:pos w:val="beneathText"/>
          </w:footnotePr>
          <w:pgSz w:w="11905" w:h="16837" w:code="9"/>
          <w:pgMar w:top="567" w:right="848" w:bottom="1134" w:left="1276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9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85"/>
        <w:gridCol w:w="941"/>
        <w:gridCol w:w="1175"/>
        <w:gridCol w:w="1087"/>
        <w:gridCol w:w="850"/>
        <w:gridCol w:w="772"/>
        <w:gridCol w:w="850"/>
        <w:gridCol w:w="851"/>
        <w:gridCol w:w="850"/>
        <w:gridCol w:w="788"/>
        <w:gridCol w:w="772"/>
      </w:tblGrid>
      <w:tr w:rsidR="00EE75AE" w:rsidRPr="00FE606D" w:rsidTr="00B75451">
        <w:trPr>
          <w:cantSplit/>
          <w:trHeight w:val="240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№ п/п</w:t>
            </w:r>
          </w:p>
        </w:tc>
        <w:tc>
          <w:tcPr>
            <w:tcW w:w="5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Ед. изм.</w:t>
            </w:r>
          </w:p>
        </w:tc>
        <w:tc>
          <w:tcPr>
            <w:tcW w:w="7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E75AE" w:rsidRPr="00FE606D" w:rsidTr="00B75451">
        <w:trPr>
          <w:cantSplit/>
          <w:trHeight w:val="360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Текущий год</w:t>
            </w:r>
          </w:p>
        </w:tc>
        <w:tc>
          <w:tcPr>
            <w:tcW w:w="5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5AE" w:rsidRPr="00FE606D" w:rsidRDefault="00EE75AE" w:rsidP="00B75451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EE75AE" w:rsidRPr="00FE606D" w:rsidTr="00B75451">
        <w:trPr>
          <w:cantSplit/>
          <w:trHeight w:val="240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2024</w:t>
            </w:r>
          </w:p>
        </w:tc>
      </w:tr>
      <w:tr w:rsidR="00EE75AE" w:rsidRPr="00FE606D" w:rsidTr="00B75451">
        <w:trPr>
          <w:cantSplit/>
          <w:trHeight w:val="240"/>
          <w:tblHeader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12</w:t>
            </w:r>
          </w:p>
        </w:tc>
      </w:tr>
      <w:tr w:rsidR="00EE75AE" w:rsidRPr="00FE606D" w:rsidTr="00B75451">
        <w:trPr>
          <w:cantSplit/>
          <w:trHeight w:val="240"/>
        </w:trPr>
        <w:tc>
          <w:tcPr>
            <w:tcW w:w="149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EE75AE" w:rsidRPr="00FE606D" w:rsidTr="00B7545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98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AE" w:rsidRPr="00CD7B29" w:rsidRDefault="00EE75AE" w:rsidP="00B75451">
            <w:pPr>
              <w:jc w:val="center"/>
              <w:rPr>
                <w:szCs w:val="28"/>
              </w:rPr>
            </w:pPr>
            <w:r w:rsidRPr="00CD7B29">
              <w:rPr>
                <w:szCs w:val="28"/>
              </w:rPr>
              <w:t>100</w:t>
            </w:r>
          </w:p>
        </w:tc>
      </w:tr>
    </w:tbl>
    <w:p w:rsidR="00EE75AE" w:rsidRPr="00B844E5" w:rsidRDefault="00EE75AE" w:rsidP="00EE75A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EE75AE" w:rsidRPr="00B844E5" w:rsidRDefault="00EE75AE" w:rsidP="00EE75A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  <w:r w:rsidRPr="00B844E5">
        <w:rPr>
          <w:szCs w:val="28"/>
        </w:rPr>
        <w:t>3. Перечень основных мероприятий подпрограммы</w:t>
      </w:r>
    </w:p>
    <w:p w:rsidR="00EE75AE" w:rsidRPr="00B844E5" w:rsidRDefault="00EE75AE" w:rsidP="00EE75A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tbl>
      <w:tblPr>
        <w:tblW w:w="529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674"/>
        <w:gridCol w:w="567"/>
        <w:gridCol w:w="567"/>
        <w:gridCol w:w="851"/>
        <w:gridCol w:w="701"/>
        <w:gridCol w:w="701"/>
        <w:gridCol w:w="695"/>
        <w:gridCol w:w="10"/>
        <w:gridCol w:w="672"/>
        <w:gridCol w:w="16"/>
        <w:gridCol w:w="16"/>
        <w:gridCol w:w="698"/>
        <w:gridCol w:w="695"/>
        <w:gridCol w:w="701"/>
        <w:gridCol w:w="22"/>
        <w:gridCol w:w="1530"/>
        <w:gridCol w:w="567"/>
        <w:gridCol w:w="560"/>
        <w:gridCol w:w="544"/>
        <w:gridCol w:w="19"/>
        <w:gridCol w:w="538"/>
        <w:gridCol w:w="16"/>
        <w:gridCol w:w="547"/>
        <w:gridCol w:w="16"/>
        <w:gridCol w:w="541"/>
        <w:gridCol w:w="19"/>
        <w:gridCol w:w="547"/>
        <w:gridCol w:w="16"/>
        <w:gridCol w:w="1530"/>
        <w:gridCol w:w="6"/>
      </w:tblGrid>
      <w:tr w:rsidR="00EE75AE" w:rsidRPr="00FE606D" w:rsidTr="00B75451">
        <w:trPr>
          <w:trHeight w:val="830"/>
          <w:tblHeader/>
          <w:tblCellSpacing w:w="5" w:type="nil"/>
        </w:trPr>
        <w:tc>
          <w:tcPr>
            <w:tcW w:w="132" w:type="pct"/>
            <w:vMerge w:val="restar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№ п/п</w:t>
            </w:r>
          </w:p>
        </w:tc>
        <w:tc>
          <w:tcPr>
            <w:tcW w:w="523" w:type="pct"/>
            <w:vMerge w:val="restar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77" w:type="pct"/>
            <w:vMerge w:val="restart"/>
            <w:vAlign w:val="center"/>
          </w:tcPr>
          <w:p w:rsidR="00EE75AE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Срок вы</w:t>
            </w:r>
          </w:p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полнения (квар</w:t>
            </w:r>
            <w:r w:rsidRPr="00FE606D">
              <w:rPr>
                <w:sz w:val="16"/>
                <w:szCs w:val="16"/>
              </w:rPr>
              <w:br/>
              <w:t>тал, год)</w:t>
            </w:r>
          </w:p>
        </w:tc>
        <w:tc>
          <w:tcPr>
            <w:tcW w:w="177" w:type="pct"/>
            <w:vMerge w:val="restar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Источ</w:t>
            </w:r>
            <w:r w:rsidRPr="00FE606D">
              <w:rPr>
                <w:sz w:val="16"/>
                <w:szCs w:val="16"/>
              </w:rPr>
              <w:br/>
              <w:t>ники фи</w:t>
            </w:r>
            <w:r w:rsidRPr="00FE606D">
              <w:rPr>
                <w:sz w:val="16"/>
                <w:szCs w:val="16"/>
              </w:rPr>
              <w:br/>
              <w:t>нансирова</w:t>
            </w:r>
            <w:r w:rsidRPr="00FE606D">
              <w:rPr>
                <w:sz w:val="16"/>
                <w:szCs w:val="16"/>
              </w:rPr>
              <w:br/>
              <w:t>ния</w:t>
            </w:r>
          </w:p>
        </w:tc>
        <w:tc>
          <w:tcPr>
            <w:tcW w:w="1805" w:type="pct"/>
            <w:gridSpan w:val="12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706" w:type="pct"/>
            <w:gridSpan w:val="13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0" w:type="pct"/>
            <w:gridSpan w:val="2"/>
            <w:vMerge w:val="restar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E75AE" w:rsidRPr="00FE606D" w:rsidTr="00B75451">
        <w:trPr>
          <w:trHeight w:val="357"/>
          <w:tblHeader/>
          <w:tblCellSpacing w:w="5" w:type="nil"/>
        </w:trPr>
        <w:tc>
          <w:tcPr>
            <w:tcW w:w="132" w:type="pct"/>
            <w:vMerge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23" w:type="pct"/>
            <w:vMerge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Merge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Merge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6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всего</w:t>
            </w:r>
          </w:p>
        </w:tc>
        <w:tc>
          <w:tcPr>
            <w:tcW w:w="219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219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220" w:type="pct"/>
            <w:gridSpan w:val="2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210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228" w:type="pct"/>
            <w:gridSpan w:val="3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217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219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  <w:tc>
          <w:tcPr>
            <w:tcW w:w="485" w:type="pct"/>
            <w:gridSpan w:val="2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Наименование, ед. измерения</w:t>
            </w:r>
          </w:p>
        </w:tc>
        <w:tc>
          <w:tcPr>
            <w:tcW w:w="177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175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176" w:type="pct"/>
            <w:gridSpan w:val="2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173" w:type="pct"/>
            <w:gridSpan w:val="2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176" w:type="pct"/>
            <w:gridSpan w:val="2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175" w:type="pct"/>
            <w:gridSpan w:val="2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176" w:type="pct"/>
            <w:gridSpan w:val="2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  <w:tc>
          <w:tcPr>
            <w:tcW w:w="480" w:type="pct"/>
            <w:gridSpan w:val="2"/>
            <w:vMerge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75AE" w:rsidRPr="00FE606D" w:rsidTr="00B75451">
        <w:trPr>
          <w:tblHeader/>
          <w:tblCellSpacing w:w="5" w:type="nil"/>
        </w:trPr>
        <w:tc>
          <w:tcPr>
            <w:tcW w:w="132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523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3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4</w:t>
            </w:r>
          </w:p>
        </w:tc>
        <w:tc>
          <w:tcPr>
            <w:tcW w:w="266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5</w:t>
            </w:r>
          </w:p>
        </w:tc>
        <w:tc>
          <w:tcPr>
            <w:tcW w:w="219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6</w:t>
            </w:r>
          </w:p>
        </w:tc>
        <w:tc>
          <w:tcPr>
            <w:tcW w:w="219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7</w:t>
            </w:r>
          </w:p>
        </w:tc>
        <w:tc>
          <w:tcPr>
            <w:tcW w:w="220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8</w:t>
            </w:r>
          </w:p>
        </w:tc>
        <w:tc>
          <w:tcPr>
            <w:tcW w:w="210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9</w:t>
            </w:r>
          </w:p>
        </w:tc>
        <w:tc>
          <w:tcPr>
            <w:tcW w:w="228" w:type="pct"/>
            <w:gridSpan w:val="3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</w:t>
            </w:r>
          </w:p>
        </w:tc>
        <w:tc>
          <w:tcPr>
            <w:tcW w:w="217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11</w:t>
            </w:r>
          </w:p>
        </w:tc>
        <w:tc>
          <w:tcPr>
            <w:tcW w:w="219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12</w:t>
            </w:r>
          </w:p>
        </w:tc>
        <w:tc>
          <w:tcPr>
            <w:tcW w:w="485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14</w:t>
            </w:r>
          </w:p>
        </w:tc>
        <w:tc>
          <w:tcPr>
            <w:tcW w:w="175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15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16</w:t>
            </w:r>
          </w:p>
        </w:tc>
        <w:tc>
          <w:tcPr>
            <w:tcW w:w="173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17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18</w:t>
            </w:r>
          </w:p>
        </w:tc>
        <w:tc>
          <w:tcPr>
            <w:tcW w:w="175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19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</w:t>
            </w:r>
          </w:p>
        </w:tc>
        <w:tc>
          <w:tcPr>
            <w:tcW w:w="480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21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5000" w:type="pct"/>
            <w:gridSpan w:val="31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132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1.</w:t>
            </w:r>
          </w:p>
        </w:tc>
        <w:tc>
          <w:tcPr>
            <w:tcW w:w="523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 xml:space="preserve">Основное мероприятие: реализация прав на меры социальной поддержки отдельных категорий граждан в связи с упразднением поселка </w:t>
            </w:r>
            <w:r w:rsidRPr="00FE606D">
              <w:rPr>
                <w:sz w:val="20"/>
              </w:rPr>
              <w:lastRenderedPageBreak/>
              <w:t>городского типа Росляково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2018-2024 годы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rPr>
                <w:sz w:val="20"/>
              </w:rPr>
            </w:pPr>
            <w:r w:rsidRPr="00FE606D">
              <w:rPr>
                <w:sz w:val="20"/>
              </w:rPr>
              <w:t>Все</w:t>
            </w:r>
            <w:r w:rsidRPr="00FE606D">
              <w:rPr>
                <w:sz w:val="20"/>
              </w:rPr>
              <w:br/>
              <w:t>го, в т.ч.: ОБ</w:t>
            </w:r>
          </w:p>
        </w:tc>
        <w:tc>
          <w:tcPr>
            <w:tcW w:w="266" w:type="pct"/>
          </w:tcPr>
          <w:p w:rsidR="00EE75AE" w:rsidRPr="00AF3ABB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42 552,0</w:t>
            </w:r>
          </w:p>
        </w:tc>
        <w:tc>
          <w:tcPr>
            <w:tcW w:w="219" w:type="pct"/>
          </w:tcPr>
          <w:p w:rsidR="00EE75AE" w:rsidRPr="00AF3ABB" w:rsidRDefault="00EE75AE" w:rsidP="00B75451">
            <w:pPr>
              <w:ind w:right="-101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</w:tcPr>
          <w:p w:rsidR="00EE75AE" w:rsidRPr="00AF3ABB" w:rsidRDefault="00EE75AE" w:rsidP="00B75451">
            <w:pPr>
              <w:ind w:hanging="75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20" w:type="pct"/>
            <w:gridSpan w:val="2"/>
          </w:tcPr>
          <w:p w:rsidR="00EE75AE" w:rsidRPr="00AF3ABB" w:rsidRDefault="00EE75AE" w:rsidP="00B75451">
            <w:pPr>
              <w:ind w:right="-16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5530,2</w:t>
            </w:r>
          </w:p>
        </w:tc>
        <w:tc>
          <w:tcPr>
            <w:tcW w:w="220" w:type="pct"/>
            <w:gridSpan w:val="3"/>
          </w:tcPr>
          <w:p w:rsidR="00EE75AE" w:rsidRPr="00AF3ABB" w:rsidRDefault="00EE75AE" w:rsidP="00B75451">
            <w:pPr>
              <w:ind w:hanging="46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18" w:type="pct"/>
          </w:tcPr>
          <w:p w:rsidR="00EE75AE" w:rsidRPr="00AF3ABB" w:rsidRDefault="00EE75AE" w:rsidP="00B75451">
            <w:pPr>
              <w:ind w:left="-119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</w:tcPr>
          <w:p w:rsidR="00EE75AE" w:rsidRPr="00AF3ABB" w:rsidRDefault="00EE75AE" w:rsidP="00B75451">
            <w:pPr>
              <w:ind w:left="-89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</w:tcPr>
          <w:p w:rsidR="00EE75AE" w:rsidRPr="00AF3ABB" w:rsidRDefault="00EE75AE" w:rsidP="00B75451">
            <w:pPr>
              <w:ind w:left="-57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485" w:type="pct"/>
            <w:gridSpan w:val="2"/>
          </w:tcPr>
          <w:p w:rsidR="00EE75AE" w:rsidRPr="00FE606D" w:rsidRDefault="00EE75AE" w:rsidP="00B75451">
            <w:pPr>
              <w:rPr>
                <w:sz w:val="20"/>
              </w:rPr>
            </w:pPr>
            <w:r w:rsidRPr="00FE606D">
              <w:rPr>
                <w:sz w:val="20"/>
              </w:rPr>
              <w:t>Количество осуществляе</w:t>
            </w:r>
            <w:r w:rsidRPr="00FE606D">
              <w:rPr>
                <w:sz w:val="20"/>
              </w:rPr>
              <w:br/>
              <w:t>мых государст</w:t>
            </w:r>
            <w:r w:rsidRPr="00FE606D">
              <w:rPr>
                <w:sz w:val="20"/>
              </w:rPr>
              <w:br/>
              <w:t>венных полномочий, ед.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EE75AE" w:rsidRPr="00FE606D" w:rsidRDefault="00EE75AE" w:rsidP="00B75451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132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1.1.</w:t>
            </w:r>
          </w:p>
        </w:tc>
        <w:tc>
          <w:tcPr>
            <w:tcW w:w="523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</w:t>
            </w:r>
            <w:r w:rsidRPr="00FE606D">
              <w:rPr>
                <w:sz w:val="20"/>
              </w:rPr>
              <w:lastRenderedPageBreak/>
              <w:t>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2018-2024 годы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266" w:type="pct"/>
          </w:tcPr>
          <w:p w:rsidR="00EE75AE" w:rsidRPr="00AF3ABB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42 552,0</w:t>
            </w:r>
          </w:p>
        </w:tc>
        <w:tc>
          <w:tcPr>
            <w:tcW w:w="219" w:type="pct"/>
          </w:tcPr>
          <w:p w:rsidR="00EE75AE" w:rsidRPr="00AF3ABB" w:rsidRDefault="00EE75AE" w:rsidP="00B75451">
            <w:pPr>
              <w:ind w:right="-101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</w:tcPr>
          <w:p w:rsidR="00EE75AE" w:rsidRPr="00AF3ABB" w:rsidRDefault="00EE75AE" w:rsidP="00B75451">
            <w:pPr>
              <w:ind w:hanging="75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17" w:type="pct"/>
          </w:tcPr>
          <w:p w:rsidR="00EE75AE" w:rsidRPr="00AF3ABB" w:rsidRDefault="00EE75AE" w:rsidP="00B75451">
            <w:pPr>
              <w:ind w:right="-16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5530,2</w:t>
            </w:r>
          </w:p>
        </w:tc>
        <w:tc>
          <w:tcPr>
            <w:tcW w:w="218" w:type="pct"/>
            <w:gridSpan w:val="3"/>
          </w:tcPr>
          <w:p w:rsidR="00EE75AE" w:rsidRPr="00AF3ABB" w:rsidRDefault="00EE75AE" w:rsidP="00B75451">
            <w:pPr>
              <w:ind w:hanging="46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5 530,2</w:t>
            </w:r>
          </w:p>
        </w:tc>
        <w:tc>
          <w:tcPr>
            <w:tcW w:w="223" w:type="pct"/>
            <w:gridSpan w:val="2"/>
          </w:tcPr>
          <w:p w:rsidR="00EE75AE" w:rsidRPr="00AF3ABB" w:rsidRDefault="00EE75AE" w:rsidP="00B75451">
            <w:pPr>
              <w:ind w:left="-119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</w:tcPr>
          <w:p w:rsidR="00EE75AE" w:rsidRPr="00AF3ABB" w:rsidRDefault="00EE75AE" w:rsidP="00B75451">
            <w:pPr>
              <w:ind w:left="-89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</w:tcPr>
          <w:p w:rsidR="00EE75AE" w:rsidRPr="00AF3ABB" w:rsidRDefault="00EE75AE" w:rsidP="00B75451">
            <w:pPr>
              <w:ind w:left="-57"/>
              <w:jc w:val="center"/>
              <w:rPr>
                <w:sz w:val="18"/>
                <w:szCs w:val="18"/>
              </w:rPr>
            </w:pPr>
            <w:r w:rsidRPr="00AF3ABB">
              <w:rPr>
                <w:sz w:val="18"/>
                <w:szCs w:val="18"/>
              </w:rPr>
              <w:t>6 810,4</w:t>
            </w:r>
          </w:p>
        </w:tc>
        <w:tc>
          <w:tcPr>
            <w:tcW w:w="485" w:type="pct"/>
            <w:gridSpan w:val="2"/>
          </w:tcPr>
          <w:p w:rsidR="00EE75AE" w:rsidRPr="00FE606D" w:rsidRDefault="00EE75AE" w:rsidP="00B75451">
            <w:pPr>
              <w:rPr>
                <w:sz w:val="20"/>
              </w:rPr>
            </w:pPr>
            <w:r w:rsidRPr="00FE606D">
              <w:rPr>
                <w:sz w:val="20"/>
              </w:rPr>
              <w:t>Количество получателей ежемесячной жилищно-коммунальной выплаты, чел.</w:t>
            </w:r>
          </w:p>
        </w:tc>
        <w:tc>
          <w:tcPr>
            <w:tcW w:w="177" w:type="pct"/>
          </w:tcPr>
          <w:p w:rsidR="00EE75AE" w:rsidRPr="00AF2D21" w:rsidRDefault="00EE75AE" w:rsidP="00B75451">
            <w:pPr>
              <w:jc w:val="center"/>
              <w:rPr>
                <w:sz w:val="18"/>
                <w:szCs w:val="18"/>
              </w:rPr>
            </w:pPr>
            <w:r w:rsidRPr="00AF2D21">
              <w:rPr>
                <w:sz w:val="18"/>
                <w:szCs w:val="18"/>
              </w:rPr>
              <w:t>100</w:t>
            </w:r>
          </w:p>
        </w:tc>
        <w:tc>
          <w:tcPr>
            <w:tcW w:w="175" w:type="pct"/>
          </w:tcPr>
          <w:p w:rsidR="00EE75AE" w:rsidRPr="00AF2D21" w:rsidRDefault="00EE75AE" w:rsidP="00B75451">
            <w:pPr>
              <w:jc w:val="center"/>
              <w:rPr>
                <w:sz w:val="18"/>
                <w:szCs w:val="18"/>
              </w:rPr>
            </w:pPr>
            <w:r w:rsidRPr="00AF2D21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3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5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EE75AE" w:rsidRPr="00FE606D" w:rsidTr="00B75451">
        <w:trPr>
          <w:gridAfter w:val="1"/>
          <w:wAfter w:w="2" w:type="pct"/>
          <w:trHeight w:val="2599"/>
          <w:tblCellSpacing w:w="5" w:type="nil"/>
        </w:trPr>
        <w:tc>
          <w:tcPr>
            <w:tcW w:w="132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1.2.</w:t>
            </w:r>
          </w:p>
        </w:tc>
        <w:tc>
          <w:tcPr>
            <w:tcW w:w="523" w:type="pct"/>
          </w:tcPr>
          <w:p w:rsidR="00EE75AE" w:rsidRPr="00FE606D" w:rsidRDefault="00EE75AE" w:rsidP="00B75451">
            <w:pPr>
              <w:rPr>
                <w:sz w:val="20"/>
              </w:rPr>
            </w:pPr>
            <w:r w:rsidRPr="00FE606D">
              <w:rPr>
                <w:sz w:val="20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2018-2024 годы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1797" w:type="pct"/>
            <w:gridSpan w:val="11"/>
          </w:tcPr>
          <w:p w:rsidR="00EE75AE" w:rsidRPr="00FE606D" w:rsidRDefault="00EE75AE" w:rsidP="00B75451">
            <w:pPr>
              <w:rPr>
                <w:sz w:val="20"/>
              </w:rPr>
            </w:pPr>
            <w:r w:rsidRPr="00FE606D">
              <w:rPr>
                <w:sz w:val="20"/>
              </w:rPr>
              <w:t>Не требует финансирования</w:t>
            </w:r>
          </w:p>
        </w:tc>
        <w:tc>
          <w:tcPr>
            <w:tcW w:w="485" w:type="pct"/>
            <w:gridSpan w:val="2"/>
          </w:tcPr>
          <w:p w:rsidR="00EE75AE" w:rsidRPr="00FE606D" w:rsidRDefault="00EE75AE" w:rsidP="00B75451">
            <w:pPr>
              <w:rPr>
                <w:sz w:val="20"/>
              </w:rPr>
            </w:pPr>
            <w:r w:rsidRPr="00FE606D">
              <w:rPr>
                <w:sz w:val="20"/>
              </w:rPr>
              <w:t>Количество предоставляе</w:t>
            </w:r>
            <w:r w:rsidRPr="00FE606D">
              <w:rPr>
                <w:sz w:val="20"/>
              </w:rPr>
              <w:br/>
              <w:t>мых отчетов в Министерство социального развития Мурманской области, ед.</w:t>
            </w:r>
          </w:p>
        </w:tc>
        <w:tc>
          <w:tcPr>
            <w:tcW w:w="177" w:type="pct"/>
          </w:tcPr>
          <w:p w:rsidR="00EE75AE" w:rsidRPr="00FE606D" w:rsidRDefault="00EE75AE" w:rsidP="00B75451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5" w:type="pct"/>
          </w:tcPr>
          <w:p w:rsidR="00EE75AE" w:rsidRPr="00FE606D" w:rsidRDefault="00EE75AE" w:rsidP="00B75451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0" w:type="pct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4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6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4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7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483" w:type="pct"/>
            <w:gridSpan w:val="2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EE75AE" w:rsidRPr="00FE606D" w:rsidTr="00B75451">
        <w:trPr>
          <w:gridAfter w:val="1"/>
          <w:wAfter w:w="2" w:type="pct"/>
          <w:trHeight w:val="489"/>
          <w:tblCellSpacing w:w="5" w:type="nil"/>
        </w:trPr>
        <w:tc>
          <w:tcPr>
            <w:tcW w:w="132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</w:rPr>
            </w:pPr>
          </w:p>
        </w:tc>
        <w:tc>
          <w:tcPr>
            <w:tcW w:w="523" w:type="pct"/>
            <w:vAlign w:val="center"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Итого</w:t>
            </w:r>
          </w:p>
        </w:tc>
        <w:tc>
          <w:tcPr>
            <w:tcW w:w="177" w:type="pct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Align w:val="center"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266" w:type="pct"/>
            <w:vAlign w:val="center"/>
          </w:tcPr>
          <w:p w:rsidR="00EE75AE" w:rsidRPr="0004456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42 552,0</w:t>
            </w:r>
          </w:p>
        </w:tc>
        <w:tc>
          <w:tcPr>
            <w:tcW w:w="219" w:type="pct"/>
            <w:vAlign w:val="center"/>
          </w:tcPr>
          <w:p w:rsidR="00EE75AE" w:rsidRPr="00044569" w:rsidRDefault="00EE75AE" w:rsidP="00B75451">
            <w:pPr>
              <w:ind w:left="-77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  <w:vAlign w:val="center"/>
          </w:tcPr>
          <w:p w:rsidR="00EE75AE" w:rsidRPr="00044569" w:rsidRDefault="00EE75AE" w:rsidP="00B75451">
            <w:pPr>
              <w:ind w:hanging="75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5 530,2</w:t>
            </w:r>
          </w:p>
        </w:tc>
        <w:tc>
          <w:tcPr>
            <w:tcW w:w="217" w:type="pct"/>
            <w:vAlign w:val="center"/>
          </w:tcPr>
          <w:p w:rsidR="00EE75AE" w:rsidRPr="00044569" w:rsidRDefault="00EE75AE" w:rsidP="00B75451">
            <w:pPr>
              <w:ind w:right="-17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5 530,2</w:t>
            </w:r>
          </w:p>
        </w:tc>
        <w:tc>
          <w:tcPr>
            <w:tcW w:w="218" w:type="pct"/>
            <w:gridSpan w:val="3"/>
            <w:vAlign w:val="center"/>
          </w:tcPr>
          <w:p w:rsidR="00EE75AE" w:rsidRPr="00044569" w:rsidRDefault="00EE75AE" w:rsidP="00B75451">
            <w:pPr>
              <w:ind w:hanging="46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5 530,2</w:t>
            </w:r>
          </w:p>
        </w:tc>
        <w:tc>
          <w:tcPr>
            <w:tcW w:w="223" w:type="pct"/>
            <w:gridSpan w:val="2"/>
            <w:vAlign w:val="center"/>
          </w:tcPr>
          <w:p w:rsidR="00EE75AE" w:rsidRPr="00044569" w:rsidRDefault="00EE75AE" w:rsidP="00B75451">
            <w:pPr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  <w:vAlign w:val="center"/>
          </w:tcPr>
          <w:p w:rsidR="00EE75AE" w:rsidRPr="00044569" w:rsidRDefault="00EE75AE" w:rsidP="00B75451">
            <w:pPr>
              <w:ind w:right="-93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  <w:vAlign w:val="center"/>
          </w:tcPr>
          <w:p w:rsidR="00EE75AE" w:rsidRPr="00FE606D" w:rsidRDefault="00EE75AE" w:rsidP="00B75451">
            <w:pPr>
              <w:ind w:right="-120"/>
              <w:jc w:val="center"/>
              <w:rPr>
                <w:sz w:val="18"/>
                <w:szCs w:val="18"/>
              </w:rPr>
            </w:pPr>
            <w:r w:rsidRPr="00044569">
              <w:rPr>
                <w:sz w:val="18"/>
                <w:szCs w:val="18"/>
              </w:rPr>
              <w:t>6 810,4</w:t>
            </w:r>
          </w:p>
        </w:tc>
        <w:tc>
          <w:tcPr>
            <w:tcW w:w="2191" w:type="pct"/>
            <w:gridSpan w:val="15"/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EE75AE" w:rsidRPr="00FE606D" w:rsidRDefault="00EE75AE" w:rsidP="00EE75AE">
      <w:pPr>
        <w:jc w:val="center"/>
        <w:rPr>
          <w:rFonts w:ascii="Arial" w:hAnsi="Arial" w:cs="Arial"/>
          <w:sz w:val="24"/>
          <w:szCs w:val="24"/>
        </w:rPr>
        <w:sectPr w:rsidR="00EE75AE" w:rsidRPr="00FE606D" w:rsidSect="00F83F04">
          <w:footnotePr>
            <w:pos w:val="beneathText"/>
          </w:footnotePr>
          <w:pgSz w:w="16837" w:h="11905" w:orient="landscape" w:code="9"/>
          <w:pgMar w:top="851" w:right="1134" w:bottom="1276" w:left="567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ind w:firstLine="1134"/>
        <w:jc w:val="center"/>
        <w:rPr>
          <w:szCs w:val="28"/>
        </w:rPr>
      </w:pPr>
      <w:r w:rsidRPr="00FE606D">
        <w:rPr>
          <w:szCs w:val="28"/>
        </w:rPr>
        <w:lastRenderedPageBreak/>
        <w:t>Д</w:t>
      </w:r>
      <w:r>
        <w:rPr>
          <w:szCs w:val="28"/>
        </w:rPr>
        <w:t>етализация направлений расходов</w:t>
      </w:r>
    </w:p>
    <w:p w:rsidR="00EE75AE" w:rsidRPr="00FE606D" w:rsidRDefault="00EE75AE" w:rsidP="00EE75AE">
      <w:pPr>
        <w:jc w:val="center"/>
        <w:rPr>
          <w:szCs w:val="28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5020"/>
        <w:gridCol w:w="2070"/>
        <w:gridCol w:w="1183"/>
        <w:gridCol w:w="1030"/>
        <w:gridCol w:w="1034"/>
        <w:gridCol w:w="1034"/>
        <w:gridCol w:w="1034"/>
        <w:gridCol w:w="1034"/>
        <w:gridCol w:w="1034"/>
        <w:gridCol w:w="1037"/>
      </w:tblGrid>
      <w:tr w:rsidR="00EE75AE" w:rsidRPr="00606538" w:rsidTr="00B75451">
        <w:trPr>
          <w:trHeight w:val="622"/>
          <w:tblHeader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№ п/п</w:t>
            </w:r>
          </w:p>
        </w:tc>
        <w:tc>
          <w:tcPr>
            <w:tcW w:w="1545" w:type="pct"/>
            <w:vMerge w:val="restart"/>
            <w:shd w:val="clear" w:color="auto" w:fill="auto"/>
            <w:vAlign w:val="center"/>
          </w:tcPr>
          <w:p w:rsidR="00EE75AE" w:rsidRPr="006B5F72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91" w:type="pct"/>
            <w:gridSpan w:val="8"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EE75AE" w:rsidRPr="00606538" w:rsidTr="00B75451">
        <w:trPr>
          <w:trHeight w:val="570"/>
          <w:tblHeader/>
        </w:trPr>
        <w:tc>
          <w:tcPr>
            <w:tcW w:w="228" w:type="pct"/>
            <w:vMerge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pct"/>
            <w:vMerge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2018 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2019 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2020 год</w:t>
            </w:r>
          </w:p>
        </w:tc>
        <w:tc>
          <w:tcPr>
            <w:tcW w:w="318" w:type="pct"/>
            <w:vAlign w:val="center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2021 год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2022 год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2023 год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2024 год</w:t>
            </w:r>
          </w:p>
        </w:tc>
      </w:tr>
      <w:tr w:rsidR="00EE75AE" w:rsidRPr="00606538" w:rsidTr="00B75451">
        <w:trPr>
          <w:tblHeader/>
        </w:trPr>
        <w:tc>
          <w:tcPr>
            <w:tcW w:w="22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8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11</w:t>
            </w:r>
          </w:p>
        </w:tc>
      </w:tr>
      <w:tr w:rsidR="00EE75AE" w:rsidRPr="00606538" w:rsidTr="00B75451">
        <w:tc>
          <w:tcPr>
            <w:tcW w:w="22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42 552,0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5 530,2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</w:tr>
      <w:tr w:rsidR="00EE75AE" w:rsidRPr="00606538" w:rsidTr="00B75451">
        <w:tc>
          <w:tcPr>
            <w:tcW w:w="22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1.1.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606538">
              <w:rPr>
                <w:sz w:val="24"/>
                <w:szCs w:val="24"/>
              </w:rPr>
              <w:t>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42 552,0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5 530,2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</w:tr>
      <w:tr w:rsidR="00EE75AE" w:rsidRPr="00606538" w:rsidTr="00B75451">
        <w:tc>
          <w:tcPr>
            <w:tcW w:w="22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1.1.1.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Предоставление ежемесячной денежной выплаты на оплату жилого помещения и (или) коммунальных услуг специалистам в области культуры и искусства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4 809,1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568,9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568,9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568,9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568,9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844,5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844,5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844,5</w:t>
            </w:r>
          </w:p>
        </w:tc>
      </w:tr>
      <w:tr w:rsidR="00EE75AE" w:rsidRPr="00606538" w:rsidTr="00B75451">
        <w:tc>
          <w:tcPr>
            <w:tcW w:w="22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1.1.2.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777,4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97,3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97,3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97,3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97,3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129,4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129,4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129,4</w:t>
            </w:r>
          </w:p>
        </w:tc>
      </w:tr>
      <w:tr w:rsidR="00EE75AE" w:rsidRPr="00606538" w:rsidTr="00B75451">
        <w:tc>
          <w:tcPr>
            <w:tcW w:w="22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педагогическим работникам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35 203,6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4 663,6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4 663,6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4 663,6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4 663,6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5 516,4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5 516,4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5 516,4</w:t>
            </w:r>
          </w:p>
        </w:tc>
      </w:tr>
      <w:tr w:rsidR="00EE75AE" w:rsidRPr="00606538" w:rsidTr="00B75451">
        <w:tc>
          <w:tcPr>
            <w:tcW w:w="22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1.1.4.</w:t>
            </w: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1761,9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200,4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200,4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200,4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200,4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320,1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320,1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320,1</w:t>
            </w:r>
          </w:p>
        </w:tc>
      </w:tr>
      <w:tr w:rsidR="00EE75AE" w:rsidRPr="00606538" w:rsidTr="00B75451">
        <w:tc>
          <w:tcPr>
            <w:tcW w:w="22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Итого:</w:t>
            </w:r>
          </w:p>
        </w:tc>
        <w:tc>
          <w:tcPr>
            <w:tcW w:w="63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ОБ</w:t>
            </w:r>
          </w:p>
        </w:tc>
        <w:tc>
          <w:tcPr>
            <w:tcW w:w="364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42 552,0</w:t>
            </w:r>
          </w:p>
        </w:tc>
        <w:tc>
          <w:tcPr>
            <w:tcW w:w="317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  <w:shd w:val="clear" w:color="auto" w:fill="auto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5 530,2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5 530,2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8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  <w:tc>
          <w:tcPr>
            <w:tcW w:w="319" w:type="pct"/>
          </w:tcPr>
          <w:p w:rsidR="00EE75AE" w:rsidRPr="00606538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538">
              <w:rPr>
                <w:sz w:val="24"/>
                <w:szCs w:val="24"/>
              </w:rPr>
              <w:t>6 810,4</w:t>
            </w:r>
          </w:p>
        </w:tc>
      </w:tr>
    </w:tbl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autoSpaceDN w:val="0"/>
        <w:adjustRightInd w:val="0"/>
        <w:ind w:firstLine="993"/>
        <w:jc w:val="center"/>
        <w:outlineLvl w:val="2"/>
        <w:rPr>
          <w:szCs w:val="28"/>
        </w:rPr>
      </w:pPr>
      <w:r w:rsidRPr="00FE606D">
        <w:rPr>
          <w:szCs w:val="28"/>
        </w:rPr>
        <w:t>4. Обоснование ресурсного обеспечения подпрограммы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276"/>
        <w:gridCol w:w="1275"/>
        <w:gridCol w:w="1276"/>
        <w:gridCol w:w="1276"/>
        <w:gridCol w:w="1276"/>
        <w:gridCol w:w="1275"/>
        <w:gridCol w:w="1276"/>
      </w:tblGrid>
      <w:tr w:rsidR="00EE75AE" w:rsidRPr="00C80A7E" w:rsidTr="00B75451">
        <w:trPr>
          <w:trHeight w:val="800"/>
          <w:tblHeader/>
          <w:tblCellSpacing w:w="5" w:type="nil"/>
        </w:trPr>
        <w:tc>
          <w:tcPr>
            <w:tcW w:w="4536" w:type="dxa"/>
            <w:vMerge w:val="restart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Всего, тыс. руб.</w:t>
            </w:r>
          </w:p>
        </w:tc>
        <w:tc>
          <w:tcPr>
            <w:tcW w:w="8930" w:type="dxa"/>
            <w:gridSpan w:val="7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В том числе по годам реализации, тыс. руб.</w:t>
            </w:r>
          </w:p>
        </w:tc>
      </w:tr>
      <w:tr w:rsidR="00EE75AE" w:rsidRPr="00C80A7E" w:rsidTr="00B75451">
        <w:trPr>
          <w:trHeight w:val="168"/>
          <w:tblHeader/>
          <w:tblCellSpacing w:w="5" w:type="nil"/>
        </w:trPr>
        <w:tc>
          <w:tcPr>
            <w:tcW w:w="4536" w:type="dxa"/>
            <w:vMerge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2022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2024</w:t>
            </w:r>
          </w:p>
        </w:tc>
      </w:tr>
      <w:tr w:rsidR="00EE75AE" w:rsidRPr="00C80A7E" w:rsidTr="00B75451">
        <w:trPr>
          <w:tblHeader/>
          <w:tblCellSpacing w:w="5" w:type="nil"/>
        </w:trPr>
        <w:tc>
          <w:tcPr>
            <w:tcW w:w="453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7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9</w:t>
            </w:r>
          </w:p>
        </w:tc>
      </w:tr>
      <w:tr w:rsidR="00EE75AE" w:rsidRPr="00C80A7E" w:rsidTr="00B75451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Всего по подпрограмме: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42 552,0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5 530,2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</w:tr>
      <w:tr w:rsidR="00EE75AE" w:rsidRPr="00C80A7E" w:rsidTr="00B75451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в том числе за счет: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75AE" w:rsidRPr="00C80A7E" w:rsidTr="00B75451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</w:tr>
      <w:tr w:rsidR="00EE75AE" w:rsidRPr="00C80A7E" w:rsidTr="00B75451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42 552,0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5 530,2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6 810,4</w:t>
            </w:r>
          </w:p>
        </w:tc>
      </w:tr>
      <w:tr w:rsidR="00EE75AE" w:rsidRPr="00C80A7E" w:rsidTr="00B75451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средств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</w:tr>
      <w:tr w:rsidR="00EE75AE" w:rsidRPr="00C80A7E" w:rsidTr="00B75451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t>внебюджетных средств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</w:tr>
      <w:tr w:rsidR="00EE75AE" w:rsidRPr="00C80A7E" w:rsidTr="00B75451">
        <w:trPr>
          <w:trHeight w:val="248"/>
          <w:tblCellSpacing w:w="5" w:type="nil"/>
        </w:trPr>
        <w:tc>
          <w:tcPr>
            <w:tcW w:w="4536" w:type="dxa"/>
            <w:vAlign w:val="center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A7E">
              <w:rPr>
                <w:szCs w:val="28"/>
              </w:rPr>
              <w:lastRenderedPageBreak/>
              <w:t>в т.ч. инвестиции в основной капитал</w:t>
            </w:r>
          </w:p>
        </w:tc>
        <w:tc>
          <w:tcPr>
            <w:tcW w:w="1418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E75AE" w:rsidRPr="00C80A7E" w:rsidRDefault="00EE75AE" w:rsidP="00B75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A7E">
              <w:rPr>
                <w:szCs w:val="28"/>
              </w:rPr>
              <w:t>0,0</w:t>
            </w:r>
          </w:p>
        </w:tc>
      </w:tr>
    </w:tbl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EE75AE" w:rsidRPr="00FE606D" w:rsidSect="00F83F04">
          <w:footnotePr>
            <w:pos w:val="beneathText"/>
          </w:footnotePr>
          <w:pgSz w:w="16837" w:h="11905" w:orient="landscape" w:code="9"/>
          <w:pgMar w:top="851" w:right="1134" w:bottom="1276" w:left="284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lastRenderedPageBreak/>
        <w:t>5. Оценка эффективности подпрограммы, рисков ее реализации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</w:r>
    </w:p>
    <w:p w:rsidR="00EE75AE" w:rsidRPr="00FE606D" w:rsidRDefault="00EE75AE" w:rsidP="00EE75AE">
      <w:pPr>
        <w:tabs>
          <w:tab w:val="left" w:pos="0"/>
        </w:tabs>
        <w:ind w:firstLine="709"/>
        <w:jc w:val="both"/>
        <w:rPr>
          <w:szCs w:val="28"/>
        </w:rPr>
      </w:pPr>
      <w:r w:rsidRPr="00FE606D">
        <w:rPr>
          <w:szCs w:val="28"/>
        </w:rPr>
        <w:t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Росляково.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EE75AE" w:rsidRPr="00FE606D" w:rsidRDefault="00EE75AE" w:rsidP="00EE75AE">
      <w:pPr>
        <w:ind w:firstLine="709"/>
        <w:jc w:val="both"/>
        <w:rPr>
          <w:bCs/>
          <w:kern w:val="32"/>
          <w:szCs w:val="28"/>
        </w:rPr>
      </w:pPr>
      <w:r w:rsidRPr="00FE606D">
        <w:rPr>
          <w:szCs w:val="28"/>
        </w:rPr>
        <w:t>2. И</w:t>
      </w:r>
      <w:r w:rsidRPr="00FE606D">
        <w:rPr>
          <w:bCs/>
          <w:kern w:val="32"/>
          <w:szCs w:val="28"/>
        </w:rPr>
        <w:t xml:space="preserve">зменение </w:t>
      </w:r>
      <w:r w:rsidRPr="00FE606D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bCs/>
          <w:kern w:val="32"/>
          <w:szCs w:val="28"/>
        </w:rPr>
        <w:t>Механизмом минимизации риска является м</w:t>
      </w:r>
      <w:r w:rsidRPr="00FE606D">
        <w:rPr>
          <w:szCs w:val="28"/>
        </w:rPr>
        <w:t>ониторинг регионального законодательства,</w:t>
      </w:r>
      <w:r w:rsidRPr="00FE606D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3. Изменение потребности отдельных категорий граждан в предоставлении дополнитель</w:t>
      </w:r>
      <w:bookmarkStart w:id="0" w:name="_GoBack"/>
      <w:bookmarkEnd w:id="0"/>
      <w:r w:rsidRPr="00FE606D">
        <w:rPr>
          <w:szCs w:val="28"/>
        </w:rPr>
        <w:t>ных мер социальной поддержки.</w:t>
      </w:r>
    </w:p>
    <w:p w:rsidR="00EE75AE" w:rsidRPr="00FE606D" w:rsidRDefault="00EE75AE" w:rsidP="00EE75A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E606D">
        <w:rPr>
          <w:b w:val="0"/>
          <w:sz w:val="28"/>
          <w:szCs w:val="28"/>
        </w:rPr>
        <w:t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плановых значений целевых индикаторов.</w:t>
      </w:r>
    </w:p>
    <w:p w:rsidR="00420FB0" w:rsidRDefault="00420FB0" w:rsidP="00EE75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Pr="00420FB0" w:rsidRDefault="00420FB0" w:rsidP="00420FB0">
      <w:pPr>
        <w:rPr>
          <w:rFonts w:ascii="Arial" w:hAnsi="Arial" w:cs="Arial"/>
          <w:szCs w:val="28"/>
        </w:rPr>
      </w:pPr>
    </w:p>
    <w:p w:rsidR="00420FB0" w:rsidRDefault="00420FB0" w:rsidP="00420FB0">
      <w:pPr>
        <w:rPr>
          <w:rFonts w:ascii="Arial" w:hAnsi="Arial" w:cs="Arial"/>
          <w:szCs w:val="28"/>
        </w:rPr>
      </w:pPr>
    </w:p>
    <w:p w:rsidR="004620F4" w:rsidRDefault="00420FB0" w:rsidP="00420FB0">
      <w:pPr>
        <w:tabs>
          <w:tab w:val="left" w:pos="3870"/>
        </w:tabs>
      </w:pPr>
      <w:r>
        <w:rPr>
          <w:rFonts w:ascii="Arial" w:hAnsi="Arial" w:cs="Arial"/>
          <w:szCs w:val="28"/>
        </w:rPr>
        <w:tab/>
      </w:r>
    </w:p>
    <w:sectPr w:rsidR="004620F4" w:rsidSect="00420FB0">
      <w:footnotePr>
        <w:pos w:val="beneathText"/>
      </w:footnotePr>
      <w:pgSz w:w="11905" w:h="16837"/>
      <w:pgMar w:top="1134" w:right="851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BC" w:rsidRDefault="000C0CBC" w:rsidP="006F79DC">
      <w:r>
        <w:separator/>
      </w:r>
    </w:p>
  </w:endnote>
  <w:endnote w:type="continuationSeparator" w:id="0">
    <w:p w:rsidR="000C0CBC" w:rsidRDefault="000C0CBC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BC" w:rsidRDefault="000C0CBC" w:rsidP="006F79DC">
      <w:r>
        <w:separator/>
      </w:r>
    </w:p>
  </w:footnote>
  <w:footnote w:type="continuationSeparator" w:id="0">
    <w:p w:rsidR="000C0CBC" w:rsidRDefault="000C0CBC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0FB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11098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6</cp:revision>
  <dcterms:created xsi:type="dcterms:W3CDTF">2018-12-13T08:59:00Z</dcterms:created>
  <dcterms:modified xsi:type="dcterms:W3CDTF">2018-12-20T07:30:00Z</dcterms:modified>
</cp:coreProperties>
</file>