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 органов местного самоуправления» на 2018-2024 годы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6D6EC3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КФиС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КГиТР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4712F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231 139,1 тыс. руб., из них: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2018 год – 36 987,0 тыс. руб.,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2019 год – 36 601,0 тыс. руб.,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2020 год – 44 682,9 тыс. руб.,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2021 год – 27 917,5 тыс. руб., 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2022 год – 28 316,9 тыс. руб.,</w:t>
            </w:r>
          </w:p>
          <w:p w:rsidR="00B1381D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2023 год – 28 316,9 тыс. руб.,</w:t>
            </w:r>
          </w:p>
          <w:p w:rsidR="006D6EC3" w:rsidRPr="004712F6" w:rsidRDefault="00B1381D" w:rsidP="00B1381D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2024 год – 28 316,9 тыс. руб.</w:t>
            </w:r>
          </w:p>
        </w:tc>
      </w:tr>
      <w:tr w:rsidR="006D6EC3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2"/>
      </w:pP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6D6EC3" w:rsidRPr="00AD15C0" w:rsidRDefault="006D6EC3" w:rsidP="006D6EC3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требует, прежде всего,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(www.bus.gov.ru).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D6EC3" w:rsidRPr="00AD15C0" w:rsidTr="00F34A91">
        <w:trPr>
          <w:tblHeader/>
        </w:trPr>
        <w:tc>
          <w:tcPr>
            <w:tcW w:w="573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proofErr w:type="spellStart"/>
            <w:r w:rsidRPr="00AD15C0">
              <w:rPr>
                <w:bCs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От-чет-</w:t>
            </w:r>
            <w:proofErr w:type="spellStart"/>
            <w:r w:rsidRPr="00AD15C0">
              <w:t>ный</w:t>
            </w:r>
            <w:proofErr w:type="spellEnd"/>
            <w:r w:rsidRPr="00AD15C0"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6D6EC3" w:rsidRPr="00AD15C0" w:rsidTr="00F34A91">
        <w:trPr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AD15C0">
              <w:rPr>
                <w:bCs/>
              </w:rPr>
              <w:t>Теку-</w:t>
            </w:r>
            <w:proofErr w:type="spellStart"/>
            <w:r w:rsidRPr="00AD15C0">
              <w:rPr>
                <w:bCs/>
              </w:rPr>
              <w:t>щий</w:t>
            </w:r>
            <w:proofErr w:type="spellEnd"/>
            <w:proofErr w:type="gramEnd"/>
            <w:r w:rsidRPr="00AD15C0">
              <w:rPr>
                <w:bCs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6D6EC3" w:rsidRPr="00AD15C0" w:rsidTr="00F34A91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6D6EC3" w:rsidRPr="00AD15C0" w:rsidTr="00F34A91">
        <w:trPr>
          <w:tblHeader/>
        </w:trPr>
        <w:tc>
          <w:tcPr>
            <w:tcW w:w="573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6D6EC3" w:rsidRPr="00AD15C0" w:rsidTr="00F34A91">
        <w:tc>
          <w:tcPr>
            <w:tcW w:w="9639" w:type="dxa"/>
            <w:gridSpan w:val="12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</w:pPr>
            <w:r w:rsidRPr="00AD15C0">
              <w:t xml:space="preserve">Доля муниципальных служащих, прошедших курсы повышения квалификации и посетивших мероприятия по </w:t>
            </w:r>
            <w:proofErr w:type="spellStart"/>
            <w:proofErr w:type="gramStart"/>
            <w:r w:rsidRPr="00AD15C0">
              <w:t>профессиональ</w:t>
            </w:r>
            <w:proofErr w:type="spellEnd"/>
            <w:r w:rsidRPr="00AD15C0">
              <w:t>-ной</w:t>
            </w:r>
            <w:proofErr w:type="gramEnd"/>
            <w:r w:rsidRPr="00AD15C0">
              <w:t xml:space="preserve"> подготовке, переподготовке и обмену опыто</w:t>
            </w:r>
            <w:r>
              <w:t>м, от общего числа запланирован-</w:t>
            </w:r>
            <w:proofErr w:type="spellStart"/>
            <w:r w:rsidRPr="00AD15C0">
              <w:t>ных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5.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6D6EC3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 Перечень основных мероприятий подпрограммы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6D6EC3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выпол</w:t>
            </w:r>
            <w:proofErr w:type="spellEnd"/>
            <w:r w:rsidRPr="00AD15C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</w:t>
            </w:r>
            <w:proofErr w:type="spellEnd"/>
            <w:r w:rsidRPr="00AD15C0">
              <w:rPr>
                <w:sz w:val="20"/>
                <w:szCs w:val="20"/>
              </w:rPr>
              <w:t>-сиро-</w:t>
            </w:r>
            <w:proofErr w:type="spellStart"/>
            <w:r w:rsidRPr="00AD15C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</w:t>
            </w:r>
            <w:r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ед.</w:t>
            </w:r>
            <w:r w:rsidRPr="00AD15C0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6D6EC3" w:rsidRPr="00AD15C0" w:rsidTr="00F34A91">
        <w:trPr>
          <w:trHeight w:val="256"/>
        </w:trPr>
        <w:tc>
          <w:tcPr>
            <w:tcW w:w="14884" w:type="dxa"/>
            <w:gridSpan w:val="11"/>
          </w:tcPr>
          <w:p w:rsidR="006D6EC3" w:rsidRPr="00AD15C0" w:rsidRDefault="006D6EC3" w:rsidP="00F34A91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rPr>
          <w:trHeight w:val="1148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F34A91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Pr="00A00851" w:rsidRDefault="006D6EC3" w:rsidP="00F34A91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F34A91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F34A91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АГМ, КСПВООДМ, КК,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6D6EC3" w:rsidRPr="00AD15C0" w:rsidTr="00F34A91">
        <w:trPr>
          <w:trHeight w:val="1138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6D6EC3" w:rsidRPr="00015CDD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77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F34A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699"/>
        </w:trPr>
        <w:tc>
          <w:tcPr>
            <w:tcW w:w="422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F34A91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F34A91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3.2. Детализация направлений расходов на 2018 - 2019 годы</w:t>
      </w: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6D6EC3" w:rsidRPr="00AD15C0" w:rsidTr="00F34A91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F34A91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6D6EC3" w:rsidRPr="00AD15C0" w:rsidTr="00F34A91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1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2020-2024 годы</w:t>
      </w:r>
    </w:p>
    <w:p w:rsidR="006D6EC3" w:rsidRPr="00DE6FBC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542980" w:rsidRPr="004712F6" w:rsidTr="00430AE5">
        <w:trPr>
          <w:tblHeader/>
        </w:trPr>
        <w:tc>
          <w:tcPr>
            <w:tcW w:w="417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Срок вы-пол-не-</w:t>
            </w:r>
            <w:proofErr w:type="spellStart"/>
            <w:r w:rsidRPr="004712F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12F6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</w:t>
            </w:r>
            <w:proofErr w:type="spellStart"/>
            <w:r w:rsidRPr="004712F6">
              <w:rPr>
                <w:sz w:val="20"/>
                <w:szCs w:val="20"/>
              </w:rPr>
              <w:t>финан</w:t>
            </w:r>
            <w:proofErr w:type="spellEnd"/>
            <w:r w:rsidRPr="004712F6">
              <w:rPr>
                <w:sz w:val="20"/>
                <w:szCs w:val="20"/>
              </w:rPr>
              <w:t>-сиро-</w:t>
            </w:r>
            <w:proofErr w:type="spellStart"/>
            <w:r w:rsidRPr="004712F6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Показате</w:t>
            </w:r>
            <w:bookmarkStart w:id="1" w:name="_GoBack"/>
            <w:bookmarkEnd w:id="1"/>
            <w:r w:rsidRPr="004712F6">
              <w:rPr>
                <w:sz w:val="20"/>
                <w:szCs w:val="20"/>
              </w:rPr>
              <w:t>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42980" w:rsidRPr="004712F6" w:rsidRDefault="00542980" w:rsidP="00430AE5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542980" w:rsidRPr="004712F6" w:rsidTr="00430AE5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84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12"/>
          <w:tblHeader/>
        </w:trPr>
        <w:tc>
          <w:tcPr>
            <w:tcW w:w="41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42980" w:rsidRPr="004712F6" w:rsidRDefault="00542980" w:rsidP="00430AE5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</w:t>
            </w:r>
          </w:p>
        </w:tc>
      </w:tr>
      <w:tr w:rsidR="00542980" w:rsidRPr="004712F6" w:rsidTr="00430AE5">
        <w:trPr>
          <w:trHeight w:val="256"/>
        </w:trPr>
        <w:tc>
          <w:tcPr>
            <w:tcW w:w="14884" w:type="dxa"/>
            <w:gridSpan w:val="20"/>
          </w:tcPr>
          <w:p w:rsidR="00542980" w:rsidRPr="004712F6" w:rsidRDefault="00542980" w:rsidP="00430AE5">
            <w:pPr>
              <w:ind w:left="-67" w:right="-100" w:firstLine="14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542980" w:rsidRPr="004712F6" w:rsidTr="00430AE5">
        <w:trPr>
          <w:trHeight w:val="1148"/>
        </w:trPr>
        <w:tc>
          <w:tcPr>
            <w:tcW w:w="41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</w:tc>
        <w:tc>
          <w:tcPr>
            <w:tcW w:w="854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</w:tc>
        <w:tc>
          <w:tcPr>
            <w:tcW w:w="855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отсутствие нарушений бюджетного </w:t>
            </w:r>
            <w:proofErr w:type="spellStart"/>
            <w:proofErr w:type="gramStart"/>
            <w:r w:rsidRPr="004712F6">
              <w:rPr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в процессе деятельности (да - 1, нет – 0)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542980" w:rsidRPr="004712F6" w:rsidRDefault="00542980" w:rsidP="00430AE5">
            <w:pPr>
              <w:ind w:left="-89" w:right="-1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КИО, СД, АГМ, КСПВООДМ, КК, </w:t>
            </w: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  <w:r w:rsidRPr="004712F6">
              <w:rPr>
                <w:sz w:val="20"/>
                <w:szCs w:val="20"/>
              </w:rPr>
              <w:t xml:space="preserve">, УФ, КРГХ, КО, КСП, </w:t>
            </w: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  <w:r w:rsidRPr="004712F6">
              <w:rPr>
                <w:sz w:val="20"/>
                <w:szCs w:val="20"/>
              </w:rPr>
              <w:t>, КЭР, КЖП, КОЗ, КС</w:t>
            </w:r>
          </w:p>
        </w:tc>
      </w:tr>
      <w:tr w:rsidR="00542980" w:rsidRPr="004712F6" w:rsidTr="00430AE5">
        <w:trPr>
          <w:trHeight w:val="1138"/>
        </w:trPr>
        <w:tc>
          <w:tcPr>
            <w:tcW w:w="41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</w:tc>
        <w:tc>
          <w:tcPr>
            <w:tcW w:w="854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</w:tc>
        <w:tc>
          <w:tcPr>
            <w:tcW w:w="855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430AE5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542980" w:rsidRPr="00AD15C0" w:rsidTr="00430AE5">
        <w:trPr>
          <w:trHeight w:val="699"/>
        </w:trPr>
        <w:tc>
          <w:tcPr>
            <w:tcW w:w="417" w:type="dxa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542980" w:rsidRPr="004712F6" w:rsidRDefault="00542980" w:rsidP="00430AE5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430AE5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542980" w:rsidRPr="004712F6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157 551,1</w:t>
            </w:r>
          </w:p>
        </w:tc>
        <w:tc>
          <w:tcPr>
            <w:tcW w:w="854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44 682,9</w:t>
            </w:r>
          </w:p>
        </w:tc>
        <w:tc>
          <w:tcPr>
            <w:tcW w:w="855" w:type="dxa"/>
            <w:gridSpan w:val="2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  <w:p w:rsidR="00542980" w:rsidRPr="00AD15C0" w:rsidRDefault="00542980" w:rsidP="00430AE5">
            <w:pPr>
              <w:ind w:left="-48" w:right="-4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2980" w:rsidRPr="00AD15C0" w:rsidRDefault="00542980" w:rsidP="00430AE5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4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Детализация направлений расходов на 2020 - 2024 годы</w:t>
      </w:r>
    </w:p>
    <w:p w:rsidR="006D6EC3" w:rsidRPr="00610A13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542980" w:rsidRPr="004712F6" w:rsidTr="00430AE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542980" w:rsidRPr="004712F6" w:rsidTr="00430AE5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55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542980" w:rsidRPr="004712F6" w:rsidTr="00430AE5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157 551,1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157 551,1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11 257,8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542980" w:rsidRPr="004712F6" w:rsidTr="00430AE5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26 968,8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542980" w:rsidRPr="004712F6" w:rsidTr="00430AE5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24 952,0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7 781,5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4 628,4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542980" w:rsidRPr="004712F6" w:rsidTr="00430AE5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94 372,5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21 820,7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4 661,5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542980" w:rsidRPr="004712F6" w:rsidTr="00430AE5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31 351,0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6 417,5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6 304,5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1 615,9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542980" w:rsidRPr="004712F6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542980" w:rsidRPr="00AD15C0" w:rsidTr="00430AE5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430AE5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</w:tbl>
    <w:p w:rsidR="006D6EC3" w:rsidRPr="00AD15C0" w:rsidRDefault="006D6EC3" w:rsidP="006D6EC3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4D2B29" w:rsidRDefault="004D2B29" w:rsidP="004D2B2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4D2B29" w:rsidRPr="00AD15C0" w:rsidRDefault="004D2B29" w:rsidP="004D2B2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</w:t>
      </w:r>
      <w:r w:rsidR="00D75E5B">
        <w:rPr>
          <w:sz w:val="28"/>
          <w:szCs w:val="28"/>
        </w:rPr>
        <w:t>ы</w:t>
      </w:r>
    </w:p>
    <w:p w:rsidR="004D2B29" w:rsidRPr="00DE6FBC" w:rsidRDefault="004D2B29" w:rsidP="004D2B2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4D2B29" w:rsidRPr="004D2B29" w:rsidTr="00F65FAE">
        <w:tc>
          <w:tcPr>
            <w:tcW w:w="675" w:type="dxa"/>
            <w:vMerge w:val="restart"/>
            <w:vAlign w:val="center"/>
          </w:tcPr>
          <w:p w:rsidR="004D2B29" w:rsidRPr="004D2B29" w:rsidRDefault="004D2B29" w:rsidP="00F65F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4D2B29" w:rsidRPr="004D2B29" w:rsidRDefault="004D2B29" w:rsidP="00F65F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4D2B29" w:rsidRPr="004D2B29" w:rsidRDefault="004D2B29" w:rsidP="00F65F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4D2B29" w:rsidRPr="004D2B29" w:rsidRDefault="004D2B29" w:rsidP="00F65F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4D2B29" w:rsidRPr="004D2B29" w:rsidTr="00F65FAE">
        <w:tc>
          <w:tcPr>
            <w:tcW w:w="675" w:type="dxa"/>
            <w:vMerge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</w:p>
        </w:tc>
      </w:tr>
      <w:tr w:rsidR="004D2B29" w:rsidRPr="004D2B29" w:rsidTr="00F65FAE">
        <w:tc>
          <w:tcPr>
            <w:tcW w:w="675" w:type="dxa"/>
            <w:vMerge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</w:p>
        </w:tc>
      </w:tr>
      <w:tr w:rsidR="004D2B29" w:rsidRPr="004D2B29" w:rsidTr="00F65FAE">
        <w:tc>
          <w:tcPr>
            <w:tcW w:w="675" w:type="dxa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D2B29" w:rsidRPr="004D2B29" w:rsidRDefault="004D2B29" w:rsidP="00F65FAE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7 923,0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850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851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2629" w:type="dxa"/>
            <w:vAlign w:val="center"/>
          </w:tcPr>
          <w:p w:rsidR="004D2B29" w:rsidRPr="004D2B29" w:rsidRDefault="004D2B29" w:rsidP="00F65FAE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4D2B29" w:rsidRDefault="004D2B29" w:rsidP="004D2B29">
      <w:pPr>
        <w:pStyle w:val="ConsPlusTitle"/>
        <w:widowControl/>
        <w:jc w:val="center"/>
        <w:rPr>
          <w:b w:val="0"/>
          <w:color w:val="000000"/>
        </w:rPr>
      </w:pPr>
    </w:p>
    <w:p w:rsidR="006D6EC3" w:rsidRDefault="006D6EC3" w:rsidP="004D2B29">
      <w:pPr>
        <w:pageBreakBefore/>
        <w:tabs>
          <w:tab w:val="left" w:pos="9407"/>
          <w:tab w:val="right" w:pos="15820"/>
        </w:tabs>
        <w:ind w:right="-907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542980" w:rsidRPr="00AD15C0" w:rsidRDefault="00542980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542980" w:rsidRPr="00AD15C0" w:rsidTr="00430AE5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542980" w:rsidRPr="00AD15C0" w:rsidTr="00430AE5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542980" w:rsidRPr="00AD15C0" w:rsidTr="00430AE5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231 139,1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44 682,9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542980" w:rsidRPr="00AD15C0" w:rsidTr="00430AE5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231 139,1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44 682,9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542980" w:rsidRPr="00AD15C0" w:rsidTr="00430AE5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23 473,6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</w:tr>
      <w:tr w:rsidR="00542980" w:rsidRPr="00AD15C0" w:rsidTr="00430AE5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21 892,4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8 461,6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</w:tr>
      <w:tr w:rsidR="00542980" w:rsidRPr="00AD15C0" w:rsidTr="00430AE5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55 188,8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11 696,7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</w:tr>
      <w:tr w:rsidR="00542980" w:rsidRPr="00AD15C0" w:rsidTr="00430AE5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3 775,7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725,8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2 211,1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469,5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</w:tr>
      <w:tr w:rsidR="00542980" w:rsidRPr="00AD15C0" w:rsidTr="00430AE5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2 038,2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310,8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6 156,1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51 781,1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7 451,1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7 025,0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</w:tr>
      <w:tr w:rsidR="00542980" w:rsidRPr="00AD15C0" w:rsidTr="00430AE5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13 953,5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3 365,1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14 830,7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2 283,7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</w:tr>
      <w:tr w:rsidR="00542980" w:rsidRPr="00AD15C0" w:rsidTr="00430AE5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9 182,8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1 220,8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</w:tr>
      <w:tr w:rsidR="00542980" w:rsidRPr="00AD15C0" w:rsidTr="00430AE5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931,7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5 470,8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1 902,6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14 535,7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2 023,2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</w:tr>
      <w:tr w:rsidR="00542980" w:rsidRPr="00AD15C0" w:rsidTr="00430AE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5 716,9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32113C" w:rsidRDefault="00542980" w:rsidP="00430AE5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80" w:rsidRPr="009524C3" w:rsidRDefault="00542980" w:rsidP="00430AE5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041CA1" w:rsidRDefault="00542980" w:rsidP="00430AE5">
            <w:pPr>
              <w:jc w:val="center"/>
              <w:rPr>
                <w:sz w:val="20"/>
                <w:szCs w:val="20"/>
              </w:rPr>
            </w:pPr>
            <w:r w:rsidRPr="00041CA1">
              <w:rPr>
                <w:sz w:val="20"/>
                <w:szCs w:val="20"/>
              </w:rPr>
              <w:t>908,6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430AE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</w:tr>
    </w:tbl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Возможно привлечение средств областного и (или) федерального бюджета на условиях софинансирования в рамках мероприятий подпрограммы.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5"/>
          <w:cols w:space="708"/>
          <w:titlePg/>
          <w:docGrid w:linePitch="360"/>
        </w:sect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5. Механизм реализации подпрограммы</w:t>
      </w:r>
    </w:p>
    <w:p w:rsidR="006D6EC3" w:rsidRPr="00CB7E98" w:rsidRDefault="006D6EC3" w:rsidP="006D6E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обеспечивает реализацию основных мероприятий подпрограммы и координирует деятельность заказчиков подпрограммы;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Заказчики подпрограммы: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несут ответственность за целевое использование финансовых средств, выделяемых на реализацию подпрограммы</w:t>
      </w:r>
      <w:r w:rsidRPr="00CB7E98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представляют заказчику-координатору подпрограммы отчет о реализации 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CB7E98">
        <w:rPr>
          <w:bCs/>
          <w:sz w:val="28"/>
          <w:szCs w:val="28"/>
        </w:rPr>
        <w:t>от 21.08.2013 № 2143</w:t>
      </w:r>
      <w:r w:rsidRPr="00CB7E98">
        <w:rPr>
          <w:sz w:val="28"/>
          <w:szCs w:val="28"/>
        </w:rPr>
        <w:t>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6. Оценка эффективности подпрограммы, рисков ее реализации</w:t>
      </w: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B7E98">
        <w:rPr>
          <w:bCs/>
          <w:sz w:val="28"/>
          <w:szCs w:val="28"/>
        </w:rPr>
        <w:t>Оценка эффективности реализации</w:t>
      </w:r>
      <w:r w:rsidRPr="00AD15C0">
        <w:rPr>
          <w:bCs/>
          <w:sz w:val="28"/>
          <w:szCs w:val="28"/>
        </w:rPr>
        <w:t xml:space="preserve">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 xml:space="preserve">К внутренним рискам относятся риск несоблюдения условий </w:t>
      </w:r>
      <w:r w:rsidRPr="00CB7E98">
        <w:rPr>
          <w:bCs/>
          <w:sz w:val="28"/>
          <w:szCs w:val="28"/>
        </w:rPr>
        <w:t>муниципальных контрактов, несвоевременное или некачественное выполнение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 документации при осуществлении закупок товаров, работ, услуг для муниципальных нужд.</w:t>
      </w:r>
    </w:p>
    <w:sectPr w:rsidR="006D6EC3" w:rsidRPr="00AD15C0" w:rsidSect="007842BC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1" w:rsidRDefault="00365BC1">
      <w:r>
        <w:separator/>
      </w:r>
    </w:p>
  </w:endnote>
  <w:endnote w:type="continuationSeparator" w:id="0">
    <w:p w:rsidR="00365BC1" w:rsidRDefault="003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1" w:rsidRDefault="00365BC1">
      <w:r>
        <w:separator/>
      </w:r>
    </w:p>
  </w:footnote>
  <w:footnote w:type="continuationSeparator" w:id="0">
    <w:p w:rsidR="00365BC1" w:rsidRDefault="003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>
    <w:pPr>
      <w:pStyle w:val="a3"/>
      <w:jc w:val="center"/>
    </w:pPr>
  </w:p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Pr="006D6EC3" w:rsidRDefault="00F34A91">
    <w:pPr>
      <w:pStyle w:val="a3"/>
      <w:jc w:val="center"/>
    </w:pPr>
  </w:p>
  <w:p w:rsidR="00F34A91" w:rsidRDefault="00F34A91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D84E8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A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A91"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5BC1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2B29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2B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6AD4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5E5B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4E83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E52F0385-BAB7-45ED-BC72-043E101C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A3DF-D3DE-41E7-95AC-B318D886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18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226</cp:revision>
  <cp:lastPrinted>2018-12-18T11:12:00Z</cp:lastPrinted>
  <dcterms:created xsi:type="dcterms:W3CDTF">2017-10-27T09:23:00Z</dcterms:created>
  <dcterms:modified xsi:type="dcterms:W3CDTF">2020-07-28T07:24:00Z</dcterms:modified>
</cp:coreProperties>
</file>