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F2F" w:rsidRPr="00D86F62" w:rsidRDefault="00E22F2F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>V</w:t>
      </w:r>
      <w:r w:rsidR="00724EF2" w:rsidRPr="00D86F6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Подпрограмма</w:t>
      </w:r>
    </w:p>
    <w:p w:rsidR="00E22F2F" w:rsidRPr="00D86F62" w:rsidRDefault="00E22F2F" w:rsidP="00D86F6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>«Создание условий для эффективного использования муниципального имущества города Мурманска» на 2018-2024 годы</w:t>
      </w:r>
    </w:p>
    <w:p w:rsidR="00E22F2F" w:rsidRPr="00D86F62" w:rsidRDefault="00E22F2F" w:rsidP="00D86F6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F2F" w:rsidRPr="00D86F62" w:rsidRDefault="00E22F2F" w:rsidP="00D86F6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p w:rsidR="00DB7869" w:rsidRPr="00D86F62" w:rsidRDefault="00DB7869" w:rsidP="00D86F6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28"/>
        <w:gridCol w:w="7460"/>
      </w:tblGrid>
      <w:tr w:rsidR="00E22F2F" w:rsidRPr="00D86F62" w:rsidTr="00565520">
        <w:trPr>
          <w:trHeight w:val="866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2F" w:rsidRPr="00D86F62" w:rsidRDefault="00E22F2F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города Мурманска «Управление имуществом и жилищная политика» на 2018-2024 годы</w:t>
            </w:r>
          </w:p>
        </w:tc>
      </w:tr>
      <w:tr w:rsidR="00E22F2F" w:rsidRPr="00D86F62" w:rsidTr="00565520">
        <w:trPr>
          <w:trHeight w:val="691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использования имущества в целях решения вопросов местного значения</w:t>
            </w:r>
          </w:p>
        </w:tc>
      </w:tr>
      <w:tr w:rsidR="00E22F2F" w:rsidRPr="00D86F62" w:rsidTr="00565520">
        <w:trPr>
          <w:trHeight w:val="249"/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2F" w:rsidRPr="00D86F62" w:rsidRDefault="00E22F2F" w:rsidP="00D86F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2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2F2F" w:rsidRPr="00D86F62" w:rsidTr="00565520">
        <w:trPr>
          <w:trHeight w:val="346"/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Важнейшие целевые показатели (индикаторы)</w:t>
            </w:r>
          </w:p>
          <w:p w:rsidR="00E22F2F" w:rsidRPr="00D86F62" w:rsidRDefault="00E22F2F" w:rsidP="00D86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Доля объектов муниципального нежилого фонда, вовлеченных в хозяйственный оборот (проданных, переданных в аренду), от числа запланированных.</w:t>
            </w:r>
          </w:p>
          <w:p w:rsidR="00E22F2F" w:rsidRPr="00D86F62" w:rsidRDefault="00E22F2F" w:rsidP="00D86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Количество объектов бесхозяйного имущества, принятых в муниципальную собственность.</w:t>
            </w:r>
          </w:p>
          <w:p w:rsidR="00E22F2F" w:rsidRPr="00D86F62" w:rsidRDefault="00E22F2F" w:rsidP="00D86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Доля жилых помещений, приобретенных с целью пополнения муниципального специализированного жилищного фонда, от числа запланированных.</w:t>
            </w:r>
          </w:p>
          <w:p w:rsidR="00E22F2F" w:rsidRPr="00D86F62" w:rsidRDefault="00E22F2F" w:rsidP="00D86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Доля заключенных муниципальных контрактов по содержанию муниципальных помещений, находящихся в многоквартирных домах, от числа запланированных.</w:t>
            </w:r>
          </w:p>
          <w:p w:rsidR="00E22F2F" w:rsidRPr="00D86F62" w:rsidRDefault="00E22F2F" w:rsidP="00D86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запланированных.</w:t>
            </w:r>
          </w:p>
          <w:p w:rsidR="00E22F2F" w:rsidRPr="00D86F62" w:rsidRDefault="00E22F2F" w:rsidP="00D86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Доля муниципальных аварийных нежилых зданий, строений, снос которых осуществлен, от числа запланированных</w:t>
            </w:r>
          </w:p>
          <w:p w:rsidR="00E22F2F" w:rsidRPr="00D86F62" w:rsidRDefault="00E22F2F" w:rsidP="00D8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Доля пустующих нежилых отдельно стоящих зданий, в отношении которых проведены мероприятия по обеспечению сохранности, от числа запланированных</w:t>
            </w:r>
          </w:p>
        </w:tc>
      </w:tr>
      <w:tr w:rsidR="00E22F2F" w:rsidRPr="00D86F62" w:rsidTr="00565520">
        <w:trPr>
          <w:trHeight w:val="387"/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КИО, </w:t>
            </w:r>
            <w:r w:rsidR="00120EC1"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</w:t>
            </w:r>
          </w:p>
        </w:tc>
      </w:tr>
      <w:tr w:rsidR="00E22F2F" w:rsidRPr="00D86F62" w:rsidTr="005920B7">
        <w:trPr>
          <w:trHeight w:val="387"/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Заказчик-координатор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</w:t>
            </w:r>
          </w:p>
        </w:tc>
      </w:tr>
      <w:tr w:rsidR="00E22F2F" w:rsidRPr="00D86F62" w:rsidTr="00565520">
        <w:trPr>
          <w:trHeight w:val="571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2018-2024 годы</w:t>
            </w:r>
          </w:p>
        </w:tc>
      </w:tr>
      <w:tr w:rsidR="00E22F2F" w:rsidRPr="00D86F62" w:rsidTr="00565520">
        <w:trPr>
          <w:trHeight w:val="415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подпрограммы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4B" w:rsidRPr="00D86F62" w:rsidRDefault="00635F4B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подпрограмме: 1 037 535,8 тыс. руб., в том числе:</w:t>
            </w:r>
          </w:p>
          <w:p w:rsidR="00635F4B" w:rsidRPr="00D86F62" w:rsidRDefault="00635F4B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1 037 535,8 тыс. руб., из них:</w:t>
            </w:r>
          </w:p>
          <w:p w:rsidR="00635F4B" w:rsidRPr="00D86F62" w:rsidRDefault="00635F4B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189 485,0 тыс. руб.; </w:t>
            </w:r>
          </w:p>
          <w:p w:rsidR="00635F4B" w:rsidRPr="00D86F62" w:rsidRDefault="00635F4B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154 734,2 тыс. руб.; </w:t>
            </w:r>
          </w:p>
          <w:p w:rsidR="00635F4B" w:rsidRPr="00D86F62" w:rsidRDefault="00635F4B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157 811,8 тыс. руб.; </w:t>
            </w:r>
          </w:p>
          <w:p w:rsidR="00635F4B" w:rsidRPr="00D86F62" w:rsidRDefault="00635F4B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184 891,8 тыс. руб.; </w:t>
            </w:r>
          </w:p>
          <w:p w:rsidR="00635F4B" w:rsidRPr="00D86F62" w:rsidRDefault="00635F4B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111 052,3 тыс. руб.; </w:t>
            </w:r>
          </w:p>
          <w:p w:rsidR="00635F4B" w:rsidRPr="00D86F62" w:rsidRDefault="00635F4B" w:rsidP="00D86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116 070,2 тыс. руб.; </w:t>
            </w:r>
          </w:p>
          <w:p w:rsidR="00C81907" w:rsidRPr="00D86F62" w:rsidRDefault="00635F4B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123 490,5 тыс. руб.</w:t>
            </w: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22F2F" w:rsidRPr="00D86F62" w:rsidTr="00565520">
        <w:trPr>
          <w:trHeight w:val="400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Доля объектов муниципального нежилого фонда, вовлеченных в хозяйственный оборот (проданных, переданных в аренду), от числа запланированных – 91% ежегодно.</w:t>
            </w:r>
          </w:p>
          <w:p w:rsidR="00E22F2F" w:rsidRPr="00D86F62" w:rsidRDefault="00E22F2F" w:rsidP="00D86F62">
            <w:pPr>
              <w:pStyle w:val="ConsPlusCell"/>
              <w:tabs>
                <w:tab w:val="left" w:pos="67"/>
                <w:tab w:val="left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2">
              <w:rPr>
                <w:rFonts w:ascii="Times New Roman" w:hAnsi="Times New Roman" w:cs="Times New Roman"/>
                <w:sz w:val="24"/>
                <w:szCs w:val="24"/>
              </w:rPr>
              <w:t>2. Количество объектов бесхозяйного имущества, принятых в муниципальную собственность</w:t>
            </w:r>
            <w:r w:rsidR="00182BAD" w:rsidRPr="00D86F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6F62">
              <w:rPr>
                <w:rFonts w:ascii="Times New Roman" w:hAnsi="Times New Roman" w:cs="Times New Roman"/>
                <w:sz w:val="24"/>
                <w:szCs w:val="24"/>
              </w:rPr>
              <w:t xml:space="preserve"> – 700 объектов к концу 2024 года.</w:t>
            </w:r>
          </w:p>
          <w:p w:rsidR="00E22F2F" w:rsidRPr="00D86F62" w:rsidRDefault="00E22F2F" w:rsidP="00D86F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Доля жилых помещений, приобретенных с целью пополнения муниципального специализированного жилищного фонда, от числа запланированных – 94% ежегодно.</w:t>
            </w:r>
          </w:p>
          <w:p w:rsidR="00E22F2F" w:rsidRPr="00D86F62" w:rsidRDefault="00E22F2F" w:rsidP="00D86F62">
            <w:pPr>
              <w:pStyle w:val="ConsPlusCell"/>
              <w:tabs>
                <w:tab w:val="left" w:pos="67"/>
                <w:tab w:val="left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2">
              <w:rPr>
                <w:rFonts w:ascii="Times New Roman" w:hAnsi="Times New Roman" w:cs="Times New Roman"/>
                <w:sz w:val="24"/>
                <w:szCs w:val="24"/>
              </w:rPr>
              <w:t>4. Доля заключенных муниципальных контрактов по содержанию муниципальных помещений, находящихся в многоквартирных домах, от числа запланированных – 93% ежегодно.</w:t>
            </w:r>
          </w:p>
          <w:p w:rsidR="00E22F2F" w:rsidRPr="00D86F62" w:rsidRDefault="00E22F2F" w:rsidP="00D86F62">
            <w:pPr>
              <w:pStyle w:val="ConsPlusCell"/>
              <w:tabs>
                <w:tab w:val="left" w:pos="67"/>
                <w:tab w:val="left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2">
              <w:rPr>
                <w:rFonts w:ascii="Times New Roman" w:hAnsi="Times New Roman" w:cs="Times New Roman"/>
                <w:sz w:val="24"/>
                <w:szCs w:val="24"/>
              </w:rPr>
              <w:t>5. 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 – 100% ежегодно.</w:t>
            </w:r>
          </w:p>
          <w:p w:rsidR="00E22F2F" w:rsidRPr="00D86F62" w:rsidRDefault="00E22F2F" w:rsidP="00D86F62">
            <w:pPr>
              <w:pStyle w:val="ConsPlusCell"/>
              <w:tabs>
                <w:tab w:val="left" w:pos="67"/>
                <w:tab w:val="left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2">
              <w:rPr>
                <w:rFonts w:ascii="Times New Roman" w:hAnsi="Times New Roman" w:cs="Times New Roman"/>
                <w:sz w:val="24"/>
                <w:szCs w:val="24"/>
              </w:rPr>
              <w:t>6. Доля муниципальных аварийных нежилых зданий, строений, снос которых осуществлен, от числа запланированных – 100% ежегодно.</w:t>
            </w:r>
          </w:p>
          <w:p w:rsidR="00E22F2F" w:rsidRPr="00D86F62" w:rsidRDefault="00E22F2F" w:rsidP="00D86F62">
            <w:pPr>
              <w:pStyle w:val="ConsPlusCell"/>
              <w:tabs>
                <w:tab w:val="left" w:pos="67"/>
                <w:tab w:val="left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2">
              <w:rPr>
                <w:rFonts w:ascii="Times New Roman" w:hAnsi="Times New Roman" w:cs="Times New Roman"/>
                <w:sz w:val="24"/>
                <w:szCs w:val="24"/>
              </w:rPr>
              <w:t>7. Доля пустующих нежилых отдельно стоящих зданий, в отношении которых проведены мероприятия по обеспечению сохранности, от числа запланированных – 100% ежегодно</w:t>
            </w:r>
          </w:p>
        </w:tc>
      </w:tr>
    </w:tbl>
    <w:p w:rsidR="00DB7869" w:rsidRPr="00D86F62" w:rsidRDefault="00DB7869" w:rsidP="00D86F6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2F2F" w:rsidRPr="00D86F62" w:rsidRDefault="00E22F2F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1. Характеристика проблемы, на решение которой направлена подпрограмм</w:t>
      </w:r>
      <w:r w:rsidR="00667A4D" w:rsidRPr="00D86F62">
        <w:rPr>
          <w:rFonts w:ascii="Times New Roman" w:hAnsi="Times New Roman"/>
          <w:bCs/>
          <w:sz w:val="28"/>
          <w:szCs w:val="28"/>
        </w:rPr>
        <w:t>а</w:t>
      </w:r>
    </w:p>
    <w:p w:rsidR="00E22F2F" w:rsidRPr="00D86F62" w:rsidRDefault="00E22F2F" w:rsidP="00D86F6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2F2F" w:rsidRPr="00D86F62" w:rsidRDefault="00E22F2F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В соответствии с нормами действующего законодательства проведение оценки объектов является обязательным в случае вовлечения в сделку объектов оценки, принадлежащих полностью или частично муниципальному образованию город Мурманск, в том числе:</w:t>
      </w:r>
    </w:p>
    <w:p w:rsidR="00E22F2F" w:rsidRPr="00D86F62" w:rsidRDefault="00D55A50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–</w:t>
      </w:r>
      <w:r w:rsidR="00E22F2F" w:rsidRPr="00D86F62">
        <w:rPr>
          <w:rFonts w:ascii="Times New Roman" w:hAnsi="Times New Roman"/>
          <w:bCs/>
          <w:sz w:val="28"/>
          <w:szCs w:val="28"/>
        </w:rPr>
        <w:t xml:space="preserve"> при определении стоимости объектов в целях их приватизации, передачи в доверительное управление либо передачи в аренду;</w:t>
      </w:r>
    </w:p>
    <w:p w:rsidR="00E22F2F" w:rsidRPr="00D86F62" w:rsidRDefault="00D55A50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–</w:t>
      </w:r>
      <w:r w:rsidR="00E22F2F" w:rsidRPr="00D86F62">
        <w:rPr>
          <w:rFonts w:ascii="Times New Roman" w:hAnsi="Times New Roman"/>
          <w:bCs/>
          <w:sz w:val="28"/>
          <w:szCs w:val="28"/>
        </w:rPr>
        <w:t xml:space="preserve"> при использовании объектов в качестве предмета залога;</w:t>
      </w:r>
    </w:p>
    <w:p w:rsidR="00E22F2F" w:rsidRPr="00D86F62" w:rsidRDefault="00D55A50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–</w:t>
      </w:r>
      <w:r w:rsidR="00E22F2F" w:rsidRPr="00D86F62">
        <w:rPr>
          <w:rFonts w:ascii="Times New Roman" w:hAnsi="Times New Roman"/>
          <w:bCs/>
          <w:sz w:val="28"/>
          <w:szCs w:val="28"/>
        </w:rPr>
        <w:t xml:space="preserve"> при переуступке долговых обязательств, связанных с объектами;</w:t>
      </w:r>
    </w:p>
    <w:p w:rsidR="00E22F2F" w:rsidRPr="00D86F62" w:rsidRDefault="00D55A50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–</w:t>
      </w:r>
      <w:r w:rsidR="00E22F2F" w:rsidRPr="00D86F62">
        <w:rPr>
          <w:rFonts w:ascii="Times New Roman" w:hAnsi="Times New Roman"/>
          <w:bCs/>
          <w:sz w:val="28"/>
          <w:szCs w:val="28"/>
        </w:rPr>
        <w:t xml:space="preserve"> при передаче объектов в качестве вклада в уставные капиталы, фонды юридических лиц, а также при возникновении спора о стоимости объекта оценки;</w:t>
      </w:r>
    </w:p>
    <w:p w:rsidR="00E22F2F" w:rsidRPr="00D86F62" w:rsidRDefault="00D55A50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–</w:t>
      </w:r>
      <w:r w:rsidR="00E22F2F" w:rsidRPr="00D86F62">
        <w:rPr>
          <w:rFonts w:ascii="Times New Roman" w:hAnsi="Times New Roman"/>
          <w:bCs/>
          <w:sz w:val="28"/>
          <w:szCs w:val="28"/>
        </w:rPr>
        <w:t xml:space="preserve"> при определении рыночной стоимости платы за объекты, арендуемые либо планируемые к передаче в аренду;</w:t>
      </w:r>
    </w:p>
    <w:p w:rsidR="00E22F2F" w:rsidRPr="00D86F62" w:rsidRDefault="00D55A50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–</w:t>
      </w:r>
      <w:r w:rsidR="00E22F2F" w:rsidRPr="00D86F62">
        <w:rPr>
          <w:rFonts w:ascii="Times New Roman" w:hAnsi="Times New Roman"/>
          <w:bCs/>
          <w:sz w:val="28"/>
          <w:szCs w:val="28"/>
        </w:rPr>
        <w:t xml:space="preserve"> при приеме в собственность муниципального образования город Мурманск бесхозяйного недвижимого имущества; </w:t>
      </w:r>
    </w:p>
    <w:p w:rsidR="00E22F2F" w:rsidRPr="00D86F62" w:rsidRDefault="00D55A50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–</w:t>
      </w:r>
      <w:r w:rsidR="00E22F2F" w:rsidRPr="00D86F62">
        <w:rPr>
          <w:rFonts w:ascii="Times New Roman" w:hAnsi="Times New Roman"/>
          <w:bCs/>
          <w:sz w:val="28"/>
          <w:szCs w:val="28"/>
        </w:rPr>
        <w:t xml:space="preserve"> при постановке иных объектов на учет (включении в реестр муниципального имущества города Мурманска).</w:t>
      </w:r>
    </w:p>
    <w:p w:rsidR="00E22F2F" w:rsidRPr="00D86F62" w:rsidRDefault="00E22F2F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Следует отметить, что согласно ст. 17.1 Федерального закона от 29.07.1998</w:t>
      </w:r>
      <w:r w:rsidR="00182BAD" w:rsidRPr="00D86F62">
        <w:rPr>
          <w:rFonts w:ascii="Times New Roman" w:hAnsi="Times New Roman"/>
          <w:bCs/>
          <w:sz w:val="28"/>
          <w:szCs w:val="28"/>
        </w:rPr>
        <w:t xml:space="preserve"> </w:t>
      </w:r>
      <w:r w:rsidRPr="00D86F62">
        <w:rPr>
          <w:rFonts w:ascii="Times New Roman" w:hAnsi="Times New Roman"/>
          <w:bCs/>
          <w:sz w:val="28"/>
          <w:szCs w:val="28"/>
        </w:rPr>
        <w:t>№ 135-ФЗ «Об оценочной деятельности в Российской Федерации» отчет об оценке не является окончательным подтверждением стоимости объекта оценки и в ряде случаев требуется экспертиза отчетов об оценке.</w:t>
      </w:r>
    </w:p>
    <w:p w:rsidR="00E22F2F" w:rsidRPr="00D86F62" w:rsidRDefault="00E22F2F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В соответствии со ст. 215 Гражданского кодекса РФ все имущество, находящееся в муниципальной собственности, закреплено за муниципальными предприятиями и учреждениями на праве хозяйственного ведения и оперативного управления соответственно либо входит в состав муниципальной </w:t>
      </w:r>
      <w:r w:rsidRPr="00D86F62">
        <w:rPr>
          <w:rFonts w:ascii="Times New Roman" w:hAnsi="Times New Roman"/>
          <w:bCs/>
          <w:sz w:val="28"/>
          <w:szCs w:val="28"/>
        </w:rPr>
        <w:lastRenderedPageBreak/>
        <w:t>казны города Мурманска. Учитывая, что обязанность по изготовлению технической документации на объект недвижимости лежит на балансодержателе этого объекта, техническую документацию на объекты, закрепленные на праве хозяйственного ведения и оперативного управления, изготавливают муниципальные предприятия и учреждения соответственно.</w:t>
      </w:r>
    </w:p>
    <w:p w:rsidR="00E22F2F" w:rsidRPr="00D86F62" w:rsidRDefault="00E22F2F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По состоянию на </w:t>
      </w:r>
      <w:r w:rsidR="00D10AAA" w:rsidRPr="00D86F62">
        <w:rPr>
          <w:rFonts w:ascii="Times New Roman" w:hAnsi="Times New Roman"/>
          <w:bCs/>
          <w:sz w:val="28"/>
          <w:szCs w:val="28"/>
        </w:rPr>
        <w:t>30</w:t>
      </w:r>
      <w:r w:rsidRPr="00D86F62">
        <w:rPr>
          <w:rFonts w:ascii="Times New Roman" w:hAnsi="Times New Roman"/>
          <w:bCs/>
          <w:sz w:val="28"/>
          <w:szCs w:val="28"/>
        </w:rPr>
        <w:t>.</w:t>
      </w:r>
      <w:r w:rsidR="00D10AAA" w:rsidRPr="00D86F62">
        <w:rPr>
          <w:rFonts w:ascii="Times New Roman" w:hAnsi="Times New Roman"/>
          <w:bCs/>
          <w:sz w:val="28"/>
          <w:szCs w:val="28"/>
        </w:rPr>
        <w:t>11</w:t>
      </w:r>
      <w:r w:rsidRPr="00D86F62">
        <w:rPr>
          <w:rFonts w:ascii="Times New Roman" w:hAnsi="Times New Roman"/>
          <w:bCs/>
          <w:sz w:val="28"/>
          <w:szCs w:val="28"/>
        </w:rPr>
        <w:t>.201</w:t>
      </w:r>
      <w:r w:rsidR="00BA7DCF" w:rsidRPr="00D86F62">
        <w:rPr>
          <w:rFonts w:ascii="Times New Roman" w:hAnsi="Times New Roman"/>
          <w:bCs/>
          <w:sz w:val="28"/>
          <w:szCs w:val="28"/>
        </w:rPr>
        <w:t>8</w:t>
      </w:r>
      <w:r w:rsidRPr="00D86F62">
        <w:rPr>
          <w:rFonts w:ascii="Times New Roman" w:hAnsi="Times New Roman"/>
          <w:bCs/>
          <w:sz w:val="28"/>
          <w:szCs w:val="28"/>
        </w:rPr>
        <w:t xml:space="preserve"> в составе муниципальной казны города Мурманска находится следующее недвижимое имущество:</w:t>
      </w:r>
    </w:p>
    <w:tbl>
      <w:tblPr>
        <w:tblW w:w="5000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5508"/>
        <w:gridCol w:w="3600"/>
      </w:tblGrid>
      <w:tr w:rsidR="00BA7DCF" w:rsidRPr="00D86F62" w:rsidTr="008F781D">
        <w:trPr>
          <w:tblHeader/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CF" w:rsidRPr="00D86F62" w:rsidRDefault="00BA7DC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CF" w:rsidRPr="00D86F62" w:rsidRDefault="00BA7DC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Тип имущества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CF" w:rsidRPr="00D86F62" w:rsidRDefault="00BA7DC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</w:tr>
      <w:tr w:rsidR="00BA7DCF" w:rsidRPr="00D86F62" w:rsidTr="008F781D">
        <w:trPr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CF" w:rsidRPr="00D86F62" w:rsidRDefault="00BA7DC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DCF" w:rsidRPr="00D86F62" w:rsidRDefault="00BA7DCF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Нежилой фонд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DCF" w:rsidRPr="00D86F62" w:rsidRDefault="00D10AAA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799</w:t>
            </w:r>
          </w:p>
        </w:tc>
      </w:tr>
      <w:tr w:rsidR="00BA7DCF" w:rsidRPr="00D86F62" w:rsidTr="008F781D">
        <w:trPr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CF" w:rsidRPr="00D86F62" w:rsidRDefault="00BA7DC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DCF" w:rsidRPr="00D86F62" w:rsidRDefault="00BA7DCF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Жилищный фонд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DCF" w:rsidRPr="00D86F62" w:rsidRDefault="00BA7DCF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</w:t>
            </w:r>
            <w:r w:rsidR="00D10AAA" w:rsidRPr="00D86F62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</w:tr>
      <w:tr w:rsidR="00BA7DCF" w:rsidRPr="00D86F62" w:rsidTr="008F781D">
        <w:trPr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CF" w:rsidRPr="00D86F62" w:rsidRDefault="00BA7DC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DCF" w:rsidRPr="00D86F62" w:rsidRDefault="00BA7DCF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Объекты инженерной инфраструктуры, внешнего благоустройства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DCF" w:rsidRPr="00D86F62" w:rsidRDefault="00BA7DCF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14</w:t>
            </w:r>
            <w:r w:rsidR="00D10AAA" w:rsidRPr="00D86F62">
              <w:rPr>
                <w:rFonts w:ascii="Times New Roman" w:hAnsi="Times New Roman"/>
                <w:sz w:val="24"/>
                <w:szCs w:val="24"/>
              </w:rPr>
              <w:t>4</w:t>
            </w:r>
            <w:r w:rsidRPr="00D86F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7DCF" w:rsidRPr="00D86F62" w:rsidTr="008F781D">
        <w:trPr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CF" w:rsidRPr="00D86F62" w:rsidRDefault="00BA7DC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DCF" w:rsidRPr="00D86F62" w:rsidRDefault="00BA7DCF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Незавершенное строительство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DCF" w:rsidRPr="00D86F62" w:rsidRDefault="00D10AAA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7DCF" w:rsidRPr="00D86F62" w:rsidTr="008F781D">
        <w:trPr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CF" w:rsidRPr="00D86F62" w:rsidRDefault="00BA7DC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DCF" w:rsidRPr="00D86F62" w:rsidRDefault="00BA7DCF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DCF" w:rsidRPr="00D86F62" w:rsidRDefault="00D10AAA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  <w:tr w:rsidR="00BA7DCF" w:rsidRPr="00D86F62" w:rsidTr="008F781D">
        <w:trPr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CF" w:rsidRPr="00D86F62" w:rsidRDefault="00BA7DC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CF" w:rsidRPr="00D86F62" w:rsidRDefault="00BA7DCF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CF" w:rsidRPr="00D86F62" w:rsidRDefault="00BA7DCF" w:rsidP="00D86F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13</w:t>
            </w:r>
            <w:r w:rsidR="00D10AAA" w:rsidRPr="00D86F62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E22F2F" w:rsidRPr="00D86F62" w:rsidRDefault="00E22F2F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Наличие технической и иной документации (технические и кадастровые паспорта, технические планы на объекты, справки для совершения сделок и т.п.) необходимо для распоряжения имуществом (приватизация, закрепление за муниципальными предприятиями и учреждениями, передача в государственную собственность в связи с разграничением полномочий, передача по договорам безвозмездного пользования и аренды, при постановке бесхозяйных недвижимых объектов на учет органом, осуществляющим государственную регистрацию прав на недвижимое имущество и т.д.), а также для обеспечения государственной регистрации прав.</w:t>
      </w:r>
    </w:p>
    <w:p w:rsidR="00E22F2F" w:rsidRPr="00D86F62" w:rsidRDefault="00E22F2F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Также данная подпрограмма определяет действия по обеспечению деятельности подведомственного комитету имущественных отношений города Мурманска Мурманского муниципального казенного учреждения «Центр по контролю за использованием муниципального имущества», созданного в целях повышения эффективности использования муниципального имущества города Мурманска, в том числе, связанные:</w:t>
      </w:r>
    </w:p>
    <w:p w:rsidR="00E22F2F" w:rsidRPr="00D86F62" w:rsidRDefault="00D55A50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–</w:t>
      </w:r>
      <w:r w:rsidR="00E22F2F" w:rsidRPr="00D86F62">
        <w:rPr>
          <w:rFonts w:ascii="Times New Roman" w:hAnsi="Times New Roman"/>
          <w:bCs/>
          <w:sz w:val="28"/>
          <w:szCs w:val="28"/>
        </w:rPr>
        <w:t xml:space="preserve"> с возмещением затрат юридическим лицам по содержанию муниципальных помещений, находящихся в многоквартирных домах;</w:t>
      </w:r>
    </w:p>
    <w:p w:rsidR="00E22F2F" w:rsidRPr="00D86F62" w:rsidRDefault="00D55A50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–</w:t>
      </w:r>
      <w:r w:rsidR="00E22F2F" w:rsidRPr="00D86F62">
        <w:rPr>
          <w:rFonts w:ascii="Times New Roman" w:hAnsi="Times New Roman"/>
          <w:bCs/>
          <w:sz w:val="28"/>
          <w:szCs w:val="28"/>
        </w:rPr>
        <w:t xml:space="preserve"> с организацией ограничения доступа, вывоза крупногабаритного и бытового мусора и санитарной обработки пустующих муниципальных помещений и нежилых отдельно стоящих зданий.</w:t>
      </w:r>
    </w:p>
    <w:p w:rsidR="00EA0120" w:rsidRPr="00D86F62" w:rsidRDefault="00C70ECE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 xml:space="preserve">Кроме того, в рамках настоящей подпрограммы комитетом по строительству администрации города Мурманска (Мурманским муниципальным казенным учреждением «Управление капитального строительства») организуется проведение капитального ремонта муниципальных административных и вспомогательных нежилых помещений, зданий, строений, находящихся на праве оперативного управления у Мурманского муниципального бюджетного учреждения «Управление по обеспечению деятельности органов местного самоуправления города Мурманска», проведение капитального и текущего ремонта муниципальных нежилых зданий, помещений, строений и их частей, входящих в состав </w:t>
      </w:r>
      <w:r w:rsidRPr="00D86F62">
        <w:rPr>
          <w:rFonts w:ascii="Times New Roman" w:hAnsi="Times New Roman"/>
          <w:bCs/>
          <w:sz w:val="28"/>
          <w:szCs w:val="28"/>
        </w:rPr>
        <w:lastRenderedPageBreak/>
        <w:t>муниципальной казны города Мурманска, для вовлечения их в хозяйственный оборот, а также снос аварийных нежилых зданий и строений, учитываемых в составе муниципальной казны города Мурманска.</w:t>
      </w:r>
      <w:r w:rsidR="00634A6A" w:rsidRPr="00D86F62">
        <w:rPr>
          <w:rFonts w:ascii="Times New Roman" w:hAnsi="Times New Roman"/>
          <w:bCs/>
          <w:sz w:val="28"/>
          <w:szCs w:val="28"/>
        </w:rPr>
        <w:t xml:space="preserve"> </w:t>
      </w:r>
    </w:p>
    <w:p w:rsidR="00E22F2F" w:rsidRPr="00D86F62" w:rsidRDefault="00E22F2F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Снос аварийных нежилых зданий, не только окажет положительное влияние на архитектурный облик города, но и позволит использовать территории, занятые в настоящее время указанными объектами.</w:t>
      </w:r>
    </w:p>
    <w:p w:rsidR="00426A43" w:rsidRPr="00D86F62" w:rsidRDefault="00426A43" w:rsidP="00D86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Часть учитываемых в составе имущества муниципальной казны нежилых помещений, расположенных в многоквартирных домах, требует периодического проведения ремонта для поддержания эксплуатационных характеристик и обеспечения санитарно-гигиенических требований, предъявляемых к таким помещениям.</w:t>
      </w:r>
    </w:p>
    <w:p w:rsidR="00E22F2F" w:rsidRPr="00D86F62" w:rsidRDefault="00E22F2F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Таким образом, программные мероприятия направлены на решение конкретных задач по учету и эффективному использованию муниципального имущества.</w:t>
      </w:r>
    </w:p>
    <w:p w:rsidR="00E22F2F" w:rsidRPr="00D86F62" w:rsidRDefault="001B3E1F" w:rsidP="00D86F62">
      <w:pPr>
        <w:pStyle w:val="ConsPlusNormal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  <w:r w:rsidRPr="00D86F62">
        <w:rPr>
          <w:rFonts w:ascii="Times New Roman" w:eastAsia="Calibri" w:hAnsi="Times New Roman"/>
          <w:kern w:val="0"/>
          <w:lang w:eastAsia="en-US"/>
        </w:rPr>
        <w:t>По состоянию на 23.10.2018 в муниципальном образовании город Мурманск имеется 592 жилых помещения, отнесенных к специализированному (маневренному) жилищному фонду. Из них все пригодные для заселения граждан жилые помещения в настоящее время распределены. Свободные жилые помещения отсутствуют либо требуют текущего ремонта. Количество освобождаемых, пригодных для заселения жилых помещений недостаточно, в связи с чем данную проблему необходимо решать не только за счет освобождаемых помещений муниципального жилищного фонда, но также путем приобретения жилых помещений для этих целей.</w:t>
      </w:r>
    </w:p>
    <w:p w:rsidR="00E22F2F" w:rsidRPr="00D86F62" w:rsidRDefault="00E22F2F" w:rsidP="00D86F62">
      <w:pPr>
        <w:pStyle w:val="ConsPlusNormal"/>
        <w:ind w:firstLine="709"/>
        <w:jc w:val="both"/>
        <w:rPr>
          <w:rFonts w:ascii="Times New Roman" w:hAnsi="Times New Roman"/>
        </w:rPr>
      </w:pPr>
      <w:r w:rsidRPr="00D86F62">
        <w:rPr>
          <w:rFonts w:ascii="Times New Roman" w:hAnsi="Times New Roman"/>
        </w:rPr>
        <w:t>Программно-целевой метод осуществления мероприятий по приобретению жилых помещений для отнесения их к специализированным жилым помещениям обеспечит эффективность расходования бюджетных средств.</w:t>
      </w:r>
    </w:p>
    <w:p w:rsidR="007B458B" w:rsidRPr="00D86F62" w:rsidRDefault="007B458B" w:rsidP="00D86F62">
      <w:pPr>
        <w:pStyle w:val="ConsPlusNormal"/>
        <w:ind w:right="-1" w:firstLine="709"/>
        <w:jc w:val="both"/>
        <w:rPr>
          <w:rFonts w:ascii="Times New Roman" w:eastAsia="Calibri" w:hAnsi="Times New Roman"/>
          <w:kern w:val="0"/>
          <w:lang w:eastAsia="en-US"/>
        </w:rPr>
      </w:pPr>
      <w:r w:rsidRPr="00D86F62">
        <w:rPr>
          <w:rFonts w:ascii="Times New Roman" w:eastAsia="Calibri" w:hAnsi="Times New Roman"/>
          <w:kern w:val="0"/>
          <w:lang w:eastAsia="en-US"/>
        </w:rPr>
        <w:t xml:space="preserve">10.11.2017 Комитетом заключен муниципальный контракт № 226 на выполнение технологических работ по созданию автоматизированной системы управления муниципальным имуществом города Мурманска (АСУМИ) с передачей неисключительных прав на использование программного обеспечения. </w:t>
      </w:r>
    </w:p>
    <w:p w:rsidR="00E22F2F" w:rsidRPr="00D86F62" w:rsidRDefault="007B458B" w:rsidP="00D86F62">
      <w:pPr>
        <w:pStyle w:val="ConsPlusNormal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  <w:r w:rsidRPr="00D86F62">
        <w:rPr>
          <w:rFonts w:ascii="Times New Roman" w:eastAsia="Calibri" w:hAnsi="Times New Roman"/>
          <w:kern w:val="0"/>
          <w:lang w:eastAsia="en-US"/>
        </w:rPr>
        <w:t>Данный программный продукт будет обеспечивать единую систему учета имущественных и земельных отношений, что позволит повысить качество автоматизации процесса по сбору и обработке информации, а также процесса по разработке и реализации принимаемых управленческих решений.</w:t>
      </w:r>
    </w:p>
    <w:p w:rsidR="007B458B" w:rsidRPr="00D86F62" w:rsidRDefault="007B458B" w:rsidP="00D86F62">
      <w:pPr>
        <w:pStyle w:val="ConsPlusNormal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</w:p>
    <w:p w:rsidR="00E22F2F" w:rsidRPr="00D86F62" w:rsidRDefault="00E22F2F" w:rsidP="00D86F6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2. Основные цели и задачи подпрограммы, целевые показатели (индикаторы) реализации подпрограммы</w:t>
      </w:r>
    </w:p>
    <w:p w:rsidR="00E22F2F" w:rsidRPr="00D86F62" w:rsidRDefault="00E22F2F" w:rsidP="00D86F6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CellSpacing w:w="5" w:type="nil"/>
        <w:tblInd w:w="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"/>
        <w:gridCol w:w="3116"/>
        <w:gridCol w:w="473"/>
        <w:gridCol w:w="1067"/>
        <w:gridCol w:w="974"/>
        <w:gridCol w:w="516"/>
        <w:gridCol w:w="516"/>
        <w:gridCol w:w="516"/>
        <w:gridCol w:w="516"/>
        <w:gridCol w:w="516"/>
        <w:gridCol w:w="516"/>
        <w:gridCol w:w="516"/>
      </w:tblGrid>
      <w:tr w:rsidR="00E22F2F" w:rsidRPr="00D86F62" w:rsidTr="008F781D">
        <w:trPr>
          <w:cantSplit/>
          <w:tblHeader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Цель, задачи, показатели (индикаторы)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 xml:space="preserve">Ед. </w:t>
            </w:r>
            <w:r w:rsidRPr="00D86F62">
              <w:rPr>
                <w:rFonts w:ascii="Times New Roman" w:hAnsi="Times New Roman"/>
                <w:sz w:val="23"/>
                <w:szCs w:val="23"/>
              </w:rPr>
              <w:br/>
              <w:t>изм.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Значение показателя (индикатора)</w:t>
            </w:r>
          </w:p>
        </w:tc>
      </w:tr>
      <w:tr w:rsidR="00E22F2F" w:rsidRPr="00D86F62" w:rsidTr="008F781D">
        <w:trPr>
          <w:cantSplit/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Отчетный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Текущий год</w:t>
            </w:r>
          </w:p>
        </w:tc>
        <w:tc>
          <w:tcPr>
            <w:tcW w:w="0" w:type="auto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Годы реализации подпрограммы</w:t>
            </w:r>
          </w:p>
        </w:tc>
      </w:tr>
      <w:tr w:rsidR="00E22F2F" w:rsidRPr="00D86F62" w:rsidTr="008F781D">
        <w:trPr>
          <w:cantSplit/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2017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2018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</w:tr>
      <w:tr w:rsidR="00E22F2F" w:rsidRPr="00D86F62" w:rsidTr="008F781D">
        <w:trPr>
          <w:cantSplit/>
          <w:tblHeader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</w:tr>
      <w:tr w:rsidR="00E22F2F" w:rsidRPr="00D86F62" w:rsidTr="008F781D">
        <w:trPr>
          <w:cantSplit/>
          <w:tblCellSpacing w:w="5" w:type="nil"/>
        </w:trPr>
        <w:tc>
          <w:tcPr>
            <w:tcW w:w="0" w:type="auto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lastRenderedPageBreak/>
              <w:t>Цель: создание условий для использования имущества в целях решения вопросов местного значения</w:t>
            </w:r>
          </w:p>
        </w:tc>
      </w:tr>
      <w:tr w:rsidR="00E22F2F" w:rsidRPr="00D86F62" w:rsidTr="008F781D">
        <w:trPr>
          <w:cantSplit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Доля объектов муниципального нежилого фонда, вовлеченных в хозяйственный оборот (проданных, переданных в аренду), от числа запланированных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91</w:t>
            </w:r>
          </w:p>
        </w:tc>
      </w:tr>
      <w:tr w:rsidR="00E22F2F" w:rsidRPr="00D86F62" w:rsidTr="008F781D">
        <w:trPr>
          <w:cantSplit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Количество объектов бесхозяйного имущества, принятых в муниципальную собственность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249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150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E22F2F" w:rsidRPr="00D86F62" w:rsidTr="008F781D">
        <w:trPr>
          <w:cantSplit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Доля жилых помещений, приобретенных с целью п</w:t>
            </w:r>
            <w:r w:rsidRPr="00D86F62">
              <w:rPr>
                <w:rFonts w:ascii="Times New Roman" w:hAnsi="Times New Roman"/>
                <w:sz w:val="23"/>
                <w:szCs w:val="23"/>
              </w:rPr>
              <w:t>ополнения муниципального специализированного жилищного фонда, от числа запланированных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94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94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94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94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94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94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94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94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94</w:t>
            </w:r>
          </w:p>
        </w:tc>
      </w:tr>
      <w:tr w:rsidR="00E22F2F" w:rsidRPr="00D86F62" w:rsidTr="008F781D">
        <w:trPr>
          <w:cantSplit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Доля заключенных муниципальных контрактов</w:t>
            </w:r>
          </w:p>
          <w:p w:rsidR="00E22F2F" w:rsidRPr="00D86F62" w:rsidRDefault="00E22F2F" w:rsidP="00D86F62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 содержанию муниципальных помещений, находящихся в многоквартирных домах, от числа запланированных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93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93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93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93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93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93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93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93</w:t>
            </w:r>
          </w:p>
        </w:tc>
      </w:tr>
      <w:tr w:rsidR="00E22F2F" w:rsidRPr="00D86F62" w:rsidTr="008F781D">
        <w:trPr>
          <w:cantSplit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Доля административных муниципальных нежилых помещений, зданий, строений, ремонт (без изменения категории) которых осуществлен</w:t>
            </w:r>
            <w:r w:rsidRPr="00D86F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от числа запланированных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E22F2F" w:rsidRPr="00D86F62" w:rsidTr="008F781D">
        <w:trPr>
          <w:cantSplit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Доля муниципальных аварийных нежилых зданий, строений, снос которых осуществлен</w:t>
            </w:r>
            <w:r w:rsidRPr="00D86F6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от числа запланированных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E22F2F" w:rsidRPr="00D86F62" w:rsidTr="008F781D">
        <w:trPr>
          <w:cantSplit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Доля пустующих нежилых отдельно стоящих зданий, в отношении которых проведены мероприятия по обеспечению сохранности, от числа запланированных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11E9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D86F62" w:rsidRDefault="00E22F2F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</w:tbl>
    <w:p w:rsidR="00E22F2F" w:rsidRPr="00D86F62" w:rsidRDefault="00E22F2F" w:rsidP="00D86F6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 xml:space="preserve"> </w:t>
      </w:r>
    </w:p>
    <w:p w:rsidR="00E22F2F" w:rsidRPr="00D86F62" w:rsidRDefault="00E22F2F" w:rsidP="00D86F6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3. Перечень основных мероприятий подпрограммы</w:t>
      </w:r>
    </w:p>
    <w:p w:rsidR="00E22F2F" w:rsidRPr="00D86F62" w:rsidRDefault="00E22F2F" w:rsidP="00D86F6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2F2F" w:rsidRPr="00D86F62" w:rsidRDefault="00E22F2F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lastRenderedPageBreak/>
        <w:t>Главным</w:t>
      </w:r>
      <w:r w:rsidR="005F2FBC" w:rsidRPr="00D86F62">
        <w:rPr>
          <w:rFonts w:ascii="Times New Roman" w:hAnsi="Times New Roman"/>
          <w:bCs/>
          <w:sz w:val="28"/>
          <w:szCs w:val="28"/>
        </w:rPr>
        <w:t>и</w:t>
      </w:r>
      <w:r w:rsidRPr="00D86F62">
        <w:rPr>
          <w:rFonts w:ascii="Times New Roman" w:hAnsi="Times New Roman"/>
          <w:bCs/>
          <w:sz w:val="28"/>
          <w:szCs w:val="28"/>
        </w:rPr>
        <w:t xml:space="preserve"> распорядител</w:t>
      </w:r>
      <w:r w:rsidR="005F2FBC" w:rsidRPr="00D86F62">
        <w:rPr>
          <w:rFonts w:ascii="Times New Roman" w:hAnsi="Times New Roman"/>
          <w:bCs/>
          <w:sz w:val="28"/>
          <w:szCs w:val="28"/>
        </w:rPr>
        <w:t>ями</w:t>
      </w:r>
      <w:r w:rsidRPr="00D86F62">
        <w:rPr>
          <w:rFonts w:ascii="Times New Roman" w:hAnsi="Times New Roman"/>
          <w:bCs/>
          <w:sz w:val="28"/>
          <w:szCs w:val="28"/>
        </w:rPr>
        <w:t xml:space="preserve"> бюджетных средств по подпрограмм</w:t>
      </w:r>
      <w:r w:rsidR="005F2FBC" w:rsidRPr="00D86F62">
        <w:rPr>
          <w:rFonts w:ascii="Times New Roman" w:hAnsi="Times New Roman"/>
          <w:bCs/>
          <w:sz w:val="28"/>
          <w:szCs w:val="28"/>
        </w:rPr>
        <w:t>е</w:t>
      </w:r>
      <w:r w:rsidRPr="00D86F62">
        <w:rPr>
          <w:rFonts w:ascii="Times New Roman" w:hAnsi="Times New Roman"/>
          <w:bCs/>
          <w:sz w:val="28"/>
          <w:szCs w:val="28"/>
        </w:rPr>
        <w:t xml:space="preserve"> явля</w:t>
      </w:r>
      <w:r w:rsidR="005F2FBC" w:rsidRPr="00D86F62">
        <w:rPr>
          <w:rFonts w:ascii="Times New Roman" w:hAnsi="Times New Roman"/>
          <w:bCs/>
          <w:sz w:val="28"/>
          <w:szCs w:val="28"/>
        </w:rPr>
        <w:t>ю</w:t>
      </w:r>
      <w:r w:rsidRPr="00D86F62">
        <w:rPr>
          <w:rFonts w:ascii="Times New Roman" w:hAnsi="Times New Roman"/>
          <w:bCs/>
          <w:sz w:val="28"/>
          <w:szCs w:val="28"/>
        </w:rPr>
        <w:t>тся комитет имущественных отношений города Мурманска</w:t>
      </w:r>
      <w:r w:rsidR="005F2FBC" w:rsidRPr="00D86F62">
        <w:rPr>
          <w:rFonts w:ascii="Times New Roman" w:hAnsi="Times New Roman"/>
          <w:bCs/>
          <w:sz w:val="28"/>
          <w:szCs w:val="28"/>
        </w:rPr>
        <w:t xml:space="preserve"> и комитет </w:t>
      </w:r>
      <w:r w:rsidR="00BC3E90" w:rsidRPr="00D86F62">
        <w:rPr>
          <w:rFonts w:ascii="Times New Roman" w:hAnsi="Times New Roman"/>
          <w:sz w:val="28"/>
          <w:szCs w:val="28"/>
        </w:rPr>
        <w:t>по строительству</w:t>
      </w:r>
      <w:r w:rsidR="005F2FBC" w:rsidRPr="00D86F62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</w:t>
      </w:r>
      <w:r w:rsidRPr="00D86F62">
        <w:rPr>
          <w:rFonts w:ascii="Times New Roman" w:hAnsi="Times New Roman"/>
          <w:bCs/>
          <w:sz w:val="28"/>
          <w:szCs w:val="28"/>
        </w:rPr>
        <w:t xml:space="preserve">. </w:t>
      </w:r>
    </w:p>
    <w:p w:rsidR="00E22F2F" w:rsidRPr="00D86F62" w:rsidRDefault="00E22F2F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Перечень основных программных мероприятий и показателей результативности их выполнения приведен в приложении к настоящей подпрограмме.</w:t>
      </w:r>
    </w:p>
    <w:p w:rsidR="00D94824" w:rsidRPr="00D86F62" w:rsidRDefault="00D94824" w:rsidP="00D86F6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22F2F" w:rsidRPr="00D86F62" w:rsidRDefault="00E22F2F" w:rsidP="00D86F6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</w:t>
      </w:r>
    </w:p>
    <w:p w:rsidR="00E22F2F" w:rsidRPr="00D86F62" w:rsidRDefault="00E22F2F" w:rsidP="00D86F6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22F2F" w:rsidRPr="00D86F62" w:rsidRDefault="00E22F2F" w:rsidP="00D86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Финансирование подпрограммы планируется осуществлять за счет средств бюджета муниципального образования город Мурманск.</w:t>
      </w:r>
    </w:p>
    <w:p w:rsidR="00E22F2F" w:rsidRPr="00D86F62" w:rsidRDefault="00E22F2F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В ходе реализации подпрограммы перечень мероприятий и объем их финансирования могут изменяться.</w:t>
      </w:r>
    </w:p>
    <w:p w:rsidR="00E22F2F" w:rsidRPr="00D86F62" w:rsidRDefault="00E22F2F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p w:rsidR="00E22F2F" w:rsidRPr="00D86F62" w:rsidRDefault="00E22F2F" w:rsidP="00D86F62">
      <w:pPr>
        <w:pStyle w:val="ConsPlusNormal"/>
        <w:ind w:firstLine="709"/>
        <w:jc w:val="both"/>
        <w:rPr>
          <w:rFonts w:ascii="Times New Roman" w:hAnsi="Times New Roman"/>
        </w:rPr>
      </w:pPr>
      <w:r w:rsidRPr="00D86F62">
        <w:rPr>
          <w:rFonts w:ascii="Times New Roman" w:hAnsi="Times New Roman"/>
        </w:rPr>
        <w:t xml:space="preserve">При осуществлении закупок услуг по определению рыночной стоимости имущества, экспертизы оценки рыночной стоимости имущества, работ по изготовлению технической документации на объекты недвижимости, </w:t>
      </w:r>
      <w:r w:rsidRPr="00D86F62">
        <w:rPr>
          <w:rFonts w:ascii="Times New Roman" w:eastAsia="Calibri" w:hAnsi="Times New Roman"/>
          <w:lang w:eastAsia="en-US"/>
        </w:rPr>
        <w:t xml:space="preserve">приобретению, внедрению и эксплуатации автоматизированной системы управления муниципальной собственностью, ограничения доступа, вывоза крупногабаритного и бытового мусора и санитарной обработки пустующих муниципальных помещений и зданий, охраны с использованием технических средств, сноса, ремонта и пр., начальная (максимальная) цена контракта определяется в соответствии со </w:t>
      </w:r>
      <w:hyperlink r:id="rId8" w:history="1">
        <w:r w:rsidRPr="00D86F62">
          <w:rPr>
            <w:rFonts w:ascii="Times New Roman" w:eastAsia="Calibri" w:hAnsi="Times New Roman"/>
            <w:lang w:eastAsia="en-US"/>
          </w:rPr>
          <w:t>статьей 22</w:t>
        </w:r>
      </w:hyperlink>
      <w:r w:rsidRPr="00D86F62">
        <w:rPr>
          <w:rFonts w:ascii="Times New Roman" w:eastAsia="Calibri" w:hAnsi="Times New Roman"/>
          <w:lang w:eastAsia="en-US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</w:t>
      </w:r>
      <w:r w:rsidRPr="00D86F62">
        <w:rPr>
          <w:rFonts w:ascii="Times New Roman" w:hAnsi="Times New Roman"/>
        </w:rPr>
        <w:t xml:space="preserve"> Закон 44-ФЗ).</w:t>
      </w:r>
    </w:p>
    <w:p w:rsidR="00E22F2F" w:rsidRPr="00D86F62" w:rsidRDefault="00E22F2F" w:rsidP="00D86F62">
      <w:pPr>
        <w:pStyle w:val="ConsPlusNormal"/>
        <w:ind w:firstLine="709"/>
        <w:jc w:val="both"/>
        <w:rPr>
          <w:rFonts w:ascii="Times New Roman" w:hAnsi="Times New Roman"/>
        </w:rPr>
      </w:pPr>
      <w:r w:rsidRPr="00D86F62">
        <w:rPr>
          <w:rFonts w:ascii="Times New Roman" w:hAnsi="Times New Roman"/>
        </w:rPr>
        <w:t>Для определения объема финансовых средств, необходимых для реализации подпрограммы в части приобретения жилых помещений, стоимость одного квадратного метра общей площади благоустроенного жилья установлена в размере не более 55,0 тыс. руб.</w:t>
      </w:r>
    </w:p>
    <w:p w:rsidR="00E22F2F" w:rsidRPr="00D86F62" w:rsidRDefault="00E22F2F" w:rsidP="00D86F62">
      <w:pPr>
        <w:pStyle w:val="ConsPlusNormal"/>
        <w:ind w:firstLine="709"/>
        <w:jc w:val="both"/>
        <w:rPr>
          <w:rFonts w:ascii="Times New Roman" w:hAnsi="Times New Roman"/>
        </w:rPr>
      </w:pPr>
      <w:r w:rsidRPr="00D86F62">
        <w:rPr>
          <w:rFonts w:ascii="Times New Roman" w:hAnsi="Times New Roman"/>
        </w:rPr>
        <w:t xml:space="preserve">При осуществлении конкретной закупки жилого помещения начальная (максимальная) цена контракта определяется в соответствии со </w:t>
      </w:r>
      <w:hyperlink r:id="rId9" w:history="1">
        <w:r w:rsidRPr="00D86F62">
          <w:rPr>
            <w:rFonts w:ascii="Times New Roman" w:hAnsi="Times New Roman"/>
          </w:rPr>
          <w:t>статьей 22</w:t>
        </w:r>
      </w:hyperlink>
      <w:r w:rsidRPr="00D86F62">
        <w:rPr>
          <w:rFonts w:ascii="Times New Roman" w:hAnsi="Times New Roman"/>
        </w:rPr>
        <w:t xml:space="preserve"> </w:t>
      </w:r>
      <w:r w:rsidR="00182BAD" w:rsidRPr="00D86F62">
        <w:rPr>
          <w:rFonts w:ascii="Times New Roman" w:hAnsi="Times New Roman"/>
        </w:rPr>
        <w:t>З</w:t>
      </w:r>
      <w:r w:rsidRPr="00D86F62">
        <w:rPr>
          <w:rFonts w:ascii="Times New Roman" w:hAnsi="Times New Roman"/>
        </w:rPr>
        <w:t>акона № 44-ФЗ.</w:t>
      </w:r>
    </w:p>
    <w:p w:rsidR="00E22F2F" w:rsidRPr="00D86F62" w:rsidRDefault="00E22F2F" w:rsidP="00D86F62">
      <w:pPr>
        <w:pStyle w:val="ConsPlusNormal"/>
        <w:ind w:firstLine="709"/>
        <w:jc w:val="both"/>
        <w:rPr>
          <w:rFonts w:ascii="Times New Roman" w:hAnsi="Times New Roman"/>
        </w:rPr>
      </w:pPr>
      <w:r w:rsidRPr="00D86F62">
        <w:rPr>
          <w:rFonts w:ascii="Times New Roman" w:hAnsi="Times New Roman"/>
        </w:rPr>
        <w:t xml:space="preserve">Формирование начальной (максимальной) цены муниципального контракта при приобретении жилых помещений в процессе реализации настоящей программы путем участия в долевом строительстве, осуществляется путем умножения стоимости одного квадратного метра общей площади благоустроенного жилья, определенной в соответствии с требованиями </w:t>
      </w:r>
      <w:hyperlink r:id="rId10" w:history="1">
        <w:r w:rsidRPr="00D86F62">
          <w:rPr>
            <w:rFonts w:ascii="Times New Roman" w:hAnsi="Times New Roman"/>
          </w:rPr>
          <w:t>Закона</w:t>
        </w:r>
      </w:hyperlink>
      <w:r w:rsidRPr="00D86F62">
        <w:rPr>
          <w:rFonts w:ascii="Times New Roman" w:hAnsi="Times New Roman"/>
        </w:rPr>
        <w:t xml:space="preserve"> 44-ФЗ, на общую площадь жилого помещения, которое требуется приобрести.</w:t>
      </w:r>
    </w:p>
    <w:p w:rsidR="00E22F2F" w:rsidRPr="00D86F62" w:rsidRDefault="00E22F2F" w:rsidP="00D86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 xml:space="preserve">В случае если параметры общей площади приобретаемого жилого помещения определены диапазоном (от и до), расчет начальной (максимальной) цены муниципального контракта осуществляется по максимальной площади. </w:t>
      </w:r>
    </w:p>
    <w:p w:rsidR="00E22F2F" w:rsidRPr="00D86F62" w:rsidRDefault="00E22F2F" w:rsidP="00D86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 xml:space="preserve">При этом цена муниципального контракта, определенная по итогам </w:t>
      </w:r>
      <w:r w:rsidRPr="00D86F62">
        <w:rPr>
          <w:rFonts w:ascii="Times New Roman" w:hAnsi="Times New Roman"/>
          <w:sz w:val="28"/>
          <w:szCs w:val="28"/>
        </w:rPr>
        <w:lastRenderedPageBreak/>
        <w:t>процедуры определения поставщика (подрядчика, исполнителя), при заключении муниципального контракта подлежит корректировке на основании предоставленных участником закупки, с которым заключается муниципальный контракт, сведений о жилом помещении (жилых помещениях) или объекте (объектах) долевого строительства и его (их) фактической площади путем умножения фактической площади на стоимость одного квадратного метра общей площади, определенную по итогам процедуры определения поставщика (подрядчика, исполнителя).</w:t>
      </w:r>
    </w:p>
    <w:tbl>
      <w:tblPr>
        <w:tblW w:w="0" w:type="auto"/>
        <w:tblInd w:w="10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7"/>
        <w:gridCol w:w="1082"/>
        <w:gridCol w:w="956"/>
        <w:gridCol w:w="956"/>
        <w:gridCol w:w="956"/>
        <w:gridCol w:w="956"/>
        <w:gridCol w:w="956"/>
        <w:gridCol w:w="956"/>
        <w:gridCol w:w="956"/>
      </w:tblGrid>
      <w:tr w:rsidR="000D48AA" w:rsidRPr="00D86F62" w:rsidTr="000D48AA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0D48AA" w:rsidRPr="00D86F62" w:rsidTr="000D48AA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0D48AA" w:rsidRPr="00D86F62" w:rsidTr="000D48AA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D48AA" w:rsidRPr="00D86F62" w:rsidTr="000D48A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1037535,8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154734,2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157811,8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184891,8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116070,2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123490,5</w:t>
            </w:r>
          </w:p>
        </w:tc>
      </w:tr>
      <w:tr w:rsidR="000D48AA" w:rsidRPr="00D86F62" w:rsidTr="000D48AA">
        <w:trPr>
          <w:cantSplit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0D48AA" w:rsidRPr="00D86F62" w:rsidTr="000D48A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1037535,8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154734,2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157811,8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184891,8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116070,2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123490,5</w:t>
            </w:r>
          </w:p>
        </w:tc>
      </w:tr>
      <w:tr w:rsidR="000D48AA" w:rsidRPr="00D86F62" w:rsidTr="000D48A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D48AA" w:rsidRPr="00D86F62" w:rsidTr="000D48A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D48AA" w:rsidRPr="00D86F62" w:rsidTr="000D48A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D48AA" w:rsidRPr="00D86F62" w:rsidTr="000D48A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D48AA" w:rsidRPr="00D86F62" w:rsidTr="000D48AA">
        <w:trPr>
          <w:cantSplit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заказчикам:</w:t>
            </w:r>
          </w:p>
        </w:tc>
      </w:tr>
      <w:tr w:rsidR="000D48AA" w:rsidRPr="00D86F62" w:rsidTr="000D48AA">
        <w:trPr>
          <w:cantSplit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имущественных отношений города Мурманска</w:t>
            </w:r>
          </w:p>
        </w:tc>
      </w:tr>
      <w:tr w:rsidR="000D48AA" w:rsidRPr="00D86F62" w:rsidTr="000D48A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958178,2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186512,7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139934,2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139876,5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141691,8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110902,3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115920,2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123340,5</w:t>
            </w:r>
          </w:p>
        </w:tc>
      </w:tr>
      <w:tr w:rsidR="000D48AA" w:rsidRPr="00D86F62" w:rsidTr="000D48A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D48AA" w:rsidRPr="00D86F62" w:rsidTr="000D48A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D48AA" w:rsidRPr="00D86F62" w:rsidTr="000D48A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D48AA" w:rsidRPr="00D86F62" w:rsidTr="000D48AA">
        <w:trPr>
          <w:cantSplit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строительству администрации города Мурманска</w:t>
            </w:r>
          </w:p>
        </w:tc>
      </w:tr>
      <w:tr w:rsidR="000D48AA" w:rsidRPr="00D86F62" w:rsidTr="000D48A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79357,6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17 935,3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0D48AA" w:rsidRPr="00D86F62" w:rsidTr="000D48A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D48AA" w:rsidRPr="00D86F62" w:rsidTr="000D48A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D48AA" w:rsidRPr="00D86F62" w:rsidTr="000D48A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D86F62" w:rsidRDefault="000D48A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F35C3" w:rsidRPr="00D86F62" w:rsidRDefault="003F35C3" w:rsidP="00D86F62">
      <w:pPr>
        <w:pStyle w:val="ConsPlusNormal"/>
        <w:ind w:firstLine="709"/>
        <w:jc w:val="both"/>
        <w:rPr>
          <w:rFonts w:ascii="Times New Roman" w:hAnsi="Times New Roman"/>
        </w:rPr>
      </w:pPr>
    </w:p>
    <w:p w:rsidR="00E22F2F" w:rsidRPr="00D86F62" w:rsidRDefault="00E22F2F" w:rsidP="00D86F62">
      <w:pPr>
        <w:pStyle w:val="ConsPlusNormal"/>
        <w:ind w:firstLine="0"/>
        <w:jc w:val="center"/>
        <w:rPr>
          <w:rFonts w:ascii="Times New Roman" w:hAnsi="Times New Roman"/>
        </w:rPr>
      </w:pPr>
      <w:r w:rsidRPr="00D86F62">
        <w:rPr>
          <w:rFonts w:ascii="Times New Roman" w:hAnsi="Times New Roman"/>
        </w:rPr>
        <w:t>5. Механизм реализации подпрограммы</w:t>
      </w:r>
    </w:p>
    <w:p w:rsidR="00E22F2F" w:rsidRPr="00D86F62" w:rsidRDefault="00E22F2F" w:rsidP="00D86F62">
      <w:pPr>
        <w:pStyle w:val="ConsPlusNormal"/>
        <w:ind w:firstLine="709"/>
        <w:jc w:val="both"/>
        <w:rPr>
          <w:rFonts w:ascii="Times New Roman" w:hAnsi="Times New Roman"/>
        </w:rPr>
      </w:pPr>
    </w:p>
    <w:p w:rsidR="00E22F2F" w:rsidRPr="00D86F62" w:rsidRDefault="00E22F2F" w:rsidP="00D86F62">
      <w:pPr>
        <w:pStyle w:val="ConsPlusNormal"/>
        <w:ind w:firstLine="709"/>
        <w:jc w:val="both"/>
        <w:rPr>
          <w:rFonts w:ascii="Times New Roman" w:hAnsi="Times New Roman"/>
        </w:rPr>
      </w:pPr>
      <w:r w:rsidRPr="00D86F62">
        <w:rPr>
          <w:rFonts w:ascii="Times New Roman" w:hAnsi="Times New Roman"/>
        </w:rPr>
        <w:t>Координатором подпрограммы является комитет имущественных отношений города Мурманска.</w:t>
      </w:r>
    </w:p>
    <w:p w:rsidR="00E22F2F" w:rsidRPr="00D86F62" w:rsidRDefault="00E22F2F" w:rsidP="00D86F62">
      <w:pPr>
        <w:pStyle w:val="ConsPlusNormal"/>
        <w:ind w:firstLine="709"/>
        <w:jc w:val="both"/>
        <w:rPr>
          <w:rFonts w:ascii="Times New Roman" w:hAnsi="Times New Roman"/>
        </w:rPr>
      </w:pPr>
      <w:r w:rsidRPr="00D86F62">
        <w:rPr>
          <w:rFonts w:ascii="Times New Roman" w:hAnsi="Times New Roman"/>
        </w:rPr>
        <w:t>Исполнители и участники подпрограммы:</w:t>
      </w:r>
    </w:p>
    <w:p w:rsidR="00E22F2F" w:rsidRPr="00D86F62" w:rsidRDefault="00E22F2F" w:rsidP="00D86F62">
      <w:pPr>
        <w:pStyle w:val="ConsPlusNormal"/>
        <w:ind w:firstLine="709"/>
        <w:jc w:val="both"/>
        <w:rPr>
          <w:rFonts w:ascii="Times New Roman" w:hAnsi="Times New Roman"/>
        </w:rPr>
      </w:pPr>
      <w:r w:rsidRPr="00D86F62">
        <w:rPr>
          <w:rFonts w:ascii="Times New Roman" w:hAnsi="Times New Roman"/>
        </w:rPr>
        <w:t>- комитет имущественных отношений города Мурманска;</w:t>
      </w:r>
    </w:p>
    <w:p w:rsidR="00E22F2F" w:rsidRPr="00D86F62" w:rsidRDefault="00E22F2F" w:rsidP="00D86F62">
      <w:pPr>
        <w:pStyle w:val="ConsPlusNormal"/>
        <w:ind w:firstLine="709"/>
        <w:jc w:val="both"/>
        <w:rPr>
          <w:rFonts w:ascii="Times New Roman" w:hAnsi="Times New Roman"/>
        </w:rPr>
      </w:pPr>
      <w:r w:rsidRPr="00D86F62">
        <w:rPr>
          <w:rFonts w:ascii="Times New Roman" w:hAnsi="Times New Roman"/>
        </w:rPr>
        <w:t xml:space="preserve">- комитет </w:t>
      </w:r>
      <w:r w:rsidR="00BC3E90" w:rsidRPr="00D86F62">
        <w:rPr>
          <w:rFonts w:ascii="Times New Roman" w:hAnsi="Times New Roman"/>
        </w:rPr>
        <w:t>по строительству</w:t>
      </w:r>
      <w:r w:rsidRPr="00D86F62">
        <w:rPr>
          <w:rFonts w:ascii="Times New Roman" w:hAnsi="Times New Roman"/>
        </w:rPr>
        <w:t xml:space="preserve"> администрации города Мурманска;</w:t>
      </w:r>
    </w:p>
    <w:p w:rsidR="00E22F2F" w:rsidRPr="00D86F62" w:rsidRDefault="00E22F2F" w:rsidP="00D86F62">
      <w:pPr>
        <w:pStyle w:val="ConsPlusNormal"/>
        <w:ind w:firstLine="709"/>
        <w:jc w:val="both"/>
        <w:rPr>
          <w:rFonts w:ascii="Times New Roman" w:hAnsi="Times New Roman"/>
        </w:rPr>
      </w:pPr>
      <w:r w:rsidRPr="00D86F62">
        <w:rPr>
          <w:rFonts w:ascii="Times New Roman" w:hAnsi="Times New Roman"/>
        </w:rPr>
        <w:t>- Мурманское муниципальное казенное учреждение «Центр по контролю за использованием муниципального имущества»;</w:t>
      </w:r>
    </w:p>
    <w:p w:rsidR="00E22F2F" w:rsidRPr="00D86F62" w:rsidRDefault="00E22F2F" w:rsidP="00D86F62">
      <w:pPr>
        <w:pStyle w:val="ConsPlusNormal"/>
        <w:ind w:firstLine="709"/>
        <w:jc w:val="both"/>
        <w:rPr>
          <w:rFonts w:ascii="Times New Roman" w:hAnsi="Times New Roman"/>
        </w:rPr>
      </w:pPr>
      <w:r w:rsidRPr="00D86F62">
        <w:rPr>
          <w:rFonts w:ascii="Times New Roman" w:hAnsi="Times New Roman"/>
        </w:rPr>
        <w:t>- Мурманское муниципальное казенное учреждение «Управление капитального строительства»;</w:t>
      </w:r>
    </w:p>
    <w:p w:rsidR="00E22F2F" w:rsidRPr="00D86F62" w:rsidRDefault="00E22F2F" w:rsidP="00D86F62">
      <w:pPr>
        <w:pStyle w:val="ConsPlusNormal"/>
        <w:ind w:firstLine="709"/>
        <w:jc w:val="both"/>
        <w:rPr>
          <w:rFonts w:ascii="Times New Roman" w:hAnsi="Times New Roman"/>
        </w:rPr>
      </w:pPr>
      <w:r w:rsidRPr="00D86F62">
        <w:rPr>
          <w:rFonts w:ascii="Times New Roman" w:hAnsi="Times New Roman"/>
        </w:rPr>
        <w:t>- Мурманское муниципальное бюджетное учреждение «Управление по обеспечению деятельности органов местного самоуправления города Мурманска».</w:t>
      </w:r>
    </w:p>
    <w:p w:rsidR="00E22F2F" w:rsidRPr="00D86F62" w:rsidRDefault="00E22F2F" w:rsidP="00D86F62">
      <w:pPr>
        <w:pStyle w:val="ConsPlusNormal"/>
        <w:ind w:firstLine="709"/>
        <w:jc w:val="both"/>
        <w:rPr>
          <w:rFonts w:ascii="Times New Roman" w:hAnsi="Times New Roman"/>
        </w:rPr>
      </w:pPr>
      <w:r w:rsidRPr="00D86F62">
        <w:rPr>
          <w:rFonts w:ascii="Times New Roman" w:hAnsi="Times New Roman"/>
        </w:rPr>
        <w:t xml:space="preserve">Механизм реализации подпрограммы основан на скоординированных по срокам и направлениям действиях исполнителей программных мероприятий по достижению намеченной цели. </w:t>
      </w:r>
    </w:p>
    <w:p w:rsidR="00E22F2F" w:rsidRPr="00D86F62" w:rsidRDefault="00E22F2F" w:rsidP="00D86F62">
      <w:pPr>
        <w:pStyle w:val="ConsPlusNormal"/>
        <w:ind w:firstLine="709"/>
        <w:jc w:val="both"/>
        <w:rPr>
          <w:rFonts w:ascii="Times New Roman" w:hAnsi="Times New Roman"/>
        </w:rPr>
      </w:pPr>
      <w:r w:rsidRPr="00D86F62">
        <w:rPr>
          <w:rFonts w:ascii="Times New Roman" w:hAnsi="Times New Roman"/>
        </w:rPr>
        <w:t xml:space="preserve">Комитет имущественных отношений города Мурманска осуществляет текущее управление реализацией подпрограммы, оперативный контроль за ходом ее выполнения. </w:t>
      </w:r>
    </w:p>
    <w:p w:rsidR="00E22F2F" w:rsidRPr="00D86F62" w:rsidRDefault="00E22F2F" w:rsidP="00D86F62">
      <w:pPr>
        <w:pStyle w:val="ConsPlusNormal"/>
        <w:ind w:firstLine="709"/>
        <w:jc w:val="both"/>
        <w:rPr>
          <w:rFonts w:ascii="Times New Roman" w:hAnsi="Times New Roman"/>
        </w:rPr>
      </w:pPr>
      <w:r w:rsidRPr="00D86F62">
        <w:rPr>
          <w:rFonts w:ascii="Times New Roman" w:hAnsi="Times New Roman"/>
        </w:rPr>
        <w:t xml:space="preserve">В целях обеспечения оперативного мониторинга выполнения подпрограммы комитет </w:t>
      </w:r>
      <w:r w:rsidR="00BC3E90" w:rsidRPr="00D86F62">
        <w:rPr>
          <w:rFonts w:ascii="Times New Roman" w:hAnsi="Times New Roman"/>
        </w:rPr>
        <w:t>по строительству</w:t>
      </w:r>
      <w:r w:rsidRPr="00D86F62">
        <w:rPr>
          <w:rFonts w:ascii="Times New Roman" w:hAnsi="Times New Roman"/>
        </w:rPr>
        <w:t xml:space="preserve"> администрации города Мурманска направляет в комитет имущественных отношений города Мурманска </w:t>
      </w:r>
      <w:hyperlink w:anchor="Par723" w:history="1">
        <w:r w:rsidRPr="00D86F62">
          <w:rPr>
            <w:rFonts w:ascii="Times New Roman" w:hAnsi="Times New Roman"/>
          </w:rPr>
          <w:t>отчеты</w:t>
        </w:r>
      </w:hyperlink>
      <w:r w:rsidRPr="00D86F62">
        <w:rPr>
          <w:rFonts w:ascii="Times New Roman" w:hAnsi="Times New Roman"/>
        </w:rPr>
        <w:t xml:space="preserve"> о реализации своих мероприятий за 1 полугодие и 9 месяцев текущего года (нарастающим итогом с начала года) в срок до 15 числа месяца, следующего за соответствующим отчетным периодом на бумажном и электронном носителях. В целях обеспечения мониторинга подпрограммы муниципальной программы комитет </w:t>
      </w:r>
      <w:r w:rsidR="00BC3E90" w:rsidRPr="00D86F62">
        <w:rPr>
          <w:rFonts w:ascii="Times New Roman" w:hAnsi="Times New Roman"/>
        </w:rPr>
        <w:t>по строительству</w:t>
      </w:r>
      <w:r w:rsidRPr="00D86F62">
        <w:rPr>
          <w:rFonts w:ascii="Times New Roman" w:hAnsi="Times New Roman"/>
        </w:rPr>
        <w:t xml:space="preserve"> администрации города Мурманска ежегодно готовит годовые </w:t>
      </w:r>
      <w:hyperlink w:anchor="Par723" w:history="1">
        <w:r w:rsidRPr="00D86F62">
          <w:rPr>
            <w:rFonts w:ascii="Times New Roman" w:hAnsi="Times New Roman"/>
          </w:rPr>
          <w:t>отчеты</w:t>
        </w:r>
      </w:hyperlink>
      <w:r w:rsidRPr="00D86F62">
        <w:rPr>
          <w:rFonts w:ascii="Times New Roman" w:hAnsi="Times New Roman"/>
        </w:rPr>
        <w:t xml:space="preserve"> о ходе реализации своих мероприятий в срок до 01 февраля года, следующего за отчетным, направляет их в комитет имущественных отношений города Мурманска.</w:t>
      </w:r>
    </w:p>
    <w:p w:rsidR="00E22F2F" w:rsidRPr="00D86F62" w:rsidRDefault="00E22F2F" w:rsidP="00D86F62">
      <w:pPr>
        <w:pStyle w:val="ConsPlusNormal"/>
        <w:ind w:firstLine="709"/>
        <w:jc w:val="both"/>
        <w:rPr>
          <w:rFonts w:ascii="Times New Roman" w:hAnsi="Times New Roman"/>
        </w:rPr>
      </w:pPr>
      <w:r w:rsidRPr="00D86F62">
        <w:rPr>
          <w:rFonts w:ascii="Times New Roman" w:hAnsi="Times New Roman"/>
        </w:rPr>
        <w:t xml:space="preserve">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разработки, реализации и оценки </w:t>
      </w:r>
      <w:r w:rsidRPr="00D86F62">
        <w:rPr>
          <w:rFonts w:ascii="Times New Roman" w:hAnsi="Times New Roman"/>
        </w:rPr>
        <w:lastRenderedPageBreak/>
        <w:t>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E22F2F" w:rsidRPr="00D86F62" w:rsidRDefault="00E22F2F" w:rsidP="00D86F62">
      <w:pPr>
        <w:pStyle w:val="ConsPlusNormal"/>
        <w:ind w:firstLine="709"/>
        <w:jc w:val="both"/>
        <w:rPr>
          <w:rFonts w:ascii="Times New Roman" w:hAnsi="Times New Roman"/>
        </w:rPr>
      </w:pPr>
    </w:p>
    <w:p w:rsidR="00E22F2F" w:rsidRPr="00D86F62" w:rsidRDefault="00E22F2F" w:rsidP="00D86F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6. Оценка эффективности подпрограммы, рисков ее реализации</w:t>
      </w:r>
    </w:p>
    <w:p w:rsidR="00E22F2F" w:rsidRPr="00D86F62" w:rsidRDefault="00E22F2F" w:rsidP="00D86F6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22F2F" w:rsidRPr="00D86F62" w:rsidRDefault="00E22F2F" w:rsidP="00D86F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F62">
        <w:rPr>
          <w:rFonts w:ascii="Times New Roman" w:hAnsi="Times New Roman"/>
          <w:bCs/>
          <w:sz w:val="28"/>
          <w:szCs w:val="28"/>
        </w:rPr>
        <w:t>В рамках реализации подпрограммы будет проведена оценка рыночной стоимости имущества и изготовление технической документации на недвижимое имущество, что позволит рационально использовать и вовлекать в хозяйственный оборот муниципальное имущество, в результате чего увеличится объем доходов бюджета муниципального образования город Мурманск, а также позволит повысить достоверность базы данных реестра муниципального имущества города Мурманска, осуществить государственную регистрацию прав на объекты муниципального недвижимого имущества и соответственно даст возможность более рационально использовать и вовлекать в хозяйственный оборот муниципальное имущество.</w:t>
      </w:r>
    </w:p>
    <w:p w:rsidR="00E22F2F" w:rsidRPr="00D86F62" w:rsidRDefault="00E22F2F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Осуществление ММКУ «ЦКИМИ» возложенных на него задач в рамках реализации настоящей подпрограммы позволит достичь повышения эффективности использования муниципального имущества города Мурманск.</w:t>
      </w:r>
    </w:p>
    <w:p w:rsidR="00E22F2F" w:rsidRPr="00D86F62" w:rsidRDefault="00E22F2F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Внешние риски подпрограммы: изменения федерального и/или регионального законодательства.</w:t>
      </w:r>
    </w:p>
    <w:p w:rsidR="00E22F2F" w:rsidRPr="00D86F62" w:rsidRDefault="00E22F2F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 муниципальных нормативно-правовых актов.</w:t>
      </w:r>
    </w:p>
    <w:p w:rsidR="00E22F2F" w:rsidRPr="00D86F62" w:rsidRDefault="00E22F2F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 В процессе конкурсного отбора победителем аукциона на оказание услуг (работ) может стать организация, с которой в дальнейшем возможно расторжение контракта из-за неисполнения (или некачественного) исполнения условий контракта.</w:t>
      </w:r>
    </w:p>
    <w:p w:rsidR="00E22F2F" w:rsidRPr="00D86F62" w:rsidRDefault="00E22F2F" w:rsidP="00D86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Одним из внутренних рисков реализации подпрограммы в части приобретения жилых помещений является невозможность своевременного приобретения жилых помещений для муниципальных нужд с целью предоставления гражданам по причине отсутствия заявок на участие в торгах, проводимых с целью приобретения жилых помещений на первичном и вторичном рынках жилья в городе Мурманске.</w:t>
      </w:r>
    </w:p>
    <w:p w:rsidR="00E22F2F" w:rsidRPr="00D86F62" w:rsidRDefault="00E22F2F" w:rsidP="00D86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С одной стороны, это можно объяснить тем, что гражданам должны быть предоставлены жилые помещения с определенными характеристиками, и, весьма вероятно, что жилые помещения с требуемыми характеристиками могут отсутствовать на рынке жилья города Мурманска в период проведения торгов.</w:t>
      </w:r>
    </w:p>
    <w:p w:rsidR="00E22F2F" w:rsidRPr="00D86F62" w:rsidRDefault="00E22F2F" w:rsidP="00D86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С другой стороны, отсутствие заявок на участие в торгах может объясняться невысокой стоимостью 1 кв. м общей площади приобретаемых жилых помещений в соответствии с подпрограммы, применяемой для расчета начальной (максимальной) цены контракта (цены лота) при проведении торгов исходя из требуемой площади закупаемого жилого помещения.</w:t>
      </w:r>
    </w:p>
    <w:p w:rsidR="00E22F2F" w:rsidRPr="00D86F62" w:rsidRDefault="00E22F2F" w:rsidP="00D86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lastRenderedPageBreak/>
        <w:t>Минимизировать внутренние риски возможно более тщательным изучением рынка недвижимости города Мурманска и качественным составлением документации в отношении характеристик приобретаемых жилых помещений при осуществлении закупок, а также своевременным внесением изменений в подпрограммы в отношении стоимости 1 кв. м общей площади приобретаемых жилых помещений.</w:t>
      </w:r>
    </w:p>
    <w:p w:rsidR="00D94824" w:rsidRPr="00D86F62" w:rsidRDefault="00E22F2F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Механизм минимизации внутренних рисков – своевременное и качественное составление документации при осуществлении закупок, а также планирование мероприятий подпрограммы и объемов финансирования</w:t>
      </w:r>
      <w:r w:rsidR="00D94824" w:rsidRPr="00D86F62">
        <w:rPr>
          <w:rFonts w:ascii="Times New Roman" w:hAnsi="Times New Roman"/>
          <w:sz w:val="28"/>
          <w:szCs w:val="28"/>
        </w:rPr>
        <w:t>.</w:t>
      </w:r>
    </w:p>
    <w:p w:rsidR="00E22F2F" w:rsidRPr="00D86F62" w:rsidRDefault="00E22F2F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При реализации внесения от имени муниципального образования город Мурманск платы за услуги по содержанию и ремонту общего имущества многоквартирных домов, а также коммунальные услуги, оказанные уполномоченными юридическими лицами, в отношении муниципальных жилых и нежилых помещений, расположенных в многоквартирных домах (за исключением муниципальных жилых помещений, переданных в пользование по договорам найма, а также муниципальных помещений закрепленных за муниципальными учреждениями и предприятиями на праве оперативного управления и хозяйственного ведения) к внутренним рискам следует отнести:</w:t>
      </w:r>
    </w:p>
    <w:p w:rsidR="00E22F2F" w:rsidRPr="00D86F62" w:rsidRDefault="00E22F2F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- риски, связанные с изменением объемов расходных обязательств муниципального образования город Мурманск;</w:t>
      </w:r>
    </w:p>
    <w:p w:rsidR="00E22F2F" w:rsidRPr="00D86F62" w:rsidRDefault="00E22F2F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 xml:space="preserve">- риски, связанные с предоставлением уполномоченными юридическими лицами, оказывающими подлежащие оплате услуги, недостоверной информации, требующей доработки и корректировки выставленных счетов. </w:t>
      </w:r>
    </w:p>
    <w:p w:rsidR="00E22F2F" w:rsidRPr="00D86F62" w:rsidRDefault="00E22F2F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Меры, направленные на снижение внутренних рисков: своевременное внесение изменений в бюджет муниципального образования город Мурманск в части перераспределения средств</w:t>
      </w:r>
      <w:r w:rsidR="00CB6C63" w:rsidRPr="00D86F62">
        <w:rPr>
          <w:rFonts w:ascii="Times New Roman" w:hAnsi="Times New Roman"/>
          <w:sz w:val="28"/>
          <w:szCs w:val="28"/>
        </w:rPr>
        <w:t>.</w:t>
      </w:r>
    </w:p>
    <w:p w:rsidR="00CB6C63" w:rsidRPr="00D86F62" w:rsidRDefault="00CB6C63" w:rsidP="00D86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B6C63" w:rsidRPr="00D86F62" w:rsidSect="00A40AB2">
          <w:headerReference w:type="default" r:id="rId11"/>
          <w:headerReference w:type="first" r:id="rId12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DB7869" w:rsidRPr="00D86F62" w:rsidRDefault="00DB7869" w:rsidP="00D86F62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ab/>
        <w:t>Приложение к подпрограмме</w:t>
      </w:r>
    </w:p>
    <w:p w:rsidR="00DB7869" w:rsidRPr="00D86F62" w:rsidRDefault="00DB7869" w:rsidP="00D86F62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869" w:rsidRPr="00D86F62" w:rsidRDefault="00DB7869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на 2018</w:t>
      </w:r>
      <w:r w:rsidR="00047C76" w:rsidRPr="00D86F6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>2024 годы</w:t>
      </w:r>
    </w:p>
    <w:p w:rsidR="008B3E4A" w:rsidRPr="00D86F62" w:rsidRDefault="008B3E4A" w:rsidP="00D86F62">
      <w:pPr>
        <w:tabs>
          <w:tab w:val="left" w:pos="3119"/>
          <w:tab w:val="left" w:pos="467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D86F62" w:rsidRDefault="005574D5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>3.1. Перечень основных мероприятий подпрограммы на 2018-2021 годы</w:t>
      </w:r>
    </w:p>
    <w:p w:rsidR="005574D5" w:rsidRPr="00D86F62" w:rsidRDefault="005574D5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4"/>
        <w:gridCol w:w="2492"/>
        <w:gridCol w:w="1164"/>
        <w:gridCol w:w="1118"/>
        <w:gridCol w:w="806"/>
        <w:gridCol w:w="806"/>
        <w:gridCol w:w="806"/>
        <w:gridCol w:w="806"/>
        <w:gridCol w:w="806"/>
        <w:gridCol w:w="2670"/>
        <w:gridCol w:w="470"/>
        <w:gridCol w:w="470"/>
        <w:gridCol w:w="470"/>
        <w:gridCol w:w="470"/>
        <w:gridCol w:w="1507"/>
      </w:tblGrid>
      <w:tr w:rsidR="0018386A" w:rsidRPr="00D86F62" w:rsidTr="0018386A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18386A" w:rsidRPr="00D86F62" w:rsidTr="0018386A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86A" w:rsidRPr="00D86F62" w:rsidTr="0018386A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18386A" w:rsidRPr="00D86F62" w:rsidTr="0018386A"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создание условий для использования имущества в целях решения вопросов местного значения</w:t>
            </w:r>
          </w:p>
        </w:tc>
      </w:tr>
      <w:tr w:rsidR="0018386A" w:rsidRPr="00D86F62" w:rsidTr="0018386A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создание условий для вовлечения в хозяйственный оборот объектов муниципального имущества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541597,2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153153,6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118402,8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121480,4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148560,4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муниципального нежилого фонда, вовлеченных в хозяйственный оборот (проданных, переданных в аренду), ед.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18386A" w:rsidRPr="00D86F62" w:rsidTr="0018386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541597,2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153153,6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118402,8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121480,4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148560,4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86A" w:rsidRPr="00D86F62" w:rsidTr="0018386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оценки рыночной стоимости, экспертизы оценки рыночной стоимости объектов муниципального, бесхозяйного и иного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проведена оценка рыночной стоимости, экспертиза оценки рыночной стоимости,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18386A" w:rsidRPr="00D86F62" w:rsidTr="0018386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изготовлена техническая документация,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18386A" w:rsidRPr="00D86F62" w:rsidTr="0018386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казенных учреждений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255170,8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61309,3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63626,6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подведомственных казенных учреждений,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        ЦКИМИ</w:t>
            </w:r>
          </w:p>
        </w:tc>
      </w:tr>
      <w:tr w:rsidR="0018386A" w:rsidRPr="00D86F62" w:rsidTr="0018386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сохранности пустующих муниципальных помещений и нежилых </w:t>
            </w: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зданий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17385,2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ЦКИМИ, конкурсный отбор</w:t>
            </w:r>
          </w:p>
        </w:tc>
      </w:tr>
      <w:tr w:rsidR="0018386A" w:rsidRPr="00D86F62" w:rsidTr="001838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ремонт административных муниципальных зданий, помещений, строений, в том числе разработка проектной документации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75635,3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17935,3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помещений, зданий, строений,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УОДОМС, конкурсный отбор</w:t>
            </w:r>
          </w:p>
        </w:tc>
      </w:tr>
      <w:tr w:rsidR="0018386A" w:rsidRPr="00D86F62" w:rsidTr="0018386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Приобретение, внедрение и эксплуатация автоматизированной системы управления муниципальной собственностью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Эксплуатация автоматизированной системы управления муниципальным имуществом города Мурманска, обеспечивающей повышение эффективности и качества управления земельно-имущественным комплексом города (1- да / 0 - нет)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18386A" w:rsidRPr="00D86F62" w:rsidTr="0018386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жилых помещений для отнесения их к специализированным жилым помещениям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169980,0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жилых помещений, приобретенных с целью пополнения муниципального специализированного жилищного фонда,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18386A" w:rsidRPr="00D86F62" w:rsidTr="0018386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 аварийных нежилых зданий, строений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зданий, строений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конкурсный отбор</w:t>
            </w:r>
          </w:p>
        </w:tc>
      </w:tr>
      <w:tr w:rsidR="0018386A" w:rsidRPr="00D86F62" w:rsidTr="0018386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и текущий ремонт муниципальных нежилых зданий, помещений, строений и их частей для вовлечения в хозяйственный оборот, в том числе разработка </w:t>
            </w: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проектной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зданий, помещений, строений и их частей,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</w:t>
            </w:r>
          </w:p>
        </w:tc>
      </w:tr>
      <w:tr w:rsidR="0018386A" w:rsidRPr="00D86F62" w:rsidTr="001838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</w:t>
            </w: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внесение от имени муниципального образования город Мурманск платы за жилищно-коммунальные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145325,6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заключенных муниципальных контрактов на внесение платы за жилищно-коммунальные услуги, ед.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18386A" w:rsidRPr="00D86F62" w:rsidTr="001838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145325,6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86A" w:rsidRPr="00D86F62" w:rsidTr="0018386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правильности расчетов платы за жилищно-коммунальные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проверенных расчетов,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18386A" w:rsidRPr="00D86F62" w:rsidTr="0018386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Внесение платы за жилищно-коммунальные услуги, оказанные уполномоченными юридическими лицами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145325,6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оплаченных счетов,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18386A" w:rsidRPr="00D86F62" w:rsidTr="0018386A"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686922,8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189485,0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154734,2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157811,8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184891,8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386A" w:rsidRPr="00D86F62" w:rsidTr="0018386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686922,8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189485,0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154734,2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157811,8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D86F62" w:rsidRDefault="0018386A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184891,8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6A" w:rsidRPr="00D86F62" w:rsidRDefault="0018386A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62CCA" w:rsidRPr="00D86F62" w:rsidRDefault="00662CCA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86A" w:rsidRPr="00D86F62" w:rsidRDefault="0018386A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86A" w:rsidRPr="00D86F62" w:rsidRDefault="0018386A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86A" w:rsidRPr="00D86F62" w:rsidRDefault="0018386A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86A" w:rsidRPr="00D86F62" w:rsidRDefault="0018386A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86A" w:rsidRPr="00D86F62" w:rsidRDefault="0018386A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86A" w:rsidRPr="00D86F62" w:rsidRDefault="0018386A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5DC" w:rsidRPr="00D86F62" w:rsidRDefault="00E145DC" w:rsidP="00D86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A0F" w:rsidRPr="00D86F62" w:rsidRDefault="00D64A0F" w:rsidP="00D86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5DC" w:rsidRPr="00D86F62" w:rsidRDefault="00E145DC" w:rsidP="00D86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D86F62" w:rsidRDefault="005574D5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>3.2. Перечень основных мероприятий подпрограммы на 2022-2024 годы</w:t>
      </w:r>
    </w:p>
    <w:p w:rsidR="005574D5" w:rsidRPr="00D86F62" w:rsidRDefault="005574D5" w:rsidP="00D86F62">
      <w:pPr>
        <w:tabs>
          <w:tab w:val="left" w:pos="3119"/>
          <w:tab w:val="left" w:pos="467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"/>
        <w:gridCol w:w="2768"/>
        <w:gridCol w:w="1222"/>
        <w:gridCol w:w="1169"/>
        <w:gridCol w:w="806"/>
        <w:gridCol w:w="806"/>
        <w:gridCol w:w="806"/>
        <w:gridCol w:w="806"/>
        <w:gridCol w:w="3300"/>
        <w:gridCol w:w="481"/>
        <w:gridCol w:w="481"/>
        <w:gridCol w:w="481"/>
        <w:gridCol w:w="1727"/>
      </w:tblGrid>
      <w:tr w:rsidR="00A60159" w:rsidRPr="00D86F62" w:rsidTr="00A60159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A60159" w:rsidRPr="00D86F62" w:rsidTr="00A60159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0159" w:rsidRPr="00D86F62" w:rsidTr="00044C4E">
        <w:trPr>
          <w:cantSplit/>
          <w:trHeight w:val="92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A60159" w:rsidRPr="00D86F62" w:rsidTr="00A60159">
        <w:trPr>
          <w:cantSplit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создание условий для использования имущества в целях решения вопросов местного значения</w:t>
            </w:r>
          </w:p>
        </w:tc>
      </w:tr>
      <w:tr w:rsidR="00A60159" w:rsidRPr="00D86F62" w:rsidTr="00A60159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создание условий для вовлечения в хозяйственный оборот объектов муниципального имущества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267633,0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95830,5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муниципального нежилого фонда, вовлеченных в хозяйственный оборот (проданных, переданных в аренду), ед.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A60159" w:rsidRPr="00D86F62" w:rsidTr="00A60159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267633,0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95830,5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0159" w:rsidRPr="00D86F62" w:rsidTr="00A6015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оценки рыночной стоимости, экспертизы оценки рыночной стоимости объектов муниципального, бесхозяйного и иного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проведена оценка рыночной стоимости, экспертиза оценки рыночной стоимости,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A60159" w:rsidRPr="00D86F62" w:rsidTr="00A6015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изготовлена техническая документация,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A60159" w:rsidRPr="00D86F62" w:rsidTr="00A6015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казенных учреждений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183995,1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подведомственных казенных учреждений,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        ЦКИМИ</w:t>
            </w:r>
          </w:p>
        </w:tc>
      </w:tr>
      <w:tr w:rsidR="00A60159" w:rsidRPr="00D86F62" w:rsidTr="00A6015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сохранности пустующих муниципальных помещений и нежилых зданий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        ЦКИМИ, конкурсный отбор</w:t>
            </w:r>
          </w:p>
        </w:tc>
      </w:tr>
      <w:tr w:rsidR="00A60159" w:rsidRPr="00D86F62" w:rsidTr="00A601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ремонт административных муниципальных зданий, помещений, строений, в том числе разработка проектной документации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помещений, зданий, строений,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УОДОМС, конкурсный отбор</w:t>
            </w:r>
          </w:p>
        </w:tc>
      </w:tr>
      <w:tr w:rsidR="00A60159" w:rsidRPr="00D86F62" w:rsidTr="00A6015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Приобретение, внедрение и эксплуатация автоматизированной системы управления муниципальной собственностью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Эксплуатация автоматизированной системы управления муниципальным имуществом города Мурманска, обеспечивающей повышение эффективности и качества управления земельно-имущественным комплексом города (1- да / 0 - нет)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A60159" w:rsidRPr="00D86F62" w:rsidTr="00A6015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жилых помещений для отнесения их к специализированным жилым помещениям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12575,3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жилых помещений, приобретенных с целью пополнения муниципального специализированного жилищного фонда,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A60159" w:rsidRPr="00D86F62" w:rsidTr="00A60159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</w:t>
            </w: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внесение от имени муниципального образования город Мурманск платы за жилищно-коммунальные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27660,0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заключенных муниципальных контрактов на внесение платы за жилищно-коммунальные услуги, ед.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A60159" w:rsidRPr="00D86F62" w:rsidTr="00A60159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27660,0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0159" w:rsidRPr="00D86F62" w:rsidTr="00B4019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правильности расчетов платы за жилищно-коммунальные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проверенных расчетов,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A60159" w:rsidRPr="00D86F62" w:rsidTr="00A6015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Внесение платы за жилищно-коммунальные услуги, оказанные уполномоченными юридическими лицами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оплаченных счетов,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A60159" w:rsidRPr="00D86F62" w:rsidTr="00A60159">
        <w:trPr>
          <w:cantSplit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350613,0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116070,2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123490,5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0159" w:rsidRPr="00D86F62" w:rsidTr="00A60159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350613,0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116070,2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D86F62" w:rsidRDefault="00A60159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123490,5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59" w:rsidRPr="00D86F62" w:rsidRDefault="00A60159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322A4" w:rsidRPr="00D86F62" w:rsidRDefault="007322A4" w:rsidP="00D86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B7869" w:rsidRPr="00D86F62" w:rsidRDefault="00DB7869" w:rsidP="00D86F62">
      <w:pPr>
        <w:tabs>
          <w:tab w:val="left" w:pos="3119"/>
          <w:tab w:val="left" w:pos="467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Детализация направлений расходов на 2018</w:t>
      </w:r>
      <w:r w:rsidR="00047C76" w:rsidRPr="00D86F6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>2024 годы</w:t>
      </w:r>
    </w:p>
    <w:p w:rsidR="008C3967" w:rsidRPr="00D86F62" w:rsidRDefault="008C3967" w:rsidP="00D86F62">
      <w:pPr>
        <w:tabs>
          <w:tab w:val="left" w:pos="3119"/>
          <w:tab w:val="left" w:pos="467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6769"/>
        <w:gridCol w:w="1386"/>
        <w:gridCol w:w="906"/>
        <w:gridCol w:w="806"/>
        <w:gridCol w:w="806"/>
        <w:gridCol w:w="806"/>
        <w:gridCol w:w="806"/>
        <w:gridCol w:w="806"/>
        <w:gridCol w:w="806"/>
        <w:gridCol w:w="806"/>
      </w:tblGrid>
      <w:tr w:rsidR="001C59F6" w:rsidRPr="00D86F62" w:rsidTr="001C59F6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Источники финанси-рования   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1C59F6" w:rsidRPr="00D86F62" w:rsidTr="001C59F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F6" w:rsidRPr="00D86F62" w:rsidRDefault="001C59F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F6" w:rsidRPr="00D86F62" w:rsidRDefault="001C59F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F6" w:rsidRPr="00D86F62" w:rsidRDefault="001C59F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D86F62" w:rsidRDefault="001C59F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1C59F6" w:rsidRPr="00D86F62" w:rsidTr="001C59F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D86F62" w:rsidRDefault="001C59F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D86F62" w:rsidRDefault="001C59F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D86F62" w:rsidRDefault="001C59F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D86F62" w:rsidRDefault="001C59F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D86F62" w:rsidRDefault="001C59F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D86F62" w:rsidRDefault="001C59F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D86F62" w:rsidRDefault="001C59F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D86F62" w:rsidRDefault="001C59F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D86F62" w:rsidRDefault="001C59F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D86F62" w:rsidRDefault="001C59F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D86F62" w:rsidRDefault="001C59F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C59F6" w:rsidRPr="00D86F62" w:rsidTr="001C59F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F6" w:rsidRPr="00D86F62" w:rsidRDefault="001C59F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вовлечения в хозяйственный оборот объектов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D86F62" w:rsidRDefault="001C59F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809230,2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153153,6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118402,8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121480,4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148560,4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83392,3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88410,2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95830,5</w:t>
            </w:r>
          </w:p>
        </w:tc>
      </w:tr>
      <w:tr w:rsidR="001C59F6" w:rsidRPr="00D86F62" w:rsidTr="001C59F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F6" w:rsidRPr="00D86F62" w:rsidRDefault="001C59F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административных муниципальных зданий, помещений, строений, в том числе разработка проектной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D86F62" w:rsidRDefault="001C59F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1C59F6" w:rsidRPr="00D86F62" w:rsidTr="001C59F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F6" w:rsidRPr="00D86F62" w:rsidRDefault="001C59F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административных муниципальных зданий, помещений, строений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D86F62" w:rsidRDefault="001C59F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72823,5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C59F6" w:rsidRPr="00D86F62" w:rsidTr="001C59F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F6" w:rsidRPr="00D86F62" w:rsidRDefault="001C59F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D86F62" w:rsidRDefault="001C59F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C59F6" w:rsidRPr="00D86F62" w:rsidTr="001C59F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F6" w:rsidRPr="00D86F62" w:rsidRDefault="001C59F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достоверности сметной стоимости, экспертиза проектной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D86F62" w:rsidRDefault="001C59F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1C59F6" w:rsidRPr="00D86F62" w:rsidTr="001C59F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F6" w:rsidRPr="00D86F62" w:rsidRDefault="001C59F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внесение от имени муниципального образования город Мурманск платы за жилищно-коммунальные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D86F62" w:rsidRDefault="001C59F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228305,6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27660,0</w:t>
            </w:r>
          </w:p>
        </w:tc>
      </w:tr>
      <w:tr w:rsidR="001C59F6" w:rsidRPr="00D86F62" w:rsidTr="001C59F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F6" w:rsidRPr="00D86F62" w:rsidRDefault="001C59F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правильности расчетов платы за жилищно-коммунальные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D86F62" w:rsidRDefault="001C59F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9F6" w:rsidRPr="00D86F62" w:rsidRDefault="001C59F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1C59F6" w:rsidRPr="00D86F62" w:rsidTr="001C59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F6" w:rsidRPr="00D86F62" w:rsidRDefault="001C59F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Внесение платы за жилищно-коммунальные услуги, оказанные уполномоченными юридическими лицами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D86F62" w:rsidRDefault="001C59F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228305,6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27660,0</w:t>
            </w:r>
          </w:p>
        </w:tc>
      </w:tr>
      <w:tr w:rsidR="001C59F6" w:rsidRPr="00D86F62" w:rsidTr="001C59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F6" w:rsidRPr="00D86F62" w:rsidRDefault="001C59F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2.2.1.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Внесение платы за муниципальные жилые помещения (за исключением переданных в пользование по договорам найма, и закрепленных за муниципальными учреждениями и предприятиями на праве оперативного управления и хозяйственного ведения)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D86F62" w:rsidRDefault="001C59F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78305,6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15331,4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15331,4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15331,4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15331,4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5660,0</w:t>
            </w:r>
          </w:p>
        </w:tc>
      </w:tr>
      <w:tr w:rsidR="001C59F6" w:rsidRPr="00D86F62" w:rsidTr="001C59F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F6" w:rsidRPr="00D86F62" w:rsidRDefault="001C59F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Внесение платы за муниципальные нежилые помещения (за исключением закрепленных за муниципальными учреждениями и предприятиями на праве оперативного управления и хозяйственного ведения)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D86F62" w:rsidRDefault="001C59F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22000,0</w:t>
            </w:r>
          </w:p>
        </w:tc>
      </w:tr>
      <w:tr w:rsidR="001C59F6" w:rsidRPr="00D86F62" w:rsidTr="001C59F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D86F62" w:rsidRDefault="001C59F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D86F62" w:rsidRDefault="001C59F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D86F62" w:rsidRDefault="001C59F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1037535,8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189485,0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154734,2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157811,8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184891,8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116070,2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D86F62" w:rsidRDefault="001C59F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123490,5</w:t>
            </w:r>
          </w:p>
        </w:tc>
      </w:tr>
    </w:tbl>
    <w:p w:rsidR="00E45340" w:rsidRPr="00D86F62" w:rsidRDefault="00E45340" w:rsidP="00D86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E0B" w:rsidRPr="00D86F62" w:rsidRDefault="00962A05" w:rsidP="00D86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AC0E0B" w:rsidRPr="00D86F62" w:rsidSect="00DB41D9">
          <w:pgSz w:w="16838" w:h="11906" w:orient="landscape"/>
          <w:pgMar w:top="1418" w:right="788" w:bottom="788" w:left="788" w:header="709" w:footer="709" w:gutter="0"/>
          <w:cols w:space="708"/>
          <w:docGrid w:linePitch="360"/>
        </w:sectPr>
      </w:pPr>
      <w:r w:rsidRPr="00D86F62">
        <w:rPr>
          <w:rFonts w:ascii="Times New Roman" w:hAnsi="Times New Roman"/>
          <w:sz w:val="28"/>
          <w:szCs w:val="28"/>
        </w:rPr>
        <w:t>__________________</w:t>
      </w:r>
      <w:r w:rsidR="007322A4" w:rsidRPr="00D86F62">
        <w:rPr>
          <w:rFonts w:ascii="Times New Roman" w:hAnsi="Times New Roman"/>
          <w:sz w:val="28"/>
          <w:szCs w:val="28"/>
        </w:rPr>
        <w:t>__</w:t>
      </w:r>
      <w:r w:rsidR="00E45340" w:rsidRPr="00D86F62">
        <w:rPr>
          <w:rFonts w:ascii="Times New Roman" w:hAnsi="Times New Roman"/>
          <w:sz w:val="28"/>
          <w:szCs w:val="28"/>
        </w:rPr>
        <w:t>_</w:t>
      </w:r>
      <w:r w:rsidR="007322A4" w:rsidRPr="00D86F62">
        <w:rPr>
          <w:rFonts w:ascii="Times New Roman" w:hAnsi="Times New Roman"/>
          <w:sz w:val="28"/>
          <w:szCs w:val="28"/>
        </w:rPr>
        <w:t>___</w:t>
      </w:r>
      <w:r w:rsidR="00D30730" w:rsidRPr="00D86F62">
        <w:rPr>
          <w:rFonts w:ascii="Times New Roman" w:hAnsi="Times New Roman"/>
          <w:sz w:val="28"/>
          <w:szCs w:val="28"/>
        </w:rPr>
        <w:t>_________</w:t>
      </w:r>
    </w:p>
    <w:p w:rsidR="009A6C50" w:rsidRPr="00FA7BB0" w:rsidRDefault="009A6C50" w:rsidP="00430A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A6C50" w:rsidRPr="00FA7BB0" w:rsidSect="00430AEC">
      <w:headerReference w:type="default" r:id="rId13"/>
      <w:headerReference w:type="first" r:id="rId14"/>
      <w:pgSz w:w="11906" w:h="16838"/>
      <w:pgMar w:top="78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8B2" w:rsidRDefault="00BA68B2" w:rsidP="00585AFD">
      <w:pPr>
        <w:spacing w:after="0" w:line="240" w:lineRule="auto"/>
      </w:pPr>
      <w:r>
        <w:separator/>
      </w:r>
    </w:p>
  </w:endnote>
  <w:endnote w:type="continuationSeparator" w:id="0">
    <w:p w:rsidR="00BA68B2" w:rsidRDefault="00BA68B2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8B2" w:rsidRDefault="00BA68B2" w:rsidP="00585AFD">
      <w:pPr>
        <w:spacing w:after="0" w:line="240" w:lineRule="auto"/>
      </w:pPr>
      <w:r>
        <w:separator/>
      </w:r>
    </w:p>
  </w:footnote>
  <w:footnote w:type="continuationSeparator" w:id="0">
    <w:p w:rsidR="00BA68B2" w:rsidRDefault="00BA68B2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8B2" w:rsidRPr="002259E8" w:rsidRDefault="00BA68B2">
    <w:pPr>
      <w:pStyle w:val="a4"/>
      <w:jc w:val="center"/>
      <w:rPr>
        <w:sz w:val="24"/>
      </w:rPr>
    </w:pPr>
    <w:r w:rsidRPr="002259E8">
      <w:rPr>
        <w:sz w:val="24"/>
      </w:rPr>
      <w:fldChar w:fldCharType="begin"/>
    </w:r>
    <w:r w:rsidRPr="002259E8">
      <w:rPr>
        <w:sz w:val="24"/>
      </w:rPr>
      <w:instrText>PAGE   \* MERGEFORMAT</w:instrText>
    </w:r>
    <w:r w:rsidRPr="002259E8">
      <w:rPr>
        <w:sz w:val="24"/>
      </w:rPr>
      <w:fldChar w:fldCharType="separate"/>
    </w:r>
    <w:r w:rsidR="00430AEC">
      <w:rPr>
        <w:noProof/>
        <w:sz w:val="24"/>
      </w:rPr>
      <w:t>1</w:t>
    </w:r>
    <w:r w:rsidRPr="002259E8">
      <w:rPr>
        <w:sz w:val="24"/>
      </w:rPr>
      <w:fldChar w:fldCharType="end"/>
    </w:r>
  </w:p>
  <w:p w:rsidR="00BA68B2" w:rsidRPr="00521F1D" w:rsidRDefault="00BA68B2">
    <w:pPr>
      <w:pStyle w:val="a4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8B2" w:rsidRPr="00521F1D" w:rsidRDefault="00BA68B2">
    <w:pPr>
      <w:pStyle w:val="a4"/>
      <w:jc w:val="center"/>
      <w:rPr>
        <w:color w:val="000000"/>
      </w:rPr>
    </w:pPr>
  </w:p>
  <w:p w:rsidR="00BA68B2" w:rsidRDefault="00BA68B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8B2" w:rsidRPr="00521F1D" w:rsidRDefault="00BA68B2">
    <w:pPr>
      <w:pStyle w:val="a4"/>
      <w:jc w:val="center"/>
      <w:rPr>
        <w:color w:val="000000"/>
      </w:rPr>
    </w:pPr>
    <w:r w:rsidRPr="00521F1D">
      <w:rPr>
        <w:color w:val="000000"/>
      </w:rPr>
      <w:fldChar w:fldCharType="begin"/>
    </w:r>
    <w:r w:rsidRPr="00521F1D">
      <w:rPr>
        <w:color w:val="000000"/>
      </w:rPr>
      <w:instrText>PAGE   \* MERGEFORMAT</w:instrText>
    </w:r>
    <w:r w:rsidRPr="00521F1D">
      <w:rPr>
        <w:color w:val="000000"/>
      </w:rPr>
      <w:fldChar w:fldCharType="separate"/>
    </w:r>
    <w:r w:rsidR="00430AEC">
      <w:rPr>
        <w:noProof/>
        <w:color w:val="000000"/>
      </w:rPr>
      <w:t>17</w:t>
    </w:r>
    <w:r w:rsidRPr="00521F1D">
      <w:rPr>
        <w:color w:val="000000"/>
      </w:rPr>
      <w:fldChar w:fldCharType="end"/>
    </w:r>
  </w:p>
  <w:p w:rsidR="00BA68B2" w:rsidRPr="00521F1D" w:rsidRDefault="00BA68B2">
    <w:pPr>
      <w:pStyle w:val="a4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8B2" w:rsidRPr="00521F1D" w:rsidRDefault="00BA68B2">
    <w:pPr>
      <w:pStyle w:val="a4"/>
      <w:jc w:val="center"/>
      <w:rPr>
        <w:color w:val="000000"/>
      </w:rPr>
    </w:pPr>
  </w:p>
  <w:p w:rsidR="00BA68B2" w:rsidRDefault="00BA68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995"/>
    <w:rsid w:val="00006D96"/>
    <w:rsid w:val="00007A21"/>
    <w:rsid w:val="00010BD5"/>
    <w:rsid w:val="00010FA3"/>
    <w:rsid w:val="00012955"/>
    <w:rsid w:val="00013DA7"/>
    <w:rsid w:val="0001615D"/>
    <w:rsid w:val="000162BC"/>
    <w:rsid w:val="00016F97"/>
    <w:rsid w:val="000207A2"/>
    <w:rsid w:val="00020E6F"/>
    <w:rsid w:val="00021205"/>
    <w:rsid w:val="00021287"/>
    <w:rsid w:val="00021BC3"/>
    <w:rsid w:val="0002298F"/>
    <w:rsid w:val="00024670"/>
    <w:rsid w:val="0002641E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4D88"/>
    <w:rsid w:val="00055E1A"/>
    <w:rsid w:val="000561C6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4F51"/>
    <w:rsid w:val="000A55FA"/>
    <w:rsid w:val="000A6522"/>
    <w:rsid w:val="000B1783"/>
    <w:rsid w:val="000B24C6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7622"/>
    <w:rsid w:val="000F7B21"/>
    <w:rsid w:val="00102CA5"/>
    <w:rsid w:val="00103698"/>
    <w:rsid w:val="00103D27"/>
    <w:rsid w:val="00105972"/>
    <w:rsid w:val="00105D54"/>
    <w:rsid w:val="001065F8"/>
    <w:rsid w:val="00106693"/>
    <w:rsid w:val="00107875"/>
    <w:rsid w:val="00107897"/>
    <w:rsid w:val="001100B2"/>
    <w:rsid w:val="0011534B"/>
    <w:rsid w:val="00115F4E"/>
    <w:rsid w:val="00116191"/>
    <w:rsid w:val="00116509"/>
    <w:rsid w:val="001168BD"/>
    <w:rsid w:val="00116914"/>
    <w:rsid w:val="00120442"/>
    <w:rsid w:val="001209E3"/>
    <w:rsid w:val="00120EC1"/>
    <w:rsid w:val="001214C6"/>
    <w:rsid w:val="0012350F"/>
    <w:rsid w:val="0012391B"/>
    <w:rsid w:val="001239CD"/>
    <w:rsid w:val="00124763"/>
    <w:rsid w:val="00124FC0"/>
    <w:rsid w:val="0013093F"/>
    <w:rsid w:val="00132366"/>
    <w:rsid w:val="001335C2"/>
    <w:rsid w:val="001349D6"/>
    <w:rsid w:val="0013628E"/>
    <w:rsid w:val="00136452"/>
    <w:rsid w:val="001374C1"/>
    <w:rsid w:val="00141E8F"/>
    <w:rsid w:val="0014318F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6470"/>
    <w:rsid w:val="001568CB"/>
    <w:rsid w:val="00156AC9"/>
    <w:rsid w:val="00163DFF"/>
    <w:rsid w:val="00164DA9"/>
    <w:rsid w:val="00165D86"/>
    <w:rsid w:val="0016687E"/>
    <w:rsid w:val="00167739"/>
    <w:rsid w:val="00167D9A"/>
    <w:rsid w:val="0017039E"/>
    <w:rsid w:val="001706BD"/>
    <w:rsid w:val="00172DCE"/>
    <w:rsid w:val="001750FE"/>
    <w:rsid w:val="00180C97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99C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2105"/>
    <w:rsid w:val="001C319F"/>
    <w:rsid w:val="001C3722"/>
    <w:rsid w:val="001C4DC3"/>
    <w:rsid w:val="001C59F6"/>
    <w:rsid w:val="001C698B"/>
    <w:rsid w:val="001C7128"/>
    <w:rsid w:val="001D0AC1"/>
    <w:rsid w:val="001D15A8"/>
    <w:rsid w:val="001D1775"/>
    <w:rsid w:val="001D1E9F"/>
    <w:rsid w:val="001D4354"/>
    <w:rsid w:val="001D4FC7"/>
    <w:rsid w:val="001E1280"/>
    <w:rsid w:val="001E21A5"/>
    <w:rsid w:val="001E24E5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5FE7"/>
    <w:rsid w:val="00217E6D"/>
    <w:rsid w:val="002223CF"/>
    <w:rsid w:val="002225C0"/>
    <w:rsid w:val="00222911"/>
    <w:rsid w:val="00227124"/>
    <w:rsid w:val="002272D5"/>
    <w:rsid w:val="00227C9D"/>
    <w:rsid w:val="00230387"/>
    <w:rsid w:val="00233215"/>
    <w:rsid w:val="00234534"/>
    <w:rsid w:val="002349BF"/>
    <w:rsid w:val="00235139"/>
    <w:rsid w:val="0023689F"/>
    <w:rsid w:val="00236C75"/>
    <w:rsid w:val="0023714F"/>
    <w:rsid w:val="00237437"/>
    <w:rsid w:val="00240F23"/>
    <w:rsid w:val="002410FB"/>
    <w:rsid w:val="00241381"/>
    <w:rsid w:val="0024312B"/>
    <w:rsid w:val="0024356F"/>
    <w:rsid w:val="00246527"/>
    <w:rsid w:val="00246D88"/>
    <w:rsid w:val="002471A5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E88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DE4"/>
    <w:rsid w:val="002918C9"/>
    <w:rsid w:val="00293164"/>
    <w:rsid w:val="00294E95"/>
    <w:rsid w:val="002963C6"/>
    <w:rsid w:val="00296592"/>
    <w:rsid w:val="002A0CD5"/>
    <w:rsid w:val="002A21E0"/>
    <w:rsid w:val="002A2394"/>
    <w:rsid w:val="002A28D2"/>
    <w:rsid w:val="002A3B4B"/>
    <w:rsid w:val="002A5776"/>
    <w:rsid w:val="002A6894"/>
    <w:rsid w:val="002A6F8C"/>
    <w:rsid w:val="002B2500"/>
    <w:rsid w:val="002B49C9"/>
    <w:rsid w:val="002B5593"/>
    <w:rsid w:val="002B5AC7"/>
    <w:rsid w:val="002B7681"/>
    <w:rsid w:val="002C2B99"/>
    <w:rsid w:val="002C3A0B"/>
    <w:rsid w:val="002C3E38"/>
    <w:rsid w:val="002C508F"/>
    <w:rsid w:val="002C62C1"/>
    <w:rsid w:val="002C7911"/>
    <w:rsid w:val="002D047C"/>
    <w:rsid w:val="002D06F9"/>
    <w:rsid w:val="002D102B"/>
    <w:rsid w:val="002D3130"/>
    <w:rsid w:val="002D709A"/>
    <w:rsid w:val="002E062E"/>
    <w:rsid w:val="002E26F4"/>
    <w:rsid w:val="002E43CE"/>
    <w:rsid w:val="002E5D52"/>
    <w:rsid w:val="002E60AA"/>
    <w:rsid w:val="002F1A5D"/>
    <w:rsid w:val="002F3C95"/>
    <w:rsid w:val="002F4AF2"/>
    <w:rsid w:val="002F5AC4"/>
    <w:rsid w:val="002F634B"/>
    <w:rsid w:val="002F7A42"/>
    <w:rsid w:val="00300786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D86"/>
    <w:rsid w:val="003B368E"/>
    <w:rsid w:val="003B4198"/>
    <w:rsid w:val="003B4D45"/>
    <w:rsid w:val="003B4DAE"/>
    <w:rsid w:val="003B4F96"/>
    <w:rsid w:val="003B70B9"/>
    <w:rsid w:val="003B784D"/>
    <w:rsid w:val="003C1157"/>
    <w:rsid w:val="003C26C7"/>
    <w:rsid w:val="003C56B8"/>
    <w:rsid w:val="003C5DB6"/>
    <w:rsid w:val="003C78CC"/>
    <w:rsid w:val="003D1166"/>
    <w:rsid w:val="003D187A"/>
    <w:rsid w:val="003D1BA7"/>
    <w:rsid w:val="003D4B4F"/>
    <w:rsid w:val="003D4BFF"/>
    <w:rsid w:val="003D5FD1"/>
    <w:rsid w:val="003D7D6D"/>
    <w:rsid w:val="003E0FD8"/>
    <w:rsid w:val="003E308D"/>
    <w:rsid w:val="003E5E28"/>
    <w:rsid w:val="003E7C07"/>
    <w:rsid w:val="003E7EAF"/>
    <w:rsid w:val="003F126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52EB"/>
    <w:rsid w:val="00416257"/>
    <w:rsid w:val="00416B09"/>
    <w:rsid w:val="004173E1"/>
    <w:rsid w:val="004205C0"/>
    <w:rsid w:val="004218D1"/>
    <w:rsid w:val="00421E15"/>
    <w:rsid w:val="00422F83"/>
    <w:rsid w:val="00424224"/>
    <w:rsid w:val="00424BFE"/>
    <w:rsid w:val="00425DD0"/>
    <w:rsid w:val="00426A43"/>
    <w:rsid w:val="00430AEC"/>
    <w:rsid w:val="004311AC"/>
    <w:rsid w:val="00431EB3"/>
    <w:rsid w:val="00432990"/>
    <w:rsid w:val="004336AB"/>
    <w:rsid w:val="00433E66"/>
    <w:rsid w:val="00436CA6"/>
    <w:rsid w:val="00437A62"/>
    <w:rsid w:val="00437C7A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2144"/>
    <w:rsid w:val="00462D22"/>
    <w:rsid w:val="0046506F"/>
    <w:rsid w:val="004663ED"/>
    <w:rsid w:val="00466476"/>
    <w:rsid w:val="00466873"/>
    <w:rsid w:val="004668CA"/>
    <w:rsid w:val="004670AF"/>
    <w:rsid w:val="00472CEB"/>
    <w:rsid w:val="004732FE"/>
    <w:rsid w:val="00473D9A"/>
    <w:rsid w:val="00474C83"/>
    <w:rsid w:val="0047565F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A0AE8"/>
    <w:rsid w:val="004A0C65"/>
    <w:rsid w:val="004A21C7"/>
    <w:rsid w:val="004A251A"/>
    <w:rsid w:val="004B03B4"/>
    <w:rsid w:val="004B4AE4"/>
    <w:rsid w:val="004B5341"/>
    <w:rsid w:val="004C027D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D0C9E"/>
    <w:rsid w:val="004D16AF"/>
    <w:rsid w:val="004D1A25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52F2"/>
    <w:rsid w:val="00506A8D"/>
    <w:rsid w:val="0051104F"/>
    <w:rsid w:val="005110C9"/>
    <w:rsid w:val="005118B0"/>
    <w:rsid w:val="00512658"/>
    <w:rsid w:val="005145EC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729C"/>
    <w:rsid w:val="00540CF8"/>
    <w:rsid w:val="00541781"/>
    <w:rsid w:val="00541D0D"/>
    <w:rsid w:val="00543493"/>
    <w:rsid w:val="00543EC4"/>
    <w:rsid w:val="005477B0"/>
    <w:rsid w:val="00550F5C"/>
    <w:rsid w:val="00550F97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62C7"/>
    <w:rsid w:val="00576817"/>
    <w:rsid w:val="005772FC"/>
    <w:rsid w:val="005773EF"/>
    <w:rsid w:val="00584C55"/>
    <w:rsid w:val="00585AFD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7FC"/>
    <w:rsid w:val="005950D3"/>
    <w:rsid w:val="005967D7"/>
    <w:rsid w:val="00597219"/>
    <w:rsid w:val="005974C5"/>
    <w:rsid w:val="005A0994"/>
    <w:rsid w:val="005A0BB0"/>
    <w:rsid w:val="005A0BE3"/>
    <w:rsid w:val="005A40AA"/>
    <w:rsid w:val="005A46DE"/>
    <w:rsid w:val="005A55B2"/>
    <w:rsid w:val="005A6855"/>
    <w:rsid w:val="005A7349"/>
    <w:rsid w:val="005B110B"/>
    <w:rsid w:val="005B1782"/>
    <w:rsid w:val="005B1C6E"/>
    <w:rsid w:val="005B2645"/>
    <w:rsid w:val="005B2CE7"/>
    <w:rsid w:val="005B385B"/>
    <w:rsid w:val="005B4C04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A23"/>
    <w:rsid w:val="005D5839"/>
    <w:rsid w:val="005D665A"/>
    <w:rsid w:val="005D7D65"/>
    <w:rsid w:val="005E5E70"/>
    <w:rsid w:val="005F0062"/>
    <w:rsid w:val="005F1324"/>
    <w:rsid w:val="005F2FBC"/>
    <w:rsid w:val="005F464B"/>
    <w:rsid w:val="005F7995"/>
    <w:rsid w:val="005F7C75"/>
    <w:rsid w:val="00600F2D"/>
    <w:rsid w:val="00601411"/>
    <w:rsid w:val="00601987"/>
    <w:rsid w:val="00601FC0"/>
    <w:rsid w:val="006034A4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88C"/>
    <w:rsid w:val="00622D7B"/>
    <w:rsid w:val="00624826"/>
    <w:rsid w:val="006268CE"/>
    <w:rsid w:val="00627406"/>
    <w:rsid w:val="006323B4"/>
    <w:rsid w:val="0063366B"/>
    <w:rsid w:val="0063438A"/>
    <w:rsid w:val="00634A6A"/>
    <w:rsid w:val="0063598C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36CC"/>
    <w:rsid w:val="0065402B"/>
    <w:rsid w:val="0065552F"/>
    <w:rsid w:val="0065568F"/>
    <w:rsid w:val="0065618E"/>
    <w:rsid w:val="00662CCA"/>
    <w:rsid w:val="0066357C"/>
    <w:rsid w:val="00664936"/>
    <w:rsid w:val="00667671"/>
    <w:rsid w:val="00667A4D"/>
    <w:rsid w:val="00670D4C"/>
    <w:rsid w:val="00671001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F56"/>
    <w:rsid w:val="00692AE8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B5C28"/>
    <w:rsid w:val="006C081A"/>
    <w:rsid w:val="006C0CF4"/>
    <w:rsid w:val="006C2543"/>
    <w:rsid w:val="006C2B84"/>
    <w:rsid w:val="006C46C7"/>
    <w:rsid w:val="006C4D8E"/>
    <w:rsid w:val="006C54BD"/>
    <w:rsid w:val="006C5BB0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850"/>
    <w:rsid w:val="006E5D18"/>
    <w:rsid w:val="006E6157"/>
    <w:rsid w:val="006E7584"/>
    <w:rsid w:val="006E77F8"/>
    <w:rsid w:val="006E798F"/>
    <w:rsid w:val="006E7F5A"/>
    <w:rsid w:val="006F0DF1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30C2"/>
    <w:rsid w:val="00763B52"/>
    <w:rsid w:val="00765AB1"/>
    <w:rsid w:val="0076796C"/>
    <w:rsid w:val="00767D8B"/>
    <w:rsid w:val="007713C9"/>
    <w:rsid w:val="00774652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5384"/>
    <w:rsid w:val="00796D2E"/>
    <w:rsid w:val="00796FEB"/>
    <w:rsid w:val="007A0F87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5A5"/>
    <w:rsid w:val="007F42A1"/>
    <w:rsid w:val="0080112D"/>
    <w:rsid w:val="0080682E"/>
    <w:rsid w:val="008075A7"/>
    <w:rsid w:val="00807EB0"/>
    <w:rsid w:val="0081029E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5304"/>
    <w:rsid w:val="00836EE8"/>
    <w:rsid w:val="00837701"/>
    <w:rsid w:val="00840503"/>
    <w:rsid w:val="008425A2"/>
    <w:rsid w:val="0084390C"/>
    <w:rsid w:val="008450E9"/>
    <w:rsid w:val="00846245"/>
    <w:rsid w:val="008463F5"/>
    <w:rsid w:val="00850541"/>
    <w:rsid w:val="008530C9"/>
    <w:rsid w:val="00853343"/>
    <w:rsid w:val="00856B5A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E1C"/>
    <w:rsid w:val="008B68AF"/>
    <w:rsid w:val="008B6CC9"/>
    <w:rsid w:val="008B7297"/>
    <w:rsid w:val="008C02D4"/>
    <w:rsid w:val="008C0654"/>
    <w:rsid w:val="008C12CA"/>
    <w:rsid w:val="008C1F2B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625"/>
    <w:rsid w:val="008D47BB"/>
    <w:rsid w:val="008D4D09"/>
    <w:rsid w:val="008D5DD6"/>
    <w:rsid w:val="008D68E5"/>
    <w:rsid w:val="008E0D11"/>
    <w:rsid w:val="008E1513"/>
    <w:rsid w:val="008E276C"/>
    <w:rsid w:val="008E3D46"/>
    <w:rsid w:val="008E5555"/>
    <w:rsid w:val="008E69C7"/>
    <w:rsid w:val="008E7666"/>
    <w:rsid w:val="008F3057"/>
    <w:rsid w:val="008F3788"/>
    <w:rsid w:val="008F392E"/>
    <w:rsid w:val="008F3B72"/>
    <w:rsid w:val="008F781D"/>
    <w:rsid w:val="00901DBE"/>
    <w:rsid w:val="0090202B"/>
    <w:rsid w:val="0090325B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71F4"/>
    <w:rsid w:val="00937CB3"/>
    <w:rsid w:val="00941314"/>
    <w:rsid w:val="00941527"/>
    <w:rsid w:val="00941F07"/>
    <w:rsid w:val="00942835"/>
    <w:rsid w:val="00943587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A30"/>
    <w:rsid w:val="00983E49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E3C"/>
    <w:rsid w:val="009D128D"/>
    <w:rsid w:val="009D16F1"/>
    <w:rsid w:val="009D1712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3A95"/>
    <w:rsid w:val="00A140E4"/>
    <w:rsid w:val="00A14855"/>
    <w:rsid w:val="00A1694A"/>
    <w:rsid w:val="00A16B09"/>
    <w:rsid w:val="00A17C9E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4AE6"/>
    <w:rsid w:val="00A45961"/>
    <w:rsid w:val="00A46A74"/>
    <w:rsid w:val="00A51A03"/>
    <w:rsid w:val="00A51DED"/>
    <w:rsid w:val="00A533F2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CA"/>
    <w:rsid w:val="00A778E4"/>
    <w:rsid w:val="00A804C1"/>
    <w:rsid w:val="00A82274"/>
    <w:rsid w:val="00A83220"/>
    <w:rsid w:val="00A84722"/>
    <w:rsid w:val="00A8569A"/>
    <w:rsid w:val="00A876CC"/>
    <w:rsid w:val="00A901DA"/>
    <w:rsid w:val="00A9074F"/>
    <w:rsid w:val="00A90E78"/>
    <w:rsid w:val="00A9162A"/>
    <w:rsid w:val="00A929A1"/>
    <w:rsid w:val="00A92D86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3E8"/>
    <w:rsid w:val="00AB3E7B"/>
    <w:rsid w:val="00AB6163"/>
    <w:rsid w:val="00AB6357"/>
    <w:rsid w:val="00AB64C7"/>
    <w:rsid w:val="00AC08A9"/>
    <w:rsid w:val="00AC0E0B"/>
    <w:rsid w:val="00AC23C7"/>
    <w:rsid w:val="00AC6E40"/>
    <w:rsid w:val="00AC75CD"/>
    <w:rsid w:val="00AC7DD9"/>
    <w:rsid w:val="00AD06B5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6EEE"/>
    <w:rsid w:val="00AE72B0"/>
    <w:rsid w:val="00AF2757"/>
    <w:rsid w:val="00AF2C73"/>
    <w:rsid w:val="00AF3B5F"/>
    <w:rsid w:val="00AF54E0"/>
    <w:rsid w:val="00B00170"/>
    <w:rsid w:val="00B003D8"/>
    <w:rsid w:val="00B00543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1062D"/>
    <w:rsid w:val="00B10814"/>
    <w:rsid w:val="00B11BB7"/>
    <w:rsid w:val="00B12E54"/>
    <w:rsid w:val="00B164AD"/>
    <w:rsid w:val="00B175AA"/>
    <w:rsid w:val="00B1786F"/>
    <w:rsid w:val="00B214D8"/>
    <w:rsid w:val="00B21A55"/>
    <w:rsid w:val="00B23333"/>
    <w:rsid w:val="00B258C2"/>
    <w:rsid w:val="00B259E0"/>
    <w:rsid w:val="00B26041"/>
    <w:rsid w:val="00B27D43"/>
    <w:rsid w:val="00B31198"/>
    <w:rsid w:val="00B317CD"/>
    <w:rsid w:val="00B33957"/>
    <w:rsid w:val="00B40001"/>
    <w:rsid w:val="00B40199"/>
    <w:rsid w:val="00B418C9"/>
    <w:rsid w:val="00B42B79"/>
    <w:rsid w:val="00B445A6"/>
    <w:rsid w:val="00B45853"/>
    <w:rsid w:val="00B46D9E"/>
    <w:rsid w:val="00B47B97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B2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8B4"/>
    <w:rsid w:val="00BC3598"/>
    <w:rsid w:val="00BC3C17"/>
    <w:rsid w:val="00BC3E90"/>
    <w:rsid w:val="00BC441D"/>
    <w:rsid w:val="00BC46D8"/>
    <w:rsid w:val="00BC51DF"/>
    <w:rsid w:val="00BC5C4F"/>
    <w:rsid w:val="00BC6E2F"/>
    <w:rsid w:val="00BC6ECE"/>
    <w:rsid w:val="00BC6FBA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230D"/>
    <w:rsid w:val="00BF29F4"/>
    <w:rsid w:val="00BF2A04"/>
    <w:rsid w:val="00BF35F1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6413"/>
    <w:rsid w:val="00C178E2"/>
    <w:rsid w:val="00C17A78"/>
    <w:rsid w:val="00C17C04"/>
    <w:rsid w:val="00C20292"/>
    <w:rsid w:val="00C2294D"/>
    <w:rsid w:val="00C25491"/>
    <w:rsid w:val="00C25FFC"/>
    <w:rsid w:val="00C27539"/>
    <w:rsid w:val="00C277CB"/>
    <w:rsid w:val="00C3124D"/>
    <w:rsid w:val="00C31ABF"/>
    <w:rsid w:val="00C31D20"/>
    <w:rsid w:val="00C34266"/>
    <w:rsid w:val="00C344A3"/>
    <w:rsid w:val="00C34DFF"/>
    <w:rsid w:val="00C35394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60377"/>
    <w:rsid w:val="00C609D9"/>
    <w:rsid w:val="00C60ABF"/>
    <w:rsid w:val="00C6232D"/>
    <w:rsid w:val="00C62D5A"/>
    <w:rsid w:val="00C647C6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C43"/>
    <w:rsid w:val="00C959ED"/>
    <w:rsid w:val="00C95DE4"/>
    <w:rsid w:val="00C961E5"/>
    <w:rsid w:val="00C96A95"/>
    <w:rsid w:val="00CA1054"/>
    <w:rsid w:val="00CA55B9"/>
    <w:rsid w:val="00CB0C29"/>
    <w:rsid w:val="00CB0D58"/>
    <w:rsid w:val="00CB2789"/>
    <w:rsid w:val="00CB32CE"/>
    <w:rsid w:val="00CB3364"/>
    <w:rsid w:val="00CB4244"/>
    <w:rsid w:val="00CB5DE2"/>
    <w:rsid w:val="00CB63EA"/>
    <w:rsid w:val="00CB6771"/>
    <w:rsid w:val="00CB6C63"/>
    <w:rsid w:val="00CB6F6F"/>
    <w:rsid w:val="00CB732B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4C39"/>
    <w:rsid w:val="00CD63D7"/>
    <w:rsid w:val="00CD7E1D"/>
    <w:rsid w:val="00CE0966"/>
    <w:rsid w:val="00CE2BE9"/>
    <w:rsid w:val="00CE406D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468"/>
    <w:rsid w:val="00D070B7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EC7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403EE"/>
    <w:rsid w:val="00D42F69"/>
    <w:rsid w:val="00D44D38"/>
    <w:rsid w:val="00D451DA"/>
    <w:rsid w:val="00D452F9"/>
    <w:rsid w:val="00D454D1"/>
    <w:rsid w:val="00D45FFD"/>
    <w:rsid w:val="00D46AA2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4A0F"/>
    <w:rsid w:val="00D64D06"/>
    <w:rsid w:val="00D65CA5"/>
    <w:rsid w:val="00D66ADD"/>
    <w:rsid w:val="00D67FD5"/>
    <w:rsid w:val="00D7073C"/>
    <w:rsid w:val="00D70E45"/>
    <w:rsid w:val="00D72FCD"/>
    <w:rsid w:val="00D73793"/>
    <w:rsid w:val="00D74684"/>
    <w:rsid w:val="00D74C07"/>
    <w:rsid w:val="00D74EEE"/>
    <w:rsid w:val="00D755EB"/>
    <w:rsid w:val="00D75E08"/>
    <w:rsid w:val="00D76DEF"/>
    <w:rsid w:val="00D77F02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FD6"/>
    <w:rsid w:val="00D86F62"/>
    <w:rsid w:val="00D917F2"/>
    <w:rsid w:val="00D9235D"/>
    <w:rsid w:val="00D94824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B3E"/>
    <w:rsid w:val="00DA7B97"/>
    <w:rsid w:val="00DB0992"/>
    <w:rsid w:val="00DB09B9"/>
    <w:rsid w:val="00DB2589"/>
    <w:rsid w:val="00DB2E50"/>
    <w:rsid w:val="00DB41D9"/>
    <w:rsid w:val="00DB52E4"/>
    <w:rsid w:val="00DB684A"/>
    <w:rsid w:val="00DB7869"/>
    <w:rsid w:val="00DC0A28"/>
    <w:rsid w:val="00DC4A9F"/>
    <w:rsid w:val="00DC561C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6A2"/>
    <w:rsid w:val="00E22DD3"/>
    <w:rsid w:val="00E22F2F"/>
    <w:rsid w:val="00E248D0"/>
    <w:rsid w:val="00E24EDA"/>
    <w:rsid w:val="00E25D3D"/>
    <w:rsid w:val="00E3031F"/>
    <w:rsid w:val="00E30E87"/>
    <w:rsid w:val="00E313F5"/>
    <w:rsid w:val="00E34470"/>
    <w:rsid w:val="00E35519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985"/>
    <w:rsid w:val="00E52AD6"/>
    <w:rsid w:val="00E55368"/>
    <w:rsid w:val="00E56E47"/>
    <w:rsid w:val="00E57502"/>
    <w:rsid w:val="00E57AA5"/>
    <w:rsid w:val="00E60E3E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2BD5"/>
    <w:rsid w:val="00E94018"/>
    <w:rsid w:val="00E941C9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C161D"/>
    <w:rsid w:val="00EC25DE"/>
    <w:rsid w:val="00EC3760"/>
    <w:rsid w:val="00EC506C"/>
    <w:rsid w:val="00EC51D2"/>
    <w:rsid w:val="00EC7A45"/>
    <w:rsid w:val="00ED3365"/>
    <w:rsid w:val="00ED4653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56D9"/>
    <w:rsid w:val="00F658E0"/>
    <w:rsid w:val="00F65B9F"/>
    <w:rsid w:val="00F66B3B"/>
    <w:rsid w:val="00F67357"/>
    <w:rsid w:val="00F7044D"/>
    <w:rsid w:val="00F71B12"/>
    <w:rsid w:val="00F72DBC"/>
    <w:rsid w:val="00F739B1"/>
    <w:rsid w:val="00F74A60"/>
    <w:rsid w:val="00F75830"/>
    <w:rsid w:val="00F80D02"/>
    <w:rsid w:val="00F811AF"/>
    <w:rsid w:val="00F818D9"/>
    <w:rsid w:val="00F82A1E"/>
    <w:rsid w:val="00F82A96"/>
    <w:rsid w:val="00F8584E"/>
    <w:rsid w:val="00F86FD5"/>
    <w:rsid w:val="00F87345"/>
    <w:rsid w:val="00F91C8E"/>
    <w:rsid w:val="00F939A5"/>
    <w:rsid w:val="00F95E2E"/>
    <w:rsid w:val="00F97B1F"/>
    <w:rsid w:val="00FA0434"/>
    <w:rsid w:val="00FA157E"/>
    <w:rsid w:val="00FA33FB"/>
    <w:rsid w:val="00FA3633"/>
    <w:rsid w:val="00FA4F87"/>
    <w:rsid w:val="00FA5BA2"/>
    <w:rsid w:val="00FA5FD6"/>
    <w:rsid w:val="00FA64E5"/>
    <w:rsid w:val="00FA7BB0"/>
    <w:rsid w:val="00FA7C40"/>
    <w:rsid w:val="00FB044C"/>
    <w:rsid w:val="00FB2D46"/>
    <w:rsid w:val="00FB3919"/>
    <w:rsid w:val="00FB48E4"/>
    <w:rsid w:val="00FB76A5"/>
    <w:rsid w:val="00FC0CCE"/>
    <w:rsid w:val="00FC16EB"/>
    <w:rsid w:val="00FC21C2"/>
    <w:rsid w:val="00FC2B99"/>
    <w:rsid w:val="00FC4096"/>
    <w:rsid w:val="00FC4568"/>
    <w:rsid w:val="00FC7953"/>
    <w:rsid w:val="00FC7E6A"/>
    <w:rsid w:val="00FD010A"/>
    <w:rsid w:val="00FD13D1"/>
    <w:rsid w:val="00FD1453"/>
    <w:rsid w:val="00FD1D65"/>
    <w:rsid w:val="00FD29A4"/>
    <w:rsid w:val="00FD2DDD"/>
    <w:rsid w:val="00FD3072"/>
    <w:rsid w:val="00FD369C"/>
    <w:rsid w:val="00FD423D"/>
    <w:rsid w:val="00FD600A"/>
    <w:rsid w:val="00FD6093"/>
    <w:rsid w:val="00FD6A76"/>
    <w:rsid w:val="00FD6C39"/>
    <w:rsid w:val="00FD76C5"/>
    <w:rsid w:val="00FE0CEF"/>
    <w:rsid w:val="00FE1083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C14D07E64C41A5A710C662583DACBD3C6082A2E04FBA40D9E30621CA420431CE7E387FFEE88CAB35w6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C14D07E64C41A5A710C662583DACBD3C6082A2E04FBA40D9E30621CA34w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C14D07E64C41A5A710C662583DACBD3C6082A2E04FBA40D9E30621CA420431CE7E387FFEE88CAB35w6F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223170-9198-4CD8-83AB-52C88668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4798</Words>
  <Characters>27349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2018-12-21T05:48:00Z</dcterms:created>
  <dcterms:modified xsi:type="dcterms:W3CDTF">2018-12-27T09:09:00Z</dcterms:modified>
</cp:coreProperties>
</file>