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3C4C6" w14:textId="566BF96A" w:rsidR="00086C3E" w:rsidRPr="00CF01A4" w:rsidRDefault="00086C3E" w:rsidP="00086C3E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86C3E">
        <w:rPr>
          <w:rFonts w:ascii="Times New Roman" w:hAnsi="Times New Roman" w:cs="Times New Roman"/>
          <w:sz w:val="28"/>
        </w:rPr>
        <w:t xml:space="preserve"> </w:t>
      </w:r>
      <w:r w:rsidRPr="00CF01A4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F01A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Подпрограмма «</w:t>
      </w:r>
      <w:r w:rsidRPr="00CF01A4">
        <w:rPr>
          <w:rFonts w:ascii="Times New Roman" w:hAnsi="Times New Roman" w:cs="Times New Roman"/>
          <w:sz w:val="28"/>
        </w:rPr>
        <w:t>Реализация</w:t>
      </w:r>
    </w:p>
    <w:p w14:paraId="3490B4D3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государственной политики в области гражданской обороны,</w:t>
      </w:r>
    </w:p>
    <w:p w14:paraId="2E75D4C6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защиты населения и территорий от чрезвычайных ситуаций</w:t>
      </w:r>
    </w:p>
    <w:p w14:paraId="79708CC3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природного и техногенного характера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 на 2018 - 2024 годы</w:t>
      </w:r>
    </w:p>
    <w:p w14:paraId="6DD51710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2E2B554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Паспорт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программы</w:t>
      </w:r>
    </w:p>
    <w:p w14:paraId="6E531C5F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7400"/>
      </w:tblGrid>
      <w:tr w:rsidR="00086C3E" w:rsidRPr="00070D27" w14:paraId="52EB5158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65F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AB1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086C3E" w:rsidRPr="00070D27" w14:paraId="20E34DA0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7B75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Цель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ECD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86C3E" w:rsidRPr="00070D27" w14:paraId="35EC2AD7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B23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BF93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086C3E" w:rsidRPr="00070D27" w14:paraId="444EB33E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C0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Заказчик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BD0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Администрация города Мурманска</w:t>
            </w:r>
          </w:p>
        </w:tc>
      </w:tr>
      <w:tr w:rsidR="00086C3E" w:rsidRPr="00070D27" w14:paraId="3FB524C9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303C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Сроки и этапы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80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2018 - 2024 годы</w:t>
            </w:r>
          </w:p>
        </w:tc>
      </w:tr>
      <w:tr w:rsidR="00086C3E" w:rsidRPr="00070D27" w14:paraId="12ABB2DB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1999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Финансовое обеспечение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CF9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Всего по подпрограмме: 308 627,2 тыс. руб., в т. ч.:</w:t>
            </w:r>
          </w:p>
          <w:p w14:paraId="05DC630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МБ: 308 627,2 тыс. руб., из них:</w:t>
            </w:r>
          </w:p>
          <w:p w14:paraId="72CF9E7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2018 год – 47 398,3 тыс. руб.;</w:t>
            </w:r>
          </w:p>
          <w:p w14:paraId="21FE36E9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2019 год – 49 440,8 тыс. руб.</w:t>
            </w:r>
          </w:p>
          <w:p w14:paraId="308D44D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2020 год – 50 966,7 тыс. руб.;</w:t>
            </w:r>
          </w:p>
          <w:p w14:paraId="3695B3E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2021 год – 52 390,9 тыс. руб.</w:t>
            </w:r>
          </w:p>
          <w:p w14:paraId="28249F88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2022 год – 36 143,5 тыс. руб.</w:t>
            </w:r>
          </w:p>
          <w:p w14:paraId="2008F7B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2023 год – 36 143,5 тыс. руб.;</w:t>
            </w:r>
          </w:p>
          <w:p w14:paraId="131473D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2024 год – 36 143,5 тыс. руб.</w:t>
            </w:r>
          </w:p>
        </w:tc>
      </w:tr>
      <w:tr w:rsidR="00086C3E" w:rsidRPr="00070D27" w14:paraId="5376DC78" w14:textId="77777777" w:rsidTr="00F81FD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293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080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  <w:highlight w:val="yellow"/>
              </w:rPr>
            </w:pPr>
            <w:r w:rsidRPr="001C342E">
              <w:rPr>
                <w:rFonts w:ascii="Times New Roman" w:eastAsia="Times New Roman" w:hAnsi="Times New Roman"/>
                <w:szCs w:val="20"/>
              </w:rPr>
              <w:t>Доля подразделений ММБУ «ЕДДС», готовых к немедленному реагированию при угрозе возникновения и (или) возникновении чрезвычайных ситуаций – 100%</w:t>
            </w:r>
          </w:p>
        </w:tc>
      </w:tr>
    </w:tbl>
    <w:p w14:paraId="11F4BF0A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519522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D32386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1. Характеристика проблемы,</w:t>
      </w:r>
    </w:p>
    <w:p w14:paraId="2006B45B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на решение которой направлена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подпрограмма</w:t>
      </w:r>
    </w:p>
    <w:p w14:paraId="3C41D762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4F099A7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В границах города Мурманска расположено 28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14:paraId="5D436758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В 2016 году на территории города Мурманска чрезвычайных ситуаций не зарегистрировано, произошло 4 угрозы возникновения чрезвычайных ситуаций, 465 пожаров, 427 дорожно-транспортных происшествий (далее - ДТП), принято 657712 обращений граждан, проведено аварийно-спа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сательных работ – 718. 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Обслужено граждан по обращениям 735 чел.</w:t>
      </w:r>
    </w:p>
    <w:p w14:paraId="7DE08656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Аварийно-спасательные работы (АСР)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2016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:  </w:t>
      </w:r>
    </w:p>
    <w:p w14:paraId="298E9C9C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а) 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всего проведено работ – 965, из них:</w:t>
      </w:r>
    </w:p>
    <w:p w14:paraId="5F1AE0D1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- природного характера – 17;</w:t>
      </w:r>
    </w:p>
    <w:p w14:paraId="252F8B18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- техногенного характера – 124;</w:t>
      </w:r>
    </w:p>
    <w:p w14:paraId="2BF7D10A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- ДТП – 100;</w:t>
      </w:r>
    </w:p>
    <w:p w14:paraId="5D1B44BF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- бытовых работ – 735;</w:t>
      </w:r>
    </w:p>
    <w:p w14:paraId="7A29449A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- ложных выездов – 88;</w:t>
      </w:r>
    </w:p>
    <w:p w14:paraId="1C39B365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б) в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сег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 пострадало граждан – 501 чел., и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з них: </w:t>
      </w:r>
    </w:p>
    <w:p w14:paraId="6CA3EF72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казана помощь (спасено) – 426 чел.;</w:t>
      </w:r>
    </w:p>
    <w:p w14:paraId="6825ECBC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огибло – 75 чел.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14:paraId="11F7E01C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ропало без вести – 0 чел.</w:t>
      </w:r>
    </w:p>
    <w:p w14:paraId="6D5D56A7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в) о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бслужено (обеспечена безопасность, проведены беседы и занятия) – с 1850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гражданами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30D2459F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Были проведены 14 профилактических работ на территории муниципального образования город Мурманск.</w:t>
      </w:r>
    </w:p>
    <w:p w14:paraId="0DC5AF78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3E945BD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2. Основные цели и задачи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>, целевые показатели</w:t>
      </w:r>
    </w:p>
    <w:p w14:paraId="572557DF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F01A4">
        <w:rPr>
          <w:rFonts w:ascii="Times New Roman" w:eastAsia="Times New Roman" w:hAnsi="Times New Roman"/>
          <w:sz w:val="28"/>
          <w:szCs w:val="20"/>
          <w:lang w:eastAsia="ru-RU"/>
        </w:rPr>
        <w:t xml:space="preserve">(индикаторы) реализации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</w:p>
    <w:p w14:paraId="4EA8FBB9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993"/>
        <w:gridCol w:w="992"/>
        <w:gridCol w:w="944"/>
        <w:gridCol w:w="1053"/>
        <w:gridCol w:w="944"/>
        <w:gridCol w:w="946"/>
        <w:gridCol w:w="949"/>
        <w:gridCol w:w="673"/>
        <w:gridCol w:w="20"/>
        <w:gridCol w:w="567"/>
      </w:tblGrid>
      <w:tr w:rsidR="00086C3E" w:rsidRPr="00070D27" w14:paraId="6E9B3DFD" w14:textId="77777777" w:rsidTr="00F81FD8">
        <w:trPr>
          <w:trHeight w:val="3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CFC2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14:paraId="49A8205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764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BAF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830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086C3E" w:rsidRPr="00070D27" w14:paraId="75214B56" w14:textId="77777777" w:rsidTr="00F81FD8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17AF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952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32F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F8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FCE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2E6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подпрограммы</w:t>
            </w:r>
          </w:p>
        </w:tc>
      </w:tr>
      <w:tr w:rsidR="00086C3E" w:rsidRPr="00070D27" w14:paraId="7A2C64EE" w14:textId="77777777" w:rsidTr="00F81FD8">
        <w:trPr>
          <w:trHeight w:val="3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1B7B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ED43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0A4B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A8B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AED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F0FC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BCE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BD1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E6A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9EC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BC5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4E3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</w:tr>
      <w:tr w:rsidR="00086C3E" w:rsidRPr="00070D27" w14:paraId="7404405E" w14:textId="77777777" w:rsidTr="00F81FD8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F872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FC2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AD6E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041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E0DC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201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5F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2CD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147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E35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265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2F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086C3E" w:rsidRPr="00070D27" w14:paraId="1230A471" w14:textId="77777777" w:rsidTr="00F81FD8">
        <w:trPr>
          <w:trHeight w:val="52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52E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  <w:p w14:paraId="73475263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6C3E" w:rsidRPr="00070D27" w14:paraId="16B8F251" w14:textId="77777777" w:rsidTr="00F81FD8">
        <w:trPr>
          <w:trHeight w:val="3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3BE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A16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подразделений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D02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129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8A6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C56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1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182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7D2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7E7C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218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1B8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</w:tbl>
    <w:p w14:paraId="5034C7B8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DEC3D3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40B314B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6EFA91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086C3E" w:rsidSect="00730B25">
          <w:headerReference w:type="default" r:id="rId7"/>
          <w:pgSz w:w="11905" w:h="16838"/>
          <w:pgMar w:top="851" w:right="709" w:bottom="851" w:left="1135" w:header="0" w:footer="0" w:gutter="0"/>
          <w:pgNumType w:start="1"/>
          <w:cols w:space="720"/>
          <w:titlePg/>
          <w:docGrid w:linePitch="299"/>
        </w:sectPr>
      </w:pPr>
    </w:p>
    <w:p w14:paraId="688F4ADD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3. 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Перечень основных мероприятий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</w:p>
    <w:p w14:paraId="5C37F758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A18DCDC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3.1. Перечень основных мероприятий подпрограммы 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на 2018 –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 </w:t>
      </w:r>
    </w:p>
    <w:p w14:paraId="56DDC15B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5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32"/>
        <w:gridCol w:w="707"/>
        <w:gridCol w:w="709"/>
        <w:gridCol w:w="1135"/>
        <w:gridCol w:w="1134"/>
        <w:gridCol w:w="1134"/>
        <w:gridCol w:w="1134"/>
        <w:gridCol w:w="14"/>
        <w:gridCol w:w="978"/>
        <w:gridCol w:w="1843"/>
        <w:gridCol w:w="851"/>
        <w:gridCol w:w="709"/>
        <w:gridCol w:w="708"/>
        <w:gridCol w:w="929"/>
        <w:gridCol w:w="1559"/>
      </w:tblGrid>
      <w:tr w:rsidR="00086C3E" w:rsidRPr="00070D27" w14:paraId="521E0A8F" w14:textId="77777777" w:rsidTr="00F81FD8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AD4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5CB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5224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119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621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E79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C19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086C3E" w:rsidRPr="00070D27" w14:paraId="44CB4E79" w14:textId="77777777" w:rsidTr="00F81FD8"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F314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2C05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88EB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75B0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C45D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2569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104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3342" w14:textId="77777777" w:rsidR="00086C3E" w:rsidRPr="001C342E" w:rsidRDefault="00086C3E" w:rsidP="00F81FD8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56" w:lineRule="auto"/>
              <w:ind w:left="363" w:hanging="9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2020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3F0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ind w:left="647" w:hanging="1102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818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0864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BC1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CCE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06B3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C4C3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6C3E" w:rsidRPr="00070D27" w14:paraId="3422DCA2" w14:textId="77777777" w:rsidTr="00F81FD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456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861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221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832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5A5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5F4C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EBC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42C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82E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34C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AEF4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CAF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372D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A445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CC9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086C3E" w:rsidRPr="00070D27" w14:paraId="49BE9904" w14:textId="77777777" w:rsidTr="00F81FD8">
        <w:tc>
          <w:tcPr>
            <w:tcW w:w="15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09C5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86C3E" w:rsidRPr="00070D27" w14:paraId="44DB0588" w14:textId="77777777" w:rsidTr="00F81FD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0F1D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8B2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2D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2018 - 2021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7F85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Всего, в т.ч.: МБ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CF8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200 196,7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7EEC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15A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49 440,8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788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50966,7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F33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52390,9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98B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45E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62D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CD9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E60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9CE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города Мурманска, ММБУ «ЕДДС»</w:t>
            </w:r>
          </w:p>
        </w:tc>
      </w:tr>
      <w:tr w:rsidR="00086C3E" w:rsidRPr="00070D27" w14:paraId="5BC5EE4A" w14:textId="77777777" w:rsidTr="00F81F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092D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C3DC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B7D3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D885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2902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D82A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A411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F930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9E8B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13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человек, выполнивших программы подготовки, переподготовки, повышения квалификации </w:t>
            </w: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руководителей, специалистов, рабочих, учащихся и студентов,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CB98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6B8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2E7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5B1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68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ind w:left="6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города Мурманска, ММБУ «ЕДДС»</w:t>
            </w:r>
          </w:p>
        </w:tc>
      </w:tr>
      <w:tr w:rsidR="00086C3E" w:rsidRPr="00070D27" w14:paraId="5C51DA1C" w14:textId="77777777" w:rsidTr="00F81F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6DC4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CCB9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AADA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846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AF6B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7B7B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ED6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305A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D7C5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D69C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962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9CC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529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51B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A20E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города Мурманска, ММБУ «ЕДДС»</w:t>
            </w:r>
          </w:p>
        </w:tc>
      </w:tr>
      <w:tr w:rsidR="00086C3E" w:rsidRPr="00070D27" w14:paraId="118A8572" w14:textId="77777777" w:rsidTr="00F81FD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5B0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38B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87E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2018 - 2021 гг.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082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Всего, в т.ч.: МБ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B7F3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200196,7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B694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025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49440,8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99E5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50966,7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B01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52390,9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801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Обеспечение повседневной оперативной деятельности (да-1, нет-0)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207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809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1BA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F15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682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города Мурманска, ММБУ «ЕДДС»</w:t>
            </w:r>
          </w:p>
        </w:tc>
      </w:tr>
      <w:tr w:rsidR="00086C3E" w:rsidRPr="00070D27" w14:paraId="5C637443" w14:textId="77777777" w:rsidTr="00F81FD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1699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9731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01B4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1423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299A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DD34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DFB8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68C9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EA24" w14:textId="77777777" w:rsidR="00086C3E" w:rsidRPr="001C342E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627D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Доля выполненных поисковых и аварийно-спасательных работ,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0F1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5368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730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C0DD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B8B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Администрация города Мурманска, ММБУ «ЕДДС»</w:t>
            </w:r>
          </w:p>
        </w:tc>
      </w:tr>
      <w:tr w:rsidR="00086C3E" w:rsidRPr="00070D27" w14:paraId="4DC1EE05" w14:textId="77777777" w:rsidTr="00F81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0D1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455D9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3BC7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2018 - 2021 </w:t>
            </w: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1E2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049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 xml:space="preserve">200196,7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8F6A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47398,3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BEEF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49440,8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A01B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50966,7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F803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342E">
              <w:rPr>
                <w:rFonts w:ascii="Times New Roman" w:eastAsia="Times New Roman" w:hAnsi="Times New Roman"/>
                <w:sz w:val="20"/>
                <w:szCs w:val="20"/>
              </w:rPr>
              <w:t>52390,9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A84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421C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02F1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9810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86B6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D959" w14:textId="77777777" w:rsidR="00086C3E" w:rsidRPr="001C342E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3D5029F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DD24835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28E6CE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3.2. Перечень основных мероприятий подпрограммы на 2022 – 2024 годы</w:t>
      </w:r>
    </w:p>
    <w:p w14:paraId="072B469B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540"/>
        <w:gridCol w:w="704"/>
        <w:gridCol w:w="705"/>
        <w:gridCol w:w="987"/>
        <w:gridCol w:w="987"/>
        <w:gridCol w:w="1127"/>
        <w:gridCol w:w="953"/>
        <w:gridCol w:w="33"/>
        <w:gridCol w:w="3662"/>
        <w:gridCol w:w="846"/>
        <w:gridCol w:w="845"/>
        <w:gridCol w:w="784"/>
        <w:gridCol w:w="21"/>
        <w:gridCol w:w="1538"/>
      </w:tblGrid>
      <w:tr w:rsidR="00086C3E" w:rsidRPr="00070D27" w14:paraId="60AC496D" w14:textId="77777777" w:rsidTr="00F81FD8">
        <w:trPr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4CA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59D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74C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C59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2C4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BEF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AFA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086C3E" w:rsidRPr="00070D27" w14:paraId="5DFC916D" w14:textId="77777777" w:rsidTr="00F81FD8">
        <w:trPr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C2AC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25C9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800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C850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863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E8E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448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E1F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ind w:left="-45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      2024 год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4C7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B1C3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8BD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7BB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418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6C3E" w:rsidRPr="00070D27" w14:paraId="0263D5AA" w14:textId="77777777" w:rsidTr="00F81FD8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F21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40FC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DB3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9463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77C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D0A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7BD3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95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526E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4CC2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7FA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EC1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662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086C3E" w:rsidRPr="00070D27" w14:paraId="23E352DA" w14:textId="77777777" w:rsidTr="00F81FD8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990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86C3E" w:rsidRPr="00070D27" w14:paraId="7791E85E" w14:textId="77777777" w:rsidTr="00F81FD8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2D3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784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B34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835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Всего, в т.ч.: МБ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08A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108430,5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DD8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8A7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CBF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FA0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DD7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132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074E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F51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086C3E" w:rsidRPr="00070D27" w14:paraId="24BF2112" w14:textId="77777777" w:rsidTr="00F81FD8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5D01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B6C6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8160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299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B7BD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8962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1F2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4854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8F9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t>Количество человек, выполнивших программы подготовки, 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5BD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F61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A5A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DFE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086C3E" w:rsidRPr="00070D27" w14:paraId="4BC58897" w14:textId="77777777" w:rsidTr="00F81FD8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70F3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0A12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2EAD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9065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3BBF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EC0C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6425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CCD6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D0F13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t xml:space="preserve">Доля выполненных заданий по гражданской обороне и защите </w:t>
            </w: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23D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DEE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1DC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933F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</w:t>
            </w: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086C3E" w:rsidRPr="00070D27" w14:paraId="09E038DD" w14:textId="77777777" w:rsidTr="00F81FD8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E53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53F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04E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5FF8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Всего, в т.ч.: МБ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9A9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108430,5                                      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6E9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50E1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AB6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0B8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t>Обеспечение повседневной оперативной деятельности, (да-1, нет-0)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DDD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EDE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6F4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D62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086C3E" w:rsidRPr="00070D27" w14:paraId="6C78001A" w14:textId="77777777" w:rsidTr="00F81FD8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2D94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88E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667A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3E9F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2D9B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76F6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AB88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7D76" w14:textId="77777777" w:rsidR="00086C3E" w:rsidRPr="00CF01A4" w:rsidRDefault="00086C3E" w:rsidP="00F81FD8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F7D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5999">
              <w:rPr>
                <w:rFonts w:ascii="Times New Roman" w:eastAsia="Times New Roman" w:hAnsi="Times New Roman"/>
                <w:sz w:val="20"/>
                <w:szCs w:val="20"/>
              </w:rPr>
              <w:t>Доля выполненных поисковых и аварийно-спасательных работ,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33E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BFE4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6A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F1C2EE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100 </w:t>
            </w:r>
          </w:p>
          <w:p w14:paraId="02CFEB4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827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города Мурманска, ММБУ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«ЕДДС»</w:t>
            </w:r>
          </w:p>
        </w:tc>
      </w:tr>
      <w:tr w:rsidR="00086C3E" w:rsidRPr="00070D27" w14:paraId="629B7949" w14:textId="77777777" w:rsidTr="00F81FD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DE9B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0AF36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E685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2022 - 2024 гг.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5EA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D0BD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 xml:space="preserve">108430,5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BDDA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09D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7F69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1A4">
              <w:rPr>
                <w:rFonts w:ascii="Times New Roman" w:eastAsia="Times New Roman" w:hAnsi="Times New Roman"/>
                <w:sz w:val="20"/>
                <w:szCs w:val="20"/>
              </w:rPr>
              <w:t>36143,5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DC0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D7D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2BD2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F387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4C85" w14:textId="77777777" w:rsidR="00086C3E" w:rsidRPr="00CF01A4" w:rsidRDefault="00086C3E" w:rsidP="00F81FD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188BFBD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6305D72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87DC990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CAA74F3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2556DBC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25FAEDE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BC4783B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B453366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8D179DD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73CFAC4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96CDED6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2A8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Детализация направлений расходов на 2018 - 2024 годы</w:t>
      </w:r>
    </w:p>
    <w:p w14:paraId="00AD82F9" w14:textId="77777777" w:rsidR="00086C3E" w:rsidRPr="00DD0691" w:rsidRDefault="00086C3E" w:rsidP="00086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066"/>
        <w:gridCol w:w="1037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086C3E" w:rsidRPr="00070D27" w14:paraId="368EAF5F" w14:textId="77777777" w:rsidTr="00F81FD8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1B864C06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66" w:type="dxa"/>
            <w:vMerge w:val="restart"/>
            <w:vAlign w:val="center"/>
          </w:tcPr>
          <w:p w14:paraId="0A1F3330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7" w:type="dxa"/>
            <w:vMerge w:val="restart"/>
            <w:vAlign w:val="center"/>
          </w:tcPr>
          <w:p w14:paraId="69FB6F78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35" w:type="dxa"/>
            <w:gridSpan w:val="8"/>
            <w:vAlign w:val="center"/>
          </w:tcPr>
          <w:p w14:paraId="6DF04B89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086C3E" w:rsidRPr="00070D27" w14:paraId="718C798F" w14:textId="77777777" w:rsidTr="00F81FD8">
        <w:trPr>
          <w:tblHeader/>
          <w:jc w:val="center"/>
        </w:trPr>
        <w:tc>
          <w:tcPr>
            <w:tcW w:w="704" w:type="dxa"/>
            <w:vMerge/>
          </w:tcPr>
          <w:p w14:paraId="1AEA98DE" w14:textId="77777777" w:rsidR="00086C3E" w:rsidRPr="00070D27" w:rsidRDefault="00086C3E" w:rsidP="00F81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14:paraId="34F74FD2" w14:textId="77777777" w:rsidR="00086C3E" w:rsidRPr="00070D27" w:rsidRDefault="00086C3E" w:rsidP="00F81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14:paraId="0EBDF698" w14:textId="77777777" w:rsidR="00086C3E" w:rsidRPr="00070D27" w:rsidRDefault="00086C3E" w:rsidP="00F81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28A9EDC0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A12B1FF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5A4355E8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6443900D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14:paraId="0EFA3CB6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14:paraId="30F7BA81" w14:textId="77777777" w:rsidR="00086C3E" w:rsidRPr="00070D27" w:rsidRDefault="00086C3E" w:rsidP="00F81F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2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2ABABD08" w14:textId="77777777" w:rsidR="00086C3E" w:rsidRPr="00070D27" w:rsidRDefault="00086C3E" w:rsidP="00F81F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2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14:paraId="58F2B166" w14:textId="77777777" w:rsidR="00086C3E" w:rsidRPr="00070D27" w:rsidRDefault="00086C3E" w:rsidP="00F81F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D2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086C3E" w:rsidRPr="00070D27" w14:paraId="5B8EE3C5" w14:textId="77777777" w:rsidTr="00F81FD8">
        <w:trPr>
          <w:tblHeader/>
          <w:jc w:val="center"/>
        </w:trPr>
        <w:tc>
          <w:tcPr>
            <w:tcW w:w="704" w:type="dxa"/>
            <w:vAlign w:val="center"/>
          </w:tcPr>
          <w:p w14:paraId="3520452E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vAlign w:val="center"/>
          </w:tcPr>
          <w:p w14:paraId="320AD4A5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 w14:paraId="648C9D19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14:paraId="0173BC26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005BF24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782B0E8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BC977A4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AFFB3BB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E9EEF03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2443D60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EF36C4E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6C3E" w:rsidRPr="00070D27" w14:paraId="4EC99B1E" w14:textId="77777777" w:rsidTr="00F81FD8">
        <w:trPr>
          <w:cantSplit/>
          <w:jc w:val="center"/>
        </w:trPr>
        <w:tc>
          <w:tcPr>
            <w:tcW w:w="704" w:type="dxa"/>
            <w:vAlign w:val="center"/>
          </w:tcPr>
          <w:p w14:paraId="13C4EB17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vAlign w:val="center"/>
          </w:tcPr>
          <w:p w14:paraId="047B81C3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037" w:type="dxa"/>
            <w:vAlign w:val="center"/>
          </w:tcPr>
          <w:p w14:paraId="112DD65B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685239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308 627,2</w:t>
            </w:r>
          </w:p>
        </w:tc>
        <w:tc>
          <w:tcPr>
            <w:tcW w:w="992" w:type="dxa"/>
            <w:vAlign w:val="center"/>
          </w:tcPr>
          <w:p w14:paraId="5CB36372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68FAF57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49 440,8</w:t>
            </w:r>
          </w:p>
        </w:tc>
        <w:tc>
          <w:tcPr>
            <w:tcW w:w="992" w:type="dxa"/>
            <w:vAlign w:val="center"/>
          </w:tcPr>
          <w:p w14:paraId="7EA7A307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50 966,7</w:t>
            </w:r>
          </w:p>
        </w:tc>
        <w:tc>
          <w:tcPr>
            <w:tcW w:w="993" w:type="dxa"/>
            <w:vAlign w:val="center"/>
          </w:tcPr>
          <w:p w14:paraId="00264AB8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52 390,9</w:t>
            </w:r>
          </w:p>
        </w:tc>
        <w:tc>
          <w:tcPr>
            <w:tcW w:w="993" w:type="dxa"/>
            <w:vAlign w:val="center"/>
          </w:tcPr>
          <w:p w14:paraId="580D1C08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09F938AD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38FFF793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</w:tr>
      <w:tr w:rsidR="00086C3E" w:rsidRPr="00070D27" w14:paraId="197FBC95" w14:textId="77777777" w:rsidTr="00F81FD8">
        <w:trPr>
          <w:cantSplit/>
          <w:jc w:val="center"/>
        </w:trPr>
        <w:tc>
          <w:tcPr>
            <w:tcW w:w="704" w:type="dxa"/>
            <w:vAlign w:val="center"/>
          </w:tcPr>
          <w:p w14:paraId="2750AA23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6" w:type="dxa"/>
          </w:tcPr>
          <w:p w14:paraId="5C9BCB31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37" w:type="dxa"/>
            <w:vAlign w:val="center"/>
          </w:tcPr>
          <w:p w14:paraId="5FCF05C5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41D30C8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308 627,2</w:t>
            </w:r>
          </w:p>
        </w:tc>
        <w:tc>
          <w:tcPr>
            <w:tcW w:w="992" w:type="dxa"/>
            <w:vAlign w:val="center"/>
          </w:tcPr>
          <w:p w14:paraId="0EE536C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0A7467FD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49 440,8</w:t>
            </w:r>
          </w:p>
        </w:tc>
        <w:tc>
          <w:tcPr>
            <w:tcW w:w="992" w:type="dxa"/>
            <w:vAlign w:val="center"/>
          </w:tcPr>
          <w:p w14:paraId="2EC5FEA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50 966,7</w:t>
            </w:r>
          </w:p>
        </w:tc>
        <w:tc>
          <w:tcPr>
            <w:tcW w:w="993" w:type="dxa"/>
            <w:vAlign w:val="center"/>
          </w:tcPr>
          <w:p w14:paraId="7CC6E072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52 390,9</w:t>
            </w:r>
          </w:p>
        </w:tc>
        <w:tc>
          <w:tcPr>
            <w:tcW w:w="993" w:type="dxa"/>
            <w:vAlign w:val="center"/>
          </w:tcPr>
          <w:p w14:paraId="749D73D1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5771033F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25967E80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</w:tr>
      <w:tr w:rsidR="00086C3E" w:rsidRPr="00070D27" w14:paraId="1482EC17" w14:textId="77777777" w:rsidTr="00F81FD8">
        <w:trPr>
          <w:jc w:val="center"/>
        </w:trPr>
        <w:tc>
          <w:tcPr>
            <w:tcW w:w="704" w:type="dxa"/>
            <w:vAlign w:val="center"/>
          </w:tcPr>
          <w:p w14:paraId="54726FED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66" w:type="dxa"/>
            <w:vAlign w:val="bottom"/>
          </w:tcPr>
          <w:p w14:paraId="453CC218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037" w:type="dxa"/>
            <w:vAlign w:val="center"/>
          </w:tcPr>
          <w:p w14:paraId="46EEFB3E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5929624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146 723,5</w:t>
            </w:r>
          </w:p>
        </w:tc>
        <w:tc>
          <w:tcPr>
            <w:tcW w:w="992" w:type="dxa"/>
            <w:vAlign w:val="center"/>
          </w:tcPr>
          <w:p w14:paraId="23ABEEB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14:paraId="15F1FA2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4 051,3</w:t>
            </w:r>
          </w:p>
        </w:tc>
        <w:tc>
          <w:tcPr>
            <w:tcW w:w="992" w:type="dxa"/>
            <w:vAlign w:val="center"/>
          </w:tcPr>
          <w:p w14:paraId="7F15DCC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4 956,8</w:t>
            </w:r>
          </w:p>
        </w:tc>
        <w:tc>
          <w:tcPr>
            <w:tcW w:w="993" w:type="dxa"/>
            <w:vAlign w:val="center"/>
          </w:tcPr>
          <w:p w14:paraId="04C3330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5 676,7</w:t>
            </w:r>
          </w:p>
        </w:tc>
        <w:tc>
          <w:tcPr>
            <w:tcW w:w="993" w:type="dxa"/>
            <w:vAlign w:val="center"/>
          </w:tcPr>
          <w:p w14:paraId="4F8A70A2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15 239,0</w:t>
            </w:r>
          </w:p>
        </w:tc>
        <w:tc>
          <w:tcPr>
            <w:tcW w:w="993" w:type="dxa"/>
            <w:vAlign w:val="center"/>
          </w:tcPr>
          <w:p w14:paraId="0D0FDAC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15 239,0</w:t>
            </w:r>
          </w:p>
        </w:tc>
        <w:tc>
          <w:tcPr>
            <w:tcW w:w="993" w:type="dxa"/>
            <w:vAlign w:val="center"/>
          </w:tcPr>
          <w:p w14:paraId="3449F684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15 239,0</w:t>
            </w:r>
          </w:p>
        </w:tc>
      </w:tr>
      <w:tr w:rsidR="00086C3E" w:rsidRPr="00070D27" w14:paraId="332219B3" w14:textId="77777777" w:rsidTr="00F81FD8">
        <w:trPr>
          <w:jc w:val="center"/>
        </w:trPr>
        <w:tc>
          <w:tcPr>
            <w:tcW w:w="704" w:type="dxa"/>
            <w:vAlign w:val="center"/>
          </w:tcPr>
          <w:p w14:paraId="7DA7E26D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1.1.2</w:t>
            </w:r>
          </w:p>
        </w:tc>
        <w:tc>
          <w:tcPr>
            <w:tcW w:w="4066" w:type="dxa"/>
            <w:vAlign w:val="bottom"/>
          </w:tcPr>
          <w:p w14:paraId="2CA67905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1037" w:type="dxa"/>
            <w:vAlign w:val="center"/>
          </w:tcPr>
          <w:p w14:paraId="097D6D64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2BDA4E20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21 456,0</w:t>
            </w:r>
          </w:p>
        </w:tc>
        <w:tc>
          <w:tcPr>
            <w:tcW w:w="992" w:type="dxa"/>
            <w:vAlign w:val="center"/>
          </w:tcPr>
          <w:p w14:paraId="70F3EF5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14:paraId="59312ADA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14:paraId="4E45D605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2 957,3</w:t>
            </w:r>
          </w:p>
        </w:tc>
        <w:tc>
          <w:tcPr>
            <w:tcW w:w="993" w:type="dxa"/>
            <w:vAlign w:val="center"/>
          </w:tcPr>
          <w:p w14:paraId="68305C1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3 044,1</w:t>
            </w:r>
          </w:p>
        </w:tc>
        <w:tc>
          <w:tcPr>
            <w:tcW w:w="993" w:type="dxa"/>
            <w:vAlign w:val="center"/>
          </w:tcPr>
          <w:p w14:paraId="2249321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3 379,2</w:t>
            </w:r>
          </w:p>
        </w:tc>
        <w:tc>
          <w:tcPr>
            <w:tcW w:w="993" w:type="dxa"/>
            <w:vAlign w:val="center"/>
          </w:tcPr>
          <w:p w14:paraId="6D12CF54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3 379,2</w:t>
            </w:r>
          </w:p>
        </w:tc>
        <w:tc>
          <w:tcPr>
            <w:tcW w:w="993" w:type="dxa"/>
            <w:vAlign w:val="center"/>
          </w:tcPr>
          <w:p w14:paraId="05A8ADD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3 379,2</w:t>
            </w:r>
          </w:p>
        </w:tc>
      </w:tr>
      <w:tr w:rsidR="00086C3E" w:rsidRPr="00070D27" w14:paraId="4F757AB1" w14:textId="77777777" w:rsidTr="00F81FD8">
        <w:trPr>
          <w:jc w:val="center"/>
        </w:trPr>
        <w:tc>
          <w:tcPr>
            <w:tcW w:w="704" w:type="dxa"/>
            <w:vAlign w:val="center"/>
          </w:tcPr>
          <w:p w14:paraId="3E40C6E3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066" w:type="dxa"/>
          </w:tcPr>
          <w:p w14:paraId="561ACAA8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за исключением работ на водных объектах)</w:t>
            </w:r>
          </w:p>
        </w:tc>
        <w:tc>
          <w:tcPr>
            <w:tcW w:w="1037" w:type="dxa"/>
            <w:vAlign w:val="center"/>
          </w:tcPr>
          <w:p w14:paraId="5CDD60DA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87" w:type="dxa"/>
            <w:vAlign w:val="center"/>
          </w:tcPr>
          <w:p w14:paraId="33D9728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104 861,0</w:t>
            </w:r>
          </w:p>
        </w:tc>
        <w:tc>
          <w:tcPr>
            <w:tcW w:w="992" w:type="dxa"/>
            <w:vAlign w:val="center"/>
          </w:tcPr>
          <w:p w14:paraId="380B44AA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14:paraId="2355FA4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20 403,9</w:t>
            </w:r>
          </w:p>
        </w:tc>
        <w:tc>
          <w:tcPr>
            <w:tcW w:w="992" w:type="dxa"/>
            <w:vAlign w:val="center"/>
          </w:tcPr>
          <w:p w14:paraId="346EA14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21 049,4</w:t>
            </w:r>
          </w:p>
        </w:tc>
        <w:tc>
          <w:tcPr>
            <w:tcW w:w="993" w:type="dxa"/>
            <w:vAlign w:val="center"/>
          </w:tcPr>
          <w:p w14:paraId="132DD878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21 624,6</w:t>
            </w:r>
          </w:p>
        </w:tc>
        <w:tc>
          <w:tcPr>
            <w:tcW w:w="993" w:type="dxa"/>
            <w:vAlign w:val="center"/>
          </w:tcPr>
          <w:p w14:paraId="60D6257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10 520,1</w:t>
            </w:r>
          </w:p>
        </w:tc>
        <w:tc>
          <w:tcPr>
            <w:tcW w:w="993" w:type="dxa"/>
            <w:vAlign w:val="center"/>
          </w:tcPr>
          <w:p w14:paraId="126951EE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10 520,1</w:t>
            </w:r>
          </w:p>
        </w:tc>
        <w:tc>
          <w:tcPr>
            <w:tcW w:w="993" w:type="dxa"/>
            <w:vAlign w:val="center"/>
          </w:tcPr>
          <w:p w14:paraId="6D78D44D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10 520,1</w:t>
            </w:r>
          </w:p>
        </w:tc>
      </w:tr>
      <w:tr w:rsidR="00086C3E" w:rsidRPr="00070D27" w14:paraId="61C5760F" w14:textId="77777777" w:rsidTr="00F81FD8">
        <w:trPr>
          <w:jc w:val="center"/>
        </w:trPr>
        <w:tc>
          <w:tcPr>
            <w:tcW w:w="704" w:type="dxa"/>
            <w:vAlign w:val="center"/>
          </w:tcPr>
          <w:p w14:paraId="68F0C7B8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1.1.4</w:t>
            </w:r>
          </w:p>
        </w:tc>
        <w:tc>
          <w:tcPr>
            <w:tcW w:w="4066" w:type="dxa"/>
          </w:tcPr>
          <w:p w14:paraId="782ABB80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населения </w:t>
            </w:r>
          </w:p>
          <w:p w14:paraId="1A681FA7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</w:p>
        </w:tc>
        <w:tc>
          <w:tcPr>
            <w:tcW w:w="1037" w:type="dxa"/>
            <w:vAlign w:val="center"/>
          </w:tcPr>
          <w:p w14:paraId="279310C7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4FF7643B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28 165,3</w:t>
            </w:r>
          </w:p>
        </w:tc>
        <w:tc>
          <w:tcPr>
            <w:tcW w:w="992" w:type="dxa"/>
            <w:vAlign w:val="center"/>
          </w:tcPr>
          <w:p w14:paraId="60CCFF47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14:paraId="336A2A7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0AEB479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5A0ED7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F25F5BE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5A0ED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14:paraId="6E51795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7 005,2</w:t>
            </w:r>
          </w:p>
        </w:tc>
        <w:tc>
          <w:tcPr>
            <w:tcW w:w="993" w:type="dxa"/>
            <w:vAlign w:val="center"/>
          </w:tcPr>
          <w:p w14:paraId="46A8565E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7 005,2</w:t>
            </w:r>
          </w:p>
        </w:tc>
        <w:tc>
          <w:tcPr>
            <w:tcW w:w="993" w:type="dxa"/>
            <w:vAlign w:val="center"/>
          </w:tcPr>
          <w:p w14:paraId="43063FAC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7 005,2</w:t>
            </w:r>
          </w:p>
        </w:tc>
      </w:tr>
      <w:tr w:rsidR="00086C3E" w:rsidRPr="00070D27" w14:paraId="159327A1" w14:textId="77777777" w:rsidTr="00F81FD8">
        <w:trPr>
          <w:jc w:val="center"/>
        </w:trPr>
        <w:tc>
          <w:tcPr>
            <w:tcW w:w="704" w:type="dxa"/>
            <w:vAlign w:val="center"/>
          </w:tcPr>
          <w:p w14:paraId="6F4F0FB6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1.1.5</w:t>
            </w:r>
          </w:p>
        </w:tc>
        <w:tc>
          <w:tcPr>
            <w:tcW w:w="4066" w:type="dxa"/>
          </w:tcPr>
          <w:p w14:paraId="471AB965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постоянной готовности 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037" w:type="dxa"/>
            <w:vAlign w:val="center"/>
          </w:tcPr>
          <w:p w14:paraId="67473054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116022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4 744,6</w:t>
            </w:r>
          </w:p>
        </w:tc>
        <w:tc>
          <w:tcPr>
            <w:tcW w:w="992" w:type="dxa"/>
            <w:vAlign w:val="center"/>
          </w:tcPr>
          <w:p w14:paraId="345D3A68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7967002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1 655,9</w:t>
            </w:r>
          </w:p>
        </w:tc>
        <w:tc>
          <w:tcPr>
            <w:tcW w:w="992" w:type="dxa"/>
            <w:vAlign w:val="center"/>
          </w:tcPr>
          <w:p w14:paraId="615400D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1 523,2</w:t>
            </w:r>
          </w:p>
        </w:tc>
        <w:tc>
          <w:tcPr>
            <w:tcW w:w="993" w:type="dxa"/>
            <w:vAlign w:val="center"/>
          </w:tcPr>
          <w:p w14:paraId="6EB0817B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1 565,5</w:t>
            </w:r>
          </w:p>
        </w:tc>
        <w:tc>
          <w:tcPr>
            <w:tcW w:w="993" w:type="dxa"/>
            <w:vAlign w:val="center"/>
          </w:tcPr>
          <w:p w14:paraId="04643BEE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145BD0D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21675E2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86C3E" w:rsidRPr="00070D27" w14:paraId="0C4BD232" w14:textId="77777777" w:rsidTr="00F81FD8">
        <w:trPr>
          <w:jc w:val="center"/>
        </w:trPr>
        <w:tc>
          <w:tcPr>
            <w:tcW w:w="704" w:type="dxa"/>
            <w:vAlign w:val="center"/>
          </w:tcPr>
          <w:p w14:paraId="496406D5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6" w:type="dxa"/>
          </w:tcPr>
          <w:p w14:paraId="1D66EDD3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037" w:type="dxa"/>
            <w:vAlign w:val="center"/>
          </w:tcPr>
          <w:p w14:paraId="10BE8655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783413B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1 920,0</w:t>
            </w:r>
          </w:p>
        </w:tc>
        <w:tc>
          <w:tcPr>
            <w:tcW w:w="992" w:type="dxa"/>
            <w:vAlign w:val="center"/>
          </w:tcPr>
          <w:p w14:paraId="00E52D1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14:paraId="72FFD4D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14:paraId="5B956E96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0EC0492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14:paraId="01C272A0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1BB40C5D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654B1404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86C3E" w:rsidRPr="00070D27" w14:paraId="6691A153" w14:textId="77777777" w:rsidTr="00F81FD8">
        <w:trPr>
          <w:jc w:val="center"/>
        </w:trPr>
        <w:tc>
          <w:tcPr>
            <w:tcW w:w="704" w:type="dxa"/>
            <w:vAlign w:val="center"/>
          </w:tcPr>
          <w:p w14:paraId="53CB7B7D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6" w:type="dxa"/>
          </w:tcPr>
          <w:p w14:paraId="404D5482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здания, сооружений, помещений и коммуникаций по адресу: г. Мурманск, ул. Нахимова, д. 7а </w:t>
            </w:r>
          </w:p>
        </w:tc>
        <w:tc>
          <w:tcPr>
            <w:tcW w:w="1037" w:type="dxa"/>
            <w:vAlign w:val="center"/>
          </w:tcPr>
          <w:p w14:paraId="71AFE0DB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03522567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14:paraId="01718D01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14:paraId="7C3B15C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01BEC5BC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0EB4735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3BB8E935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3FD76D9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46953EA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86C3E" w:rsidRPr="00070D27" w14:paraId="190C364A" w14:textId="77777777" w:rsidTr="00F81FD8">
        <w:trPr>
          <w:jc w:val="center"/>
        </w:trPr>
        <w:tc>
          <w:tcPr>
            <w:tcW w:w="704" w:type="dxa"/>
            <w:vAlign w:val="center"/>
          </w:tcPr>
          <w:p w14:paraId="7BE6D560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066" w:type="dxa"/>
          </w:tcPr>
          <w:p w14:paraId="6194B71D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теплового пункта, подводных сетей, энергооборудования, расположенных в подвальном помещении нежилого здания по адресу: г. Мурманск, ул. Нахимова, д. 7а</w:t>
            </w:r>
          </w:p>
        </w:tc>
        <w:tc>
          <w:tcPr>
            <w:tcW w:w="1037" w:type="dxa"/>
            <w:vAlign w:val="center"/>
          </w:tcPr>
          <w:p w14:paraId="2141BB77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71C1753B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14:paraId="25BB50B2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14:paraId="1E1384AC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6DD58350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331B832F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8463F0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FABB11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E73C97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86C3E" w:rsidRPr="00070D27" w14:paraId="0DA807AA" w14:textId="77777777" w:rsidTr="00F81FD8">
        <w:trPr>
          <w:jc w:val="center"/>
        </w:trPr>
        <w:tc>
          <w:tcPr>
            <w:tcW w:w="704" w:type="dxa"/>
            <w:vAlign w:val="center"/>
          </w:tcPr>
          <w:p w14:paraId="048B68AA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14:paraId="733AE293" w14:textId="77777777" w:rsidR="00086C3E" w:rsidRPr="00DD0691" w:rsidRDefault="00086C3E" w:rsidP="00F81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7" w:type="dxa"/>
            <w:vAlign w:val="center"/>
          </w:tcPr>
          <w:p w14:paraId="351310AC" w14:textId="77777777" w:rsidR="00086C3E" w:rsidRPr="00DD0691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14:paraId="37736649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308 627,2</w:t>
            </w:r>
          </w:p>
        </w:tc>
        <w:tc>
          <w:tcPr>
            <w:tcW w:w="992" w:type="dxa"/>
            <w:vAlign w:val="center"/>
          </w:tcPr>
          <w:p w14:paraId="6127C327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14:paraId="4D7697B1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49 440,8</w:t>
            </w:r>
          </w:p>
        </w:tc>
        <w:tc>
          <w:tcPr>
            <w:tcW w:w="992" w:type="dxa"/>
            <w:vAlign w:val="center"/>
          </w:tcPr>
          <w:p w14:paraId="59A64A0D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50 966,7</w:t>
            </w:r>
          </w:p>
        </w:tc>
        <w:tc>
          <w:tcPr>
            <w:tcW w:w="993" w:type="dxa"/>
            <w:vAlign w:val="center"/>
          </w:tcPr>
          <w:p w14:paraId="5B73AC03" w14:textId="77777777" w:rsidR="00086C3E" w:rsidRPr="005A0ED7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0ED7">
              <w:rPr>
                <w:rFonts w:ascii="Times New Roman" w:hAnsi="Times New Roman" w:cs="Times New Roman"/>
                <w:szCs w:val="22"/>
              </w:rPr>
              <w:t>52 390,9</w:t>
            </w:r>
          </w:p>
        </w:tc>
        <w:tc>
          <w:tcPr>
            <w:tcW w:w="993" w:type="dxa"/>
            <w:vAlign w:val="center"/>
          </w:tcPr>
          <w:p w14:paraId="7F9AE061" w14:textId="77777777" w:rsidR="00086C3E" w:rsidRPr="00070D27" w:rsidRDefault="00086C3E" w:rsidP="00F81FD8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739EDBA7" w14:textId="77777777" w:rsidR="00086C3E" w:rsidRPr="00070D27" w:rsidRDefault="00086C3E" w:rsidP="00F81FD8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  <w:tc>
          <w:tcPr>
            <w:tcW w:w="993" w:type="dxa"/>
            <w:vAlign w:val="center"/>
          </w:tcPr>
          <w:p w14:paraId="305D7D98" w14:textId="77777777" w:rsidR="00086C3E" w:rsidRPr="00070D27" w:rsidRDefault="00086C3E" w:rsidP="00F81FD8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36 143,5</w:t>
            </w:r>
          </w:p>
        </w:tc>
      </w:tr>
    </w:tbl>
    <w:p w14:paraId="023AB743" w14:textId="77777777" w:rsidR="00086C3E" w:rsidRPr="00DD0691" w:rsidRDefault="00086C3E" w:rsidP="00086C3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21954927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7241F67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D5B924" w14:textId="77777777" w:rsidR="00086C3E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  <w:sectPr w:rsidR="00086C3E" w:rsidSect="00AB5E2E">
          <w:pgSz w:w="16838" w:h="11905" w:orient="landscape"/>
          <w:pgMar w:top="851" w:right="1245" w:bottom="426" w:left="1134" w:header="0" w:footer="0" w:gutter="0"/>
          <w:cols w:space="720"/>
          <w:docGrid w:linePitch="299"/>
        </w:sectPr>
      </w:pPr>
    </w:p>
    <w:p w14:paraId="052C6456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4. Обоснование ресурсного обеспечения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</w:p>
    <w:p w14:paraId="1311EAF2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6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1320"/>
        <w:gridCol w:w="1125"/>
        <w:gridCol w:w="1104"/>
        <w:gridCol w:w="1104"/>
        <w:gridCol w:w="1104"/>
        <w:gridCol w:w="1048"/>
        <w:gridCol w:w="992"/>
        <w:gridCol w:w="992"/>
      </w:tblGrid>
      <w:tr w:rsidR="00086C3E" w:rsidRPr="00070D27" w14:paraId="6E477D05" w14:textId="77777777" w:rsidTr="00F81FD8">
        <w:tc>
          <w:tcPr>
            <w:tcW w:w="2048" w:type="dxa"/>
            <w:vMerge w:val="restart"/>
          </w:tcPr>
          <w:p w14:paraId="316F0621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20" w:type="dxa"/>
            <w:vMerge w:val="restart"/>
          </w:tcPr>
          <w:p w14:paraId="0B4AED05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7469" w:type="dxa"/>
            <w:gridSpan w:val="7"/>
          </w:tcPr>
          <w:p w14:paraId="547381CD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086C3E" w:rsidRPr="00070D27" w14:paraId="4C2A6892" w14:textId="77777777" w:rsidTr="00F81FD8">
        <w:tc>
          <w:tcPr>
            <w:tcW w:w="2048" w:type="dxa"/>
            <w:vMerge/>
          </w:tcPr>
          <w:p w14:paraId="47942A11" w14:textId="77777777" w:rsidR="00086C3E" w:rsidRPr="00070D27" w:rsidRDefault="00086C3E" w:rsidP="00F81FD8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14:paraId="1A1EB4C1" w14:textId="77777777" w:rsidR="00086C3E" w:rsidRPr="00070D27" w:rsidRDefault="00086C3E" w:rsidP="00F81FD8">
            <w:pPr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14:paraId="27091D24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04" w:type="dxa"/>
          </w:tcPr>
          <w:p w14:paraId="23AFBD6E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04" w:type="dxa"/>
          </w:tcPr>
          <w:p w14:paraId="2802E626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4" w:type="dxa"/>
          </w:tcPr>
          <w:p w14:paraId="12441AB2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48" w:type="dxa"/>
          </w:tcPr>
          <w:p w14:paraId="59C0DECD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</w:tcPr>
          <w:p w14:paraId="57304AE5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14:paraId="72B606A9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2024 год</w:t>
            </w:r>
          </w:p>
        </w:tc>
      </w:tr>
      <w:tr w:rsidR="00086C3E" w:rsidRPr="00070D27" w14:paraId="43CC5A04" w14:textId="77777777" w:rsidTr="00F81FD8">
        <w:tc>
          <w:tcPr>
            <w:tcW w:w="2048" w:type="dxa"/>
          </w:tcPr>
          <w:p w14:paraId="11FA8787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подпрограмме</w:t>
            </w:r>
            <w:r w:rsidRPr="009F76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20" w:type="dxa"/>
            <w:vAlign w:val="center"/>
          </w:tcPr>
          <w:p w14:paraId="532DFB64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308 627,2</w:t>
            </w:r>
          </w:p>
        </w:tc>
        <w:tc>
          <w:tcPr>
            <w:tcW w:w="1125" w:type="dxa"/>
            <w:vAlign w:val="center"/>
          </w:tcPr>
          <w:p w14:paraId="261211C2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47 398,3</w:t>
            </w:r>
          </w:p>
        </w:tc>
        <w:tc>
          <w:tcPr>
            <w:tcW w:w="1104" w:type="dxa"/>
            <w:vAlign w:val="center"/>
          </w:tcPr>
          <w:p w14:paraId="1E3FFE92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49 440,8</w:t>
            </w:r>
          </w:p>
        </w:tc>
        <w:tc>
          <w:tcPr>
            <w:tcW w:w="1104" w:type="dxa"/>
            <w:vAlign w:val="center"/>
          </w:tcPr>
          <w:p w14:paraId="1815D845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50 966,7</w:t>
            </w:r>
          </w:p>
        </w:tc>
        <w:tc>
          <w:tcPr>
            <w:tcW w:w="1104" w:type="dxa"/>
            <w:vAlign w:val="center"/>
          </w:tcPr>
          <w:p w14:paraId="19168F82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52 390,9</w:t>
            </w:r>
          </w:p>
        </w:tc>
        <w:tc>
          <w:tcPr>
            <w:tcW w:w="1048" w:type="dxa"/>
            <w:vAlign w:val="center"/>
          </w:tcPr>
          <w:p w14:paraId="118C29CC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492C3A18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40BD9365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</w:tr>
      <w:tr w:rsidR="00086C3E" w:rsidRPr="00070D27" w14:paraId="12D1AE40" w14:textId="77777777" w:rsidTr="00F81FD8">
        <w:tc>
          <w:tcPr>
            <w:tcW w:w="2048" w:type="dxa"/>
          </w:tcPr>
          <w:p w14:paraId="11A61A81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 том числе за счет</w:t>
            </w:r>
          </w:p>
        </w:tc>
        <w:tc>
          <w:tcPr>
            <w:tcW w:w="1320" w:type="dxa"/>
          </w:tcPr>
          <w:p w14:paraId="2C53928B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1D29A382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17270DD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7E60C8CA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14:paraId="6203ECE9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4BA4867A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C7DC60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B5E117C" w14:textId="77777777" w:rsidR="00086C3E" w:rsidRPr="009B0FD3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C3E" w:rsidRPr="00070D27" w14:paraId="07F2E4F4" w14:textId="77777777" w:rsidTr="00F81FD8">
        <w:tc>
          <w:tcPr>
            <w:tcW w:w="2048" w:type="dxa"/>
          </w:tcPr>
          <w:p w14:paraId="11167C88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320" w:type="dxa"/>
            <w:vAlign w:val="center"/>
          </w:tcPr>
          <w:p w14:paraId="26B4387C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308 627,2</w:t>
            </w:r>
          </w:p>
        </w:tc>
        <w:tc>
          <w:tcPr>
            <w:tcW w:w="1125" w:type="dxa"/>
            <w:vAlign w:val="center"/>
          </w:tcPr>
          <w:p w14:paraId="6AE7C709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47 398,3</w:t>
            </w:r>
          </w:p>
        </w:tc>
        <w:tc>
          <w:tcPr>
            <w:tcW w:w="1104" w:type="dxa"/>
            <w:vAlign w:val="center"/>
          </w:tcPr>
          <w:p w14:paraId="58CB83E0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49 440,8</w:t>
            </w:r>
          </w:p>
        </w:tc>
        <w:tc>
          <w:tcPr>
            <w:tcW w:w="1104" w:type="dxa"/>
            <w:vAlign w:val="center"/>
          </w:tcPr>
          <w:p w14:paraId="128F1FE4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50 966,7</w:t>
            </w:r>
          </w:p>
        </w:tc>
        <w:tc>
          <w:tcPr>
            <w:tcW w:w="1104" w:type="dxa"/>
            <w:vAlign w:val="center"/>
          </w:tcPr>
          <w:p w14:paraId="17C71671" w14:textId="77777777" w:rsidR="00086C3E" w:rsidRPr="009B0FD3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0FD3">
              <w:rPr>
                <w:rFonts w:ascii="Times New Roman" w:hAnsi="Times New Roman" w:cs="Times New Roman"/>
              </w:rPr>
              <w:t>52 390,9</w:t>
            </w:r>
          </w:p>
        </w:tc>
        <w:tc>
          <w:tcPr>
            <w:tcW w:w="1048" w:type="dxa"/>
            <w:vAlign w:val="center"/>
          </w:tcPr>
          <w:p w14:paraId="4BB4B1C2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6E144EF8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  <w:tc>
          <w:tcPr>
            <w:tcW w:w="992" w:type="dxa"/>
            <w:vAlign w:val="center"/>
          </w:tcPr>
          <w:p w14:paraId="1C2664BA" w14:textId="77777777" w:rsidR="00086C3E" w:rsidRPr="00070D27" w:rsidRDefault="00086C3E" w:rsidP="00F81FD8">
            <w:pPr>
              <w:spacing w:after="0"/>
              <w:jc w:val="center"/>
              <w:rPr>
                <w:rFonts w:ascii="Times New Roman" w:hAnsi="Times New Roman"/>
              </w:rPr>
            </w:pPr>
            <w:r w:rsidRPr="00070D27">
              <w:rPr>
                <w:rFonts w:ascii="Times New Roman" w:hAnsi="Times New Roman"/>
              </w:rPr>
              <w:t>36143,5</w:t>
            </w:r>
          </w:p>
        </w:tc>
      </w:tr>
      <w:tr w:rsidR="00086C3E" w:rsidRPr="00070D27" w14:paraId="2A16B6BD" w14:textId="77777777" w:rsidTr="00F81FD8">
        <w:tc>
          <w:tcPr>
            <w:tcW w:w="2048" w:type="dxa"/>
          </w:tcPr>
          <w:p w14:paraId="0C460CA8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320" w:type="dxa"/>
          </w:tcPr>
          <w:p w14:paraId="76603C5B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14:paraId="64F85928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2681352A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45E159BC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713C5417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14:paraId="3272EB8B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DC310A1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F61E839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  <w:tr w:rsidR="00086C3E" w:rsidRPr="00070D27" w14:paraId="00203D19" w14:textId="77777777" w:rsidTr="00F81FD8">
        <w:tc>
          <w:tcPr>
            <w:tcW w:w="2048" w:type="dxa"/>
          </w:tcPr>
          <w:p w14:paraId="446D36F1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320" w:type="dxa"/>
          </w:tcPr>
          <w:p w14:paraId="2CE1A3ED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14:paraId="675A95E9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1935EB2E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448C0DE4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4BFDB6EC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14:paraId="5F5F666E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9E97CF9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D6C55B1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  <w:tr w:rsidR="00086C3E" w:rsidRPr="00070D27" w14:paraId="31563052" w14:textId="77777777" w:rsidTr="00F81FD8">
        <w:tc>
          <w:tcPr>
            <w:tcW w:w="2048" w:type="dxa"/>
          </w:tcPr>
          <w:p w14:paraId="6FD49ABB" w14:textId="77777777" w:rsidR="00086C3E" w:rsidRPr="009F7628" w:rsidRDefault="00086C3E" w:rsidP="00F81FD8">
            <w:pPr>
              <w:pStyle w:val="ConsPlusNormal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320" w:type="dxa"/>
          </w:tcPr>
          <w:p w14:paraId="4A40F00B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14:paraId="3845C4D1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679C5233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730A6B48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14:paraId="71C2938D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14:paraId="50A385BA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C4E1400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4A621F43" w14:textId="77777777" w:rsidR="00086C3E" w:rsidRPr="009F7628" w:rsidRDefault="00086C3E" w:rsidP="00F81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628">
              <w:rPr>
                <w:rFonts w:ascii="Times New Roman" w:hAnsi="Times New Roman" w:cs="Times New Roman"/>
              </w:rPr>
              <w:t>-</w:t>
            </w:r>
          </w:p>
        </w:tc>
      </w:tr>
    </w:tbl>
    <w:p w14:paraId="5288919B" w14:textId="77777777" w:rsidR="00086C3E" w:rsidRPr="00CF01A4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46BCA7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5. Оценка эффективности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, рисков ее реализации</w:t>
      </w:r>
    </w:p>
    <w:p w14:paraId="20C0283D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6D47046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14:paraId="1EE3E52E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14:paraId="27DBCE95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14:paraId="3690FECC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Единая дежурно-диспетчерская служба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, совершенствования его технической оснащенности, особенно в части средств, обеспечивающих эффективный поиск пострадавших 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 чрезвычайных ситуациях, в том числе и на водных объектах.</w:t>
      </w:r>
    </w:p>
    <w:p w14:paraId="738BBBB0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14:paraId="52AC3823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Приведение помещений курсов гражданской обороны ММБУ «ЕДДС»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14:paraId="33F27174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14:paraId="76F747B4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При разработке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 учитывалось влияние внешних и внутренних рисков на достижение заявленной цели.</w:t>
      </w:r>
    </w:p>
    <w:p w14:paraId="0786B90F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ЕД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, другие экономические факторы.</w:t>
      </w:r>
    </w:p>
    <w:p w14:paraId="567620E1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В ряду внутренних рисков, которые могут повлиять на изменение показателей и сроков выполнения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14:paraId="0CD84CEE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Влияние рассмотренных рисков на сроки реализации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подпрограммы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возможно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 минимизировать путем определения конкретных и коротких по срокам исполнения программных мероприятий, направленных на обеспечение деятельности ММБУ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ЕД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610BFD3B" w14:textId="77777777" w:rsidR="00086C3E" w:rsidRPr="00AC41E1" w:rsidRDefault="00086C3E" w:rsidP="00086C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Настоящая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подпрограмма</w:t>
      </w:r>
      <w:r w:rsidRPr="00AC41E1">
        <w:rPr>
          <w:rFonts w:ascii="Times New Roman" w:eastAsia="Times New Roman" w:hAnsi="Times New Roman"/>
          <w:sz w:val="28"/>
          <w:szCs w:val="20"/>
          <w:lang w:eastAsia="ru-RU"/>
        </w:rPr>
        <w:t xml:space="preserve">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14:paraId="4519123F" w14:textId="77777777" w:rsidR="00F13CE3" w:rsidRPr="00AA73B9" w:rsidRDefault="00F13CE3" w:rsidP="00F13C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DDDCEBB" w14:textId="77777777" w:rsidR="000D3810" w:rsidRPr="00AA73B9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50BF96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41D2CDCF" w14:textId="77777777" w:rsidR="00635583" w:rsidRPr="00105B6B" w:rsidRDefault="00635583">
      <w:pPr>
        <w:rPr>
          <w:rFonts w:ascii="Times New Roman" w:hAnsi="Times New Roman" w:cs="Times New Roman"/>
        </w:rPr>
      </w:pPr>
    </w:p>
    <w:p w14:paraId="4F2E62D4" w14:textId="77777777" w:rsidR="002E14A0" w:rsidRPr="00105B6B" w:rsidRDefault="002E14A0">
      <w:pPr>
        <w:rPr>
          <w:rFonts w:ascii="Times New Roman" w:hAnsi="Times New Roman" w:cs="Times New Roman"/>
        </w:rPr>
      </w:pPr>
    </w:p>
    <w:sectPr w:rsidR="002E14A0" w:rsidRPr="00105B6B" w:rsidSect="003A3927">
      <w:pgSz w:w="11906" w:h="16838" w:code="9"/>
      <w:pgMar w:top="1025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723A" w14:textId="77777777" w:rsidR="00E80B3D" w:rsidRDefault="00E80B3D" w:rsidP="00915BE6">
      <w:pPr>
        <w:spacing w:after="0" w:line="240" w:lineRule="auto"/>
      </w:pPr>
      <w:r>
        <w:separator/>
      </w:r>
    </w:p>
  </w:endnote>
  <w:endnote w:type="continuationSeparator" w:id="0">
    <w:p w14:paraId="2214581E" w14:textId="77777777" w:rsidR="00E80B3D" w:rsidRDefault="00E80B3D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9D82" w14:textId="77777777" w:rsidR="00E80B3D" w:rsidRDefault="00E80B3D" w:rsidP="00915BE6">
      <w:pPr>
        <w:spacing w:after="0" w:line="240" w:lineRule="auto"/>
      </w:pPr>
      <w:r>
        <w:separator/>
      </w:r>
    </w:p>
  </w:footnote>
  <w:footnote w:type="continuationSeparator" w:id="0">
    <w:p w14:paraId="58EF48C3" w14:textId="77777777" w:rsidR="00E80B3D" w:rsidRDefault="00E80B3D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EndPr/>
    <w:sdtContent>
      <w:p w14:paraId="19C1D85A" w14:textId="77777777" w:rsidR="00F40B1B" w:rsidRDefault="00F40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8A6">
          <w:rPr>
            <w:noProof/>
          </w:rPr>
          <w:t>11</w:t>
        </w:r>
        <w:r>
          <w:fldChar w:fldCharType="end"/>
        </w:r>
      </w:p>
    </w:sdtContent>
  </w:sdt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BE6A7C"/>
    <w:rsid w:val="00C1261A"/>
    <w:rsid w:val="00C128A6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0B3D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B3482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4EA2-1178-4303-8C4A-4ED6CA97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4</cp:revision>
  <cp:lastPrinted>2017-11-12T07:57:00Z</cp:lastPrinted>
  <dcterms:created xsi:type="dcterms:W3CDTF">2019-02-13T12:20:00Z</dcterms:created>
  <dcterms:modified xsi:type="dcterms:W3CDTF">2019-06-05T13:20:00Z</dcterms:modified>
</cp:coreProperties>
</file>