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5A44" w:rsidTr="000D5A44">
        <w:tc>
          <w:tcPr>
            <w:tcW w:w="4785" w:type="dxa"/>
          </w:tcPr>
          <w:p w:rsidR="000D5A44" w:rsidRDefault="000D5A44" w:rsidP="000D5A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D5A44" w:rsidRPr="00914560" w:rsidRDefault="00C1508D" w:rsidP="000D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0D5A44" w:rsidRPr="00914560" w:rsidRDefault="000D5A44" w:rsidP="000D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</w:t>
            </w:r>
          </w:p>
          <w:p w:rsidR="000D5A44" w:rsidRPr="00914560" w:rsidRDefault="000D5A44" w:rsidP="000D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</w:t>
            </w:r>
          </w:p>
          <w:p w:rsidR="000D5A44" w:rsidRPr="00914560" w:rsidRDefault="000D5A44" w:rsidP="000D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 администрации города Мурманска</w:t>
            </w:r>
          </w:p>
          <w:p w:rsidR="000D5A44" w:rsidRPr="00914560" w:rsidRDefault="007A3E08" w:rsidP="00484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0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842CA" w:rsidRPr="00914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16.01.2014 № 5</w:t>
            </w:r>
          </w:p>
          <w:p w:rsidR="000D5A44" w:rsidRPr="00914560" w:rsidRDefault="00914560" w:rsidP="000D5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0D5A44" w:rsidRDefault="000D5A44" w:rsidP="000D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44" w:rsidRDefault="000D5A44" w:rsidP="00DA0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FE0" w:rsidRPr="000D5A44" w:rsidRDefault="00DA003D" w:rsidP="00807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:rsidR="00DA003D" w:rsidRPr="000D5A44" w:rsidRDefault="00461FE0" w:rsidP="00807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Общественном совете</w:t>
      </w:r>
    </w:p>
    <w:p w:rsidR="00461FE0" w:rsidRPr="000D5A44" w:rsidRDefault="00461FE0" w:rsidP="00807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физической культуре и спорту</w:t>
      </w:r>
    </w:p>
    <w:p w:rsidR="00DA003D" w:rsidRPr="000D5A44" w:rsidRDefault="00807694" w:rsidP="00807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461FE0" w:rsidRPr="000D5A44" w:rsidRDefault="00461FE0" w:rsidP="00DA0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Общие положения</w:t>
      </w:r>
    </w:p>
    <w:p w:rsidR="00AA5AF0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Положение определяет статус, основные задачи, права, порядок деятельности О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при комитете по физической культуре и спорту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(далее 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Комитет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осуществляющем функции и полномочия учредителя 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образовательных учреждений дополнительного образования детей города Мурманска специализированных детско-юношеских спортивных школ олимпийского резерва №</w:t>
      </w:r>
      <w:r w:rsidR="00AA5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3,4,8,12,13 ( 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СДЮ</w:t>
      </w:r>
      <w:r w:rsidR="00AA5A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 №№ 3,4,8,12,13), муниципального автономного учреждения физической культуры и спорта «Городской спортивный центр «Авангард» </w:t>
      </w:r>
    </w:p>
    <w:p w:rsidR="00461FE0" w:rsidRPr="000D5A44" w:rsidRDefault="007A3E08" w:rsidP="00AA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далее – МАУ ГСЦ «Авангард»)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услуги населени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сфере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ьтуры и спорта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Общественный совет).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Общественный совет является постоянно действующим совещательн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при комитете по физической культуре и спорту администрации города Мурманска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Положение об Общественном совете утверждается и изменяется приказом</w:t>
      </w:r>
      <w:r w:rsidR="00DA003D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0B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физической культуре и спорту администрации города Мурманска 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приказ).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Общественный совет создается в целях:</w:t>
      </w:r>
    </w:p>
    <w:p w:rsidR="007A3E08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проведения независимой оценки качества работы и рейтингования 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образовательных учреждений дополнительного образования детей города Мурманска специализированных детско-юношеских спортивных школ олимпийского резерва №№ 3,4,8,12,13 </w:t>
      </w:r>
    </w:p>
    <w:p w:rsidR="00461FE0" w:rsidRPr="000D5A44" w:rsidRDefault="00AA5AF0" w:rsidP="007A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СДЮ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 №№ 3,4,8,12,13), муниципального автономного учреждения физической культуры и спорта «Городской спортивный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«Авангард» (</w:t>
      </w:r>
      <w:r w:rsidR="007A3E08" w:rsidRPr="00066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МАУ ГСЦ «Авангард»)</w:t>
      </w:r>
      <w:r w:rsidR="007A3E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услуги населению </w:t>
      </w:r>
      <w:r w:rsidR="00807A0B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</w:t>
      </w:r>
      <w:r w:rsidR="00807A0B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спорта, в отношении которых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A0B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физической культуре и спорту администрации города Мурманска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функции и полномочия учредителя (далее – учреждения);</w:t>
      </w:r>
    </w:p>
    <w:p w:rsidR="00461FE0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повышения качества работы и информационной открытости учреждений;</w:t>
      </w:r>
    </w:p>
    <w:p w:rsidR="00914560" w:rsidRPr="000D5A44" w:rsidRDefault="0091456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обеспечения взаимодействия </w:t>
      </w:r>
      <w:r w:rsidR="00807A0B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физической культуре и спорту администрации города Мурманска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общественными организациями, иными некоммерческими организациями, экспертами по вопросам повышения качества работы учреждений.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Решения Общественного совета носят рекомендательный характер.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Мурманской области, настоящим Положением и другими нормативными правовыми актами органов местного самоуправления муниципального образования город Мурманск.</w:t>
      </w:r>
    </w:p>
    <w:p w:rsidR="00461FE0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="00E23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деятельности О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размещается на официальном сайте администрации города Мурманска </w:t>
      </w:r>
      <w:r w:rsidRPr="00E2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3866FD" w:rsidRPr="00E2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«Комитет по физической культуре и спорту администрации города Мурманска»,</w:t>
      </w:r>
      <w:r w:rsidRPr="00E2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 «Общественный совет», содержащем следующую информацию: «Цель и задачи Совета», «Процедура отбора», «Требования к кандидатам», «Документы и формы», «Поданные заявки», «Новости».</w:t>
      </w:r>
    </w:p>
    <w:p w:rsidR="004842CA" w:rsidRPr="000D5A44" w:rsidRDefault="004842CA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Default="00461FE0" w:rsidP="00E23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задачи и функции Общественного совета</w:t>
      </w:r>
    </w:p>
    <w:p w:rsidR="004842CA" w:rsidRPr="000D5A44" w:rsidRDefault="004842CA" w:rsidP="0080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Pr="000D5A44" w:rsidRDefault="00461FE0" w:rsidP="009145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и функциями Общественного совета являются:</w:t>
      </w:r>
    </w:p>
    <w:p w:rsidR="00461FE0" w:rsidRPr="000D5A44" w:rsidRDefault="00461FE0" w:rsidP="00AA5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перечня учреждений для проведения независимой оценки качества их работы.</w:t>
      </w:r>
    </w:p>
    <w:p w:rsidR="00461FE0" w:rsidRPr="000D5A44" w:rsidRDefault="00461FE0" w:rsidP="00914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критериев оценки качества (в т.ч. эффективности) работы учреждений.</w:t>
      </w:r>
    </w:p>
    <w:p w:rsidR="00461FE0" w:rsidRPr="000D5A44" w:rsidRDefault="00461FE0" w:rsidP="00914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и утверждение программы мониторинга оценки качества работы и рейтингования учреждений, раскрывающей методологические и методические аспекты проведения независимой оценки качества работы учреждений.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и утверждение порядка проведения независимой оценки качества работы учреждений.</w:t>
      </w:r>
    </w:p>
    <w:p w:rsidR="00461FE0" w:rsidRPr="000D5A44" w:rsidRDefault="00461FE0" w:rsidP="00807694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и проведение полевого этапа</w:t>
      </w:r>
      <w:r w:rsidR="004F24E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4842CA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оценки качества работы учреждений, в т.ч. по выявлению, обобщению и анализу общественного мнения.</w:t>
      </w:r>
    </w:p>
    <w:p w:rsidR="00461FE0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рейтинга учреждений.</w:t>
      </w:r>
    </w:p>
    <w:p w:rsidR="00F156DD" w:rsidRPr="000D5A44" w:rsidRDefault="00F156DD" w:rsidP="00F15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предложений по улучшению качества работы учреждений.</w:t>
      </w:r>
    </w:p>
    <w:p w:rsidR="00F156DD" w:rsidRDefault="00F156DD" w:rsidP="00914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Рассмотрение предложений по улучшению качества работы учреждений.</w:t>
      </w:r>
    </w:p>
    <w:p w:rsidR="00461FE0" w:rsidRPr="00F27002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Иные задачи и функции, определяемы</w:t>
      </w:r>
      <w:r w:rsidR="004842CA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комитетом по физической культуре и спорту администрации города Мурманска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7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котором создан Общественный совет.</w:t>
      </w:r>
    </w:p>
    <w:p w:rsidR="004842CA" w:rsidRPr="000D5A44" w:rsidRDefault="004842CA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Default="00461FE0" w:rsidP="00E23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Права Общественного совета</w:t>
      </w:r>
    </w:p>
    <w:p w:rsidR="004842CA" w:rsidRPr="000D5A44" w:rsidRDefault="004842CA" w:rsidP="0080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имеет право:</w:t>
      </w:r>
    </w:p>
    <w:p w:rsidR="009E7291" w:rsidRDefault="004842CA" w:rsidP="00E23C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Направлять в Комитет:</w:t>
      </w:r>
    </w:p>
    <w:p w:rsidR="009E7291" w:rsidRPr="000D5A44" w:rsidRDefault="009E7291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результатах оценки качества работы учреждений;</w:t>
      </w:r>
    </w:p>
    <w:p w:rsidR="009E7291" w:rsidRPr="000D5A44" w:rsidRDefault="009E7291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предложения по организации оценки качества работы учреждений, а также об улучшении качества их работы и доступа к информации, необходимой для лиц, обратившихся за предоставлением услуг.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Запрашивать в установленном порядке у </w:t>
      </w:r>
      <w:r w:rsidR="0080725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физической культуре и спорту администрации города Мурманска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независимой оценки качества работы учреждений.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Посещать учреждения в целях сбора информации для проведения независимой оценки, а также запрашивать необходимую информацию.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на заседания представителей органов государственной и муниципальной власти, экспертного и профессионального сообщества, общественных организаций.</w:t>
      </w:r>
    </w:p>
    <w:p w:rsidR="00461FE0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Использовать при составлении рейтинга учреждений результаты оценки качества их работы, проведенные иными независимыми организациями.</w:t>
      </w:r>
    </w:p>
    <w:p w:rsidR="009E7291" w:rsidRPr="000D5A44" w:rsidRDefault="009E7291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Default="00461FE0" w:rsidP="00F15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Порядок работы Общественного совета</w:t>
      </w:r>
    </w:p>
    <w:p w:rsidR="009E7291" w:rsidRPr="000D5A44" w:rsidRDefault="009E7291" w:rsidP="0080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первом заседании Общественного совета из его состава избираются председатель Общественного совета и заместитель председателя Общественного совета.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Председатель Общественного совета: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утверждает план работы, повестку дня заседания и список лиц, приглашенных на заседание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организует работу Общественного совета и председательствует на его заседаниях;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подписывает протоколы заседаний и другие документы, исходящие от Общественного Совета;</w:t>
      </w:r>
    </w:p>
    <w:p w:rsidR="00461FE0" w:rsidRPr="00F156DD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 предло</w:t>
      </w:r>
      <w:r w:rsidR="00572797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</w:t>
      </w:r>
      <w:r w:rsidR="00572797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Комитета</w:t>
      </w:r>
      <w:r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внесения изменений в настоящее Положение;</w:t>
      </w:r>
    </w:p>
    <w:p w:rsidR="00461FE0" w:rsidRPr="00F156DD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взаимодейств</w:t>
      </w:r>
      <w:r w:rsidR="00572797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с руководством </w:t>
      </w:r>
      <w:r w:rsidR="00572797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реализации решений Общественного совета;</w:t>
      </w:r>
    </w:p>
    <w:p w:rsidR="00461FE0" w:rsidRPr="000D5A44" w:rsidRDefault="00AA5AF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полномочия по обеспечению деятельности Общественного совета. 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Заместитель председателя Общественного совета: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председательствует на заседаниях Общественного совета в случае отсутствия председателя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участвует в организации работы Общественного совета и подготовке планов работы Общественного совета.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Члены Общественного совета имеют право: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вносить предложения по формированию повестки дня заседаний Общественного совета;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вносить предложения в план работы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инициативном порядке готовить аналитические справки, доклады, иные документы и выносить их на рассмотрение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предлагать кандидатуры гражданских (муниципальных) служащих и иных лиц для участия в заседаниях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участвовать в подготовке материалов к заседаниям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высказывать мнение по вопросам, рассматриваемым на заседаниях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вносить предложения по вопросу формирования экспертных и рабочих групп, создаваемых Общественным советом;</w:t>
      </w:r>
    </w:p>
    <w:p w:rsidR="00461FE0" w:rsidRPr="000D5A44" w:rsidRDefault="00F156DD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иные полномочия в рамках деятельности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Для обеспечения деятельности Общественного совета назначается секретарь Общественного совета из числа муни</w:t>
      </w:r>
      <w:r w:rsidR="00572797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служащих комитета по физической культуре и спорту администрации города Мурманска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Общественного совета не является членом Общественного совета.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Секретарь Общественного совета:</w:t>
      </w:r>
    </w:p>
    <w:p w:rsidR="00461FE0" w:rsidRPr="000D5A44" w:rsidRDefault="00461FE0" w:rsidP="008076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ведет протокол заседания Общественного совета;</w:t>
      </w:r>
    </w:p>
    <w:p w:rsidR="00461FE0" w:rsidRPr="000D5A44" w:rsidRDefault="00AA5AF0" w:rsidP="00AA5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членов Общественного совета о дате и времени предстоящего заседания;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готовит проекты решений Общественного совета и иных документов, исходящих от Общественного совета;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 w:rsidR="00572797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заимодействует с </w:t>
      </w:r>
      <w:r w:rsidR="00572797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организационно-технического и информационного сопровождения деятельности Общественного совета.</w:t>
      </w:r>
    </w:p>
    <w:p w:rsidR="00461FE0" w:rsidRPr="000D5A44" w:rsidRDefault="00B63639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461FE0"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Основной формой деятельности Общественного совета являются заседания.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Очередные заседания Общественного совета проводятся не реже одного раза в квартал в соответствии с планом работы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Внеочередное заседание Общественного совета проводится по решению председателя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4.11. Члены Общественного совета лично участвуют в заседаниях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Заседание Общественного совета считается правомочным, если в нем участвуют не менее половины членов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Решения, принятые на заседаниях Общественного совета, оформляются протоколом заседания Общественного совета.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В заседаниях Общественного совета могут участвовать иные лица, не являющиеся членами Общественного совета, без права голоса по решению Общественного совета.</w:t>
      </w:r>
    </w:p>
    <w:p w:rsidR="00461FE0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Общественный совет вправе создавать экспертные и рабочие группы по различным вопросам в установленной сфере деятельности.</w:t>
      </w:r>
    </w:p>
    <w:p w:rsidR="002110F5" w:rsidRPr="000D5A44" w:rsidRDefault="002110F5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Default="00461FE0" w:rsidP="00807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Заключительные положения</w:t>
      </w:r>
    </w:p>
    <w:p w:rsidR="002110F5" w:rsidRPr="000D5A44" w:rsidRDefault="002110F5" w:rsidP="00807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FE0" w:rsidRPr="000D5A44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Информация о решениях, принятых Общественным советом, экспертными и рабочими группами Общественного совета, размещается на официальном сайте администрации города Мурманска в разделе </w:t>
      </w:r>
      <w:r w:rsidR="00572797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Комитет по физической культуре и спорту администрации города Мурманска</w:t>
      </w:r>
      <w:r w:rsidR="00BD6580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797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 «Общественный совет» в сети Интернет не позднее чем через 5 календарных дней после принятия указанных решений.</w:t>
      </w:r>
    </w:p>
    <w:p w:rsidR="00461FE0" w:rsidRPr="00F156DD" w:rsidRDefault="00461FE0" w:rsidP="00807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Организационно-техническое обеспечение деятельности Общественного совета осуществляетс</w:t>
      </w:r>
      <w:r w:rsidR="0021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110F5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физической культуре и спорту администрации города Мурманска</w:t>
      </w:r>
      <w:r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создан Общественный совет, в пределах ассигнований, предусмотренных на его содержание.</w:t>
      </w:r>
    </w:p>
    <w:p w:rsidR="00807694" w:rsidRDefault="00461FE0" w:rsidP="00F15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0D5A44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="002110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10F5"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F1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требований по защите информации (в т.ч. персональных данных), размещаемой в информационных системах в сети Интернет, а также предоставляемых кандидатами и членами Общественного совета персональных данных в соответствии с действующим законодательством.</w:t>
      </w:r>
    </w:p>
    <w:p w:rsidR="00F156DD" w:rsidRDefault="00F156DD" w:rsidP="00F15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DD" w:rsidRDefault="00F156DD" w:rsidP="00807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694" w:rsidRPr="000D5A44" w:rsidRDefault="00807694" w:rsidP="008076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A1E4F" w:rsidRDefault="009A1E4F" w:rsidP="002110F5">
      <w:pPr>
        <w:spacing w:after="0" w:line="240" w:lineRule="auto"/>
        <w:jc w:val="both"/>
        <w:rPr>
          <w:sz w:val="28"/>
          <w:szCs w:val="28"/>
        </w:rPr>
      </w:pPr>
    </w:p>
    <w:p w:rsidR="004842CA" w:rsidRDefault="004842CA" w:rsidP="000D5A44">
      <w:pPr>
        <w:spacing w:after="0" w:line="240" w:lineRule="auto"/>
        <w:rPr>
          <w:sz w:val="28"/>
          <w:szCs w:val="28"/>
        </w:rPr>
      </w:pPr>
    </w:p>
    <w:p w:rsidR="002110F5" w:rsidRDefault="002110F5" w:rsidP="000D5A44">
      <w:pPr>
        <w:spacing w:after="0" w:line="240" w:lineRule="auto"/>
        <w:rPr>
          <w:sz w:val="28"/>
          <w:szCs w:val="28"/>
        </w:rPr>
      </w:pPr>
    </w:p>
    <w:sectPr w:rsidR="002110F5" w:rsidSect="00F156DD">
      <w:headerReference w:type="default" r:id="rId7"/>
      <w:pgSz w:w="11906" w:h="16838"/>
      <w:pgMar w:top="1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8AC" w:rsidRDefault="003958AC" w:rsidP="00D07B2B">
      <w:pPr>
        <w:spacing w:after="0" w:line="240" w:lineRule="auto"/>
      </w:pPr>
      <w:r>
        <w:separator/>
      </w:r>
    </w:p>
  </w:endnote>
  <w:endnote w:type="continuationSeparator" w:id="0">
    <w:p w:rsidR="003958AC" w:rsidRDefault="003958AC" w:rsidP="00D0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8AC" w:rsidRDefault="003958AC" w:rsidP="00D07B2B">
      <w:pPr>
        <w:spacing w:after="0" w:line="240" w:lineRule="auto"/>
      </w:pPr>
      <w:r>
        <w:separator/>
      </w:r>
    </w:p>
  </w:footnote>
  <w:footnote w:type="continuationSeparator" w:id="0">
    <w:p w:rsidR="003958AC" w:rsidRDefault="003958AC" w:rsidP="00D07B2B">
      <w:pPr>
        <w:spacing w:after="0" w:line="240" w:lineRule="auto"/>
      </w:pPr>
      <w:r>
        <w:continuationSeparator/>
      </w:r>
    </w:p>
  </w:footnote>
  <w:footnote w:id="1">
    <w:p w:rsidR="004F24E5" w:rsidRPr="00E23C55" w:rsidRDefault="004F24E5" w:rsidP="004F24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 w:rsidRPr="00D07B2B">
        <w:rPr>
          <w:rStyle w:val="s8"/>
          <w:rFonts w:ascii="Times New Roman" w:hAnsi="Times New Roman" w:cs="Times New Roman"/>
          <w:sz w:val="18"/>
          <w:szCs w:val="18"/>
        </w:rPr>
        <w:t>Полевой этап – фаза оценки деятельности учреждений, предполагающая работу непосредственно на (с) объекте (ом) исследования (учреждения, потребители услуги, эксперты и т.д.) в рамках техник и процедур применяемых методов: формализованного и неформализованного опроса, экспертных интервью, включенного и невключенного наблюдения, «таинственного покупателя»</w:t>
      </w:r>
      <w:r w:rsidRPr="00D07B2B">
        <w:rPr>
          <w:rStyle w:val="s7"/>
          <w:rFonts w:ascii="Times New Roman" w:hAnsi="Times New Roman" w:cs="Times New Roman"/>
          <w:sz w:val="18"/>
          <w:szCs w:val="18"/>
        </w:rPr>
        <w:t xml:space="preserve"> и </w:t>
      </w:r>
      <w:r w:rsidRPr="00D07B2B">
        <w:rPr>
          <w:rStyle w:val="s8"/>
          <w:rFonts w:ascii="Times New Roman" w:hAnsi="Times New Roman" w:cs="Times New Roman"/>
          <w:sz w:val="18"/>
          <w:szCs w:val="18"/>
        </w:rPr>
        <w:t>т.д.</w:t>
      </w:r>
      <w:r w:rsidRPr="00D07B2B">
        <w:rPr>
          <w:rStyle w:val="s7"/>
          <w:rFonts w:ascii="Times New Roman" w:hAnsi="Times New Roman" w:cs="Times New Roman"/>
          <w:sz w:val="18"/>
          <w:szCs w:val="18"/>
        </w:rPr>
        <w:t xml:space="preserve"> </w:t>
      </w:r>
      <w:r w:rsidRPr="00D07B2B">
        <w:rPr>
          <w:rStyle w:val="s8"/>
          <w:rFonts w:ascii="Times New Roman" w:hAnsi="Times New Roman" w:cs="Times New Roman"/>
          <w:sz w:val="18"/>
          <w:szCs w:val="18"/>
        </w:rPr>
        <w:t>В настоящем случае к полевому этапу также отнесены кабинетные исследования – сбор и анализ вторичной информации (официальная и ведомственная статистика; материалы СМИ и интернет-источников; результаты независимой оценки качества работы учреждений, проведенной общественными, некоммерческими организациями и иными рейтинговыми агентствами, и т.д.)</w:t>
      </w:r>
    </w:p>
    <w:p w:rsidR="004F24E5" w:rsidRDefault="004F24E5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853548"/>
      <w:docPartObj>
        <w:docPartGallery w:val="Page Numbers (Top of Page)"/>
        <w:docPartUnique/>
      </w:docPartObj>
    </w:sdtPr>
    <w:sdtContent>
      <w:p w:rsidR="00AE2735" w:rsidRDefault="00383ADB">
        <w:pPr>
          <w:pStyle w:val="ab"/>
          <w:jc w:val="center"/>
        </w:pPr>
        <w:fldSimple w:instr=" PAGE   \* MERGEFORMAT ">
          <w:r w:rsidR="00105549">
            <w:rPr>
              <w:noProof/>
            </w:rPr>
            <w:t>1</w:t>
          </w:r>
        </w:fldSimple>
      </w:p>
    </w:sdtContent>
  </w:sdt>
  <w:p w:rsidR="00BE4557" w:rsidRDefault="00BE455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61FE0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99D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12BE"/>
    <w:rsid w:val="000C60E9"/>
    <w:rsid w:val="000C652E"/>
    <w:rsid w:val="000C6F80"/>
    <w:rsid w:val="000D0C98"/>
    <w:rsid w:val="000D56A5"/>
    <w:rsid w:val="000D5A44"/>
    <w:rsid w:val="000D7ACE"/>
    <w:rsid w:val="000F2612"/>
    <w:rsid w:val="000F2D41"/>
    <w:rsid w:val="000F5B90"/>
    <w:rsid w:val="00105549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57A59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BE9"/>
    <w:rsid w:val="002110F5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3908"/>
    <w:rsid w:val="00255436"/>
    <w:rsid w:val="00255E4A"/>
    <w:rsid w:val="00257987"/>
    <w:rsid w:val="00261562"/>
    <w:rsid w:val="0026220E"/>
    <w:rsid w:val="002624BA"/>
    <w:rsid w:val="00262BBC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272E1"/>
    <w:rsid w:val="00336457"/>
    <w:rsid w:val="0034102A"/>
    <w:rsid w:val="00343599"/>
    <w:rsid w:val="003465FD"/>
    <w:rsid w:val="00355551"/>
    <w:rsid w:val="00357F7E"/>
    <w:rsid w:val="00363293"/>
    <w:rsid w:val="003657F5"/>
    <w:rsid w:val="00372515"/>
    <w:rsid w:val="00372616"/>
    <w:rsid w:val="00373A74"/>
    <w:rsid w:val="00383ADB"/>
    <w:rsid w:val="00384E4C"/>
    <w:rsid w:val="003866FD"/>
    <w:rsid w:val="0038679C"/>
    <w:rsid w:val="00386935"/>
    <w:rsid w:val="00387F36"/>
    <w:rsid w:val="0039014B"/>
    <w:rsid w:val="00391825"/>
    <w:rsid w:val="003958AC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1FE0"/>
    <w:rsid w:val="004625C0"/>
    <w:rsid w:val="00463989"/>
    <w:rsid w:val="00466223"/>
    <w:rsid w:val="00471727"/>
    <w:rsid w:val="00480867"/>
    <w:rsid w:val="00481B5E"/>
    <w:rsid w:val="004842CA"/>
    <w:rsid w:val="004863C3"/>
    <w:rsid w:val="00490585"/>
    <w:rsid w:val="004A1763"/>
    <w:rsid w:val="004A6606"/>
    <w:rsid w:val="004B12DD"/>
    <w:rsid w:val="004B19AE"/>
    <w:rsid w:val="004B28A2"/>
    <w:rsid w:val="004B47EC"/>
    <w:rsid w:val="004B4910"/>
    <w:rsid w:val="004B5658"/>
    <w:rsid w:val="004D3C31"/>
    <w:rsid w:val="004D3F9D"/>
    <w:rsid w:val="004D5914"/>
    <w:rsid w:val="004E0E49"/>
    <w:rsid w:val="004E0F54"/>
    <w:rsid w:val="004E2EEE"/>
    <w:rsid w:val="004E3C6C"/>
    <w:rsid w:val="004F18E8"/>
    <w:rsid w:val="004F24E5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465"/>
    <w:rsid w:val="005610FC"/>
    <w:rsid w:val="005614E3"/>
    <w:rsid w:val="0056315E"/>
    <w:rsid w:val="005650A4"/>
    <w:rsid w:val="005660D3"/>
    <w:rsid w:val="00572797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30A1F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2CDA"/>
    <w:rsid w:val="006B4A23"/>
    <w:rsid w:val="006B7226"/>
    <w:rsid w:val="006C4095"/>
    <w:rsid w:val="006D23F1"/>
    <w:rsid w:val="006D5428"/>
    <w:rsid w:val="006D6D8D"/>
    <w:rsid w:val="006E2804"/>
    <w:rsid w:val="006E344A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20085"/>
    <w:rsid w:val="00721AF0"/>
    <w:rsid w:val="00722401"/>
    <w:rsid w:val="0072384B"/>
    <w:rsid w:val="00723D35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A322E"/>
    <w:rsid w:val="007A3E08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2812"/>
    <w:rsid w:val="00805F07"/>
    <w:rsid w:val="00807250"/>
    <w:rsid w:val="00807694"/>
    <w:rsid w:val="00807A0B"/>
    <w:rsid w:val="00813816"/>
    <w:rsid w:val="00821AE8"/>
    <w:rsid w:val="008249B4"/>
    <w:rsid w:val="008266D5"/>
    <w:rsid w:val="008412A0"/>
    <w:rsid w:val="00844397"/>
    <w:rsid w:val="00847DCA"/>
    <w:rsid w:val="00850986"/>
    <w:rsid w:val="00850E27"/>
    <w:rsid w:val="0085363E"/>
    <w:rsid w:val="00854CC5"/>
    <w:rsid w:val="008628BE"/>
    <w:rsid w:val="0086537A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56A7"/>
    <w:rsid w:val="008F6505"/>
    <w:rsid w:val="00903CEA"/>
    <w:rsid w:val="00907B1C"/>
    <w:rsid w:val="0091126B"/>
    <w:rsid w:val="00912CE1"/>
    <w:rsid w:val="009133EC"/>
    <w:rsid w:val="00914560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2221"/>
    <w:rsid w:val="00944C76"/>
    <w:rsid w:val="00952DB8"/>
    <w:rsid w:val="00954884"/>
    <w:rsid w:val="00960410"/>
    <w:rsid w:val="009606E5"/>
    <w:rsid w:val="009615A9"/>
    <w:rsid w:val="00961B98"/>
    <w:rsid w:val="009626DD"/>
    <w:rsid w:val="00970733"/>
    <w:rsid w:val="009777E6"/>
    <w:rsid w:val="00977C6D"/>
    <w:rsid w:val="00984ED3"/>
    <w:rsid w:val="009875A1"/>
    <w:rsid w:val="00995F0F"/>
    <w:rsid w:val="009A1E4F"/>
    <w:rsid w:val="009A35F9"/>
    <w:rsid w:val="009A4526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6320"/>
    <w:rsid w:val="009E6343"/>
    <w:rsid w:val="009E685C"/>
    <w:rsid w:val="009E7291"/>
    <w:rsid w:val="009F64A0"/>
    <w:rsid w:val="009F698A"/>
    <w:rsid w:val="009F7F57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0DA6"/>
    <w:rsid w:val="00A5102A"/>
    <w:rsid w:val="00A53BF2"/>
    <w:rsid w:val="00A54FD1"/>
    <w:rsid w:val="00A62DD7"/>
    <w:rsid w:val="00A66022"/>
    <w:rsid w:val="00A66E34"/>
    <w:rsid w:val="00A6785F"/>
    <w:rsid w:val="00A7183C"/>
    <w:rsid w:val="00A74895"/>
    <w:rsid w:val="00A82A38"/>
    <w:rsid w:val="00A84101"/>
    <w:rsid w:val="00A84507"/>
    <w:rsid w:val="00A85DCD"/>
    <w:rsid w:val="00AA4253"/>
    <w:rsid w:val="00AA5AF0"/>
    <w:rsid w:val="00AA7794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74A8"/>
    <w:rsid w:val="00AE2735"/>
    <w:rsid w:val="00AE589A"/>
    <w:rsid w:val="00AF255F"/>
    <w:rsid w:val="00AF3E00"/>
    <w:rsid w:val="00AF5D85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755F"/>
    <w:rsid w:val="00B52BC8"/>
    <w:rsid w:val="00B54C89"/>
    <w:rsid w:val="00B55ED1"/>
    <w:rsid w:val="00B56137"/>
    <w:rsid w:val="00B61FA6"/>
    <w:rsid w:val="00B63639"/>
    <w:rsid w:val="00B66AB1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D6580"/>
    <w:rsid w:val="00BE0BD9"/>
    <w:rsid w:val="00BE3AE4"/>
    <w:rsid w:val="00BE4557"/>
    <w:rsid w:val="00BF113F"/>
    <w:rsid w:val="00BF13C4"/>
    <w:rsid w:val="00BF48B6"/>
    <w:rsid w:val="00BF4C35"/>
    <w:rsid w:val="00BF5C86"/>
    <w:rsid w:val="00C073A7"/>
    <w:rsid w:val="00C10684"/>
    <w:rsid w:val="00C119AD"/>
    <w:rsid w:val="00C1508D"/>
    <w:rsid w:val="00C20AB7"/>
    <w:rsid w:val="00C21F72"/>
    <w:rsid w:val="00C26879"/>
    <w:rsid w:val="00C32897"/>
    <w:rsid w:val="00C4105B"/>
    <w:rsid w:val="00C41338"/>
    <w:rsid w:val="00C525A0"/>
    <w:rsid w:val="00C52E0B"/>
    <w:rsid w:val="00C5465D"/>
    <w:rsid w:val="00C552A6"/>
    <w:rsid w:val="00C55651"/>
    <w:rsid w:val="00C55D26"/>
    <w:rsid w:val="00C60183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76BC"/>
    <w:rsid w:val="00CC017F"/>
    <w:rsid w:val="00CC03B9"/>
    <w:rsid w:val="00CC1655"/>
    <w:rsid w:val="00CC3EF8"/>
    <w:rsid w:val="00CE015A"/>
    <w:rsid w:val="00CE1825"/>
    <w:rsid w:val="00CE475E"/>
    <w:rsid w:val="00CE5970"/>
    <w:rsid w:val="00CF2A38"/>
    <w:rsid w:val="00CF4E8E"/>
    <w:rsid w:val="00CF5017"/>
    <w:rsid w:val="00CF7227"/>
    <w:rsid w:val="00D07B2B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03D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112BF"/>
    <w:rsid w:val="00E13743"/>
    <w:rsid w:val="00E137CB"/>
    <w:rsid w:val="00E22028"/>
    <w:rsid w:val="00E239C3"/>
    <w:rsid w:val="00E23C55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613C3"/>
    <w:rsid w:val="00E65560"/>
    <w:rsid w:val="00E75FCD"/>
    <w:rsid w:val="00E76241"/>
    <w:rsid w:val="00E82D07"/>
    <w:rsid w:val="00E85FD6"/>
    <w:rsid w:val="00E92F3C"/>
    <w:rsid w:val="00EA0982"/>
    <w:rsid w:val="00EA5E9C"/>
    <w:rsid w:val="00EB436C"/>
    <w:rsid w:val="00EC5B28"/>
    <w:rsid w:val="00EC5DAE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CD9"/>
    <w:rsid w:val="00F0507C"/>
    <w:rsid w:val="00F156DD"/>
    <w:rsid w:val="00F2011C"/>
    <w:rsid w:val="00F22F02"/>
    <w:rsid w:val="00F23D45"/>
    <w:rsid w:val="00F250E3"/>
    <w:rsid w:val="00F27002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F310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6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46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61FE0"/>
  </w:style>
  <w:style w:type="paragraph" w:customStyle="1" w:styleId="p6">
    <w:name w:val="p6"/>
    <w:basedOn w:val="a"/>
    <w:rsid w:val="0046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61FE0"/>
  </w:style>
  <w:style w:type="character" w:customStyle="1" w:styleId="s6">
    <w:name w:val="s6"/>
    <w:basedOn w:val="a0"/>
    <w:rsid w:val="00461FE0"/>
  </w:style>
  <w:style w:type="paragraph" w:customStyle="1" w:styleId="p28">
    <w:name w:val="p28"/>
    <w:basedOn w:val="a"/>
    <w:rsid w:val="0046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1FE0"/>
    <w:rPr>
      <w:color w:val="0000FF"/>
      <w:u w:val="single"/>
    </w:rPr>
  </w:style>
  <w:style w:type="character" w:customStyle="1" w:styleId="s7">
    <w:name w:val="s7"/>
    <w:basedOn w:val="a0"/>
    <w:rsid w:val="00461FE0"/>
  </w:style>
  <w:style w:type="character" w:customStyle="1" w:styleId="s8">
    <w:name w:val="s8"/>
    <w:basedOn w:val="a0"/>
    <w:rsid w:val="00461FE0"/>
  </w:style>
  <w:style w:type="paragraph" w:styleId="a4">
    <w:name w:val="footnote text"/>
    <w:basedOn w:val="a"/>
    <w:link w:val="a5"/>
    <w:uiPriority w:val="99"/>
    <w:unhideWhenUsed/>
    <w:rsid w:val="00D07B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07B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07B2B"/>
    <w:rPr>
      <w:vertAlign w:val="superscript"/>
    </w:rPr>
  </w:style>
  <w:style w:type="table" w:styleId="a7">
    <w:name w:val="Table Grid"/>
    <w:basedOn w:val="a1"/>
    <w:uiPriority w:val="59"/>
    <w:rsid w:val="000D5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4842C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842C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842C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E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4557"/>
  </w:style>
  <w:style w:type="paragraph" w:styleId="ad">
    <w:name w:val="footer"/>
    <w:basedOn w:val="a"/>
    <w:link w:val="ae"/>
    <w:uiPriority w:val="99"/>
    <w:semiHidden/>
    <w:unhideWhenUsed/>
    <w:rsid w:val="00BE4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E4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EC0E-5D0E-4EDA-8E0B-1520EE86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12</cp:revision>
  <cp:lastPrinted>2014-01-21T13:47:00Z</cp:lastPrinted>
  <dcterms:created xsi:type="dcterms:W3CDTF">2014-01-16T10:40:00Z</dcterms:created>
  <dcterms:modified xsi:type="dcterms:W3CDTF">2014-02-07T12:07:00Z</dcterms:modified>
</cp:coreProperties>
</file>