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Приложение № 1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Отчет о результатах проверок, проведенных комитетом по жилищной политике администрации города Мурманска, в </w:t>
      </w:r>
      <w:r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 за апрель 2019 года</w:t>
      </w:r>
    </w:p>
    <w:p>
      <w:pPr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апреле 2019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отношении 46 юридических лиц и 2 физических лиц проведено 216 внеплановых проверок соблюдения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правил содержания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1 плановая документарная и выездная проверка в отношении ТСЖ «Нагорное» (ИНН 5190917641)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При проведении указанных проверок проверено 228 адресов,                    обследовано 74,4 тыс. м</w:t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жилищного фонда, выявлено 382 </w:t>
      </w:r>
      <w:r>
        <w:rPr>
          <w:rFonts w:ascii="Times New Roman" w:hAnsi="Times New Roman"/>
          <w:sz w:val="28"/>
          <w:szCs w:val="28"/>
        </w:rPr>
        <w:t>нарушения обязательных требований жилищного законодательства.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составлено 217 актов, выдано 160 предписаний.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взаимодействия органа государственного жилищного надзора с органами муниципального контроля Мурманской области, утвержденного постановлением Правительства Мурманской области от 18.03.2013 № 108-ПП, в адрес Государственной жилищной инспекции Мурманской области направлено 119 материалов для привлечения юридических лиц к административной ответственности.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>направлен 25 материалов мировым судьям для привлечения юридических лиц к административной ответственности.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851" w:right="851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637CA"/>
    <w:rsid w:val="00B63CAF"/>
    <w:rsid w:val="00B66AE6"/>
    <w:rsid w:val="00B71AE7"/>
    <w:rsid w:val="00B74623"/>
    <w:rsid w:val="00B93CEC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1800"/>
    <w:rsid w:val="00E31B58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2777"/>
    <w:rsid w:val="00FA4B2D"/>
    <w:rsid w:val="00FA5544"/>
    <w:rsid w:val="00FC349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  <w:rsid w:val="56B5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locked/>
    <w:uiPriority w:val="99"/>
    <w:rPr>
      <w:rFonts w:ascii="Times New Roman" w:hAnsi="Times New Roman" w:cs="Times New Roman"/>
      <w:sz w:val="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D70D5A-0846-435A-8745-ADC5B7D8BC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442</Words>
  <Characters>2525</Characters>
  <Lines>21</Lines>
  <Paragraphs>5</Paragraphs>
  <TotalTime>33</TotalTime>
  <ScaleCrop>false</ScaleCrop>
  <LinksUpToDate>false</LinksUpToDate>
  <CharactersWithSpaces>2962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2019-03-04T05:44:00Z</dcterms:created>
  <dc:creator>Кочерыгина</dc:creator>
  <cp:lastModifiedBy>azarkinsi</cp:lastModifiedBy>
  <cp:lastPrinted>2019-05-07T16:15:00Z</cp:lastPrinted>
  <dcterms:modified xsi:type="dcterms:W3CDTF">2019-06-07T07:33:57Z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