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4536"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D523D" w:rsidTr="009D523D">
        <w:tc>
          <w:tcPr>
            <w:tcW w:w="4536" w:type="dxa"/>
          </w:tcPr>
          <w:p w:rsidR="009D523D" w:rsidRPr="00F91D79" w:rsidRDefault="009D523D" w:rsidP="009D523D">
            <w:pPr>
              <w:autoSpaceDE w:val="0"/>
              <w:autoSpaceDN w:val="0"/>
              <w:adjustRightInd w:val="0"/>
              <w:jc w:val="center"/>
              <w:rPr>
                <w:rFonts w:ascii="Times New Roman" w:hAnsi="Times New Roman" w:cs="Times New Roman"/>
                <w:sz w:val="28"/>
                <w:szCs w:val="28"/>
              </w:rPr>
            </w:pPr>
            <w:r w:rsidRPr="00F91D79">
              <w:rPr>
                <w:rFonts w:ascii="Times New Roman" w:hAnsi="Times New Roman" w:cs="Times New Roman"/>
                <w:sz w:val="28"/>
                <w:szCs w:val="28"/>
              </w:rPr>
              <w:t>Приложение</w:t>
            </w:r>
            <w:r w:rsidR="0012768B">
              <w:rPr>
                <w:rFonts w:ascii="Times New Roman" w:hAnsi="Times New Roman" w:cs="Times New Roman"/>
                <w:sz w:val="28"/>
                <w:szCs w:val="28"/>
              </w:rPr>
              <w:t xml:space="preserve"> № 1</w:t>
            </w:r>
          </w:p>
          <w:p w:rsidR="009D523D" w:rsidRPr="00F91D79" w:rsidRDefault="009D523D" w:rsidP="009D523D">
            <w:pPr>
              <w:autoSpaceDE w:val="0"/>
              <w:autoSpaceDN w:val="0"/>
              <w:adjustRightInd w:val="0"/>
              <w:jc w:val="center"/>
              <w:rPr>
                <w:rFonts w:ascii="Times New Roman" w:hAnsi="Times New Roman" w:cs="Times New Roman"/>
                <w:sz w:val="28"/>
                <w:szCs w:val="28"/>
              </w:rPr>
            </w:pPr>
            <w:r w:rsidRPr="00F91D79">
              <w:rPr>
                <w:rFonts w:ascii="Times New Roman" w:hAnsi="Times New Roman" w:cs="Times New Roman"/>
                <w:sz w:val="28"/>
                <w:szCs w:val="28"/>
              </w:rPr>
              <w:t>к постановлению администрации города Мурманска</w:t>
            </w:r>
          </w:p>
          <w:p w:rsidR="009D523D" w:rsidRPr="00F91D79" w:rsidRDefault="009D523D" w:rsidP="009D523D">
            <w:pPr>
              <w:autoSpaceDE w:val="0"/>
              <w:autoSpaceDN w:val="0"/>
              <w:adjustRightInd w:val="0"/>
              <w:jc w:val="center"/>
              <w:rPr>
                <w:rFonts w:ascii="Times New Roman" w:hAnsi="Times New Roman" w:cs="Times New Roman"/>
                <w:sz w:val="28"/>
                <w:szCs w:val="28"/>
              </w:rPr>
            </w:pPr>
            <w:r w:rsidRPr="00F91D79">
              <w:rPr>
                <w:rFonts w:ascii="Times New Roman" w:hAnsi="Times New Roman" w:cs="Times New Roman"/>
                <w:sz w:val="28"/>
                <w:szCs w:val="28"/>
              </w:rPr>
              <w:t xml:space="preserve">от </w:t>
            </w:r>
            <w:r>
              <w:rPr>
                <w:rFonts w:ascii="Times New Roman" w:hAnsi="Times New Roman" w:cs="Times New Roman"/>
                <w:sz w:val="28"/>
                <w:szCs w:val="28"/>
              </w:rPr>
              <w:t xml:space="preserve">_______ </w:t>
            </w:r>
            <w:r w:rsidRPr="00F91D79">
              <w:rPr>
                <w:rFonts w:ascii="Times New Roman" w:hAnsi="Times New Roman" w:cs="Times New Roman"/>
                <w:sz w:val="28"/>
                <w:szCs w:val="28"/>
              </w:rPr>
              <w:t>№</w:t>
            </w:r>
            <w:r>
              <w:rPr>
                <w:rFonts w:ascii="Times New Roman" w:hAnsi="Times New Roman" w:cs="Times New Roman"/>
                <w:sz w:val="28"/>
                <w:szCs w:val="28"/>
              </w:rPr>
              <w:t>________</w:t>
            </w:r>
          </w:p>
          <w:p w:rsidR="009D523D" w:rsidRDefault="009D523D" w:rsidP="009D523D">
            <w:pPr>
              <w:autoSpaceDE w:val="0"/>
              <w:autoSpaceDN w:val="0"/>
              <w:adjustRightInd w:val="0"/>
              <w:jc w:val="right"/>
              <w:rPr>
                <w:rFonts w:ascii="Times New Roman" w:hAnsi="Times New Roman" w:cs="Times New Roman"/>
                <w:sz w:val="24"/>
                <w:szCs w:val="24"/>
              </w:rPr>
            </w:pPr>
          </w:p>
        </w:tc>
      </w:tr>
    </w:tbl>
    <w:p w:rsidR="00603DE4" w:rsidRPr="00603DE4" w:rsidRDefault="00603DE4" w:rsidP="00603DE4">
      <w:pPr>
        <w:spacing w:after="0" w:line="240" w:lineRule="auto"/>
        <w:jc w:val="center"/>
        <w:outlineLvl w:val="0"/>
        <w:rPr>
          <w:rFonts w:ascii="Times New Roman" w:eastAsia="Times New Roman" w:hAnsi="Times New Roman" w:cs="Times New Roman"/>
          <w:b/>
          <w:caps/>
          <w:sz w:val="24"/>
          <w:szCs w:val="24"/>
          <w:lang w:eastAsia="ru-RU"/>
        </w:rPr>
      </w:pPr>
      <w:bookmarkStart w:id="0" w:name="Par35"/>
      <w:bookmarkEnd w:id="0"/>
      <w:r w:rsidRPr="00603DE4">
        <w:rPr>
          <w:rFonts w:ascii="Times New Roman" w:eastAsia="Times New Roman" w:hAnsi="Times New Roman" w:cs="Times New Roman"/>
          <w:b/>
          <w:caps/>
          <w:sz w:val="24"/>
          <w:szCs w:val="24"/>
          <w:lang w:eastAsia="ru-RU"/>
        </w:rPr>
        <w:t>ИЗВЕЩЕНИЕ О проведениИ ОТКРЫТОГО КОНКУРСА</w:t>
      </w:r>
    </w:p>
    <w:p w:rsidR="00603DE4" w:rsidRPr="00603DE4" w:rsidRDefault="00603DE4" w:rsidP="00603DE4">
      <w:pPr>
        <w:spacing w:after="0" w:line="240" w:lineRule="auto"/>
        <w:jc w:val="center"/>
        <w:outlineLvl w:val="0"/>
        <w:rPr>
          <w:rFonts w:ascii="Times New Roman" w:eastAsia="Times New Roman" w:hAnsi="Times New Roman" w:cs="Times New Roman"/>
          <w:b/>
          <w:caps/>
          <w:sz w:val="24"/>
          <w:szCs w:val="24"/>
          <w:lang w:eastAsia="ru-RU"/>
        </w:rPr>
      </w:pPr>
    </w:p>
    <w:p w:rsidR="00603DE4" w:rsidRPr="00C61E94" w:rsidRDefault="00603DE4" w:rsidP="00603DE4">
      <w:pPr>
        <w:spacing w:after="0" w:line="240" w:lineRule="auto"/>
        <w:jc w:val="center"/>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на право получения свидетельства об осуществлении перевозок по </w:t>
      </w:r>
      <w:r w:rsidR="00E656BE" w:rsidRPr="00C61E94">
        <w:rPr>
          <w:rFonts w:ascii="Times New Roman" w:eastAsia="Times New Roman" w:hAnsi="Times New Roman" w:cs="Times New Roman"/>
          <w:sz w:val="28"/>
          <w:szCs w:val="28"/>
          <w:lang w:eastAsia="ru-RU"/>
        </w:rPr>
        <w:t>маршрутам регулярных</w:t>
      </w:r>
      <w:r w:rsidRPr="00C61E94">
        <w:rPr>
          <w:rFonts w:ascii="Times New Roman" w:eastAsia="Times New Roman" w:hAnsi="Times New Roman" w:cs="Times New Roman"/>
          <w:sz w:val="28"/>
          <w:szCs w:val="28"/>
          <w:lang w:eastAsia="ru-RU"/>
        </w:rPr>
        <w:t xml:space="preserve"> перевозок</w:t>
      </w:r>
      <w:r w:rsidR="00E656BE" w:rsidRPr="00C61E94">
        <w:rPr>
          <w:rFonts w:ascii="Times New Roman" w:eastAsia="Times New Roman" w:hAnsi="Times New Roman" w:cs="Times New Roman"/>
          <w:sz w:val="28"/>
          <w:szCs w:val="28"/>
          <w:lang w:eastAsia="ru-RU"/>
        </w:rPr>
        <w:t xml:space="preserve"> №№ 84, 84к, 88, 88к</w:t>
      </w:r>
      <w:r w:rsidRPr="00C61E94">
        <w:rPr>
          <w:rFonts w:ascii="Times New Roman" w:eastAsia="Times New Roman" w:hAnsi="Times New Roman" w:cs="Times New Roman"/>
          <w:sz w:val="28"/>
          <w:szCs w:val="28"/>
          <w:lang w:eastAsia="ru-RU"/>
        </w:rPr>
        <w:t xml:space="preserve"> </w:t>
      </w:r>
      <w:r w:rsidR="00E656BE" w:rsidRPr="00C61E94">
        <w:rPr>
          <w:rFonts w:ascii="Times New Roman" w:eastAsia="Times New Roman" w:hAnsi="Times New Roman" w:cs="Times New Roman"/>
          <w:sz w:val="28"/>
          <w:szCs w:val="28"/>
          <w:lang w:eastAsia="ru-RU"/>
        </w:rPr>
        <w:t>в границах муниципального образования город Мурманск</w:t>
      </w:r>
    </w:p>
    <w:p w:rsidR="00603DE4" w:rsidRPr="00C61E94" w:rsidRDefault="00603DE4" w:rsidP="00603DE4">
      <w:pPr>
        <w:spacing w:after="0" w:line="240" w:lineRule="auto"/>
        <w:jc w:val="center"/>
        <w:rPr>
          <w:rFonts w:ascii="Times New Roman" w:eastAsia="Times New Roman" w:hAnsi="Times New Roman" w:cs="Times New Roman"/>
          <w:sz w:val="28"/>
          <w:szCs w:val="28"/>
          <w:lang w:eastAsia="ru-RU"/>
        </w:rPr>
      </w:pPr>
    </w:p>
    <w:p w:rsidR="00603DE4" w:rsidRPr="00C61E94" w:rsidRDefault="00603DE4" w:rsidP="00603DE4">
      <w:pPr>
        <w:spacing w:after="0" w:line="240" w:lineRule="auto"/>
        <w:jc w:val="center"/>
        <w:rPr>
          <w:rFonts w:ascii="Times New Roman" w:eastAsia="Times New Roman" w:hAnsi="Times New Roman" w:cs="Times New Roman"/>
          <w:sz w:val="28"/>
          <w:szCs w:val="28"/>
          <w:lang w:eastAsia="ru-RU"/>
        </w:rPr>
      </w:pPr>
      <w:proofErr w:type="gramStart"/>
      <w:r w:rsidRPr="00C61E94">
        <w:rPr>
          <w:rFonts w:ascii="Times New Roman" w:eastAsia="Times New Roman" w:hAnsi="Times New Roman" w:cs="Times New Roman"/>
          <w:sz w:val="28"/>
          <w:szCs w:val="28"/>
          <w:highlight w:val="yellow"/>
          <w:lang w:val="en-US" w:eastAsia="ru-RU"/>
        </w:rPr>
        <w:t>22</w:t>
      </w:r>
      <w:r w:rsidRPr="00C61E94">
        <w:rPr>
          <w:rFonts w:ascii="Times New Roman" w:eastAsia="Times New Roman" w:hAnsi="Times New Roman" w:cs="Times New Roman"/>
          <w:sz w:val="28"/>
          <w:szCs w:val="28"/>
          <w:highlight w:val="yellow"/>
          <w:lang w:eastAsia="ru-RU"/>
        </w:rPr>
        <w:t xml:space="preserve"> </w:t>
      </w:r>
      <w:r w:rsidR="00745003" w:rsidRPr="00C61E94">
        <w:rPr>
          <w:rFonts w:ascii="Times New Roman" w:eastAsia="Times New Roman" w:hAnsi="Times New Roman" w:cs="Times New Roman"/>
          <w:sz w:val="28"/>
          <w:szCs w:val="28"/>
          <w:highlight w:val="yellow"/>
          <w:lang w:eastAsia="ru-RU"/>
        </w:rPr>
        <w:t>июл</w:t>
      </w:r>
      <w:r w:rsidRPr="00C61E94">
        <w:rPr>
          <w:rFonts w:ascii="Times New Roman" w:eastAsia="Times New Roman" w:hAnsi="Times New Roman" w:cs="Times New Roman"/>
          <w:sz w:val="28"/>
          <w:szCs w:val="28"/>
          <w:highlight w:val="yellow"/>
          <w:lang w:eastAsia="ru-RU"/>
        </w:rPr>
        <w:t>я 2019 г</w:t>
      </w:r>
      <w:r w:rsidRPr="00C61E94">
        <w:rPr>
          <w:rFonts w:ascii="Times New Roman" w:eastAsia="Times New Roman" w:hAnsi="Times New Roman" w:cs="Times New Roman"/>
          <w:sz w:val="28"/>
          <w:szCs w:val="28"/>
          <w:lang w:eastAsia="ru-RU"/>
        </w:rPr>
        <w:t>.</w:t>
      </w:r>
      <w:proofErr w:type="gramEnd"/>
      <w:r w:rsidRPr="00C61E94">
        <w:rPr>
          <w:rFonts w:ascii="Times New Roman" w:eastAsia="Times New Roman" w:hAnsi="Times New Roman" w:cs="Times New Roman"/>
          <w:sz w:val="28"/>
          <w:szCs w:val="28"/>
          <w:lang w:eastAsia="ru-RU"/>
        </w:rPr>
        <w:t xml:space="preserve">  </w:t>
      </w:r>
      <w:r w:rsidR="00C61E94">
        <w:rPr>
          <w:rFonts w:ascii="Times New Roman" w:eastAsia="Times New Roman" w:hAnsi="Times New Roman" w:cs="Times New Roman"/>
          <w:sz w:val="28"/>
          <w:szCs w:val="28"/>
          <w:lang w:eastAsia="ru-RU"/>
        </w:rPr>
        <w:t xml:space="preserve">  </w:t>
      </w:r>
      <w:r w:rsidRPr="00C61E94">
        <w:rPr>
          <w:rFonts w:ascii="Times New Roman" w:eastAsia="Times New Roman" w:hAnsi="Times New Roman" w:cs="Times New Roman"/>
          <w:sz w:val="28"/>
          <w:szCs w:val="28"/>
          <w:lang w:eastAsia="ru-RU"/>
        </w:rPr>
        <w:t xml:space="preserve">                </w:t>
      </w:r>
      <w:r w:rsidR="00E656BE" w:rsidRPr="00C61E94">
        <w:rPr>
          <w:rFonts w:ascii="Times New Roman" w:eastAsia="Times New Roman" w:hAnsi="Times New Roman" w:cs="Times New Roman"/>
          <w:sz w:val="28"/>
          <w:szCs w:val="28"/>
          <w:lang w:eastAsia="ru-RU"/>
        </w:rPr>
        <w:t xml:space="preserve">                </w:t>
      </w:r>
      <w:r w:rsidRPr="00C61E94">
        <w:rPr>
          <w:rFonts w:ascii="Times New Roman" w:eastAsia="Times New Roman" w:hAnsi="Times New Roman" w:cs="Times New Roman"/>
          <w:sz w:val="28"/>
          <w:szCs w:val="28"/>
          <w:lang w:eastAsia="ru-RU"/>
        </w:rPr>
        <w:t xml:space="preserve">                                                 г. Мурманск</w:t>
      </w:r>
    </w:p>
    <w:p w:rsidR="00603DE4" w:rsidRPr="00603DE4" w:rsidRDefault="00603DE4" w:rsidP="00603DE4">
      <w:pPr>
        <w:spacing w:after="0" w:line="240" w:lineRule="auto"/>
        <w:ind w:right="305"/>
        <w:jc w:val="center"/>
        <w:rPr>
          <w:rFonts w:ascii="Times New Roman" w:eastAsia="Times New Roman" w:hAnsi="Times New Roman" w:cs="Times New Roman"/>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sz w:val="24"/>
                <w:szCs w:val="24"/>
                <w:lang w:eastAsia="ru-RU"/>
              </w:rPr>
              <w:t>Форма торгов</w:t>
            </w:r>
          </w:p>
        </w:tc>
        <w:tc>
          <w:tcPr>
            <w:tcW w:w="6120" w:type="dxa"/>
          </w:tcPr>
          <w:p w:rsidR="00603DE4" w:rsidRPr="00E656BE" w:rsidRDefault="00D31FAB" w:rsidP="00603D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03DE4" w:rsidRPr="00E656BE">
              <w:rPr>
                <w:rFonts w:ascii="Times New Roman" w:eastAsia="Times New Roman" w:hAnsi="Times New Roman" w:cs="Times New Roman"/>
                <w:sz w:val="24"/>
                <w:szCs w:val="24"/>
                <w:lang w:eastAsia="ru-RU"/>
              </w:rPr>
              <w:t>ткрытый конкурс</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sz w:val="24"/>
                <w:szCs w:val="24"/>
                <w:lang w:eastAsia="ru-RU"/>
              </w:rPr>
              <w:t>Организатор</w:t>
            </w:r>
          </w:p>
        </w:tc>
        <w:tc>
          <w:tcPr>
            <w:tcW w:w="6120" w:type="dxa"/>
          </w:tcPr>
          <w:p w:rsidR="00603DE4" w:rsidRPr="00E656BE" w:rsidRDefault="00E656BE" w:rsidP="00E656BE">
            <w:pPr>
              <w:spacing w:after="0" w:line="240" w:lineRule="auto"/>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Администрация города Мурманска</w:t>
            </w:r>
          </w:p>
        </w:tc>
      </w:tr>
      <w:tr w:rsidR="00603DE4" w:rsidRPr="00E656BE" w:rsidTr="00603DE4">
        <w:trPr>
          <w:trHeight w:val="550"/>
        </w:trPr>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sz w:val="24"/>
                <w:szCs w:val="24"/>
                <w:lang w:eastAsia="ru-RU"/>
              </w:rPr>
              <w:t>Юридический адрес</w:t>
            </w:r>
          </w:p>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sz w:val="24"/>
                <w:szCs w:val="24"/>
                <w:lang w:eastAsia="ru-RU"/>
              </w:rPr>
              <w:t>(почтовый адрес)</w:t>
            </w:r>
          </w:p>
        </w:tc>
        <w:tc>
          <w:tcPr>
            <w:tcW w:w="6120" w:type="dxa"/>
          </w:tcPr>
          <w:p w:rsidR="00E656BE" w:rsidRDefault="00E656BE" w:rsidP="00E656BE">
            <w:pPr>
              <w:tabs>
                <w:tab w:val="left" w:pos="4570"/>
              </w:tabs>
              <w:spacing w:after="0" w:line="240" w:lineRule="auto"/>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Российская Федерац</w:t>
            </w:r>
            <w:r>
              <w:rPr>
                <w:rFonts w:ascii="Times New Roman" w:eastAsia="Times New Roman" w:hAnsi="Times New Roman" w:cs="Times New Roman"/>
                <w:sz w:val="24"/>
                <w:szCs w:val="24"/>
                <w:lang w:eastAsia="ru-RU"/>
              </w:rPr>
              <w:t>ия, 183038, Мурманская область,</w:t>
            </w:r>
          </w:p>
          <w:p w:rsidR="00603DE4" w:rsidRPr="00E656BE" w:rsidRDefault="00E656BE" w:rsidP="00E656BE">
            <w:pPr>
              <w:tabs>
                <w:tab w:val="left" w:pos="4570"/>
              </w:tabs>
              <w:spacing w:after="0" w:line="240" w:lineRule="auto"/>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г. Мурманск, пр. Ленина, 75</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sz w:val="24"/>
                <w:szCs w:val="24"/>
                <w:lang w:eastAsia="ru-RU"/>
              </w:rPr>
              <w:t>Контактные телефоны</w:t>
            </w:r>
          </w:p>
        </w:tc>
        <w:tc>
          <w:tcPr>
            <w:tcW w:w="6120" w:type="dxa"/>
          </w:tcPr>
          <w:p w:rsidR="00603DE4" w:rsidRPr="00E656BE" w:rsidRDefault="00603DE4" w:rsidP="00603DE4">
            <w:pPr>
              <w:spacing w:after="0" w:line="240" w:lineRule="auto"/>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(8152) 4</w:t>
            </w:r>
            <w:r w:rsidR="00E656BE">
              <w:rPr>
                <w:rFonts w:ascii="Times New Roman" w:eastAsia="Times New Roman" w:hAnsi="Times New Roman" w:cs="Times New Roman"/>
                <w:sz w:val="24"/>
                <w:szCs w:val="24"/>
                <w:lang w:eastAsia="ru-RU"/>
              </w:rPr>
              <w:t>7-80-77</w:t>
            </w:r>
            <w:r w:rsidRPr="00E656BE">
              <w:rPr>
                <w:rFonts w:ascii="Times New Roman" w:eastAsia="Times New Roman" w:hAnsi="Times New Roman" w:cs="Times New Roman"/>
                <w:sz w:val="24"/>
                <w:szCs w:val="24"/>
                <w:lang w:eastAsia="ru-RU"/>
              </w:rPr>
              <w:t xml:space="preserve">, </w:t>
            </w:r>
            <w:r w:rsidR="00745003">
              <w:rPr>
                <w:rFonts w:ascii="Times New Roman" w:eastAsia="Times New Roman" w:hAnsi="Times New Roman" w:cs="Times New Roman"/>
                <w:sz w:val="24"/>
                <w:szCs w:val="24"/>
                <w:lang w:eastAsia="ru-RU"/>
              </w:rPr>
              <w:t>45-11-79</w:t>
            </w:r>
          </w:p>
          <w:p w:rsidR="00603DE4" w:rsidRPr="00E656BE" w:rsidRDefault="00603DE4" w:rsidP="00E656BE">
            <w:pPr>
              <w:spacing w:after="0" w:line="240" w:lineRule="auto"/>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 xml:space="preserve">телефон/факс: </w:t>
            </w:r>
            <w:r w:rsidR="00E656BE" w:rsidRPr="00E656BE">
              <w:rPr>
                <w:rFonts w:ascii="Times New Roman" w:eastAsia="Times New Roman" w:hAnsi="Times New Roman" w:cs="Times New Roman"/>
                <w:sz w:val="24"/>
                <w:szCs w:val="24"/>
                <w:lang w:eastAsia="ru-RU"/>
              </w:rPr>
              <w:t>4</w:t>
            </w:r>
            <w:r w:rsidR="00E656BE">
              <w:rPr>
                <w:rFonts w:ascii="Times New Roman" w:eastAsia="Times New Roman" w:hAnsi="Times New Roman" w:cs="Times New Roman"/>
                <w:sz w:val="24"/>
                <w:szCs w:val="24"/>
                <w:lang w:eastAsia="ru-RU"/>
              </w:rPr>
              <w:t>5-13-83</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sz w:val="24"/>
                <w:szCs w:val="24"/>
                <w:lang w:eastAsia="ru-RU"/>
              </w:rPr>
              <w:t>Адрес электронной почты</w:t>
            </w:r>
          </w:p>
        </w:tc>
        <w:tc>
          <w:tcPr>
            <w:tcW w:w="6120" w:type="dxa"/>
          </w:tcPr>
          <w:p w:rsidR="00603DE4" w:rsidRPr="00E656BE" w:rsidRDefault="00E656BE" w:rsidP="00E656BE">
            <w:pPr>
              <w:spacing w:after="0" w:line="240" w:lineRule="auto"/>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citymurmansk@citymurmansk.ru</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sz w:val="24"/>
                <w:szCs w:val="24"/>
                <w:lang w:eastAsia="ru-RU"/>
              </w:rPr>
              <w:t>Предмет открытого конкурса</w:t>
            </w:r>
          </w:p>
        </w:tc>
        <w:tc>
          <w:tcPr>
            <w:tcW w:w="6120" w:type="dxa"/>
          </w:tcPr>
          <w:p w:rsidR="00603DE4" w:rsidRPr="00E656BE" w:rsidRDefault="00603DE4" w:rsidP="00040EA6">
            <w:pPr>
              <w:spacing w:after="0" w:line="240" w:lineRule="auto"/>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 xml:space="preserve">Право на получение свидетельств об осуществлении перевозок по </w:t>
            </w:r>
            <w:r w:rsidR="00E656BE">
              <w:rPr>
                <w:rFonts w:ascii="Times New Roman" w:eastAsia="Times New Roman" w:hAnsi="Times New Roman" w:cs="Times New Roman"/>
                <w:sz w:val="24"/>
                <w:szCs w:val="24"/>
                <w:lang w:eastAsia="ru-RU"/>
              </w:rPr>
              <w:t>м</w:t>
            </w:r>
            <w:r w:rsidRPr="00E656BE">
              <w:rPr>
                <w:rFonts w:ascii="Times New Roman" w:eastAsia="Times New Roman" w:hAnsi="Times New Roman" w:cs="Times New Roman"/>
                <w:sz w:val="24"/>
                <w:szCs w:val="24"/>
                <w:lang w:eastAsia="ru-RU"/>
              </w:rPr>
              <w:t xml:space="preserve">униципальному маршруту регулярных перевозок </w:t>
            </w:r>
            <w:r w:rsidR="00040EA6" w:rsidRPr="00040EA6">
              <w:rPr>
                <w:rFonts w:ascii="Times New Roman" w:eastAsia="Times New Roman" w:hAnsi="Times New Roman" w:cs="Times New Roman"/>
                <w:sz w:val="24"/>
                <w:szCs w:val="24"/>
                <w:lang w:eastAsia="ru-RU"/>
              </w:rPr>
              <w:t>в границах муниципального образования город Мурманск</w:t>
            </w:r>
            <w:r w:rsidRPr="00E656BE">
              <w:rPr>
                <w:rFonts w:ascii="Times New Roman" w:eastAsia="Times New Roman" w:hAnsi="Times New Roman" w:cs="Times New Roman"/>
                <w:sz w:val="24"/>
                <w:szCs w:val="24"/>
                <w:lang w:eastAsia="ru-RU"/>
              </w:rPr>
              <w:t>.</w:t>
            </w:r>
          </w:p>
        </w:tc>
      </w:tr>
      <w:tr w:rsidR="00603DE4" w:rsidRPr="00E656BE" w:rsidTr="00603DE4">
        <w:trPr>
          <w:trHeight w:val="430"/>
        </w:trPr>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sz w:val="24"/>
                <w:szCs w:val="24"/>
                <w:lang w:eastAsia="ru-RU"/>
              </w:rPr>
            </w:pPr>
            <w:r w:rsidRPr="00E656BE">
              <w:rPr>
                <w:rFonts w:ascii="Times New Roman" w:eastAsia="Times New Roman" w:hAnsi="Times New Roman" w:cs="Times New Roman"/>
                <w:b/>
                <w:bCs/>
                <w:sz w:val="24"/>
                <w:szCs w:val="24"/>
                <w:lang w:eastAsia="ru-RU"/>
              </w:rPr>
              <w:t>Место оказания услуг</w:t>
            </w:r>
          </w:p>
        </w:tc>
        <w:tc>
          <w:tcPr>
            <w:tcW w:w="6120" w:type="dxa"/>
          </w:tcPr>
          <w:p w:rsidR="00603DE4" w:rsidRPr="00E656BE" w:rsidRDefault="00E656BE" w:rsidP="00D31F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образование город Мурманск</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b/>
                <w:sz w:val="24"/>
                <w:szCs w:val="24"/>
                <w:lang w:eastAsia="ru-RU"/>
              </w:rPr>
            </w:pPr>
            <w:r w:rsidRPr="00E656BE">
              <w:rPr>
                <w:rFonts w:ascii="Times New Roman" w:eastAsia="Times New Roman" w:hAnsi="Times New Roman" w:cs="Times New Roman"/>
                <w:b/>
                <w:sz w:val="24"/>
                <w:szCs w:val="24"/>
                <w:lang w:eastAsia="ru-RU"/>
              </w:rPr>
              <w:t>Срок, место и порядок предоставления конкурсной документации</w:t>
            </w:r>
          </w:p>
        </w:tc>
        <w:tc>
          <w:tcPr>
            <w:tcW w:w="6120" w:type="dxa"/>
          </w:tcPr>
          <w:p w:rsidR="00603DE4" w:rsidRPr="00E656BE" w:rsidRDefault="00603DE4" w:rsidP="00E656BE">
            <w:pPr>
              <w:spacing w:after="0" w:line="240" w:lineRule="auto"/>
              <w:ind w:firstLine="432"/>
              <w:jc w:val="both"/>
              <w:rPr>
                <w:rFonts w:ascii="Times New Roman" w:eastAsia="Times New Roman" w:hAnsi="Times New Roman" w:cs="Times New Roman"/>
                <w:sz w:val="24"/>
                <w:szCs w:val="24"/>
                <w:lang w:eastAsia="ru-RU"/>
              </w:rPr>
            </w:pPr>
            <w:proofErr w:type="gramStart"/>
            <w:r w:rsidRPr="00E656BE">
              <w:rPr>
                <w:rFonts w:ascii="Times New Roman" w:eastAsia="Times New Roman" w:hAnsi="Times New Roman" w:cs="Times New Roman"/>
                <w:sz w:val="24"/>
                <w:szCs w:val="24"/>
                <w:lang w:eastAsia="ru-RU"/>
              </w:rPr>
              <w:t xml:space="preserve">На основании письменного заявления </w:t>
            </w:r>
            <w:r w:rsidR="00E656BE" w:rsidRPr="00E656BE">
              <w:rPr>
                <w:rFonts w:ascii="Times New Roman" w:eastAsia="Times New Roman" w:hAnsi="Times New Roman" w:cs="Times New Roman"/>
                <w:sz w:val="24"/>
                <w:szCs w:val="24"/>
                <w:lang w:eastAsia="ru-RU"/>
              </w:rPr>
              <w:t xml:space="preserve">по рабочим дням с 09 часов 00 минут до 13 часов 00 минут и с 14 часов 00 минут  до 18 часов 15 минут (в пятницу </w:t>
            </w:r>
            <w:r w:rsidR="00E656BE">
              <w:rPr>
                <w:rFonts w:ascii="Times New Roman" w:eastAsia="Times New Roman" w:hAnsi="Times New Roman" w:cs="Times New Roman"/>
                <w:sz w:val="24"/>
                <w:szCs w:val="24"/>
                <w:lang w:eastAsia="ru-RU"/>
              </w:rPr>
              <w:t xml:space="preserve">                    </w:t>
            </w:r>
            <w:r w:rsidR="00E656BE" w:rsidRPr="00E656BE">
              <w:rPr>
                <w:rFonts w:ascii="Times New Roman" w:eastAsia="Times New Roman" w:hAnsi="Times New Roman" w:cs="Times New Roman"/>
                <w:sz w:val="24"/>
                <w:szCs w:val="24"/>
                <w:lang w:eastAsia="ru-RU"/>
              </w:rPr>
              <w:t xml:space="preserve">и предпраздничные дни – до 17 часов 00 минут), </w:t>
            </w:r>
            <w:r w:rsidR="00E656BE">
              <w:rPr>
                <w:rFonts w:ascii="Times New Roman" w:eastAsia="Times New Roman" w:hAnsi="Times New Roman" w:cs="Times New Roman"/>
                <w:sz w:val="24"/>
                <w:szCs w:val="24"/>
                <w:lang w:eastAsia="ru-RU"/>
              </w:rPr>
              <w:t xml:space="preserve">                    по</w:t>
            </w:r>
            <w:r w:rsidR="00E656BE" w:rsidRPr="00E656BE">
              <w:rPr>
                <w:rFonts w:ascii="Times New Roman" w:eastAsia="Times New Roman" w:hAnsi="Times New Roman" w:cs="Times New Roman"/>
                <w:sz w:val="24"/>
                <w:szCs w:val="24"/>
                <w:lang w:eastAsia="ru-RU"/>
              </w:rPr>
              <w:t xml:space="preserve"> адресу: 183038, Мурманская область, г. Мурманск, ул. Профсоюзов, д. 20, 3 этаж, кабинеты №№ 304, 306</w:t>
            </w:r>
            <w:proofErr w:type="gramEnd"/>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b/>
                <w:sz w:val="24"/>
                <w:szCs w:val="24"/>
                <w:lang w:eastAsia="ru-RU"/>
              </w:rPr>
            </w:pPr>
            <w:r w:rsidRPr="00E656BE">
              <w:rPr>
                <w:rFonts w:ascii="Times New Roman" w:eastAsia="Times New Roman" w:hAnsi="Times New Roman" w:cs="Times New Roman"/>
                <w:b/>
                <w:sz w:val="24"/>
                <w:szCs w:val="24"/>
                <w:lang w:eastAsia="ru-RU"/>
              </w:rPr>
              <w:t>Официальный сайт, на котором размещена конкурсная документация</w:t>
            </w:r>
          </w:p>
        </w:tc>
        <w:tc>
          <w:tcPr>
            <w:tcW w:w="6120" w:type="dxa"/>
          </w:tcPr>
          <w:p w:rsidR="00603DE4" w:rsidRPr="00E656BE" w:rsidRDefault="00603DE4" w:rsidP="00603DE4">
            <w:pPr>
              <w:spacing w:after="0" w:line="240" w:lineRule="auto"/>
              <w:ind w:firstLine="432"/>
              <w:jc w:val="both"/>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 xml:space="preserve">В электронном виде на </w:t>
            </w:r>
            <w:r w:rsidR="00E656BE" w:rsidRPr="00E656BE">
              <w:rPr>
                <w:rFonts w:ascii="Times New Roman" w:eastAsia="Times New Roman" w:hAnsi="Times New Roman" w:cs="Times New Roman"/>
                <w:sz w:val="24"/>
                <w:szCs w:val="24"/>
                <w:lang w:eastAsia="ru-RU"/>
              </w:rPr>
              <w:t xml:space="preserve">официальный сайт администрации города Мурманска в сети «Интернет» </w:t>
            </w:r>
            <w:r w:rsidR="00E656BE" w:rsidRPr="00E656BE">
              <w:rPr>
                <w:rFonts w:ascii="Times New Roman" w:eastAsia="Times New Roman" w:hAnsi="Times New Roman" w:cs="Times New Roman"/>
                <w:snapToGrid w:val="0"/>
                <w:sz w:val="24"/>
                <w:szCs w:val="24"/>
                <w:lang w:eastAsia="ru-RU"/>
              </w:rPr>
              <w:t>по адресу</w:t>
            </w:r>
            <w:r w:rsidR="00E656BE" w:rsidRPr="00E656BE">
              <w:rPr>
                <w:rFonts w:ascii="Times New Roman" w:eastAsia="Times New Roman" w:hAnsi="Times New Roman" w:cs="Times New Roman"/>
                <w:sz w:val="24"/>
                <w:szCs w:val="24"/>
                <w:lang w:eastAsia="ru-RU"/>
              </w:rPr>
              <w:t xml:space="preserve">: </w:t>
            </w:r>
            <w:hyperlink r:id="rId9" w:history="1">
              <w:r w:rsidR="00E656BE" w:rsidRPr="00E656BE">
                <w:rPr>
                  <w:rFonts w:ascii="Times New Roman" w:eastAsia="Times New Roman" w:hAnsi="Times New Roman" w:cs="Times New Roman"/>
                  <w:sz w:val="24"/>
                  <w:szCs w:val="24"/>
                  <w:highlight w:val="yellow"/>
                  <w:lang w:eastAsia="ru-RU"/>
                </w:rPr>
                <w:t>http://www.citymurmansk.ru/</w:t>
              </w:r>
            </w:hyperlink>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b/>
                <w:sz w:val="24"/>
                <w:szCs w:val="24"/>
                <w:lang w:eastAsia="ru-RU"/>
              </w:rPr>
            </w:pPr>
            <w:r w:rsidRPr="00E656BE">
              <w:rPr>
                <w:rFonts w:ascii="Times New Roman" w:eastAsia="Times New Roman" w:hAnsi="Times New Roman" w:cs="Times New Roman"/>
                <w:b/>
                <w:sz w:val="24"/>
                <w:szCs w:val="24"/>
                <w:lang w:eastAsia="ru-RU"/>
              </w:rPr>
              <w:t>Срок подачи заявки</w:t>
            </w:r>
          </w:p>
        </w:tc>
        <w:tc>
          <w:tcPr>
            <w:tcW w:w="6120" w:type="dxa"/>
          </w:tcPr>
          <w:p w:rsidR="00603DE4" w:rsidRPr="00E656BE" w:rsidRDefault="00603DE4" w:rsidP="00603DE4">
            <w:pPr>
              <w:spacing w:after="0" w:line="240" w:lineRule="auto"/>
              <w:jc w:val="both"/>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highlight w:val="yellow"/>
                <w:lang w:eastAsia="ru-RU"/>
              </w:rPr>
              <w:t>Срок: с 24 мая 2019 года до 24 июня 2019</w:t>
            </w:r>
            <w:r w:rsidRPr="00E656BE">
              <w:rPr>
                <w:rFonts w:ascii="Times New Roman" w:eastAsia="Times New Roman" w:hAnsi="Times New Roman" w:cs="Times New Roman"/>
                <w:sz w:val="24"/>
                <w:szCs w:val="24"/>
                <w:lang w:eastAsia="ru-RU"/>
              </w:rPr>
              <w:t xml:space="preserve"> по адресу </w:t>
            </w:r>
            <w:r w:rsidR="00F01DE1">
              <w:rPr>
                <w:rFonts w:ascii="Times New Roman" w:eastAsia="Times New Roman" w:hAnsi="Times New Roman" w:cs="Times New Roman"/>
                <w:sz w:val="24"/>
                <w:szCs w:val="24"/>
                <w:lang w:eastAsia="ru-RU"/>
              </w:rPr>
              <w:t xml:space="preserve">               </w:t>
            </w:r>
            <w:r w:rsidR="00F01DE1" w:rsidRPr="00F01DE1">
              <w:rPr>
                <w:rFonts w:ascii="Times New Roman" w:eastAsia="Times New Roman" w:hAnsi="Times New Roman" w:cs="Times New Roman"/>
                <w:sz w:val="24"/>
                <w:szCs w:val="24"/>
                <w:lang w:eastAsia="ru-RU"/>
              </w:rPr>
              <w:t>г. Мурманск, ул. Профсоюзов, д. 20, 3 этаж, кабинеты №№ 304, 306</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b/>
                <w:bCs/>
                <w:kern w:val="2"/>
                <w:sz w:val="24"/>
                <w:szCs w:val="24"/>
                <w:lang w:eastAsia="ru-RU"/>
              </w:rPr>
            </w:pPr>
            <w:r w:rsidRPr="00E656BE">
              <w:rPr>
                <w:rFonts w:ascii="Times New Roman" w:eastAsia="Times New Roman" w:hAnsi="Times New Roman" w:cs="Times New Roman"/>
                <w:b/>
                <w:bCs/>
                <w:kern w:val="2"/>
                <w:sz w:val="24"/>
                <w:szCs w:val="24"/>
                <w:lang w:eastAsia="ru-RU"/>
              </w:rPr>
              <w:t>Вскрытие конвертов с заявками на участие в открытом конкурсе</w:t>
            </w:r>
          </w:p>
          <w:p w:rsidR="00603DE4" w:rsidRPr="00E656BE" w:rsidRDefault="00603DE4" w:rsidP="00603DE4">
            <w:pPr>
              <w:spacing w:after="0" w:line="240" w:lineRule="auto"/>
              <w:ind w:right="305"/>
              <w:jc w:val="center"/>
              <w:rPr>
                <w:rFonts w:ascii="Times New Roman" w:eastAsia="Times New Roman" w:hAnsi="Times New Roman" w:cs="Times New Roman"/>
                <w:b/>
                <w:sz w:val="24"/>
                <w:szCs w:val="24"/>
                <w:lang w:eastAsia="ru-RU"/>
              </w:rPr>
            </w:pPr>
            <w:r w:rsidRPr="00E656BE">
              <w:rPr>
                <w:rFonts w:ascii="Times New Roman" w:eastAsia="Times New Roman" w:hAnsi="Times New Roman" w:cs="Times New Roman"/>
                <w:kern w:val="2"/>
                <w:sz w:val="24"/>
                <w:szCs w:val="24"/>
                <w:lang w:eastAsia="ru-RU"/>
              </w:rPr>
              <w:t>(место, дата и время)</w:t>
            </w:r>
          </w:p>
        </w:tc>
        <w:tc>
          <w:tcPr>
            <w:tcW w:w="6120" w:type="dxa"/>
          </w:tcPr>
          <w:p w:rsidR="00745003" w:rsidRPr="00E656BE" w:rsidRDefault="00745003" w:rsidP="00745003">
            <w:pPr>
              <w:spacing w:after="0" w:line="240" w:lineRule="auto"/>
              <w:jc w:val="both"/>
              <w:rPr>
                <w:rFonts w:ascii="Times New Roman" w:eastAsia="Times New Roman" w:hAnsi="Times New Roman" w:cs="Times New Roman"/>
                <w:sz w:val="24"/>
                <w:szCs w:val="24"/>
                <w:lang w:eastAsia="ru-RU"/>
              </w:rPr>
            </w:pPr>
            <w:r w:rsidRPr="00F01DE1">
              <w:rPr>
                <w:rFonts w:ascii="Times New Roman" w:eastAsia="Times New Roman" w:hAnsi="Times New Roman" w:cs="Times New Roman"/>
                <w:sz w:val="24"/>
                <w:szCs w:val="24"/>
                <w:lang w:eastAsia="ru-RU"/>
              </w:rPr>
              <w:t xml:space="preserve">Российская Федерация, 183006, Мурманская область, </w:t>
            </w:r>
            <w:r>
              <w:rPr>
                <w:rFonts w:ascii="Times New Roman" w:eastAsia="Times New Roman" w:hAnsi="Times New Roman" w:cs="Times New Roman"/>
                <w:sz w:val="24"/>
                <w:szCs w:val="24"/>
                <w:lang w:eastAsia="ru-RU"/>
              </w:rPr>
              <w:t xml:space="preserve">              </w:t>
            </w:r>
            <w:r w:rsidRPr="00F01DE1">
              <w:rPr>
                <w:rFonts w:ascii="Times New Roman" w:eastAsia="Times New Roman" w:hAnsi="Times New Roman" w:cs="Times New Roman"/>
                <w:sz w:val="24"/>
                <w:szCs w:val="24"/>
                <w:lang w:eastAsia="ru-RU"/>
              </w:rPr>
              <w:t>г. Мурманск, пр. Ленина, д. 75, 4-й этаж, зал заседаний</w:t>
            </w:r>
          </w:p>
          <w:p w:rsidR="00603DE4" w:rsidRPr="00E656BE" w:rsidRDefault="00603DE4" w:rsidP="00603DE4">
            <w:pPr>
              <w:spacing w:after="0" w:line="240" w:lineRule="auto"/>
              <w:jc w:val="both"/>
              <w:rPr>
                <w:rFonts w:ascii="Times New Roman" w:eastAsia="Times New Roman" w:hAnsi="Times New Roman" w:cs="Times New Roman"/>
                <w:sz w:val="24"/>
                <w:szCs w:val="24"/>
                <w:lang w:eastAsia="ru-RU"/>
              </w:rPr>
            </w:pPr>
            <w:r w:rsidRPr="00F01DE1">
              <w:rPr>
                <w:rFonts w:ascii="Times New Roman" w:eastAsia="Times New Roman" w:hAnsi="Times New Roman" w:cs="Times New Roman"/>
                <w:sz w:val="24"/>
                <w:szCs w:val="24"/>
                <w:highlight w:val="yellow"/>
                <w:lang w:eastAsia="ru-RU"/>
              </w:rPr>
              <w:t>24 июня 2019 г. в 11.00 часов</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b/>
                <w:iCs/>
                <w:sz w:val="24"/>
                <w:szCs w:val="24"/>
                <w:lang w:eastAsia="ru-RU"/>
              </w:rPr>
            </w:pPr>
            <w:r w:rsidRPr="00E656BE">
              <w:rPr>
                <w:rFonts w:ascii="Times New Roman" w:eastAsia="Times New Roman" w:hAnsi="Times New Roman" w:cs="Times New Roman"/>
                <w:b/>
                <w:iCs/>
                <w:sz w:val="24"/>
                <w:szCs w:val="24"/>
                <w:lang w:eastAsia="ru-RU"/>
              </w:rPr>
              <w:t>Подведение итогов конкурса</w:t>
            </w:r>
          </w:p>
          <w:p w:rsidR="00603DE4" w:rsidRPr="00E656BE" w:rsidRDefault="00603DE4" w:rsidP="00603DE4">
            <w:pPr>
              <w:spacing w:after="0" w:line="240" w:lineRule="auto"/>
              <w:ind w:right="305"/>
              <w:jc w:val="center"/>
              <w:rPr>
                <w:rFonts w:ascii="Times New Roman" w:eastAsia="Times New Roman" w:hAnsi="Times New Roman" w:cs="Times New Roman"/>
                <w:b/>
                <w:bCs/>
                <w:kern w:val="2"/>
                <w:sz w:val="24"/>
                <w:szCs w:val="24"/>
                <w:lang w:eastAsia="ru-RU"/>
              </w:rPr>
            </w:pPr>
            <w:r w:rsidRPr="00E656BE">
              <w:rPr>
                <w:rFonts w:ascii="Times New Roman" w:eastAsia="Times New Roman" w:hAnsi="Times New Roman" w:cs="Times New Roman"/>
                <w:kern w:val="2"/>
                <w:sz w:val="24"/>
                <w:szCs w:val="24"/>
                <w:lang w:eastAsia="ru-RU"/>
              </w:rPr>
              <w:t>(место, дата и время)</w:t>
            </w:r>
          </w:p>
        </w:tc>
        <w:tc>
          <w:tcPr>
            <w:tcW w:w="6120" w:type="dxa"/>
          </w:tcPr>
          <w:p w:rsidR="00603DE4" w:rsidRPr="00E656BE" w:rsidRDefault="00F01DE1" w:rsidP="00603DE4">
            <w:pPr>
              <w:spacing w:after="0" w:line="240" w:lineRule="auto"/>
              <w:jc w:val="both"/>
              <w:rPr>
                <w:rFonts w:ascii="Times New Roman" w:eastAsia="Times New Roman" w:hAnsi="Times New Roman" w:cs="Times New Roman"/>
                <w:sz w:val="24"/>
                <w:szCs w:val="24"/>
                <w:lang w:eastAsia="ru-RU"/>
              </w:rPr>
            </w:pPr>
            <w:r w:rsidRPr="00F01DE1">
              <w:rPr>
                <w:rFonts w:ascii="Times New Roman" w:eastAsia="Times New Roman" w:hAnsi="Times New Roman" w:cs="Times New Roman"/>
                <w:sz w:val="24"/>
                <w:szCs w:val="24"/>
                <w:lang w:eastAsia="ru-RU"/>
              </w:rPr>
              <w:t xml:space="preserve">Российская Федерация, 183006, Мурманская область, </w:t>
            </w:r>
            <w:r w:rsidR="00745003">
              <w:rPr>
                <w:rFonts w:ascii="Times New Roman" w:eastAsia="Times New Roman" w:hAnsi="Times New Roman" w:cs="Times New Roman"/>
                <w:sz w:val="24"/>
                <w:szCs w:val="24"/>
                <w:lang w:eastAsia="ru-RU"/>
              </w:rPr>
              <w:t xml:space="preserve">          </w:t>
            </w:r>
            <w:r w:rsidRPr="00F01DE1">
              <w:rPr>
                <w:rFonts w:ascii="Times New Roman" w:eastAsia="Times New Roman" w:hAnsi="Times New Roman" w:cs="Times New Roman"/>
                <w:sz w:val="24"/>
                <w:szCs w:val="24"/>
                <w:lang w:eastAsia="ru-RU"/>
              </w:rPr>
              <w:t>г. Мурманск, пр. Ленина, д. 75, 4-й этаж, зал заседаний</w:t>
            </w:r>
          </w:p>
          <w:p w:rsidR="00603DE4" w:rsidRPr="00E656BE" w:rsidRDefault="00603DE4" w:rsidP="00603DE4">
            <w:pPr>
              <w:spacing w:after="0" w:line="240" w:lineRule="auto"/>
              <w:jc w:val="both"/>
              <w:rPr>
                <w:rFonts w:ascii="Times New Roman" w:eastAsia="Times New Roman" w:hAnsi="Times New Roman" w:cs="Times New Roman"/>
                <w:sz w:val="24"/>
                <w:szCs w:val="24"/>
                <w:lang w:eastAsia="ru-RU"/>
              </w:rPr>
            </w:pPr>
            <w:r w:rsidRPr="00F01DE1">
              <w:rPr>
                <w:rFonts w:ascii="Times New Roman" w:eastAsia="Times New Roman" w:hAnsi="Times New Roman" w:cs="Times New Roman"/>
                <w:sz w:val="24"/>
                <w:szCs w:val="24"/>
                <w:highlight w:val="yellow"/>
                <w:lang w:eastAsia="ru-RU"/>
              </w:rPr>
              <w:t>28 июня 2019 г. в 11.00 часов</w:t>
            </w:r>
          </w:p>
        </w:tc>
      </w:tr>
      <w:tr w:rsidR="00603DE4" w:rsidRPr="00E656BE" w:rsidTr="00603DE4">
        <w:tc>
          <w:tcPr>
            <w:tcW w:w="3708" w:type="dxa"/>
          </w:tcPr>
          <w:p w:rsidR="00603DE4" w:rsidRPr="00E656BE" w:rsidRDefault="00603DE4" w:rsidP="00603DE4">
            <w:pPr>
              <w:spacing w:after="0" w:line="240" w:lineRule="auto"/>
              <w:ind w:right="305"/>
              <w:jc w:val="center"/>
              <w:rPr>
                <w:rFonts w:ascii="Times New Roman" w:eastAsia="Times New Roman" w:hAnsi="Times New Roman" w:cs="Times New Roman"/>
                <w:b/>
                <w:bCs/>
                <w:kern w:val="2"/>
                <w:sz w:val="24"/>
                <w:szCs w:val="24"/>
                <w:lang w:eastAsia="ru-RU"/>
              </w:rPr>
            </w:pPr>
            <w:r w:rsidRPr="00E656BE">
              <w:rPr>
                <w:rFonts w:ascii="Times New Roman" w:eastAsia="Times New Roman" w:hAnsi="Times New Roman" w:cs="Times New Roman"/>
                <w:b/>
                <w:bCs/>
                <w:kern w:val="2"/>
                <w:sz w:val="24"/>
                <w:szCs w:val="24"/>
                <w:lang w:eastAsia="ru-RU"/>
              </w:rPr>
              <w:t>Начало осуществления перевозок</w:t>
            </w:r>
          </w:p>
        </w:tc>
        <w:tc>
          <w:tcPr>
            <w:tcW w:w="6120" w:type="dxa"/>
          </w:tcPr>
          <w:p w:rsidR="00603DE4" w:rsidRPr="00E656BE" w:rsidRDefault="00603DE4" w:rsidP="00603DE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56BE">
              <w:rPr>
                <w:rFonts w:ascii="Times New Roman" w:eastAsia="Times New Roman" w:hAnsi="Times New Roman" w:cs="Times New Roman"/>
                <w:sz w:val="24"/>
                <w:szCs w:val="24"/>
                <w:lang w:eastAsia="ru-RU"/>
              </w:rPr>
              <w:t>Не позднее чем через девяносто дней со дня утверждения результатов открытого конкурса.</w:t>
            </w:r>
          </w:p>
        </w:tc>
      </w:tr>
    </w:tbl>
    <w:p w:rsidR="00603DE4" w:rsidRPr="00603DE4" w:rsidRDefault="00603DE4" w:rsidP="00603DE4">
      <w:pPr>
        <w:spacing w:after="0" w:line="240" w:lineRule="auto"/>
        <w:outlineLvl w:val="0"/>
        <w:rPr>
          <w:rFonts w:ascii="Times New Roman" w:eastAsia="Times New Roman" w:hAnsi="Times New Roman" w:cs="Times New Roman"/>
          <w:b/>
          <w:bCs/>
          <w:kern w:val="32"/>
          <w:sz w:val="24"/>
          <w:szCs w:val="24"/>
          <w:lang w:eastAsia="ru-RU"/>
        </w:rPr>
      </w:pPr>
    </w:p>
    <w:p w:rsidR="00603DE4" w:rsidRPr="00603DE4" w:rsidRDefault="00603DE4" w:rsidP="00603DE4">
      <w:pPr>
        <w:spacing w:after="0" w:line="240" w:lineRule="auto"/>
        <w:rPr>
          <w:rFonts w:ascii="Times New Roman" w:eastAsia="Times New Roman" w:hAnsi="Times New Roman" w:cs="Times New Roman"/>
          <w:sz w:val="24"/>
          <w:szCs w:val="24"/>
          <w:lang w:eastAsia="ru-RU"/>
        </w:rPr>
      </w:pPr>
    </w:p>
    <w:p w:rsidR="00603DE4" w:rsidRPr="00603DE4" w:rsidRDefault="00603DE4" w:rsidP="00603DE4">
      <w:pPr>
        <w:spacing w:after="0" w:line="240" w:lineRule="auto"/>
        <w:jc w:val="center"/>
        <w:rPr>
          <w:rFonts w:ascii="Times New Roman" w:eastAsia="Times New Roman" w:hAnsi="Times New Roman" w:cs="Times New Roman"/>
          <w:sz w:val="24"/>
          <w:szCs w:val="24"/>
          <w:lang w:eastAsia="ru-RU"/>
        </w:rPr>
        <w:sectPr w:rsidR="00603DE4" w:rsidRPr="00603DE4">
          <w:pgSz w:w="11906" w:h="16838"/>
          <w:pgMar w:top="1134" w:right="850" w:bottom="1134" w:left="1701" w:header="708" w:footer="708" w:gutter="0"/>
          <w:cols w:space="708"/>
          <w:docGrid w:linePitch="360"/>
        </w:sectPr>
      </w:pPr>
    </w:p>
    <w:p w:rsidR="00603DE4" w:rsidRPr="00603DE4" w:rsidRDefault="00603DE4" w:rsidP="00603DE4">
      <w:pPr>
        <w:spacing w:after="0" w:line="240" w:lineRule="auto"/>
        <w:jc w:val="center"/>
        <w:rPr>
          <w:rFonts w:ascii="Times New Roman" w:eastAsia="Times New Roman" w:hAnsi="Times New Roman" w:cs="Times New Roman"/>
          <w:spacing w:val="2"/>
          <w:position w:val="2"/>
          <w:sz w:val="28"/>
          <w:szCs w:val="28"/>
          <w:lang w:eastAsia="ru-RU"/>
        </w:rPr>
      </w:pPr>
      <w:r w:rsidRPr="00603DE4">
        <w:rPr>
          <w:rFonts w:ascii="Times New Roman" w:eastAsia="Times New Roman" w:hAnsi="Times New Roman" w:cs="Times New Roman"/>
          <w:spacing w:val="2"/>
          <w:position w:val="2"/>
          <w:sz w:val="28"/>
          <w:szCs w:val="28"/>
          <w:lang w:eastAsia="ru-RU"/>
        </w:rPr>
        <w:lastRenderedPageBreak/>
        <w:t>Перечень лотов</w:t>
      </w:r>
    </w:p>
    <w:p w:rsidR="00603DE4" w:rsidRPr="00603DE4" w:rsidRDefault="00F01DE1" w:rsidP="00603DE4">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М</w:t>
      </w:r>
      <w:r w:rsidR="00603DE4" w:rsidRPr="00603DE4">
        <w:rPr>
          <w:rFonts w:ascii="Times New Roman" w:eastAsia="Times New Roman" w:hAnsi="Times New Roman" w:cs="Times New Roman"/>
          <w:b/>
          <w:sz w:val="24"/>
          <w:szCs w:val="24"/>
          <w:u w:val="single"/>
          <w:lang w:eastAsia="ru-RU"/>
        </w:rPr>
        <w:t>униципальные маршруты</w:t>
      </w:r>
      <w:r>
        <w:rPr>
          <w:rFonts w:ascii="Times New Roman" w:eastAsia="Times New Roman" w:hAnsi="Times New Roman" w:cs="Times New Roman"/>
          <w:b/>
          <w:sz w:val="24"/>
          <w:szCs w:val="24"/>
          <w:u w:val="single"/>
          <w:lang w:eastAsia="ru-RU"/>
        </w:rPr>
        <w:t xml:space="preserve"> регулярных перевозок</w:t>
      </w:r>
    </w:p>
    <w:p w:rsidR="00603DE4" w:rsidRPr="00603DE4" w:rsidRDefault="00603DE4" w:rsidP="00603DE4">
      <w:pPr>
        <w:spacing w:after="0" w:line="240" w:lineRule="auto"/>
        <w:rPr>
          <w:rFonts w:ascii="Times New Roman" w:eastAsia="Times New Roman" w:hAnsi="Times New Roman" w:cs="Times New Roman"/>
          <w:sz w:val="20"/>
          <w:szCs w:val="20"/>
          <w:lang w:eastAsia="ru-RU"/>
        </w:rPr>
      </w:pPr>
    </w:p>
    <w:p w:rsidR="00603DE4" w:rsidRPr="00603DE4" w:rsidRDefault="00603DE4" w:rsidP="00603DE4">
      <w:pPr>
        <w:spacing w:after="0" w:line="240" w:lineRule="auto"/>
        <w:jc w:val="center"/>
        <w:rPr>
          <w:rFonts w:ascii="Times New Roman" w:eastAsia="Times New Roman" w:hAnsi="Times New Roman" w:cs="Times New Roman"/>
          <w:b/>
          <w:sz w:val="24"/>
          <w:szCs w:val="24"/>
          <w:lang w:eastAsia="ru-RU"/>
        </w:rPr>
      </w:pPr>
      <w:r w:rsidRPr="00603DE4">
        <w:rPr>
          <w:rFonts w:ascii="Times New Roman" w:eastAsia="Times New Roman" w:hAnsi="Times New Roman" w:cs="Times New Roman"/>
          <w:b/>
          <w:sz w:val="24"/>
          <w:szCs w:val="24"/>
          <w:lang w:eastAsia="ru-RU"/>
        </w:rPr>
        <w:t>ЛОТ - 1 (маршрут</w:t>
      </w:r>
      <w:r w:rsidR="00040EA6">
        <w:rPr>
          <w:rFonts w:ascii="Times New Roman" w:eastAsia="Times New Roman" w:hAnsi="Times New Roman" w:cs="Times New Roman"/>
          <w:b/>
          <w:sz w:val="24"/>
          <w:szCs w:val="24"/>
          <w:lang w:eastAsia="ru-RU"/>
        </w:rPr>
        <w:t>ы</w:t>
      </w:r>
      <w:r w:rsidRPr="00603DE4">
        <w:rPr>
          <w:rFonts w:ascii="Times New Roman" w:eastAsia="Times New Roman" w:hAnsi="Times New Roman" w:cs="Times New Roman"/>
          <w:b/>
          <w:sz w:val="24"/>
          <w:szCs w:val="24"/>
          <w:lang w:eastAsia="ru-RU"/>
        </w:rPr>
        <w:t xml:space="preserve"> № </w:t>
      </w:r>
      <w:r w:rsidR="00F01DE1">
        <w:rPr>
          <w:rFonts w:ascii="Times New Roman" w:eastAsia="Times New Roman" w:hAnsi="Times New Roman" w:cs="Times New Roman"/>
          <w:b/>
          <w:sz w:val="24"/>
          <w:szCs w:val="24"/>
          <w:lang w:eastAsia="ru-RU"/>
        </w:rPr>
        <w:t>84</w:t>
      </w:r>
      <w:r w:rsidR="00040EA6">
        <w:rPr>
          <w:rFonts w:ascii="Times New Roman" w:eastAsia="Times New Roman" w:hAnsi="Times New Roman" w:cs="Times New Roman"/>
          <w:b/>
          <w:sz w:val="24"/>
          <w:szCs w:val="24"/>
          <w:lang w:eastAsia="ru-RU"/>
        </w:rPr>
        <w:t xml:space="preserve">, </w:t>
      </w:r>
      <w:r w:rsidR="00040EA6">
        <w:rPr>
          <w:rFonts w:ascii="Times New Roman" w:eastAsia="Times New Roman" w:hAnsi="Times New Roman" w:cs="Times New Roman"/>
          <w:b/>
          <w:sz w:val="24"/>
          <w:szCs w:val="24"/>
          <w:lang w:eastAsia="ru-RU"/>
        </w:rPr>
        <w:t>84к</w:t>
      </w:r>
      <w:r w:rsidR="006A2F68">
        <w:rPr>
          <w:rFonts w:ascii="Times New Roman" w:eastAsia="Times New Roman" w:hAnsi="Times New Roman" w:cs="Times New Roman"/>
          <w:b/>
          <w:sz w:val="24"/>
          <w:szCs w:val="24"/>
          <w:lang w:eastAsia="ru-RU"/>
        </w:rPr>
        <w:t xml:space="preserve">, </w:t>
      </w:r>
      <w:r w:rsidR="006A2F68">
        <w:rPr>
          <w:rFonts w:ascii="Times New Roman" w:eastAsia="Times New Roman" w:hAnsi="Times New Roman" w:cs="Times New Roman"/>
          <w:b/>
          <w:sz w:val="24"/>
          <w:szCs w:val="24"/>
          <w:lang w:eastAsia="ru-RU"/>
        </w:rPr>
        <w:t>88</w:t>
      </w:r>
      <w:r w:rsidR="006A2F68">
        <w:rPr>
          <w:rFonts w:ascii="Times New Roman" w:eastAsia="Times New Roman" w:hAnsi="Times New Roman" w:cs="Times New Roman"/>
          <w:b/>
          <w:sz w:val="24"/>
          <w:szCs w:val="24"/>
          <w:lang w:eastAsia="ru-RU"/>
        </w:rPr>
        <w:t>, 88к</w:t>
      </w:r>
      <w:r w:rsidRPr="00603DE4">
        <w:rPr>
          <w:rFonts w:ascii="Times New Roman" w:eastAsia="Times New Roman" w:hAnsi="Times New Roman" w:cs="Times New Roman"/>
          <w:b/>
          <w:sz w:val="24"/>
          <w:szCs w:val="24"/>
          <w:lang w:eastAsia="ru-RU"/>
        </w:rPr>
        <w:t>)</w:t>
      </w:r>
    </w:p>
    <w:p w:rsidR="00603DE4" w:rsidRPr="00603DE4" w:rsidRDefault="00603DE4" w:rsidP="00603DE4">
      <w:pPr>
        <w:spacing w:after="0" w:line="240" w:lineRule="auto"/>
        <w:rPr>
          <w:rFonts w:ascii="Times New Roman" w:eastAsia="Times New Roman" w:hAnsi="Times New Roman" w:cs="Times New Roman"/>
          <w:b/>
          <w:sz w:val="20"/>
          <w:szCs w:val="20"/>
          <w:lang w:eastAsia="ru-RU"/>
        </w:rPr>
      </w:pPr>
    </w:p>
    <w:p w:rsidR="00603DE4" w:rsidRPr="00603DE4" w:rsidRDefault="00603DE4" w:rsidP="00603DE4">
      <w:pPr>
        <w:spacing w:after="0" w:line="240" w:lineRule="auto"/>
        <w:rPr>
          <w:rFonts w:ascii="Times New Roman" w:eastAsia="Times New Roman" w:hAnsi="Times New Roman" w:cs="Times New Roman"/>
          <w:b/>
          <w:sz w:val="20"/>
          <w:szCs w:val="20"/>
          <w:lang w:eastAsia="ru-RU"/>
        </w:rPr>
      </w:pP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544"/>
        <w:gridCol w:w="1985"/>
        <w:gridCol w:w="2268"/>
        <w:gridCol w:w="2126"/>
        <w:gridCol w:w="1984"/>
        <w:gridCol w:w="2268"/>
      </w:tblGrid>
      <w:tr w:rsidR="00603DE4" w:rsidRPr="00603DE4" w:rsidTr="00603DE4">
        <w:trPr>
          <w:cantSplit/>
          <w:trHeight w:val="1649"/>
        </w:trPr>
        <w:tc>
          <w:tcPr>
            <w:tcW w:w="720" w:type="dxa"/>
            <w:textDirection w:val="btLr"/>
          </w:tcPr>
          <w:p w:rsidR="00603DE4" w:rsidRPr="00603DE4" w:rsidRDefault="00603DE4" w:rsidP="00603DE4">
            <w:pPr>
              <w:spacing w:after="0" w:line="240" w:lineRule="auto"/>
              <w:ind w:left="113" w:right="113"/>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w:t>
            </w:r>
          </w:p>
          <w:p w:rsidR="00603DE4" w:rsidRPr="00603DE4" w:rsidRDefault="00603DE4" w:rsidP="00603DE4">
            <w:pPr>
              <w:spacing w:after="0" w:line="240" w:lineRule="auto"/>
              <w:ind w:left="113" w:right="113"/>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маршрута</w:t>
            </w:r>
          </w:p>
        </w:tc>
        <w:tc>
          <w:tcPr>
            <w:tcW w:w="3544" w:type="dxa"/>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p>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Наименование</w:t>
            </w:r>
          </w:p>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маршрута</w:t>
            </w:r>
          </w:p>
        </w:tc>
        <w:tc>
          <w:tcPr>
            <w:tcW w:w="1985" w:type="dxa"/>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Класс </w:t>
            </w:r>
            <w:proofErr w:type="gramStart"/>
            <w:r w:rsidR="00603DE4" w:rsidRPr="00603DE4">
              <w:rPr>
                <w:rFonts w:ascii="Times New Roman" w:eastAsia="Times New Roman" w:hAnsi="Times New Roman" w:cs="Times New Roman"/>
                <w:sz w:val="20"/>
                <w:szCs w:val="20"/>
                <w:lang w:eastAsia="ru-RU"/>
              </w:rPr>
              <w:t>транспортного</w:t>
            </w:r>
            <w:proofErr w:type="gramEnd"/>
          </w:p>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средства</w:t>
            </w:r>
          </w:p>
        </w:tc>
        <w:tc>
          <w:tcPr>
            <w:tcW w:w="2268" w:type="dxa"/>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Максимальное количество автобусов на маршруте</w:t>
            </w:r>
          </w:p>
          <w:p w:rsidR="00603DE4" w:rsidRPr="00603DE4" w:rsidRDefault="00D216D9"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часы максимального пассажиропотока</w:t>
            </w:r>
            <w:r w:rsidR="00603DE4" w:rsidRPr="00603DE4">
              <w:rPr>
                <w:rFonts w:ascii="Times New Roman" w:eastAsia="Times New Roman" w:hAnsi="Times New Roman" w:cs="Times New Roman"/>
                <w:sz w:val="20"/>
                <w:szCs w:val="20"/>
                <w:lang w:eastAsia="ru-RU"/>
              </w:rPr>
              <w:t xml:space="preserve"> (ед.)</w:t>
            </w:r>
          </w:p>
        </w:tc>
        <w:tc>
          <w:tcPr>
            <w:tcW w:w="2126" w:type="dxa"/>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xml:space="preserve">Режим работы </w:t>
            </w:r>
          </w:p>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(дни недели)</w:t>
            </w:r>
          </w:p>
        </w:tc>
        <w:tc>
          <w:tcPr>
            <w:tcW w:w="1984" w:type="dxa"/>
          </w:tcPr>
          <w:p w:rsidR="002B07D4" w:rsidRPr="00603DE4" w:rsidRDefault="002B07D4" w:rsidP="002B07D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Расчетный интервал движения</w:t>
            </w:r>
            <w:r>
              <w:rPr>
                <w:rFonts w:ascii="Times New Roman" w:eastAsia="Times New Roman" w:hAnsi="Times New Roman" w:cs="Times New Roman"/>
                <w:sz w:val="20"/>
                <w:szCs w:val="20"/>
                <w:lang w:eastAsia="ru-RU"/>
              </w:rPr>
              <w:t xml:space="preserve"> в</w:t>
            </w:r>
            <w:r>
              <w:rPr>
                <w:rFonts w:ascii="Times New Roman" w:eastAsia="Times New Roman" w:hAnsi="Times New Roman" w:cs="Times New Roman"/>
                <w:sz w:val="20"/>
                <w:szCs w:val="20"/>
                <w:lang w:eastAsia="ru-RU"/>
              </w:rPr>
              <w:t xml:space="preserve"> часы максимального пассажиропотока</w:t>
            </w:r>
          </w:p>
          <w:p w:rsidR="00603DE4" w:rsidRPr="00603DE4" w:rsidRDefault="002B07D4" w:rsidP="002B07D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(минут)</w:t>
            </w:r>
          </w:p>
        </w:tc>
        <w:tc>
          <w:tcPr>
            <w:tcW w:w="2268" w:type="dxa"/>
          </w:tcPr>
          <w:p w:rsidR="00603DE4" w:rsidRPr="00603DE4" w:rsidRDefault="00071C97"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Протяженность маршрута</w:t>
            </w:r>
            <w:r>
              <w:rPr>
                <w:rFonts w:ascii="Times New Roman" w:eastAsia="Times New Roman" w:hAnsi="Times New Roman" w:cs="Times New Roman"/>
                <w:sz w:val="20"/>
                <w:szCs w:val="20"/>
                <w:lang w:eastAsia="ru-RU"/>
              </w:rPr>
              <w:t xml:space="preserve"> в прямом/обратном направлении</w:t>
            </w:r>
            <w:r w:rsidRPr="00603DE4">
              <w:rPr>
                <w:rFonts w:ascii="Times New Roman" w:eastAsia="Times New Roman" w:hAnsi="Times New Roman" w:cs="Times New Roman"/>
                <w:sz w:val="20"/>
                <w:szCs w:val="20"/>
                <w:lang w:eastAsia="ru-RU"/>
              </w:rPr>
              <w:t xml:space="preserve"> (</w:t>
            </w:r>
            <w:proofErr w:type="gramStart"/>
            <w:r w:rsidRPr="00603DE4">
              <w:rPr>
                <w:rFonts w:ascii="Times New Roman" w:eastAsia="Times New Roman" w:hAnsi="Times New Roman" w:cs="Times New Roman"/>
                <w:sz w:val="20"/>
                <w:szCs w:val="20"/>
                <w:lang w:eastAsia="ru-RU"/>
              </w:rPr>
              <w:t>км</w:t>
            </w:r>
            <w:proofErr w:type="gramEnd"/>
            <w:r w:rsidRPr="00603DE4">
              <w:rPr>
                <w:rFonts w:ascii="Times New Roman" w:eastAsia="Times New Roman" w:hAnsi="Times New Roman" w:cs="Times New Roman"/>
                <w:sz w:val="20"/>
                <w:szCs w:val="20"/>
                <w:lang w:eastAsia="ru-RU"/>
              </w:rPr>
              <w:t>)</w:t>
            </w:r>
          </w:p>
        </w:tc>
      </w:tr>
      <w:tr w:rsidR="00603DE4" w:rsidRPr="00603DE4" w:rsidTr="00603DE4">
        <w:trPr>
          <w:cantSplit/>
          <w:trHeight w:val="512"/>
        </w:trPr>
        <w:tc>
          <w:tcPr>
            <w:tcW w:w="720" w:type="dxa"/>
            <w:vAlign w:val="center"/>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3544" w:type="dxa"/>
            <w:vAlign w:val="center"/>
          </w:tcPr>
          <w:p w:rsidR="00603DE4" w:rsidRPr="00603DE4" w:rsidRDefault="00F01DE1" w:rsidP="00F01DE1">
            <w:pPr>
              <w:spacing w:after="0" w:line="240" w:lineRule="auto"/>
              <w:jc w:val="center"/>
              <w:rPr>
                <w:rFonts w:ascii="Times New Roman" w:eastAsia="Times New Roman" w:hAnsi="Times New Roman" w:cs="Times New Roman"/>
                <w:sz w:val="20"/>
                <w:szCs w:val="20"/>
                <w:lang w:eastAsia="ru-RU"/>
              </w:rPr>
            </w:pPr>
            <w:r w:rsidRPr="00F01DE1">
              <w:rPr>
                <w:rFonts w:ascii="Times New Roman" w:eastAsia="Times New Roman" w:hAnsi="Times New Roman" w:cs="Times New Roman"/>
                <w:sz w:val="20"/>
                <w:szCs w:val="20"/>
                <w:lang w:eastAsia="ru-RU"/>
              </w:rPr>
              <w:t>«ТЦ «Плазма» – жилой район Абрам-Мыс»</w:t>
            </w:r>
          </w:p>
        </w:tc>
        <w:tc>
          <w:tcPr>
            <w:tcW w:w="1985" w:type="dxa"/>
            <w:vAlign w:val="center"/>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малый</w:t>
            </w:r>
          </w:p>
        </w:tc>
        <w:tc>
          <w:tcPr>
            <w:tcW w:w="2268" w:type="dxa"/>
            <w:vAlign w:val="center"/>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126"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Круглогодично, по согласованному расписанию</w:t>
            </w:r>
          </w:p>
        </w:tc>
        <w:tc>
          <w:tcPr>
            <w:tcW w:w="1984" w:type="dxa"/>
            <w:vAlign w:val="center"/>
          </w:tcPr>
          <w:p w:rsidR="00603DE4" w:rsidRPr="00603DE4" w:rsidRDefault="00F01DE1" w:rsidP="002B07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00603DE4" w:rsidRPr="00603DE4">
              <w:rPr>
                <w:rFonts w:ascii="Times New Roman" w:eastAsia="Times New Roman" w:hAnsi="Times New Roman" w:cs="Times New Roman"/>
                <w:sz w:val="20"/>
                <w:szCs w:val="20"/>
                <w:lang w:eastAsia="ru-RU"/>
              </w:rPr>
              <w:t xml:space="preserve"> </w:t>
            </w:r>
            <w:r w:rsidR="002B07D4">
              <w:rPr>
                <w:rFonts w:ascii="Times New Roman" w:eastAsia="Times New Roman" w:hAnsi="Times New Roman" w:cs="Times New Roman"/>
                <w:sz w:val="20"/>
                <w:szCs w:val="20"/>
                <w:lang w:eastAsia="ru-RU"/>
              </w:rPr>
              <w:t>5</w:t>
            </w:r>
            <w:r w:rsidR="00603DE4" w:rsidRPr="00603DE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до 65</w:t>
            </w:r>
          </w:p>
        </w:tc>
        <w:tc>
          <w:tcPr>
            <w:tcW w:w="2268" w:type="dxa"/>
            <w:vAlign w:val="center"/>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29,4/28,2</w:t>
            </w:r>
          </w:p>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p>
        </w:tc>
      </w:tr>
      <w:tr w:rsidR="00603DE4" w:rsidRPr="00603DE4" w:rsidTr="00603DE4">
        <w:trPr>
          <w:cantSplit/>
          <w:trHeight w:val="512"/>
        </w:trPr>
        <w:tc>
          <w:tcPr>
            <w:tcW w:w="720" w:type="dxa"/>
            <w:vAlign w:val="center"/>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84к</w:t>
            </w:r>
          </w:p>
        </w:tc>
        <w:tc>
          <w:tcPr>
            <w:tcW w:w="3544" w:type="dxa"/>
            <w:vAlign w:val="center"/>
          </w:tcPr>
          <w:p w:rsidR="00603DE4" w:rsidRPr="00603DE4" w:rsidRDefault="00F01DE1" w:rsidP="00F01DE1">
            <w:pPr>
              <w:spacing w:after="0" w:line="240" w:lineRule="auto"/>
              <w:jc w:val="center"/>
              <w:rPr>
                <w:rFonts w:ascii="Times New Roman" w:eastAsia="Times New Roman" w:hAnsi="Times New Roman" w:cs="Times New Roman"/>
                <w:sz w:val="20"/>
                <w:szCs w:val="20"/>
                <w:lang w:eastAsia="ru-RU"/>
              </w:rPr>
            </w:pPr>
            <w:r w:rsidRPr="00F01DE1">
              <w:rPr>
                <w:rFonts w:ascii="Times New Roman" w:eastAsia="Times New Roman" w:hAnsi="Times New Roman" w:cs="Times New Roman"/>
                <w:sz w:val="20"/>
                <w:szCs w:val="20"/>
                <w:lang w:eastAsia="ru-RU"/>
              </w:rPr>
              <w:t>№ 84к «Т</w:t>
            </w:r>
            <w:r>
              <w:rPr>
                <w:rFonts w:ascii="Times New Roman" w:eastAsia="Times New Roman" w:hAnsi="Times New Roman" w:cs="Times New Roman"/>
                <w:sz w:val="20"/>
                <w:szCs w:val="20"/>
                <w:lang w:eastAsia="ru-RU"/>
              </w:rPr>
              <w:t>Ц «Плазма» – ул. Фадеев Ручей»</w:t>
            </w:r>
          </w:p>
        </w:tc>
        <w:tc>
          <w:tcPr>
            <w:tcW w:w="1985" w:type="dxa"/>
            <w:vAlign w:val="center"/>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малый</w:t>
            </w:r>
          </w:p>
        </w:tc>
        <w:tc>
          <w:tcPr>
            <w:tcW w:w="2268"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1</w:t>
            </w:r>
            <w:r w:rsidR="00071C97">
              <w:rPr>
                <w:rFonts w:ascii="Times New Roman" w:eastAsia="Times New Roman" w:hAnsi="Times New Roman" w:cs="Times New Roman"/>
                <w:sz w:val="20"/>
                <w:szCs w:val="20"/>
                <w:lang w:eastAsia="ru-RU"/>
              </w:rPr>
              <w:t>6</w:t>
            </w:r>
          </w:p>
        </w:tc>
        <w:tc>
          <w:tcPr>
            <w:tcW w:w="2126"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Круглогодично, по согласованному расписанию</w:t>
            </w:r>
          </w:p>
        </w:tc>
        <w:tc>
          <w:tcPr>
            <w:tcW w:w="1984" w:type="dxa"/>
            <w:vAlign w:val="center"/>
          </w:tcPr>
          <w:p w:rsidR="00603DE4" w:rsidRPr="00603DE4" w:rsidRDefault="00071C97"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002B07D4">
              <w:rPr>
                <w:rFonts w:ascii="Times New Roman" w:eastAsia="Times New Roman" w:hAnsi="Times New Roman" w:cs="Times New Roman"/>
                <w:sz w:val="20"/>
                <w:szCs w:val="20"/>
                <w:lang w:eastAsia="ru-RU"/>
              </w:rPr>
              <w:t>6 до 12</w:t>
            </w:r>
          </w:p>
        </w:tc>
        <w:tc>
          <w:tcPr>
            <w:tcW w:w="2268" w:type="dxa"/>
            <w:vAlign w:val="center"/>
          </w:tcPr>
          <w:p w:rsidR="00603DE4" w:rsidRPr="00603DE4" w:rsidRDefault="00071C97"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15,2/16,6</w:t>
            </w:r>
          </w:p>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p>
        </w:tc>
      </w:tr>
      <w:tr w:rsidR="00603DE4" w:rsidRPr="00603DE4" w:rsidTr="00603DE4">
        <w:trPr>
          <w:cantSplit/>
          <w:trHeight w:val="512"/>
        </w:trPr>
        <w:tc>
          <w:tcPr>
            <w:tcW w:w="720" w:type="dxa"/>
            <w:vAlign w:val="center"/>
          </w:tcPr>
          <w:p w:rsidR="00603DE4" w:rsidRPr="00603DE4" w:rsidRDefault="00F01DE1"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3544" w:type="dxa"/>
            <w:vAlign w:val="center"/>
          </w:tcPr>
          <w:p w:rsidR="00603DE4" w:rsidRPr="00603DE4" w:rsidRDefault="00F01DE1" w:rsidP="00F01DE1">
            <w:pPr>
              <w:spacing w:after="0" w:line="240" w:lineRule="auto"/>
              <w:jc w:val="center"/>
              <w:rPr>
                <w:rFonts w:ascii="Times New Roman" w:eastAsia="Times New Roman" w:hAnsi="Times New Roman" w:cs="Times New Roman"/>
                <w:sz w:val="20"/>
                <w:szCs w:val="20"/>
                <w:lang w:eastAsia="ru-RU"/>
              </w:rPr>
            </w:pPr>
            <w:r w:rsidRPr="00F01DE1">
              <w:rPr>
                <w:rFonts w:ascii="Times New Roman" w:eastAsia="Times New Roman" w:hAnsi="Times New Roman" w:cs="Times New Roman"/>
                <w:sz w:val="20"/>
                <w:szCs w:val="20"/>
                <w:lang w:eastAsia="ru-RU"/>
              </w:rPr>
              <w:t>№ 88 «ТЦ «Плазма» – ул. З</w:t>
            </w:r>
            <w:r>
              <w:rPr>
                <w:rFonts w:ascii="Times New Roman" w:eastAsia="Times New Roman" w:hAnsi="Times New Roman" w:cs="Times New Roman"/>
                <w:sz w:val="20"/>
                <w:szCs w:val="20"/>
                <w:lang w:eastAsia="ru-RU"/>
              </w:rPr>
              <w:t xml:space="preserve">аводская жилой район </w:t>
            </w:r>
            <w:proofErr w:type="spellStart"/>
            <w:r>
              <w:rPr>
                <w:rFonts w:ascii="Times New Roman" w:eastAsia="Times New Roman" w:hAnsi="Times New Roman" w:cs="Times New Roman"/>
                <w:sz w:val="20"/>
                <w:szCs w:val="20"/>
                <w:lang w:eastAsia="ru-RU"/>
              </w:rPr>
              <w:t>Росляково</w:t>
            </w:r>
            <w:proofErr w:type="spellEnd"/>
            <w:r w:rsidRPr="00F01DE1">
              <w:rPr>
                <w:rFonts w:ascii="Times New Roman" w:eastAsia="Times New Roman" w:hAnsi="Times New Roman" w:cs="Times New Roman"/>
                <w:sz w:val="20"/>
                <w:szCs w:val="20"/>
                <w:lang w:eastAsia="ru-RU"/>
              </w:rPr>
              <w:t>»</w:t>
            </w:r>
          </w:p>
        </w:tc>
        <w:tc>
          <w:tcPr>
            <w:tcW w:w="1985" w:type="dxa"/>
            <w:vAlign w:val="center"/>
          </w:tcPr>
          <w:p w:rsidR="00603DE4" w:rsidRPr="00603DE4" w:rsidRDefault="00071C97"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малый</w:t>
            </w:r>
          </w:p>
        </w:tc>
        <w:tc>
          <w:tcPr>
            <w:tcW w:w="2268" w:type="dxa"/>
            <w:vAlign w:val="center"/>
          </w:tcPr>
          <w:p w:rsidR="00603DE4" w:rsidRPr="00603DE4" w:rsidRDefault="00071C97"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126"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Круглогодично, по согласованному расписанию</w:t>
            </w:r>
          </w:p>
        </w:tc>
        <w:tc>
          <w:tcPr>
            <w:tcW w:w="1984" w:type="dxa"/>
            <w:vAlign w:val="center"/>
          </w:tcPr>
          <w:p w:rsidR="00603DE4" w:rsidRPr="00603DE4" w:rsidRDefault="002B07D4" w:rsidP="002B07D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50 до </w:t>
            </w:r>
            <w:r w:rsidR="00603DE4" w:rsidRPr="00603DE4">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5</w:t>
            </w:r>
          </w:p>
        </w:tc>
        <w:tc>
          <w:tcPr>
            <w:tcW w:w="2268" w:type="dxa"/>
            <w:vAlign w:val="center"/>
          </w:tcPr>
          <w:p w:rsidR="00603DE4" w:rsidRPr="00603DE4" w:rsidRDefault="00071C97" w:rsidP="00603D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26,4/26,4</w:t>
            </w:r>
          </w:p>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p>
        </w:tc>
      </w:tr>
      <w:tr w:rsidR="00F01DE1" w:rsidRPr="00603DE4" w:rsidTr="00682DE8">
        <w:trPr>
          <w:cantSplit/>
          <w:trHeight w:val="512"/>
        </w:trPr>
        <w:tc>
          <w:tcPr>
            <w:tcW w:w="720" w:type="dxa"/>
            <w:vAlign w:val="center"/>
          </w:tcPr>
          <w:p w:rsidR="00F01DE1" w:rsidRPr="00603DE4" w:rsidRDefault="00F01DE1" w:rsidP="00682DE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3544" w:type="dxa"/>
            <w:vAlign w:val="center"/>
          </w:tcPr>
          <w:p w:rsidR="00F01DE1" w:rsidRPr="00603DE4" w:rsidRDefault="00F01DE1" w:rsidP="00F01DE1">
            <w:pPr>
              <w:spacing w:after="0" w:line="240" w:lineRule="auto"/>
              <w:jc w:val="center"/>
              <w:rPr>
                <w:rFonts w:ascii="Times New Roman" w:eastAsia="Times New Roman" w:hAnsi="Times New Roman" w:cs="Times New Roman"/>
                <w:sz w:val="20"/>
                <w:szCs w:val="20"/>
                <w:lang w:eastAsia="ru-RU"/>
              </w:rPr>
            </w:pPr>
            <w:r w:rsidRPr="00F01DE1">
              <w:rPr>
                <w:rFonts w:ascii="Times New Roman" w:eastAsia="Times New Roman" w:hAnsi="Times New Roman" w:cs="Times New Roman"/>
                <w:sz w:val="20"/>
                <w:szCs w:val="20"/>
                <w:lang w:eastAsia="ru-RU"/>
              </w:rPr>
              <w:t>№ 88к «ТЦ «Плазма» – завод «Севморпуть»</w:t>
            </w:r>
          </w:p>
        </w:tc>
        <w:tc>
          <w:tcPr>
            <w:tcW w:w="1985" w:type="dxa"/>
            <w:vAlign w:val="center"/>
          </w:tcPr>
          <w:p w:rsidR="00F01DE1" w:rsidRPr="00603DE4" w:rsidRDefault="00071C97" w:rsidP="00682DE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малый</w:t>
            </w:r>
          </w:p>
        </w:tc>
        <w:tc>
          <w:tcPr>
            <w:tcW w:w="2268" w:type="dxa"/>
            <w:vAlign w:val="center"/>
          </w:tcPr>
          <w:p w:rsidR="00F01DE1" w:rsidRPr="00603DE4" w:rsidRDefault="00F01DE1" w:rsidP="00682DE8">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1</w:t>
            </w:r>
            <w:r w:rsidR="00071C97">
              <w:rPr>
                <w:rFonts w:ascii="Times New Roman" w:eastAsia="Times New Roman" w:hAnsi="Times New Roman" w:cs="Times New Roman"/>
                <w:sz w:val="20"/>
                <w:szCs w:val="20"/>
                <w:lang w:eastAsia="ru-RU"/>
              </w:rPr>
              <w:t>6</w:t>
            </w:r>
          </w:p>
        </w:tc>
        <w:tc>
          <w:tcPr>
            <w:tcW w:w="2126" w:type="dxa"/>
            <w:vAlign w:val="center"/>
          </w:tcPr>
          <w:p w:rsidR="00F01DE1" w:rsidRPr="00603DE4" w:rsidRDefault="00F01DE1" w:rsidP="00682DE8">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Круглогодично, по согласованному расписанию</w:t>
            </w:r>
          </w:p>
        </w:tc>
        <w:tc>
          <w:tcPr>
            <w:tcW w:w="1984" w:type="dxa"/>
            <w:vAlign w:val="center"/>
          </w:tcPr>
          <w:p w:rsidR="00F01DE1" w:rsidRPr="00603DE4" w:rsidRDefault="002B07D4" w:rsidP="00682DE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6 до 12</w:t>
            </w:r>
          </w:p>
        </w:tc>
        <w:tc>
          <w:tcPr>
            <w:tcW w:w="2268" w:type="dxa"/>
            <w:vAlign w:val="center"/>
          </w:tcPr>
          <w:p w:rsidR="00F01DE1" w:rsidRPr="00603DE4" w:rsidRDefault="00071C97" w:rsidP="00682DE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15,6/15,6</w:t>
            </w:r>
          </w:p>
          <w:p w:rsidR="00F01DE1" w:rsidRPr="00603DE4" w:rsidRDefault="00F01DE1" w:rsidP="00682DE8">
            <w:pPr>
              <w:spacing w:after="0" w:line="240" w:lineRule="auto"/>
              <w:jc w:val="center"/>
              <w:rPr>
                <w:rFonts w:ascii="Times New Roman" w:eastAsia="Times New Roman" w:hAnsi="Times New Roman" w:cs="Times New Roman"/>
                <w:sz w:val="20"/>
                <w:szCs w:val="20"/>
                <w:lang w:eastAsia="ru-RU"/>
              </w:rPr>
            </w:pPr>
          </w:p>
        </w:tc>
      </w:tr>
    </w:tbl>
    <w:p w:rsidR="00F01DE1" w:rsidRPr="00603DE4" w:rsidRDefault="00F01DE1" w:rsidP="00603DE4">
      <w:pPr>
        <w:spacing w:after="0" w:line="240" w:lineRule="auto"/>
        <w:jc w:val="center"/>
        <w:rPr>
          <w:rFonts w:ascii="Times New Roman" w:eastAsia="Times New Roman" w:hAnsi="Times New Roman" w:cs="Times New Roman"/>
          <w:sz w:val="24"/>
          <w:szCs w:val="24"/>
          <w:lang w:eastAsia="ru-RU"/>
        </w:rPr>
      </w:pPr>
    </w:p>
    <w:p w:rsidR="00603DE4" w:rsidRPr="00603DE4" w:rsidRDefault="0012768B" w:rsidP="001276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w:t>
      </w:r>
    </w:p>
    <w:p w:rsidR="00603DE4" w:rsidRPr="00603DE4" w:rsidRDefault="00603DE4" w:rsidP="00603DE4">
      <w:pPr>
        <w:spacing w:after="0" w:line="240" w:lineRule="auto"/>
        <w:rPr>
          <w:rFonts w:ascii="Times New Roman" w:eastAsia="Times New Roman" w:hAnsi="Times New Roman" w:cs="Times New Roman"/>
          <w:b/>
          <w:sz w:val="20"/>
          <w:szCs w:val="20"/>
          <w:lang w:eastAsia="ru-RU"/>
        </w:rPr>
      </w:pPr>
    </w:p>
    <w:p w:rsidR="00603DE4" w:rsidRPr="00603DE4" w:rsidRDefault="00603DE4" w:rsidP="00603DE4">
      <w:pPr>
        <w:spacing w:after="0" w:line="240" w:lineRule="auto"/>
        <w:jc w:val="center"/>
        <w:rPr>
          <w:rFonts w:ascii="Times New Roman" w:eastAsia="Times New Roman" w:hAnsi="Times New Roman" w:cs="Times New Roman"/>
          <w:sz w:val="24"/>
          <w:szCs w:val="24"/>
          <w:lang w:eastAsia="ru-RU"/>
        </w:rPr>
        <w:sectPr w:rsidR="00603DE4" w:rsidRPr="00603DE4" w:rsidSect="00C61E94">
          <w:pgSz w:w="16838" w:h="11906" w:orient="landscape"/>
          <w:pgMar w:top="1618" w:right="1134" w:bottom="851" w:left="1134" w:header="709" w:footer="709" w:gutter="0"/>
          <w:cols w:space="708"/>
          <w:titlePg/>
          <w:docGrid w:linePitch="360"/>
        </w:sectPr>
      </w:pPr>
    </w:p>
    <w:tbl>
      <w:tblPr>
        <w:tblStyle w:val="a5"/>
        <w:tblW w:w="4536"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2768B" w:rsidTr="00682DE8">
        <w:tc>
          <w:tcPr>
            <w:tcW w:w="4536" w:type="dxa"/>
          </w:tcPr>
          <w:p w:rsidR="0012768B" w:rsidRPr="00F91D79" w:rsidRDefault="0012768B" w:rsidP="00682DE8">
            <w:pPr>
              <w:autoSpaceDE w:val="0"/>
              <w:autoSpaceDN w:val="0"/>
              <w:adjustRightInd w:val="0"/>
              <w:jc w:val="center"/>
              <w:rPr>
                <w:rFonts w:ascii="Times New Roman" w:hAnsi="Times New Roman" w:cs="Times New Roman"/>
                <w:sz w:val="28"/>
                <w:szCs w:val="28"/>
              </w:rPr>
            </w:pPr>
            <w:r w:rsidRPr="00F91D79">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w:t>
            </w:r>
            <w:r>
              <w:rPr>
                <w:rFonts w:ascii="Times New Roman" w:hAnsi="Times New Roman" w:cs="Times New Roman"/>
                <w:sz w:val="28"/>
                <w:szCs w:val="28"/>
              </w:rPr>
              <w:t>2</w:t>
            </w:r>
          </w:p>
          <w:p w:rsidR="0012768B" w:rsidRPr="00F91D79" w:rsidRDefault="0012768B" w:rsidP="00682DE8">
            <w:pPr>
              <w:autoSpaceDE w:val="0"/>
              <w:autoSpaceDN w:val="0"/>
              <w:adjustRightInd w:val="0"/>
              <w:jc w:val="center"/>
              <w:rPr>
                <w:rFonts w:ascii="Times New Roman" w:hAnsi="Times New Roman" w:cs="Times New Roman"/>
                <w:sz w:val="28"/>
                <w:szCs w:val="28"/>
              </w:rPr>
            </w:pPr>
            <w:r w:rsidRPr="00F91D79">
              <w:rPr>
                <w:rFonts w:ascii="Times New Roman" w:hAnsi="Times New Roman" w:cs="Times New Roman"/>
                <w:sz w:val="28"/>
                <w:szCs w:val="28"/>
              </w:rPr>
              <w:t>к постановлению администрации города Мурманска</w:t>
            </w:r>
          </w:p>
          <w:p w:rsidR="0012768B" w:rsidRPr="00F91D79" w:rsidRDefault="0012768B" w:rsidP="00682DE8">
            <w:pPr>
              <w:autoSpaceDE w:val="0"/>
              <w:autoSpaceDN w:val="0"/>
              <w:adjustRightInd w:val="0"/>
              <w:jc w:val="center"/>
              <w:rPr>
                <w:rFonts w:ascii="Times New Roman" w:hAnsi="Times New Roman" w:cs="Times New Roman"/>
                <w:sz w:val="28"/>
                <w:szCs w:val="28"/>
              </w:rPr>
            </w:pPr>
            <w:r w:rsidRPr="00F91D79">
              <w:rPr>
                <w:rFonts w:ascii="Times New Roman" w:hAnsi="Times New Roman" w:cs="Times New Roman"/>
                <w:sz w:val="28"/>
                <w:szCs w:val="28"/>
              </w:rPr>
              <w:t xml:space="preserve">от </w:t>
            </w:r>
            <w:r>
              <w:rPr>
                <w:rFonts w:ascii="Times New Roman" w:hAnsi="Times New Roman" w:cs="Times New Roman"/>
                <w:sz w:val="28"/>
                <w:szCs w:val="28"/>
              </w:rPr>
              <w:t xml:space="preserve">_______ </w:t>
            </w:r>
            <w:r w:rsidRPr="00F91D79">
              <w:rPr>
                <w:rFonts w:ascii="Times New Roman" w:hAnsi="Times New Roman" w:cs="Times New Roman"/>
                <w:sz w:val="28"/>
                <w:szCs w:val="28"/>
              </w:rPr>
              <w:t>№</w:t>
            </w:r>
            <w:r>
              <w:rPr>
                <w:rFonts w:ascii="Times New Roman" w:hAnsi="Times New Roman" w:cs="Times New Roman"/>
                <w:sz w:val="28"/>
                <w:szCs w:val="28"/>
              </w:rPr>
              <w:t>________</w:t>
            </w:r>
          </w:p>
          <w:p w:rsidR="0012768B" w:rsidRDefault="0012768B" w:rsidP="00682DE8">
            <w:pPr>
              <w:autoSpaceDE w:val="0"/>
              <w:autoSpaceDN w:val="0"/>
              <w:adjustRightInd w:val="0"/>
              <w:jc w:val="right"/>
              <w:rPr>
                <w:rFonts w:ascii="Times New Roman" w:hAnsi="Times New Roman" w:cs="Times New Roman"/>
                <w:sz w:val="24"/>
                <w:szCs w:val="24"/>
              </w:rPr>
            </w:pPr>
          </w:p>
        </w:tc>
      </w:tr>
    </w:tbl>
    <w:p w:rsidR="0012768B" w:rsidRDefault="0012768B" w:rsidP="00603DE4">
      <w:pPr>
        <w:spacing w:after="0" w:line="240" w:lineRule="auto"/>
        <w:jc w:val="center"/>
        <w:rPr>
          <w:rFonts w:ascii="Times New Roman" w:eastAsia="Times New Roman" w:hAnsi="Times New Roman" w:cs="Times New Roman"/>
          <w:b/>
          <w:caps/>
          <w:sz w:val="28"/>
          <w:szCs w:val="28"/>
          <w:lang w:eastAsia="ru-RU"/>
        </w:rPr>
      </w:pPr>
    </w:p>
    <w:p w:rsidR="00603DE4" w:rsidRPr="00C61E94" w:rsidRDefault="00603DE4" w:rsidP="00603DE4">
      <w:pPr>
        <w:spacing w:after="0" w:line="240" w:lineRule="auto"/>
        <w:jc w:val="center"/>
        <w:rPr>
          <w:rFonts w:ascii="Times New Roman" w:eastAsia="Times New Roman" w:hAnsi="Times New Roman" w:cs="Times New Roman"/>
          <w:b/>
          <w:caps/>
          <w:sz w:val="28"/>
          <w:szCs w:val="28"/>
          <w:lang w:eastAsia="ru-RU"/>
        </w:rPr>
      </w:pPr>
      <w:r w:rsidRPr="00C61E94">
        <w:rPr>
          <w:rFonts w:ascii="Times New Roman" w:eastAsia="Times New Roman" w:hAnsi="Times New Roman" w:cs="Times New Roman"/>
          <w:b/>
          <w:caps/>
          <w:sz w:val="28"/>
          <w:szCs w:val="28"/>
          <w:lang w:eastAsia="ru-RU"/>
        </w:rPr>
        <w:t xml:space="preserve">инструкция </w:t>
      </w:r>
    </w:p>
    <w:p w:rsidR="00603DE4" w:rsidRPr="00C61E94" w:rsidRDefault="00603DE4" w:rsidP="00603DE4">
      <w:pPr>
        <w:spacing w:after="0" w:line="240" w:lineRule="auto"/>
        <w:jc w:val="center"/>
        <w:rPr>
          <w:rFonts w:ascii="Times New Roman" w:eastAsia="Times New Roman" w:hAnsi="Times New Roman" w:cs="Times New Roman"/>
          <w:b/>
          <w:caps/>
          <w:sz w:val="28"/>
          <w:szCs w:val="28"/>
          <w:lang w:eastAsia="ru-RU"/>
        </w:rPr>
      </w:pPr>
      <w:r w:rsidRPr="00C61E94">
        <w:rPr>
          <w:rFonts w:ascii="Times New Roman" w:eastAsia="Times New Roman" w:hAnsi="Times New Roman" w:cs="Times New Roman"/>
          <w:b/>
          <w:sz w:val="28"/>
          <w:szCs w:val="28"/>
          <w:lang w:eastAsia="ru-RU"/>
        </w:rPr>
        <w:t>по проведению открытого конкурса</w:t>
      </w:r>
    </w:p>
    <w:p w:rsidR="00603DE4" w:rsidRPr="00C61E94" w:rsidRDefault="00603DE4" w:rsidP="00603DE4">
      <w:pPr>
        <w:spacing w:after="0" w:line="240" w:lineRule="auto"/>
        <w:jc w:val="center"/>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1. Общие положения</w:t>
      </w:r>
    </w:p>
    <w:p w:rsidR="00603DE4" w:rsidRPr="00C61E94" w:rsidRDefault="00603DE4" w:rsidP="00603DE4">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Настоящая Инструкция</w:t>
      </w:r>
      <w:r w:rsidR="0012768B">
        <w:rPr>
          <w:rFonts w:ascii="Times New Roman" w:eastAsia="Times New Roman" w:hAnsi="Times New Roman" w:cs="Times New Roman"/>
          <w:sz w:val="28"/>
          <w:szCs w:val="28"/>
          <w:lang w:eastAsia="ru-RU"/>
        </w:rPr>
        <w:t xml:space="preserve"> (далее – Инструкция)</w:t>
      </w:r>
      <w:r w:rsidRPr="00C61E94">
        <w:rPr>
          <w:rFonts w:ascii="Times New Roman" w:eastAsia="Times New Roman" w:hAnsi="Times New Roman" w:cs="Times New Roman"/>
          <w:sz w:val="28"/>
          <w:szCs w:val="28"/>
          <w:lang w:eastAsia="ru-RU"/>
        </w:rPr>
        <w:t xml:space="preserve"> определяет отношения, возникающие при проведении конкурса на право получения свидетельства об осуществлении перевозок по</w:t>
      </w:r>
      <w:r w:rsidRPr="00C61E94">
        <w:rPr>
          <w:rFonts w:ascii="Times New Roman" w:eastAsia="Times New Roman" w:hAnsi="Times New Roman" w:cs="Times New Roman"/>
          <w:i/>
          <w:color w:val="FF0000"/>
          <w:sz w:val="28"/>
          <w:szCs w:val="28"/>
          <w:lang w:eastAsia="ru-RU"/>
        </w:rPr>
        <w:t xml:space="preserve"> </w:t>
      </w:r>
      <w:r w:rsidRPr="00C61E94">
        <w:rPr>
          <w:rFonts w:ascii="Times New Roman" w:eastAsia="Times New Roman" w:hAnsi="Times New Roman" w:cs="Times New Roman"/>
          <w:sz w:val="28"/>
          <w:szCs w:val="28"/>
          <w:lang w:eastAsia="ru-RU"/>
        </w:rPr>
        <w:t xml:space="preserve">муниципальным маршрутам регулярных перевозок </w:t>
      </w:r>
      <w:r w:rsidR="00745003" w:rsidRPr="00C61E94">
        <w:rPr>
          <w:rFonts w:ascii="Times New Roman" w:eastAsia="Times New Roman" w:hAnsi="Times New Roman" w:cs="Times New Roman"/>
          <w:sz w:val="28"/>
          <w:szCs w:val="28"/>
          <w:lang w:eastAsia="ru-RU"/>
        </w:rPr>
        <w:t xml:space="preserve">в границах муниципального образования город Мурманск </w:t>
      </w:r>
      <w:r w:rsidRPr="00C61E94">
        <w:rPr>
          <w:rFonts w:ascii="Times New Roman" w:eastAsia="Times New Roman" w:hAnsi="Times New Roman" w:cs="Times New Roman"/>
          <w:sz w:val="28"/>
          <w:szCs w:val="28"/>
          <w:lang w:eastAsia="ru-RU"/>
        </w:rPr>
        <w:t>(далее - Конкурс).</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2. Предмет Конкурса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2.1. Предметом Конкурса является Право на получение свидетельства об осуществлении перевозок по</w:t>
      </w:r>
      <w:r w:rsidRPr="00C61E94">
        <w:rPr>
          <w:rFonts w:ascii="Times New Roman" w:eastAsia="Times New Roman" w:hAnsi="Times New Roman" w:cs="Times New Roman"/>
          <w:i/>
          <w:color w:val="FF0000"/>
          <w:sz w:val="28"/>
          <w:szCs w:val="28"/>
          <w:lang w:eastAsia="ru-RU"/>
        </w:rPr>
        <w:t xml:space="preserve"> </w:t>
      </w:r>
      <w:r w:rsidRPr="00C61E94">
        <w:rPr>
          <w:rFonts w:ascii="Times New Roman" w:eastAsia="Times New Roman" w:hAnsi="Times New Roman" w:cs="Times New Roman"/>
          <w:sz w:val="28"/>
          <w:szCs w:val="28"/>
          <w:lang w:eastAsia="ru-RU"/>
        </w:rPr>
        <w:t xml:space="preserve">муниципальному маршруту регулярных перевозок </w:t>
      </w:r>
      <w:r w:rsidR="00745003" w:rsidRPr="00C61E94">
        <w:rPr>
          <w:rFonts w:ascii="Times New Roman" w:eastAsia="Times New Roman" w:hAnsi="Times New Roman" w:cs="Times New Roman"/>
          <w:sz w:val="28"/>
          <w:szCs w:val="28"/>
          <w:lang w:eastAsia="ru-RU"/>
        </w:rPr>
        <w:t>в границах муниципального образования город Мурманск</w:t>
      </w:r>
      <w:r w:rsidRPr="00C61E94">
        <w:rPr>
          <w:rFonts w:ascii="Times New Roman" w:eastAsia="Times New Roman" w:hAnsi="Times New Roman" w:cs="Times New Roman"/>
          <w:sz w:val="28"/>
          <w:szCs w:val="28"/>
          <w:lang w:eastAsia="ru-RU"/>
        </w:rPr>
        <w:t xml:space="preserve"> (далее - </w:t>
      </w:r>
      <w:r w:rsidR="00F01DE1" w:rsidRPr="00C61E94">
        <w:rPr>
          <w:rFonts w:ascii="Times New Roman" w:eastAsia="Times New Roman" w:hAnsi="Times New Roman" w:cs="Times New Roman"/>
          <w:sz w:val="28"/>
          <w:szCs w:val="28"/>
          <w:lang w:eastAsia="ru-RU"/>
        </w:rPr>
        <w:t>М</w:t>
      </w:r>
      <w:r w:rsidRPr="00C61E94">
        <w:rPr>
          <w:rFonts w:ascii="Times New Roman" w:eastAsia="Times New Roman" w:hAnsi="Times New Roman" w:cs="Times New Roman"/>
          <w:sz w:val="28"/>
          <w:szCs w:val="28"/>
          <w:lang w:eastAsia="ru-RU"/>
        </w:rPr>
        <w:t>униципальные маршруты).</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2.2. Цель Конкурса - определение перевозчиков, предложивших лучшие условия для обеспечения следующих основных задач:</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удовлетворение потребностей населения в транспортном обслуживании на регулярных Муниципальных маршрутах;</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обеспечение безопасности при перевозке пассажиров на регулярных М</w:t>
      </w:r>
      <w:r w:rsidR="00F01DE1" w:rsidRPr="00C61E94">
        <w:rPr>
          <w:rFonts w:ascii="Times New Roman" w:eastAsia="Times New Roman" w:hAnsi="Times New Roman" w:cs="Times New Roman"/>
          <w:sz w:val="28"/>
          <w:szCs w:val="28"/>
          <w:lang w:eastAsia="ru-RU"/>
        </w:rPr>
        <w:t>у</w:t>
      </w:r>
      <w:r w:rsidRPr="00C61E94">
        <w:rPr>
          <w:rFonts w:ascii="Times New Roman" w:eastAsia="Times New Roman" w:hAnsi="Times New Roman" w:cs="Times New Roman"/>
          <w:sz w:val="28"/>
          <w:szCs w:val="28"/>
          <w:lang w:eastAsia="ru-RU"/>
        </w:rPr>
        <w:t>ниципальных маршрутах;</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повышение культуры и качества обслуживания пассажиров.</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3. Основные требования к участникам Конкурса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pacing w:val="2"/>
          <w:position w:val="2"/>
          <w:sz w:val="28"/>
          <w:szCs w:val="28"/>
          <w:lang w:eastAsia="ru-RU"/>
        </w:rPr>
      </w:pP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3.1. 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bookmarkStart w:id="1" w:name="sub_23011"/>
      <w:r w:rsidRPr="00C61E94">
        <w:rPr>
          <w:rFonts w:ascii="Times New Roman" w:eastAsia="Times New Roman" w:hAnsi="Times New Roman" w:cs="Times New Roman"/>
          <w:sz w:val="28"/>
          <w:szCs w:val="28"/>
          <w:lang w:eastAsia="ru-RU"/>
        </w:rPr>
        <w:t xml:space="preserve">а) наличие лицензии на осуществление деятельности по перевозкам пассажиров в случае, если наличие указанной лицензии предусмотрено </w:t>
      </w:r>
      <w:hyperlink r:id="rId10" w:history="1">
        <w:r w:rsidRPr="00C61E94">
          <w:rPr>
            <w:rFonts w:ascii="Times New Roman" w:eastAsia="Times New Roman" w:hAnsi="Times New Roman" w:cs="Times New Roman"/>
            <w:sz w:val="28"/>
            <w:szCs w:val="28"/>
            <w:lang w:eastAsia="ru-RU"/>
          </w:rPr>
          <w:t>законодательством</w:t>
        </w:r>
      </w:hyperlink>
      <w:r w:rsidRPr="00C61E94">
        <w:rPr>
          <w:rFonts w:ascii="Times New Roman" w:eastAsia="Times New Roman" w:hAnsi="Times New Roman" w:cs="Times New Roman"/>
          <w:sz w:val="28"/>
          <w:szCs w:val="28"/>
          <w:lang w:eastAsia="ru-RU"/>
        </w:rPr>
        <w:t xml:space="preserve"> Российской Федерации;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bookmarkStart w:id="2" w:name="sub_23012"/>
      <w:bookmarkEnd w:id="1"/>
      <w:r w:rsidRPr="00C61E94">
        <w:rPr>
          <w:rFonts w:ascii="Times New Roman" w:eastAsia="Times New Roman" w:hAnsi="Times New Roman" w:cs="Times New Roman"/>
          <w:sz w:val="28"/>
          <w:szCs w:val="28"/>
          <w:lang w:eastAsia="ru-RU"/>
        </w:rPr>
        <w:t xml:space="preserve">б) наличие на праве собственности или на ином законном основании транспортных средств, необходимых для обслуживания маршрута, в отношении которого выдается свидетельство об осуществлении перевозок по маршруту регулярных перевозок в соответствии с требованиями, указанными в реестре маршрутов регулярных перевозок, либо принятие на себя </w:t>
      </w:r>
      <w:r w:rsidRPr="00C61E94">
        <w:rPr>
          <w:rFonts w:ascii="Times New Roman" w:eastAsia="Times New Roman" w:hAnsi="Times New Roman" w:cs="Times New Roman"/>
          <w:sz w:val="28"/>
          <w:szCs w:val="28"/>
          <w:lang w:eastAsia="ru-RU"/>
        </w:rPr>
        <w:lastRenderedPageBreak/>
        <w:t>обязательства по приобретению таких транспортных средств в сроки, определенные конкурсной документацией;</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bookmarkStart w:id="3" w:name="sub_23013"/>
      <w:bookmarkEnd w:id="2"/>
      <w:r w:rsidRPr="00C61E94">
        <w:rPr>
          <w:rFonts w:ascii="Times New Roman" w:eastAsia="Times New Roman" w:hAnsi="Times New Roman" w:cs="Times New Roman"/>
          <w:sz w:val="28"/>
          <w:szCs w:val="28"/>
          <w:lang w:eastAsia="ru-RU"/>
        </w:rPr>
        <w:t xml:space="preserve">в) </w:t>
      </w:r>
      <w:proofErr w:type="spellStart"/>
      <w:r w:rsidRPr="00C61E94">
        <w:rPr>
          <w:rFonts w:ascii="Times New Roman" w:eastAsia="Times New Roman" w:hAnsi="Times New Roman" w:cs="Times New Roman"/>
          <w:sz w:val="28"/>
          <w:szCs w:val="28"/>
          <w:lang w:eastAsia="ru-RU"/>
        </w:rPr>
        <w:t>непроведение</w:t>
      </w:r>
      <w:proofErr w:type="spellEnd"/>
      <w:r w:rsidRPr="00C61E94">
        <w:rPr>
          <w:rFonts w:ascii="Times New Roman" w:eastAsia="Times New Roman" w:hAnsi="Times New Roman" w:cs="Times New Roman"/>
          <w:sz w:val="28"/>
          <w:szCs w:val="28"/>
          <w:lang w:eastAsia="ru-RU"/>
        </w:rPr>
        <w:t xml:space="preserve"> ликвидации участника открытого </w:t>
      </w:r>
      <w:r w:rsidR="00745003" w:rsidRPr="00C61E94">
        <w:rPr>
          <w:rFonts w:ascii="Times New Roman" w:eastAsia="Times New Roman" w:hAnsi="Times New Roman" w:cs="Times New Roman"/>
          <w:sz w:val="28"/>
          <w:szCs w:val="28"/>
          <w:lang w:eastAsia="ru-RU"/>
        </w:rPr>
        <w:t>К</w:t>
      </w:r>
      <w:r w:rsidRPr="00C61E94">
        <w:rPr>
          <w:rFonts w:ascii="Times New Roman" w:eastAsia="Times New Roman" w:hAnsi="Times New Roman" w:cs="Times New Roman"/>
          <w:sz w:val="28"/>
          <w:szCs w:val="28"/>
          <w:lang w:eastAsia="ru-RU"/>
        </w:rPr>
        <w:t>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bookmarkStart w:id="4" w:name="sub_23014"/>
      <w:bookmarkEnd w:id="3"/>
      <w:r w:rsidRPr="00C61E94">
        <w:rPr>
          <w:rFonts w:ascii="Times New Roman" w:eastAsia="Times New Roman" w:hAnsi="Times New Roman" w:cs="Times New Roman"/>
          <w:sz w:val="28"/>
          <w:szCs w:val="28"/>
          <w:lang w:eastAsia="ru-RU"/>
        </w:rPr>
        <w:t xml:space="preserve">г) отсутствие у участника </w:t>
      </w:r>
      <w:r w:rsidR="00745003" w:rsidRPr="00C61E94">
        <w:rPr>
          <w:rFonts w:ascii="Times New Roman" w:eastAsia="Times New Roman" w:hAnsi="Times New Roman" w:cs="Times New Roman"/>
          <w:sz w:val="28"/>
          <w:szCs w:val="28"/>
          <w:lang w:eastAsia="ru-RU"/>
        </w:rPr>
        <w:t>К</w:t>
      </w:r>
      <w:r w:rsidRPr="00C61E94">
        <w:rPr>
          <w:rFonts w:ascii="Times New Roman" w:eastAsia="Times New Roman" w:hAnsi="Times New Roman" w:cs="Times New Roman"/>
          <w:sz w:val="28"/>
          <w:szCs w:val="28"/>
          <w:lang w:eastAsia="ru-RU"/>
        </w:rPr>
        <w:t>онкурса задолженности по обязательным платежам в бюджеты бюджетной системы Российской Федерации за последний завершенный отчетный период;</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bookmarkStart w:id="5" w:name="sub_23015"/>
      <w:bookmarkEnd w:id="4"/>
      <w:r w:rsidRPr="00C61E94">
        <w:rPr>
          <w:rFonts w:ascii="Times New Roman" w:eastAsia="Times New Roman" w:hAnsi="Times New Roman" w:cs="Times New Roman"/>
          <w:sz w:val="28"/>
          <w:szCs w:val="28"/>
          <w:lang w:eastAsia="ru-RU"/>
        </w:rPr>
        <w:t>д) наличие договора простого товарищества в письменной форме (для участников договора простого товарищества).</w:t>
      </w:r>
    </w:p>
    <w:p w:rsidR="00603DE4" w:rsidRPr="00C61E94" w:rsidRDefault="00603DE4" w:rsidP="00603DE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 изменениями и дополнениями, вступившими в силу на момент проведения конкурса).</w:t>
      </w:r>
    </w:p>
    <w:bookmarkEnd w:id="5"/>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roofErr w:type="gramStart"/>
      <w:r w:rsidRPr="00C61E94">
        <w:rPr>
          <w:rFonts w:ascii="Times New Roman" w:eastAsia="Times New Roman" w:hAnsi="Times New Roman" w:cs="Times New Roman"/>
          <w:sz w:val="28"/>
          <w:szCs w:val="28"/>
          <w:lang w:eastAsia="ru-RU"/>
        </w:rPr>
        <w:t xml:space="preserve">Требования, предусмотренные </w:t>
      </w:r>
      <w:hyperlink w:anchor="sub_23011" w:history="1">
        <w:r w:rsidRPr="00C61E94">
          <w:rPr>
            <w:rFonts w:ascii="Times New Roman" w:eastAsia="Times New Roman" w:hAnsi="Times New Roman" w:cs="Times New Roman"/>
            <w:sz w:val="28"/>
            <w:szCs w:val="28"/>
            <w:lang w:eastAsia="ru-RU"/>
          </w:rPr>
          <w:t xml:space="preserve">пунктами </w:t>
        </w:r>
      </w:hyperlink>
      <w:r w:rsidRPr="00C61E94">
        <w:rPr>
          <w:rFonts w:ascii="Times New Roman" w:eastAsia="Times New Roman" w:hAnsi="Times New Roman" w:cs="Times New Roman"/>
          <w:sz w:val="28"/>
          <w:szCs w:val="28"/>
          <w:lang w:eastAsia="ru-RU"/>
        </w:rPr>
        <w:t xml:space="preserve">а), </w:t>
      </w:r>
      <w:hyperlink w:anchor="sub_23013" w:history="1">
        <w:r w:rsidRPr="00C61E94">
          <w:rPr>
            <w:rFonts w:ascii="Times New Roman" w:eastAsia="Times New Roman" w:hAnsi="Times New Roman" w:cs="Times New Roman"/>
            <w:sz w:val="28"/>
            <w:szCs w:val="28"/>
            <w:lang w:eastAsia="ru-RU"/>
          </w:rPr>
          <w:t>в</w:t>
        </w:r>
      </w:hyperlink>
      <w:r w:rsidRPr="00C61E94">
        <w:rPr>
          <w:rFonts w:ascii="Times New Roman" w:eastAsia="Times New Roman" w:hAnsi="Times New Roman" w:cs="Times New Roman"/>
          <w:sz w:val="28"/>
          <w:szCs w:val="28"/>
          <w:lang w:eastAsia="ru-RU"/>
        </w:rPr>
        <w:t>) и г) применяются в отношении каждого участника договора простого товарищества.</w:t>
      </w:r>
      <w:proofErr w:type="gramEnd"/>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3.2. К участию в Конкурсе не допускаются Претенденты:</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roofErr w:type="gramStart"/>
      <w:r w:rsidRPr="00C61E94">
        <w:rPr>
          <w:rFonts w:ascii="Times New Roman" w:eastAsia="Times New Roman" w:hAnsi="Times New Roman" w:cs="Times New Roman"/>
          <w:sz w:val="28"/>
          <w:szCs w:val="28"/>
          <w:lang w:eastAsia="ru-RU"/>
        </w:rPr>
        <w:t>- не предоставившие в установленные сроки заявку, предоставившие неполный перечень сведений и документов в составе заявки, а также предоставившие информацию не по установленным формам и/или нечитаемые копии документов;</w:t>
      </w:r>
      <w:proofErr w:type="gramEnd"/>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предоставившие документы, содержащие недостоверные сведения, выявленные в ходе их проверки Организатором путем направления запросов в соответствующие органы и организации, а также выездных проверок Претендента;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нарушившие требования к количеству транспортных средств, установленные пунктом 4.3 Инструкции;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предоставившие недостоверные сведения, установленные пунктом 4.6.5.1 Инструкции, в отношении транспортных средств, предлагаемых Претендентом для осуществления регулярных перевозок по выбранному лоту;</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нарушившие требования к формированию комплекта документов в составе заявки на участие в Конкурсе, установленные разделом 5 Инструкции;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подавшие две и более заявки на участие в Конкурсе в отношении одного лота (пункт 4.2 Инструкции).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 Порядок формирования и подачи заявок</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lastRenderedPageBreak/>
        <w:t xml:space="preserve">4.1. </w:t>
      </w:r>
      <w:proofErr w:type="gramStart"/>
      <w:r w:rsidRPr="00C61E94">
        <w:rPr>
          <w:rFonts w:ascii="Times New Roman" w:eastAsia="Times New Roman" w:hAnsi="Times New Roman" w:cs="Times New Roman"/>
          <w:sz w:val="28"/>
          <w:szCs w:val="28"/>
          <w:lang w:eastAsia="ru-RU"/>
        </w:rPr>
        <w:t xml:space="preserve">Для участия в открытом конкурсе на право получения свидетельства об осуществлении перевозок по одному или нескольким </w:t>
      </w:r>
      <w:r w:rsidR="00745003" w:rsidRPr="00C61E94">
        <w:rPr>
          <w:rFonts w:ascii="Times New Roman" w:eastAsia="Times New Roman" w:hAnsi="Times New Roman" w:cs="Times New Roman"/>
          <w:sz w:val="28"/>
          <w:szCs w:val="28"/>
          <w:lang w:eastAsia="ru-RU"/>
        </w:rPr>
        <w:t>М</w:t>
      </w:r>
      <w:r w:rsidRPr="00C61E94">
        <w:rPr>
          <w:rFonts w:ascii="Times New Roman" w:eastAsia="Times New Roman" w:hAnsi="Times New Roman" w:cs="Times New Roman"/>
          <w:sz w:val="28"/>
          <w:szCs w:val="28"/>
          <w:lang w:eastAsia="ru-RU"/>
        </w:rPr>
        <w:t xml:space="preserve">униципальным маршрутам регулярных перевозок юридическое лицо, индивидуальный предприниматель или уполномоченный участник договора простого товарищества (далее - Претендент) направляет в адрес </w:t>
      </w:r>
      <w:r w:rsidR="00745003" w:rsidRPr="00C61E94">
        <w:rPr>
          <w:rFonts w:ascii="Times New Roman" w:eastAsia="Times New Roman" w:hAnsi="Times New Roman" w:cs="Times New Roman"/>
          <w:sz w:val="28"/>
          <w:szCs w:val="28"/>
          <w:lang w:eastAsia="ru-RU"/>
        </w:rPr>
        <w:t>администрации города Мурманска</w:t>
      </w:r>
      <w:r w:rsidRPr="00C61E94">
        <w:rPr>
          <w:rFonts w:ascii="Times New Roman" w:eastAsia="Times New Roman" w:hAnsi="Times New Roman" w:cs="Times New Roman"/>
          <w:sz w:val="28"/>
          <w:szCs w:val="28"/>
          <w:lang w:eastAsia="ru-RU"/>
        </w:rPr>
        <w:t xml:space="preserve"> надлежащим образом оформленную Заявку на участие в открытом конкурсе (приложение 1 к Инструкции) в сроки, установленные в извещении о проведении открытого конкурса.</w:t>
      </w:r>
      <w:proofErr w:type="gramEnd"/>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proofErr w:type="gramStart"/>
      <w:r w:rsidRPr="00C61E94">
        <w:rPr>
          <w:rFonts w:ascii="Times New Roman" w:eastAsia="Times New Roman" w:hAnsi="Times New Roman" w:cs="Times New Roman"/>
          <w:sz w:val="28"/>
          <w:szCs w:val="28"/>
          <w:lang w:eastAsia="ru-RU"/>
        </w:rPr>
        <w:t>В случае представления интересов Претендента работником Претендента или иным лицом - документ, подтверждающий полномочия представителя Претендента на осуществление действий в отношении проводимого Конкурса, - доверенность от имени юридического лица, подписанную его руководителем или иным лицом, уполномоченным на это его учредительными документами, с приложением печати Претендента или нотариально заверенную доверенность (для индивидуальных предпринимателей и участников простого товарищества).</w:t>
      </w:r>
      <w:proofErr w:type="gramEnd"/>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4.2. Не допускается подача одним Претендентом двух и более заявок на участие в Конкурсе в отношении одного и того же лота при условии, что поданные ранее таким Претендентом заявки не отозваны. Такие заявки на участие в конкурсе не рассматриваются.</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4.3. Заявка может быть подана как на один лот, так и на несколько лотов, при этом количество и категория транспортных средств, находящихся в собственности или во владении на других законных основаниях, должны соответствовать требованиям, установленным по каждому заявленному лоту.</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4.4. Претендент, подавший заявку на участие в Конкурсе, или участник Конкурса вправе отозвать заявку на участие в Конкурсе на любом этапе проведения Конкурса.</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4.5. Заявка и все документы, находящиеся в составе заявки, должны быть оформлены на русском языке или иметь нотариально удостоверенный перевод на русский язык.</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4.6. В составе заявки Претендент предоставляет следующие сведения и документы:</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4.6.1. Приложение 1. Копия действующей лицензии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4.6.2. Приложение 2. Информация о максимальном сроке эксплуатации транспортных средств, предлагаемых Претендентом для осуществления регулярных перевозок по выбранному лоту, после которого Претендент гарантирует обновление парка подвижного состава в течение срока действия свидетельства об осуществлении перевозок по маршруту регулярных перевозок входящих в состав данного лота.</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lastRenderedPageBreak/>
        <w:t xml:space="preserve">4.6.3. Приложение 3. </w:t>
      </w:r>
      <w:proofErr w:type="gramStart"/>
      <w:r w:rsidRPr="00C61E94">
        <w:rPr>
          <w:rFonts w:ascii="Times New Roman" w:eastAsia="Times New Roman" w:hAnsi="Times New Roman" w:cs="Times New Roman"/>
          <w:sz w:val="28"/>
          <w:szCs w:val="28"/>
          <w:lang w:eastAsia="ru-RU"/>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предусмотренных договорами обязательного страхования гражданской ответственности перевозчика за причинение вреда жизни, здоровью, имуществу пассажиров, действовавшими в течение года, предшествующего</w:t>
      </w:r>
      <w:proofErr w:type="gramEnd"/>
      <w:r w:rsidRPr="00C61E94">
        <w:rPr>
          <w:rFonts w:ascii="Times New Roman" w:eastAsia="Times New Roman" w:hAnsi="Times New Roman" w:cs="Times New Roman"/>
          <w:sz w:val="28"/>
          <w:szCs w:val="28"/>
          <w:lang w:eastAsia="ru-RU"/>
        </w:rPr>
        <w:t xml:space="preserve"> дате размещения извещения о проведении открытого конкурса (далее - договор обязательного страхования). Понятие договора обязательного страхования определяется в соответствии с Федеральным законом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Для участников договора простого товарищества сведения подаются в отношении каждого участника договора простого товарищества.</w:t>
      </w:r>
    </w:p>
    <w:p w:rsidR="00603DE4" w:rsidRPr="00C61E94" w:rsidRDefault="00420C7E"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Сведения</w:t>
      </w:r>
      <w:r w:rsidR="00603DE4" w:rsidRPr="00C61E94">
        <w:rPr>
          <w:rFonts w:ascii="Times New Roman" w:eastAsia="Times New Roman" w:hAnsi="Times New Roman" w:cs="Times New Roman"/>
          <w:sz w:val="28"/>
          <w:szCs w:val="28"/>
          <w:lang w:eastAsia="ru-RU"/>
        </w:rPr>
        <w:t xml:space="preserve"> предоставляются в табличной форме:</w:t>
      </w:r>
    </w:p>
    <w:p w:rsidR="00603DE4" w:rsidRPr="00603DE4" w:rsidRDefault="00603DE4" w:rsidP="00603DE4">
      <w:pPr>
        <w:spacing w:after="0" w:line="240" w:lineRule="auto"/>
        <w:ind w:firstLine="709"/>
        <w:jc w:val="both"/>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072"/>
        <w:gridCol w:w="1701"/>
        <w:gridCol w:w="1843"/>
        <w:gridCol w:w="1842"/>
        <w:gridCol w:w="1701"/>
      </w:tblGrid>
      <w:tr w:rsidR="00603DE4" w:rsidRPr="00603DE4" w:rsidTr="00603DE4">
        <w:tc>
          <w:tcPr>
            <w:tcW w:w="588" w:type="dxa"/>
          </w:tcPr>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 xml:space="preserve">№ </w:t>
            </w:r>
            <w:proofErr w:type="gramStart"/>
            <w:r w:rsidRPr="00603DE4">
              <w:rPr>
                <w:rFonts w:ascii="Times New Roman" w:eastAsia="Times New Roman" w:hAnsi="Times New Roman" w:cs="Times New Roman"/>
                <w:b/>
                <w:bCs/>
                <w:spacing w:val="-2"/>
                <w:sz w:val="20"/>
                <w:szCs w:val="20"/>
                <w:lang w:eastAsia="ru-RU"/>
              </w:rPr>
              <w:t>п</w:t>
            </w:r>
            <w:proofErr w:type="gramEnd"/>
            <w:r w:rsidRPr="00603DE4">
              <w:rPr>
                <w:rFonts w:ascii="Times New Roman" w:eastAsia="Times New Roman" w:hAnsi="Times New Roman" w:cs="Times New Roman"/>
                <w:b/>
                <w:bCs/>
                <w:spacing w:val="-2"/>
                <w:sz w:val="20"/>
                <w:szCs w:val="20"/>
                <w:lang w:eastAsia="ru-RU"/>
              </w:rPr>
              <w:t>/п</w:t>
            </w:r>
          </w:p>
        </w:tc>
        <w:tc>
          <w:tcPr>
            <w:tcW w:w="2072" w:type="dxa"/>
          </w:tcPr>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Государственный</w:t>
            </w:r>
          </w:p>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регистрационный</w:t>
            </w:r>
          </w:p>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знак</w:t>
            </w:r>
          </w:p>
        </w:tc>
        <w:tc>
          <w:tcPr>
            <w:tcW w:w="1701" w:type="dxa"/>
          </w:tcPr>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Марка, модель транспортного средства</w:t>
            </w:r>
          </w:p>
        </w:tc>
        <w:tc>
          <w:tcPr>
            <w:tcW w:w="1843" w:type="dxa"/>
          </w:tcPr>
          <w:p w:rsidR="00603DE4" w:rsidRPr="00603DE4" w:rsidRDefault="00603DE4" w:rsidP="00420C7E">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К</w:t>
            </w:r>
            <w:r w:rsidR="00420C7E">
              <w:rPr>
                <w:rFonts w:ascii="Times New Roman" w:eastAsia="Times New Roman" w:hAnsi="Times New Roman" w:cs="Times New Roman"/>
                <w:b/>
                <w:bCs/>
                <w:spacing w:val="-2"/>
                <w:sz w:val="20"/>
                <w:szCs w:val="20"/>
                <w:lang w:eastAsia="ru-RU"/>
              </w:rPr>
              <w:t>ласс</w:t>
            </w:r>
            <w:r w:rsidRPr="00603DE4">
              <w:rPr>
                <w:rFonts w:ascii="Times New Roman" w:eastAsia="Times New Roman" w:hAnsi="Times New Roman" w:cs="Times New Roman"/>
                <w:b/>
                <w:bCs/>
                <w:spacing w:val="-2"/>
                <w:sz w:val="20"/>
                <w:szCs w:val="20"/>
                <w:lang w:eastAsia="ru-RU"/>
              </w:rPr>
              <w:t xml:space="preserve"> транспортного средства (</w:t>
            </w:r>
            <w:r w:rsidR="00420C7E">
              <w:rPr>
                <w:rFonts w:ascii="Times New Roman" w:eastAsia="Times New Roman" w:hAnsi="Times New Roman" w:cs="Times New Roman"/>
                <w:b/>
                <w:bCs/>
                <w:spacing w:val="-2"/>
                <w:sz w:val="20"/>
                <w:szCs w:val="20"/>
                <w:lang w:eastAsia="ru-RU"/>
              </w:rPr>
              <w:t>малый, средний, большой, особо большой</w:t>
            </w:r>
            <w:r w:rsidRPr="00603DE4">
              <w:rPr>
                <w:rFonts w:ascii="Times New Roman" w:eastAsia="Times New Roman" w:hAnsi="Times New Roman" w:cs="Times New Roman"/>
                <w:b/>
                <w:bCs/>
                <w:spacing w:val="-2"/>
                <w:sz w:val="20"/>
                <w:szCs w:val="20"/>
                <w:lang w:eastAsia="ru-RU"/>
              </w:rPr>
              <w:t>)</w:t>
            </w:r>
          </w:p>
        </w:tc>
        <w:tc>
          <w:tcPr>
            <w:tcW w:w="1842" w:type="dxa"/>
          </w:tcPr>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 xml:space="preserve">Номер договора обязательного страхования ответственности за причинение вреда жизни, здоровью, имуществу пассажиров и период его действия </w:t>
            </w:r>
          </w:p>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(с / по)</w:t>
            </w:r>
          </w:p>
        </w:tc>
        <w:tc>
          <w:tcPr>
            <w:tcW w:w="1701" w:type="dxa"/>
          </w:tcPr>
          <w:p w:rsidR="00603DE4" w:rsidRPr="00603DE4" w:rsidRDefault="00603DE4" w:rsidP="00603DE4">
            <w:pPr>
              <w:keepNext/>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Количество ДТП повлекших за собой человеческие жертвы или причинение вреда здоровью граждан</w:t>
            </w:r>
          </w:p>
        </w:tc>
      </w:tr>
      <w:tr w:rsidR="00603DE4" w:rsidRPr="00603DE4" w:rsidTr="00603DE4">
        <w:tc>
          <w:tcPr>
            <w:tcW w:w="588"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1</w:t>
            </w:r>
          </w:p>
        </w:tc>
        <w:tc>
          <w:tcPr>
            <w:tcW w:w="2072"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701"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843"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842"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701"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r>
      <w:tr w:rsidR="00603DE4" w:rsidRPr="00603DE4" w:rsidTr="00603DE4">
        <w:tc>
          <w:tcPr>
            <w:tcW w:w="588"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2</w:t>
            </w:r>
          </w:p>
        </w:tc>
        <w:tc>
          <w:tcPr>
            <w:tcW w:w="2072"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701"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843"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842"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701"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r>
      <w:tr w:rsidR="00603DE4" w:rsidRPr="00603DE4" w:rsidTr="00603DE4">
        <w:tc>
          <w:tcPr>
            <w:tcW w:w="588"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w:t>
            </w:r>
          </w:p>
        </w:tc>
        <w:tc>
          <w:tcPr>
            <w:tcW w:w="2072"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701"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843"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842"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c>
          <w:tcPr>
            <w:tcW w:w="1701"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p>
        </w:tc>
      </w:tr>
    </w:tbl>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4.6.4. Приложение 4. Сведения об опыте осуществления регулярных перевозок Претендентом.</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proofErr w:type="gramStart"/>
      <w:r w:rsidRPr="00C61E94">
        <w:rPr>
          <w:rFonts w:ascii="Times New Roman" w:eastAsia="Times New Roman" w:hAnsi="Times New Roman" w:cs="Times New Roman"/>
          <w:bCs/>
          <w:spacing w:val="-2"/>
          <w:sz w:val="28"/>
          <w:szCs w:val="28"/>
          <w:lang w:eastAsia="ru-RU"/>
        </w:rPr>
        <w:t>Претендент указывает сведения об опыте осуществления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w:t>
      </w:r>
      <w:proofErr w:type="gramEnd"/>
      <w:r w:rsidRPr="00C61E94">
        <w:rPr>
          <w:rFonts w:ascii="Times New Roman" w:eastAsia="Times New Roman" w:hAnsi="Times New Roman" w:cs="Times New Roman"/>
          <w:bCs/>
          <w:spacing w:val="-2"/>
          <w:sz w:val="28"/>
          <w:szCs w:val="28"/>
          <w:lang w:eastAsia="ru-RU"/>
        </w:rPr>
        <w:t xml:space="preserve"> нормативными правовыми актами (с приложением копий договоров, контрактов на указанные регулярные перевозки). Данный критерий в отношении юридического лица или индивидуального предпринимателя </w:t>
      </w:r>
      <w:r w:rsidRPr="00C61E94">
        <w:rPr>
          <w:rFonts w:ascii="Times New Roman" w:eastAsia="Times New Roman" w:hAnsi="Times New Roman" w:cs="Times New Roman"/>
          <w:bCs/>
          <w:spacing w:val="-2"/>
          <w:sz w:val="28"/>
          <w:szCs w:val="28"/>
          <w:lang w:eastAsia="ru-RU"/>
        </w:rPr>
        <w:lastRenderedPageBreak/>
        <w:t>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4.6.5. Приложение 5. Сведения о транспортных средствах, предлагаемых Претендентом для осуществления регулярных перевозок по выбранному лоту (заполняется на каждый лот раздельно). Сведения указывается с учетом требований к максимальному количеству транспортных средств по выбранному лоту и резерва. Количество резервных транспортных средств составляет 5% от числа транспортных средств, указанных в лоте с округлением до целого числа в сторону увеличения.</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4.6.5.1. Претендент должен указать следующую информацию в отношении каждого транспортного средства:</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304"/>
        <w:gridCol w:w="2304"/>
        <w:gridCol w:w="2304"/>
      </w:tblGrid>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w:t>
            </w:r>
          </w:p>
        </w:tc>
        <w:tc>
          <w:tcPr>
            <w:tcW w:w="2409"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Показатель</w:t>
            </w:r>
          </w:p>
        </w:tc>
        <w:tc>
          <w:tcPr>
            <w:tcW w:w="2304"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Транспортное средство №1</w:t>
            </w:r>
          </w:p>
        </w:tc>
        <w:tc>
          <w:tcPr>
            <w:tcW w:w="2304"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Транспортное средство №2</w:t>
            </w:r>
          </w:p>
        </w:tc>
        <w:tc>
          <w:tcPr>
            <w:tcW w:w="2304"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Транспортное средство №...</w:t>
            </w: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1</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Марка, модель, государственный регистрационный знак</w:t>
            </w:r>
          </w:p>
        </w:tc>
        <w:tc>
          <w:tcPr>
            <w:tcW w:w="2304"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p>
        </w:tc>
        <w:tc>
          <w:tcPr>
            <w:tcW w:w="2304"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p>
        </w:tc>
        <w:tc>
          <w:tcPr>
            <w:tcW w:w="2304"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2</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Год выпуска транспортного  средства</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3</w:t>
            </w:r>
          </w:p>
        </w:tc>
        <w:tc>
          <w:tcPr>
            <w:tcW w:w="2409" w:type="dxa"/>
          </w:tcPr>
          <w:p w:rsidR="00603DE4" w:rsidRPr="00603DE4" w:rsidRDefault="00420C7E" w:rsidP="00420C7E">
            <w:pPr>
              <w:spacing w:after="0" w:line="240" w:lineRule="auto"/>
              <w:rPr>
                <w:rFonts w:ascii="Times New Roman" w:eastAsia="Times New Roman" w:hAnsi="Times New Roman" w:cs="Times New Roman"/>
                <w:bCs/>
                <w:spacing w:val="-2"/>
                <w:sz w:val="20"/>
                <w:szCs w:val="20"/>
                <w:lang w:eastAsia="ru-RU"/>
              </w:rPr>
            </w:pPr>
            <w:r>
              <w:rPr>
                <w:rFonts w:ascii="Times New Roman" w:eastAsia="Times New Roman" w:hAnsi="Times New Roman" w:cs="Times New Roman"/>
                <w:bCs/>
                <w:spacing w:val="-2"/>
                <w:sz w:val="20"/>
                <w:szCs w:val="20"/>
                <w:lang w:eastAsia="ru-RU"/>
              </w:rPr>
              <w:t>Класс</w:t>
            </w:r>
            <w:r w:rsidR="00603DE4" w:rsidRPr="00603DE4">
              <w:rPr>
                <w:rFonts w:ascii="Times New Roman" w:eastAsia="Times New Roman" w:hAnsi="Times New Roman" w:cs="Times New Roman"/>
                <w:bCs/>
                <w:spacing w:val="-2"/>
                <w:sz w:val="20"/>
                <w:szCs w:val="20"/>
                <w:lang w:eastAsia="ru-RU"/>
              </w:rPr>
              <w:t xml:space="preserve"> транспортного средства (</w:t>
            </w:r>
            <w:r>
              <w:rPr>
                <w:rFonts w:ascii="Times New Roman" w:eastAsia="Times New Roman" w:hAnsi="Times New Roman" w:cs="Times New Roman"/>
                <w:bCs/>
                <w:spacing w:val="-2"/>
                <w:sz w:val="20"/>
                <w:szCs w:val="20"/>
                <w:lang w:eastAsia="ru-RU"/>
              </w:rPr>
              <w:t>малый, средний, большой особо большой</w:t>
            </w:r>
            <w:r w:rsidR="00603DE4" w:rsidRPr="00603DE4">
              <w:rPr>
                <w:rFonts w:ascii="Times New Roman" w:eastAsia="Times New Roman" w:hAnsi="Times New Roman" w:cs="Times New Roman"/>
                <w:bCs/>
                <w:spacing w:val="-2"/>
                <w:sz w:val="20"/>
                <w:szCs w:val="20"/>
                <w:lang w:eastAsia="ru-RU"/>
              </w:rPr>
              <w:t>)</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4</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низкого пола</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5</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действующего кондиционера</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6</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оборудования для перевозок пассажиров с ограниченными возможностями передвижения, пассажиров с детскими колясками</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7</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электронного информационного табло</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8</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системы контроля температуры воздуха в салоне</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9</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системы безналичной оплаты проезда</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10</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оборудования для использования газомоторного топлива</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11</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 xml:space="preserve">Наличие приборов </w:t>
            </w:r>
            <w:proofErr w:type="spellStart"/>
            <w:r w:rsidRPr="00603DE4">
              <w:rPr>
                <w:rFonts w:ascii="Times New Roman" w:eastAsia="Times New Roman" w:hAnsi="Times New Roman" w:cs="Times New Roman"/>
                <w:bCs/>
                <w:spacing w:val="-2"/>
                <w:sz w:val="20"/>
                <w:szCs w:val="20"/>
                <w:lang w:eastAsia="ru-RU"/>
              </w:rPr>
              <w:t>видеофиксации</w:t>
            </w:r>
            <w:proofErr w:type="spellEnd"/>
            <w:r w:rsidRPr="00603DE4">
              <w:rPr>
                <w:rFonts w:ascii="Times New Roman" w:eastAsia="Times New Roman" w:hAnsi="Times New Roman" w:cs="Times New Roman"/>
                <w:bCs/>
                <w:spacing w:val="-2"/>
                <w:sz w:val="20"/>
                <w:szCs w:val="20"/>
                <w:lang w:eastAsia="ru-RU"/>
              </w:rPr>
              <w:t xml:space="preserve"> дорожно-транспортной обстановки</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12</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 xml:space="preserve">Наличие приборов </w:t>
            </w:r>
            <w:proofErr w:type="spellStart"/>
            <w:r w:rsidRPr="00603DE4">
              <w:rPr>
                <w:rFonts w:ascii="Times New Roman" w:eastAsia="Times New Roman" w:hAnsi="Times New Roman" w:cs="Times New Roman"/>
                <w:bCs/>
                <w:spacing w:val="-2"/>
                <w:sz w:val="20"/>
                <w:szCs w:val="20"/>
                <w:lang w:eastAsia="ru-RU"/>
              </w:rPr>
              <w:t>видеофиксации</w:t>
            </w:r>
            <w:proofErr w:type="spellEnd"/>
            <w:r w:rsidRPr="00603DE4">
              <w:rPr>
                <w:rFonts w:ascii="Times New Roman" w:eastAsia="Times New Roman" w:hAnsi="Times New Roman" w:cs="Times New Roman"/>
                <w:bCs/>
                <w:spacing w:val="-2"/>
                <w:sz w:val="20"/>
                <w:szCs w:val="20"/>
                <w:lang w:eastAsia="ru-RU"/>
              </w:rPr>
              <w:t xml:space="preserve"> ситуации в салоне транспортного средства</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13</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 xml:space="preserve">Наличие автоматического </w:t>
            </w:r>
            <w:r w:rsidRPr="00603DE4">
              <w:rPr>
                <w:rFonts w:ascii="Times New Roman" w:eastAsia="Times New Roman" w:hAnsi="Times New Roman" w:cs="Times New Roman"/>
                <w:bCs/>
                <w:spacing w:val="-2"/>
                <w:sz w:val="20"/>
                <w:szCs w:val="20"/>
                <w:lang w:eastAsia="ru-RU"/>
              </w:rPr>
              <w:lastRenderedPageBreak/>
              <w:t>привода двери (дверей) для пассажиров</w:t>
            </w:r>
          </w:p>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567"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lastRenderedPageBreak/>
              <w:t>14</w:t>
            </w:r>
          </w:p>
        </w:tc>
        <w:tc>
          <w:tcPr>
            <w:tcW w:w="2409" w:type="dxa"/>
          </w:tcPr>
          <w:p w:rsidR="00603DE4" w:rsidRPr="00603DE4" w:rsidRDefault="00603DE4" w:rsidP="00603DE4">
            <w:pPr>
              <w:spacing w:after="0" w:line="240" w:lineRule="auto"/>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Наличие действующей дополнительной системы обогрева салона</w:t>
            </w: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04"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bl>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Для обеспечения регулярности движения на маршруте, количество заявленных в лоте транспортных средств должно иметь резерв, который составляет 5% от числа транспортных средств, указанных в лоте с округлением до целого числа в сторону увеличения.</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Претендент не может заявлять на выполнение перевозок по лоту (</w:t>
      </w:r>
      <w:proofErr w:type="spellStart"/>
      <w:r w:rsidRPr="00C61E94">
        <w:rPr>
          <w:rFonts w:ascii="Times New Roman" w:eastAsia="Times New Roman" w:hAnsi="Times New Roman" w:cs="Times New Roman"/>
          <w:bCs/>
          <w:spacing w:val="-2"/>
          <w:sz w:val="28"/>
          <w:szCs w:val="28"/>
          <w:lang w:eastAsia="ru-RU"/>
        </w:rPr>
        <w:t>ам</w:t>
      </w:r>
      <w:proofErr w:type="spellEnd"/>
      <w:r w:rsidRPr="00C61E94">
        <w:rPr>
          <w:rFonts w:ascii="Times New Roman" w:eastAsia="Times New Roman" w:hAnsi="Times New Roman" w:cs="Times New Roman"/>
          <w:bCs/>
          <w:spacing w:val="-2"/>
          <w:sz w:val="28"/>
          <w:szCs w:val="28"/>
          <w:lang w:eastAsia="ru-RU"/>
        </w:rPr>
        <w:t>) транспортные средства, состав которых заявлен по другому (им) лоту (</w:t>
      </w:r>
      <w:proofErr w:type="spellStart"/>
      <w:r w:rsidRPr="00C61E94">
        <w:rPr>
          <w:rFonts w:ascii="Times New Roman" w:eastAsia="Times New Roman" w:hAnsi="Times New Roman" w:cs="Times New Roman"/>
          <w:bCs/>
          <w:spacing w:val="-2"/>
          <w:sz w:val="28"/>
          <w:szCs w:val="28"/>
          <w:lang w:eastAsia="ru-RU"/>
        </w:rPr>
        <w:t>ам</w:t>
      </w:r>
      <w:proofErr w:type="spellEnd"/>
      <w:r w:rsidRPr="00C61E94">
        <w:rPr>
          <w:rFonts w:ascii="Times New Roman" w:eastAsia="Times New Roman" w:hAnsi="Times New Roman" w:cs="Times New Roman"/>
          <w:bCs/>
          <w:spacing w:val="-2"/>
          <w:sz w:val="28"/>
          <w:szCs w:val="28"/>
          <w:lang w:eastAsia="ru-RU"/>
        </w:rPr>
        <w:t>), в том числе в качестве резервного подвижного состава.</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В случае указания одного и того же транспортного средства в составе двух и более лотов заявка Претендента в отношении этих лотов не допускается к рассмотрению.</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Сведения подтверждаются копиями свидетельств о государственной регистрации транспортных средств или письменным обязательством по приобретению таких транспортных сре</w:t>
      </w:r>
      <w:proofErr w:type="gramStart"/>
      <w:r w:rsidRPr="00C61E94">
        <w:rPr>
          <w:rFonts w:ascii="Times New Roman" w:eastAsia="Times New Roman" w:hAnsi="Times New Roman" w:cs="Times New Roman"/>
          <w:bCs/>
          <w:spacing w:val="-2"/>
          <w:sz w:val="28"/>
          <w:szCs w:val="28"/>
          <w:lang w:eastAsia="ru-RU"/>
        </w:rPr>
        <w:t>дств в ср</w:t>
      </w:r>
      <w:proofErr w:type="gramEnd"/>
      <w:r w:rsidRPr="00C61E94">
        <w:rPr>
          <w:rFonts w:ascii="Times New Roman" w:eastAsia="Times New Roman" w:hAnsi="Times New Roman" w:cs="Times New Roman"/>
          <w:bCs/>
          <w:spacing w:val="-2"/>
          <w:sz w:val="28"/>
          <w:szCs w:val="28"/>
          <w:lang w:eastAsia="ru-RU"/>
        </w:rPr>
        <w:t>оки, определенные конкурсной документацией.</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4.6.5.2. Информация о возможности осуществления расчетов с пассажирами в безналичной форме (подтверждается копией договора с оператором автоматизированной системы учета и оплаты проезда пассажиров и перевозки багажа  на автомобильном и наземном электрическом транспорте на территории Мурманской области).</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4.6.6. Приложение 6. Предварительная оценка заявки.</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Сведения предоставляются в табличной форме на каждый лот раздельно: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405"/>
        <w:gridCol w:w="2102"/>
        <w:gridCol w:w="2398"/>
      </w:tblGrid>
      <w:tr w:rsidR="00603DE4" w:rsidRPr="00603DE4" w:rsidTr="0012768B">
        <w:tc>
          <w:tcPr>
            <w:tcW w:w="665"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w:t>
            </w:r>
          </w:p>
        </w:tc>
        <w:tc>
          <w:tcPr>
            <w:tcW w:w="4405"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Составляющие</w:t>
            </w:r>
          </w:p>
        </w:tc>
        <w:tc>
          <w:tcPr>
            <w:tcW w:w="2102"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Количество</w:t>
            </w:r>
          </w:p>
        </w:tc>
        <w:tc>
          <w:tcPr>
            <w:tcW w:w="2398"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0"/>
                <w:szCs w:val="20"/>
                <w:lang w:eastAsia="ru-RU"/>
              </w:rPr>
            </w:pPr>
            <w:r w:rsidRPr="00603DE4">
              <w:rPr>
                <w:rFonts w:ascii="Times New Roman" w:eastAsia="Times New Roman" w:hAnsi="Times New Roman" w:cs="Times New Roman"/>
                <w:b/>
                <w:bCs/>
                <w:spacing w:val="-2"/>
                <w:sz w:val="20"/>
                <w:szCs w:val="20"/>
                <w:lang w:eastAsia="ru-RU"/>
              </w:rPr>
              <w:t>Оценка Претендента</w:t>
            </w:r>
          </w:p>
        </w:tc>
      </w:tr>
      <w:tr w:rsidR="00603DE4" w:rsidRPr="00603DE4" w:rsidTr="0012768B">
        <w:tc>
          <w:tcPr>
            <w:tcW w:w="665"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1</w:t>
            </w:r>
          </w:p>
        </w:tc>
        <w:tc>
          <w:tcPr>
            <w:tcW w:w="4405"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2</w:t>
            </w:r>
          </w:p>
        </w:tc>
        <w:tc>
          <w:tcPr>
            <w:tcW w:w="2102"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3</w:t>
            </w:r>
          </w:p>
        </w:tc>
        <w:tc>
          <w:tcPr>
            <w:tcW w:w="2398" w:type="dxa"/>
          </w:tcPr>
          <w:p w:rsidR="00603DE4" w:rsidRPr="00603DE4" w:rsidRDefault="00603DE4" w:rsidP="00603DE4">
            <w:pPr>
              <w:spacing w:after="0" w:line="240" w:lineRule="auto"/>
              <w:jc w:val="center"/>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4</w:t>
            </w:r>
          </w:p>
        </w:tc>
      </w:tr>
      <w:tr w:rsidR="00603DE4" w:rsidRPr="00603DE4" w:rsidTr="0012768B">
        <w:trPr>
          <w:trHeight w:val="1150"/>
        </w:trPr>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1</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03DE4">
              <w:rPr>
                <w:rFonts w:ascii="Times New Roman" w:eastAsia="Times New Roman" w:hAnsi="Times New Roman" w:cs="Times New Roman"/>
                <w:color w:val="000000"/>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w:t>
            </w:r>
            <w:proofErr w:type="gramEnd"/>
            <w:r w:rsidRPr="00603DE4">
              <w:rPr>
                <w:rFonts w:ascii="Times New Roman" w:eastAsia="Times New Roman" w:hAnsi="Times New Roman" w:cs="Times New Roman"/>
                <w:color w:val="000000"/>
                <w:sz w:val="20"/>
                <w:szCs w:val="20"/>
                <w:lang w:eastAsia="ru-RU"/>
              </w:rPr>
              <w:t xml:space="preserve">, </w:t>
            </w:r>
            <w:proofErr w:type="gramStart"/>
            <w:r w:rsidRPr="00603DE4">
              <w:rPr>
                <w:rFonts w:ascii="Times New Roman" w:eastAsia="Times New Roman" w:hAnsi="Times New Roman" w:cs="Times New Roman"/>
                <w:color w:val="000000"/>
                <w:sz w:val="20"/>
                <w:szCs w:val="20"/>
                <w:lang w:eastAsia="ru-RU"/>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rPr>
          <w:trHeight w:val="840"/>
        </w:trPr>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lastRenderedPageBreak/>
              <w:t>2</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03DE4">
              <w:rPr>
                <w:rFonts w:ascii="Times New Roman" w:eastAsia="Times New Roman" w:hAnsi="Times New Roman" w:cs="Times New Roman"/>
                <w:color w:val="000000"/>
                <w:sz w:val="20"/>
                <w:szCs w:val="20"/>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603DE4">
              <w:rPr>
                <w:rFonts w:ascii="Times New Roman" w:eastAsia="Times New Roman" w:hAnsi="Times New Roman" w:cs="Times New Roman"/>
                <w:color w:val="000000"/>
                <w:sz w:val="20"/>
                <w:szCs w:val="20"/>
                <w:lang w:eastAsia="ru-RU"/>
              </w:rPr>
              <w:t xml:space="preserve"> актами субъектов Российской Федерации, муниципальными нормативными правовыми актами</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rPr>
          <w:trHeight w:val="1150"/>
        </w:trPr>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color w:val="000000"/>
                <w:sz w:val="20"/>
                <w:szCs w:val="20"/>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102"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w:t>
            </w:r>
          </w:p>
        </w:tc>
        <w:tc>
          <w:tcPr>
            <w:tcW w:w="2398"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w:t>
            </w: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3.1.</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низкого пола</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3.2</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действующего кондиционера</w:t>
            </w:r>
          </w:p>
        </w:tc>
        <w:tc>
          <w:tcPr>
            <w:tcW w:w="2102"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p>
        </w:tc>
        <w:tc>
          <w:tcPr>
            <w:tcW w:w="2398" w:type="dxa"/>
            <w:vAlign w:val="center"/>
          </w:tcPr>
          <w:p w:rsidR="00603DE4" w:rsidRPr="00603DE4" w:rsidRDefault="00603DE4" w:rsidP="00603DE4">
            <w:pPr>
              <w:spacing w:after="0" w:line="240" w:lineRule="auto"/>
              <w:jc w:val="center"/>
              <w:rPr>
                <w:rFonts w:ascii="Times New Roman" w:eastAsia="Times New Roman" w:hAnsi="Times New Roman" w:cs="Times New Roman"/>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3.3</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оборудования для перевозок пассажиров с ограниченными возможностями передвижения, пассажиров с детскими колясками</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3.4</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электронного информационного табло</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3.5</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системы контроля температуры воздуха в салоне</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3.6</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системы безналичной оплаты проезда</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3.7</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оборудования для использования газомоторного топлива</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3.8</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xml:space="preserve">- наличие приборов </w:t>
            </w:r>
            <w:proofErr w:type="spellStart"/>
            <w:r w:rsidRPr="00603DE4">
              <w:rPr>
                <w:rFonts w:ascii="Times New Roman" w:eastAsia="Times New Roman" w:hAnsi="Times New Roman" w:cs="Times New Roman"/>
                <w:sz w:val="20"/>
                <w:szCs w:val="20"/>
                <w:lang w:eastAsia="ru-RU"/>
              </w:rPr>
              <w:t>видеофиксации</w:t>
            </w:r>
            <w:proofErr w:type="spellEnd"/>
            <w:r w:rsidRPr="00603DE4">
              <w:rPr>
                <w:rFonts w:ascii="Times New Roman" w:eastAsia="Times New Roman" w:hAnsi="Times New Roman" w:cs="Times New Roman"/>
                <w:sz w:val="20"/>
                <w:szCs w:val="20"/>
                <w:lang w:eastAsia="ru-RU"/>
              </w:rPr>
              <w:t xml:space="preserve"> дорожно-транспортной обстановки</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3.9</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xml:space="preserve">- наличие приборов </w:t>
            </w:r>
            <w:proofErr w:type="spellStart"/>
            <w:r w:rsidRPr="00603DE4">
              <w:rPr>
                <w:rFonts w:ascii="Times New Roman" w:eastAsia="Times New Roman" w:hAnsi="Times New Roman" w:cs="Times New Roman"/>
                <w:sz w:val="20"/>
                <w:szCs w:val="20"/>
                <w:lang w:eastAsia="ru-RU"/>
              </w:rPr>
              <w:t>видеофиксации</w:t>
            </w:r>
            <w:proofErr w:type="spellEnd"/>
            <w:r w:rsidRPr="00603DE4">
              <w:rPr>
                <w:rFonts w:ascii="Times New Roman" w:eastAsia="Times New Roman" w:hAnsi="Times New Roman" w:cs="Times New Roman"/>
                <w:sz w:val="20"/>
                <w:szCs w:val="20"/>
                <w:lang w:eastAsia="ru-RU"/>
              </w:rPr>
              <w:t xml:space="preserve"> ситуации в салоне транспортного средства</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3.10</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 наличие автоматического привода двери (дверей) для пассажиров</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12768B">
        <w:tc>
          <w:tcPr>
            <w:tcW w:w="665" w:type="dxa"/>
          </w:tcPr>
          <w:p w:rsidR="00603DE4" w:rsidRPr="00603DE4" w:rsidRDefault="00603DE4" w:rsidP="00603DE4">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sz w:val="20"/>
                <w:szCs w:val="20"/>
                <w:lang w:eastAsia="ru-RU"/>
              </w:rPr>
              <w:t>4</w:t>
            </w:r>
          </w:p>
        </w:tc>
        <w:tc>
          <w:tcPr>
            <w:tcW w:w="4405" w:type="dxa"/>
          </w:tcPr>
          <w:p w:rsidR="00603DE4" w:rsidRPr="00603DE4" w:rsidRDefault="00603DE4" w:rsidP="00603DE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3DE4">
              <w:rPr>
                <w:rFonts w:ascii="Times New Roman" w:eastAsia="Times New Roman" w:hAnsi="Times New Roman" w:cs="Times New Roman"/>
                <w:color w:val="000000"/>
                <w:sz w:val="20"/>
                <w:szCs w:val="20"/>
                <w:lang w:eastAsia="ru-RU"/>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102"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r w:rsidR="00603DE4" w:rsidRPr="00603DE4" w:rsidTr="00603DE4">
        <w:tc>
          <w:tcPr>
            <w:tcW w:w="7172" w:type="dxa"/>
            <w:gridSpan w:val="3"/>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r w:rsidRPr="00603DE4">
              <w:rPr>
                <w:rFonts w:ascii="Times New Roman" w:eastAsia="Times New Roman" w:hAnsi="Times New Roman" w:cs="Times New Roman"/>
                <w:bCs/>
                <w:spacing w:val="-2"/>
                <w:sz w:val="20"/>
                <w:szCs w:val="20"/>
                <w:lang w:eastAsia="ru-RU"/>
              </w:rPr>
              <w:t>Сумма баллов по предварительной оценке Претендента:</w:t>
            </w:r>
          </w:p>
        </w:tc>
        <w:tc>
          <w:tcPr>
            <w:tcW w:w="2398" w:type="dxa"/>
          </w:tcPr>
          <w:p w:rsidR="00603DE4" w:rsidRPr="00603DE4" w:rsidRDefault="00603DE4" w:rsidP="00603DE4">
            <w:pPr>
              <w:spacing w:after="0" w:line="240" w:lineRule="auto"/>
              <w:jc w:val="both"/>
              <w:rPr>
                <w:rFonts w:ascii="Times New Roman" w:eastAsia="Times New Roman" w:hAnsi="Times New Roman" w:cs="Times New Roman"/>
                <w:bCs/>
                <w:spacing w:val="-2"/>
                <w:sz w:val="20"/>
                <w:szCs w:val="20"/>
                <w:lang w:eastAsia="ru-RU"/>
              </w:rPr>
            </w:pPr>
          </w:p>
        </w:tc>
      </w:tr>
    </w:tbl>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 xml:space="preserve">Столбец 4 заполняется Претендентом </w:t>
      </w:r>
      <w:proofErr w:type="gramStart"/>
      <w:r w:rsidRPr="00C61E94">
        <w:rPr>
          <w:rFonts w:ascii="Times New Roman" w:eastAsia="Times New Roman" w:hAnsi="Times New Roman" w:cs="Times New Roman"/>
          <w:bCs/>
          <w:spacing w:val="-2"/>
          <w:sz w:val="28"/>
          <w:szCs w:val="28"/>
          <w:lang w:eastAsia="ru-RU"/>
        </w:rPr>
        <w:t>в соответствии со шкалой для оценки критериев в соответствии с приложением</w:t>
      </w:r>
      <w:proofErr w:type="gramEnd"/>
      <w:r w:rsidRPr="00C61E94">
        <w:rPr>
          <w:rFonts w:ascii="Times New Roman" w:eastAsia="Times New Roman" w:hAnsi="Times New Roman" w:cs="Times New Roman"/>
          <w:bCs/>
          <w:spacing w:val="-2"/>
          <w:sz w:val="28"/>
          <w:szCs w:val="28"/>
          <w:lang w:eastAsia="ru-RU"/>
        </w:rPr>
        <w:t xml:space="preserve"> № 2 к Инструкции.</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4.6.7. Приложение 7. Письменное обязательство обновления подвижного состава (при наличии).</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4.6.8. Приложение 8. Договор простого товарищества (в случае, если Претендент - простое товарищество).</w:t>
      </w:r>
    </w:p>
    <w:p w:rsidR="00603DE4" w:rsidRPr="00C61E94" w:rsidRDefault="00603DE4" w:rsidP="00603DE4">
      <w:pPr>
        <w:spacing w:after="0" w:line="240" w:lineRule="auto"/>
        <w:ind w:firstLine="709"/>
        <w:jc w:val="both"/>
        <w:rPr>
          <w:rFonts w:ascii="Times New Roman" w:eastAsia="Times New Roman" w:hAnsi="Times New Roman" w:cs="Times New Roman"/>
          <w:bCs/>
          <w:spacing w:val="-2"/>
          <w:sz w:val="28"/>
          <w:szCs w:val="28"/>
          <w:lang w:eastAsia="ru-RU"/>
        </w:rPr>
      </w:pPr>
      <w:r w:rsidRPr="00C61E94">
        <w:rPr>
          <w:rFonts w:ascii="Times New Roman" w:eastAsia="Times New Roman" w:hAnsi="Times New Roman" w:cs="Times New Roman"/>
          <w:bCs/>
          <w:spacing w:val="-2"/>
          <w:sz w:val="28"/>
          <w:szCs w:val="28"/>
          <w:lang w:eastAsia="ru-RU"/>
        </w:rPr>
        <w:t>4.6.9. Иные документы и сведения.</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5. Требования к формированию комплекта документов в составе заявки на участие в Конкурсе</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spacing w:after="0" w:line="240" w:lineRule="auto"/>
        <w:ind w:firstLine="709"/>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5.1. </w:t>
      </w:r>
      <w:bookmarkStart w:id="6" w:name="sub_701"/>
      <w:r w:rsidRPr="00C61E94">
        <w:rPr>
          <w:rFonts w:ascii="Times New Roman" w:eastAsia="Times New Roman" w:hAnsi="Times New Roman" w:cs="Times New Roman"/>
          <w:sz w:val="28"/>
          <w:szCs w:val="28"/>
          <w:lang w:eastAsia="ru-RU"/>
        </w:rPr>
        <w:t>Заявка на участие в Конкурсе подается в письменном виде в запечатанном конверте. На конверте должна присутствовать информация с указанием Претендента, наименования конкурса, даты и времени вскрытия.</w:t>
      </w:r>
    </w:p>
    <w:bookmarkEnd w:id="6"/>
    <w:p w:rsidR="00603DE4" w:rsidRPr="00C61E94" w:rsidRDefault="00603DE4" w:rsidP="00603D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5.2. </w:t>
      </w:r>
      <w:bookmarkStart w:id="7" w:name="sub_702"/>
      <w:r w:rsidRPr="00C61E94">
        <w:rPr>
          <w:rFonts w:ascii="Times New Roman" w:eastAsia="Times New Roman" w:hAnsi="Times New Roman" w:cs="Times New Roman"/>
          <w:sz w:val="28"/>
          <w:szCs w:val="28"/>
          <w:lang w:eastAsia="ru-RU"/>
        </w:rPr>
        <w:t>Все листы комплекта документов, подаваемых в составе заявки на участие в Конкурсе, должны быть пронумерованы.</w:t>
      </w:r>
      <w:bookmarkStart w:id="8" w:name="sub_703"/>
      <w:bookmarkEnd w:id="7"/>
      <w:r w:rsidRPr="00C61E94">
        <w:rPr>
          <w:rFonts w:ascii="Times New Roman" w:eastAsia="Times New Roman" w:hAnsi="Times New Roman" w:cs="Times New Roman"/>
          <w:sz w:val="28"/>
          <w:szCs w:val="28"/>
          <w:lang w:eastAsia="ru-RU"/>
        </w:rPr>
        <w:t xml:space="preserve"> Весь комплект документов должен быть прошит, подписан Претендентом или уполномоченным им лицом и скреплен печатью с указанием общего числа листов.</w:t>
      </w:r>
    </w:p>
    <w:p w:rsidR="00603DE4" w:rsidRPr="00C61E94" w:rsidRDefault="00603DE4" w:rsidP="00603D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704"/>
      <w:bookmarkEnd w:id="8"/>
      <w:r w:rsidRPr="00C61E94">
        <w:rPr>
          <w:rFonts w:ascii="Times New Roman" w:eastAsia="Times New Roman" w:hAnsi="Times New Roman" w:cs="Times New Roman"/>
          <w:sz w:val="28"/>
          <w:szCs w:val="28"/>
          <w:lang w:eastAsia="ru-RU"/>
        </w:rPr>
        <w:t>В случае если полный комплект документов, прикладываемых в составе заявки, превышает 500 листов, заявка должна быть разбита на тома.</w:t>
      </w:r>
    </w:p>
    <w:bookmarkEnd w:id="9"/>
    <w:p w:rsidR="00603DE4" w:rsidRPr="00C61E94" w:rsidRDefault="00603DE4" w:rsidP="00603D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5.3. </w:t>
      </w:r>
      <w:bookmarkStart w:id="10" w:name="sub_705"/>
      <w:r w:rsidRPr="00C61E94">
        <w:rPr>
          <w:rFonts w:ascii="Times New Roman" w:eastAsia="Times New Roman" w:hAnsi="Times New Roman" w:cs="Times New Roman"/>
          <w:sz w:val="28"/>
          <w:szCs w:val="28"/>
          <w:lang w:eastAsia="ru-RU"/>
        </w:rPr>
        <w:t>Количество листов в томе не должно превышать 500. Тома с количеством листов более 500 к рассмотрению не принимаются.</w:t>
      </w:r>
    </w:p>
    <w:bookmarkEnd w:id="10"/>
    <w:p w:rsidR="00603DE4" w:rsidRPr="00C61E94" w:rsidRDefault="00603DE4" w:rsidP="00603D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5.4. </w:t>
      </w:r>
      <w:bookmarkStart w:id="11" w:name="sub_706"/>
      <w:r w:rsidRPr="00C61E94">
        <w:rPr>
          <w:rFonts w:ascii="Times New Roman" w:eastAsia="Times New Roman" w:hAnsi="Times New Roman" w:cs="Times New Roman"/>
          <w:sz w:val="28"/>
          <w:szCs w:val="28"/>
          <w:lang w:eastAsia="ru-RU"/>
        </w:rPr>
        <w:t>Все тома (с первого до последнего тома) должны иметь сквозную нумерацию листов.</w:t>
      </w:r>
    </w:p>
    <w:bookmarkEnd w:id="11"/>
    <w:p w:rsidR="00603DE4" w:rsidRPr="00C61E94" w:rsidRDefault="00603DE4" w:rsidP="00603D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5.5. </w:t>
      </w:r>
      <w:bookmarkStart w:id="12" w:name="sub_707"/>
      <w:r w:rsidRPr="00C61E94">
        <w:rPr>
          <w:rFonts w:ascii="Times New Roman" w:eastAsia="Times New Roman" w:hAnsi="Times New Roman" w:cs="Times New Roman"/>
          <w:sz w:val="28"/>
          <w:szCs w:val="28"/>
          <w:lang w:eastAsia="ru-RU"/>
        </w:rPr>
        <w:t>Заявка должна находиться в первом томе. Второй и последующие тома должны начинаться с информации о номере тома и номерах листов, содержащихся в данном томе.</w:t>
      </w:r>
    </w:p>
    <w:bookmarkEnd w:id="12"/>
    <w:p w:rsidR="00603DE4" w:rsidRPr="00C61E94" w:rsidRDefault="00603DE4" w:rsidP="00603DE4">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5.6.</w:t>
      </w:r>
      <w:bookmarkStart w:id="13" w:name="sub_708"/>
      <w:r w:rsidRPr="00C61E94">
        <w:rPr>
          <w:rFonts w:ascii="Times New Roman" w:eastAsia="Times New Roman" w:hAnsi="Times New Roman" w:cs="Times New Roman"/>
          <w:sz w:val="28"/>
          <w:szCs w:val="28"/>
          <w:lang w:eastAsia="ru-RU"/>
        </w:rPr>
        <w:t xml:space="preserve"> Каждый том должен быть прошит, подписан Претендентом или уполномоченным им лицом и скреплен печатью с указанием числа листов.</w:t>
      </w:r>
    </w:p>
    <w:bookmarkEnd w:id="13"/>
    <w:p w:rsidR="007119DF" w:rsidRPr="00C61E94" w:rsidRDefault="007119DF"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 Порядок проведения конкурса</w:t>
      </w:r>
    </w:p>
    <w:p w:rsidR="00603DE4" w:rsidRPr="00C61E94" w:rsidRDefault="00603DE4" w:rsidP="00603DE4">
      <w:pPr>
        <w:autoSpaceDE w:val="0"/>
        <w:autoSpaceDN w:val="0"/>
        <w:adjustRightInd w:val="0"/>
        <w:spacing w:after="0" w:line="240" w:lineRule="auto"/>
        <w:jc w:val="center"/>
        <w:outlineLvl w:val="1"/>
        <w:rPr>
          <w:rFonts w:ascii="Times New Roman" w:eastAsia="Times New Roman" w:hAnsi="Times New Roman" w:cs="Times New Roman"/>
          <w:spacing w:val="2"/>
          <w:position w:val="2"/>
          <w:sz w:val="28"/>
          <w:szCs w:val="28"/>
          <w:lang w:eastAsia="ru-RU"/>
        </w:rPr>
      </w:pP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6.1. Претендент вправе направить в письменной форме Организатору конкурса запрос о разъяснении положений Инструкции, являющейся частью конкурсной документации. 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Инструкции, если указанный запрос поступил к Организатору конкурса не </w:t>
      </w:r>
      <w:proofErr w:type="gramStart"/>
      <w:r w:rsidRPr="00C61E94">
        <w:rPr>
          <w:rFonts w:ascii="Times New Roman" w:eastAsia="Times New Roman" w:hAnsi="Times New Roman" w:cs="Times New Roman"/>
          <w:sz w:val="28"/>
          <w:szCs w:val="28"/>
          <w:lang w:eastAsia="ru-RU"/>
        </w:rPr>
        <w:t>позднее</w:t>
      </w:r>
      <w:proofErr w:type="gramEnd"/>
      <w:r w:rsidRPr="00C61E94">
        <w:rPr>
          <w:rFonts w:ascii="Times New Roman" w:eastAsia="Times New Roman" w:hAnsi="Times New Roman" w:cs="Times New Roman"/>
          <w:sz w:val="28"/>
          <w:szCs w:val="28"/>
          <w:lang w:eastAsia="ru-RU"/>
        </w:rPr>
        <w:t xml:space="preserve"> чем за пять дней до дня окончания подачи заявок на участие в Конкурсе.</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В течение одного дня со дня направления разъяснения положений Инструкции по запросу Претендента такое разъяснение должно быть размещено Организатором конкурса на официальном сайте с указанием предмета запроса, но без указания Претендента, от которого поступил запрос. Разъяснение положений Инструкции не должно изменять суть конкурсной документации.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6.2. Организатор конкурса по собственной инициативе вправе не </w:t>
      </w:r>
      <w:proofErr w:type="gramStart"/>
      <w:r w:rsidRPr="00C61E94">
        <w:rPr>
          <w:rFonts w:ascii="Times New Roman" w:eastAsia="Times New Roman" w:hAnsi="Times New Roman" w:cs="Times New Roman"/>
          <w:sz w:val="28"/>
          <w:szCs w:val="28"/>
          <w:lang w:eastAsia="ru-RU"/>
        </w:rPr>
        <w:t>позднее</w:t>
      </w:r>
      <w:proofErr w:type="gramEnd"/>
      <w:r w:rsidRPr="00C61E94">
        <w:rPr>
          <w:rFonts w:ascii="Times New Roman" w:eastAsia="Times New Roman" w:hAnsi="Times New Roman" w:cs="Times New Roman"/>
          <w:sz w:val="28"/>
          <w:szCs w:val="28"/>
          <w:lang w:eastAsia="ru-RU"/>
        </w:rPr>
        <w:t xml:space="preserve"> чем за пять дней до даты окончания подачи заявок на участие в Конкурсе внести изменения в извещение и конкурсную документацию и разместить информацию о внесенных изменениях на своем официальном сайте в информационно-телекоммуникационной сети «Интернет».</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lastRenderedPageBreak/>
        <w:t>Изменение предмета Конкурса не допускается.</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6.3. В случае внесения изменений в конкурсную документацию срок подачи заявок продлевается так, чтобы со дня размещения на официальном сайте организатора Конкурса в информационно-телекоммуникационной сети «Интернет» извещения о внесении изменений в конкурсную документацию до даты окончания подачи заявок на участие в Конкурсе такой срок составлял не менее чем двадцать дней.</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6.4. Вскрытие конвертов:</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6.4.1. Вскрытие конвертов с заявками на участие в Конкурсе осуществляется конкурсной комиссией публично в один день, во время и в месте, указанных в извещении о проведении Конкурса.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6.4.2. Претенденты, подавшие заявки на участие в Конкурсе, или их представители вправе присутствовать при вскрытии конвертов с заявками на участие в Конкурсе. Присутствующие не вправе вмешиваться в работу Конкурсной комиссии.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6.4.3. Непосредственно перед вскрытием конвертов с заявками на участие в Конкурсе конкурсная комиссия обязана объявить присутствующим при вскрытии Претендентам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6.4.4. При вскрытии конвертов с заявками на участие в конкурсе конкурсной комиссией проверяется целостность конвертов, наличие заявки, сведений и документов, предусмотренных пунктом 4.6 Инструкции. Результаты вскрытия заявок вносятся в протокол, который после окончания вскрытия конвертов с заявками на участие  в конкурсе подписывается председателем и членами конкурсной комиссии. Копия протокола размещается на официальном сайте Организатора Конкурса в течение двух рабочих дней.</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6.4.5. В случае если по окончании срока подачи заявок на участие в Конкурсе не подано ни одной заявки на участие в Конкурсе по всем лотам или по отдельному лоту, Конкурс признается несостоявшимся по данным лотам, о чем в Протокол вносится соответствующая информация.</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6.5. Рассмотрение поступивших заявок:</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6.5.1. Конкурсная комиссия рассматривает поступившие заявки на участие в конкурсе и возможность выполнения Претендентом установленных требований и условий не более 20 дней. </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6.5.2. С целью проверки достоверности предоставленных Претендентом сведений конкурсная комиссия запрашивает в соответствующих органах и организациях необходимую информацию, проводит выездные проверки Претендентов.</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6.5.3. В случае если </w:t>
      </w:r>
      <w:proofErr w:type="gramStart"/>
      <w:r w:rsidRPr="00C61E94">
        <w:rPr>
          <w:rFonts w:ascii="Times New Roman" w:eastAsia="Times New Roman" w:hAnsi="Times New Roman" w:cs="Times New Roman"/>
          <w:sz w:val="28"/>
          <w:szCs w:val="28"/>
          <w:lang w:eastAsia="ru-RU"/>
        </w:rPr>
        <w:t>на основании результатов рассмотрения заявок на участие в Конкурсе принято решение об отказе в допуске</w:t>
      </w:r>
      <w:proofErr w:type="gramEnd"/>
      <w:r w:rsidRPr="00C61E94">
        <w:rPr>
          <w:rFonts w:ascii="Times New Roman" w:eastAsia="Times New Roman" w:hAnsi="Times New Roman" w:cs="Times New Roman"/>
          <w:sz w:val="28"/>
          <w:szCs w:val="28"/>
          <w:lang w:eastAsia="ru-RU"/>
        </w:rPr>
        <w:t xml:space="preserve"> всех Претендентов, подавших заявки, к участию в Конкурсе по всем лотам или по отдельному лоту, Конкурс признается несостоявшимся по всем лотам или по отдельному лоту соответственно.</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lastRenderedPageBreak/>
        <w:t>6.5.4. На основании результатов рассмотрения заявок на участие в Конкурсе и проверки достоверности представленных документов Конкурсной комиссией принимается решение о допуске к участию в Конкурсе Претендента и о признании Претендента, подавшего заявку на участие в Конкурсе, Участником Конкурса или об отказе в допуске такого Претендента к участию в Конкурсе. О принятом решении в Протокол вносится соответствующая информация.</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6.5.5. Протокол рассмотрения заявок подписывается председателем и членами конкурсной комиссии. Копия протокола размещается на официальном сайте Организатора Конкурса в течение трех рабочих дней.</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6.6. Оценка заявок участников конкурса.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6.6.1. При подведении итогов Конкурса производится оценка участников конкурса по сведениям, представленным вместе с заявкой на участие в конкурсе. Применяется балльная система оценки в соответствии со Шкалой для оценки критериев, по которым осуществляется оценка и сопоставление заявок участников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w:t>
      </w:r>
      <w:r w:rsidR="007119DF" w:rsidRPr="00C61E94">
        <w:rPr>
          <w:rFonts w:ascii="Times New Roman" w:eastAsia="Times New Roman" w:hAnsi="Times New Roman" w:cs="Times New Roman"/>
          <w:sz w:val="28"/>
          <w:szCs w:val="28"/>
          <w:lang w:eastAsia="ru-RU"/>
        </w:rPr>
        <w:t>в границах муниципального образования город Мурманск</w:t>
      </w:r>
      <w:r w:rsidRPr="00C61E94">
        <w:rPr>
          <w:rFonts w:ascii="Times New Roman" w:eastAsia="Times New Roman" w:hAnsi="Times New Roman" w:cs="Times New Roman"/>
          <w:sz w:val="28"/>
          <w:szCs w:val="28"/>
          <w:lang w:eastAsia="ru-RU"/>
        </w:rPr>
        <w:t xml:space="preserve">, утвержденной постановлением </w:t>
      </w:r>
      <w:r w:rsidR="007119DF" w:rsidRPr="00C61E94">
        <w:rPr>
          <w:rFonts w:ascii="Times New Roman" w:eastAsia="Times New Roman" w:hAnsi="Times New Roman" w:cs="Times New Roman"/>
          <w:sz w:val="28"/>
          <w:szCs w:val="28"/>
          <w:lang w:eastAsia="ru-RU"/>
        </w:rPr>
        <w:t>администрации города Мурманска</w:t>
      </w:r>
      <w:r w:rsidRPr="00C61E94">
        <w:rPr>
          <w:rFonts w:ascii="Times New Roman" w:eastAsia="Times New Roman" w:hAnsi="Times New Roman" w:cs="Times New Roman"/>
          <w:sz w:val="28"/>
          <w:szCs w:val="28"/>
          <w:lang w:eastAsia="ru-RU"/>
        </w:rPr>
        <w:t xml:space="preserve"> </w:t>
      </w:r>
      <w:r w:rsidR="007119DF" w:rsidRPr="00C61E94">
        <w:rPr>
          <w:rFonts w:ascii="Times New Roman" w:eastAsia="Times New Roman" w:hAnsi="Times New Roman" w:cs="Times New Roman"/>
          <w:sz w:val="28"/>
          <w:szCs w:val="28"/>
          <w:highlight w:val="yellow"/>
          <w:lang w:eastAsia="ru-RU"/>
        </w:rPr>
        <w:t>от ХХ.ХХ</w:t>
      </w:r>
      <w:proofErr w:type="gramStart"/>
      <w:r w:rsidR="007119DF" w:rsidRPr="00C61E94">
        <w:rPr>
          <w:rFonts w:ascii="Times New Roman" w:eastAsia="Times New Roman" w:hAnsi="Times New Roman" w:cs="Times New Roman"/>
          <w:sz w:val="28"/>
          <w:szCs w:val="28"/>
          <w:highlight w:val="yellow"/>
          <w:lang w:eastAsia="ru-RU"/>
        </w:rPr>
        <w:t>.Х</w:t>
      </w:r>
      <w:proofErr w:type="gramEnd"/>
      <w:r w:rsidR="007119DF" w:rsidRPr="00C61E94">
        <w:rPr>
          <w:rFonts w:ascii="Times New Roman" w:eastAsia="Times New Roman" w:hAnsi="Times New Roman" w:cs="Times New Roman"/>
          <w:sz w:val="28"/>
          <w:szCs w:val="28"/>
          <w:highlight w:val="yellow"/>
          <w:lang w:eastAsia="ru-RU"/>
        </w:rPr>
        <w:t>ХХХ № ХХХХ</w:t>
      </w:r>
      <w:r w:rsidRPr="00C61E94">
        <w:rPr>
          <w:rFonts w:ascii="Times New Roman" w:eastAsia="Times New Roman" w:hAnsi="Times New Roman" w:cs="Times New Roman"/>
          <w:sz w:val="28"/>
          <w:szCs w:val="28"/>
          <w:lang w:eastAsia="ru-RU"/>
        </w:rPr>
        <w:t xml:space="preserve"> (приложение 2 к Инструкции).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В случае</w:t>
      </w:r>
      <w:proofErr w:type="gramStart"/>
      <w:r w:rsidRPr="00C61E94">
        <w:rPr>
          <w:rFonts w:ascii="Times New Roman" w:eastAsia="Times New Roman" w:hAnsi="Times New Roman" w:cs="Times New Roman"/>
          <w:sz w:val="28"/>
          <w:szCs w:val="28"/>
          <w:lang w:eastAsia="ru-RU"/>
        </w:rPr>
        <w:t>,</w:t>
      </w:r>
      <w:proofErr w:type="gramEnd"/>
      <w:r w:rsidRPr="00C61E94">
        <w:rPr>
          <w:rFonts w:ascii="Times New Roman" w:eastAsia="Times New Roman" w:hAnsi="Times New Roman" w:cs="Times New Roman"/>
          <w:sz w:val="28"/>
          <w:szCs w:val="28"/>
          <w:lang w:eastAsia="ru-RU"/>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6.6.2. На заседании конкурсной комиссии ведется протокол, в который вносится информация об итогах Конкурса.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6.6.3. Протокол подписывают председатель и члены конкурсной комиссии.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6.6.4. Результаты Конкурса в трехдневный срок со дня принятия решения конкурсной комиссией размещаются на официальном сайте Организатора конкурса.</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6.7. В случае</w:t>
      </w:r>
      <w:proofErr w:type="gramStart"/>
      <w:r w:rsidRPr="00C61E94">
        <w:rPr>
          <w:rFonts w:ascii="Times New Roman" w:eastAsia="Times New Roman" w:hAnsi="Times New Roman" w:cs="Times New Roman"/>
          <w:sz w:val="28"/>
          <w:szCs w:val="28"/>
          <w:lang w:eastAsia="ru-RU"/>
        </w:rPr>
        <w:t>,</w:t>
      </w:r>
      <w:proofErr w:type="gramEnd"/>
      <w:r w:rsidRPr="00C61E94">
        <w:rPr>
          <w:rFonts w:ascii="Times New Roman" w:eastAsia="Times New Roman" w:hAnsi="Times New Roman" w:cs="Times New Roman"/>
          <w:sz w:val="28"/>
          <w:szCs w:val="28"/>
          <w:lang w:eastAsia="ru-RU"/>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spacing w:after="0" w:line="240" w:lineRule="auto"/>
        <w:jc w:val="center"/>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lastRenderedPageBreak/>
        <w:t xml:space="preserve">7. Порядок выдачи Свидетельства об осуществлении перевозок по муниципальному маршруту регулярных перевозок </w:t>
      </w:r>
      <w:r w:rsidR="007119DF" w:rsidRPr="00C61E94">
        <w:rPr>
          <w:rFonts w:ascii="Times New Roman" w:eastAsia="Times New Roman" w:hAnsi="Times New Roman" w:cs="Times New Roman"/>
          <w:sz w:val="28"/>
          <w:szCs w:val="28"/>
          <w:lang w:eastAsia="ru-RU"/>
        </w:rPr>
        <w:t>в границах муниципального образования город Мурманск</w:t>
      </w: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7.1. Победитель или Претендент, признанный единственным участником по лоту (лотам), после подведения итогов Конкурса обязан предоставить в адрес Организатора:</w:t>
      </w:r>
    </w:p>
    <w:p w:rsidR="00603DE4" w:rsidRPr="00C61E94" w:rsidRDefault="00603DE4" w:rsidP="00603DE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 не позднее 10 дней - 2 экземпляра расписания движения автобусов по маршруту, </w:t>
      </w:r>
      <w:proofErr w:type="gramStart"/>
      <w:r w:rsidRPr="00C61E94">
        <w:rPr>
          <w:rFonts w:ascii="Times New Roman" w:eastAsia="Times New Roman" w:hAnsi="Times New Roman" w:cs="Times New Roman"/>
          <w:sz w:val="28"/>
          <w:szCs w:val="28"/>
          <w:lang w:eastAsia="ru-RU"/>
        </w:rPr>
        <w:t>заполненное</w:t>
      </w:r>
      <w:proofErr w:type="gramEnd"/>
      <w:r w:rsidRPr="00C61E94">
        <w:rPr>
          <w:rFonts w:ascii="Times New Roman" w:eastAsia="Times New Roman" w:hAnsi="Times New Roman" w:cs="Times New Roman"/>
          <w:sz w:val="28"/>
          <w:szCs w:val="28"/>
          <w:lang w:eastAsia="ru-RU"/>
        </w:rPr>
        <w:t xml:space="preserve">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w:t>
      </w:r>
      <w:r w:rsidR="007119DF" w:rsidRPr="00C61E94">
        <w:rPr>
          <w:rFonts w:ascii="Times New Roman" w:eastAsia="Times New Roman" w:hAnsi="Times New Roman" w:cs="Times New Roman"/>
          <w:sz w:val="28"/>
          <w:szCs w:val="28"/>
          <w:lang w:eastAsia="ru-RU"/>
        </w:rPr>
        <w:t>.02.</w:t>
      </w:r>
      <w:r w:rsidRPr="00C61E94">
        <w:rPr>
          <w:rFonts w:ascii="Times New Roman" w:eastAsia="Times New Roman" w:hAnsi="Times New Roman" w:cs="Times New Roman"/>
          <w:sz w:val="28"/>
          <w:szCs w:val="28"/>
          <w:lang w:eastAsia="ru-RU"/>
        </w:rPr>
        <w:t>2009 № 112</w:t>
      </w:r>
      <w:r w:rsidR="007119DF" w:rsidRPr="00C61E94">
        <w:rPr>
          <w:rFonts w:ascii="Times New Roman" w:eastAsia="Times New Roman" w:hAnsi="Times New Roman" w:cs="Times New Roman"/>
          <w:sz w:val="28"/>
          <w:szCs w:val="28"/>
          <w:lang w:eastAsia="ru-RU"/>
        </w:rPr>
        <w:t>-ПП</w:t>
      </w:r>
      <w:r w:rsidRPr="00C61E94">
        <w:rPr>
          <w:rFonts w:ascii="Times New Roman" w:eastAsia="Times New Roman" w:hAnsi="Times New Roman" w:cs="Times New Roman"/>
          <w:sz w:val="28"/>
          <w:szCs w:val="28"/>
          <w:lang w:eastAsia="ru-RU"/>
        </w:rPr>
        <w:t>;</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 не позднее 15 дней - 2 экземпляра </w:t>
      </w:r>
      <w:r w:rsidR="00AD67AB" w:rsidRPr="00C61E94">
        <w:rPr>
          <w:rFonts w:ascii="Times New Roman" w:eastAsia="Times New Roman" w:hAnsi="Times New Roman" w:cs="Times New Roman"/>
          <w:sz w:val="28"/>
          <w:szCs w:val="28"/>
          <w:lang w:eastAsia="ru-RU"/>
        </w:rPr>
        <w:t>расписания движения на</w:t>
      </w:r>
      <w:r w:rsidRPr="00C61E94">
        <w:rPr>
          <w:rFonts w:ascii="Times New Roman" w:eastAsia="Times New Roman" w:hAnsi="Times New Roman" w:cs="Times New Roman"/>
          <w:sz w:val="28"/>
          <w:szCs w:val="28"/>
          <w:lang w:eastAsia="ru-RU"/>
        </w:rPr>
        <w:t xml:space="preserve"> </w:t>
      </w:r>
      <w:r w:rsidR="00AD67AB" w:rsidRPr="00C61E94">
        <w:rPr>
          <w:rFonts w:ascii="Times New Roman" w:eastAsia="Times New Roman" w:hAnsi="Times New Roman" w:cs="Times New Roman"/>
          <w:sz w:val="28"/>
          <w:szCs w:val="28"/>
          <w:lang w:eastAsia="ru-RU"/>
        </w:rPr>
        <w:t>М</w:t>
      </w:r>
      <w:r w:rsidRPr="00C61E94">
        <w:rPr>
          <w:rFonts w:ascii="Times New Roman" w:eastAsia="Times New Roman" w:hAnsi="Times New Roman" w:cs="Times New Roman"/>
          <w:sz w:val="28"/>
          <w:szCs w:val="28"/>
          <w:lang w:eastAsia="ru-RU"/>
        </w:rPr>
        <w:t>аршрут</w:t>
      </w:r>
      <w:r w:rsidR="00AD67AB" w:rsidRPr="00C61E94">
        <w:rPr>
          <w:rFonts w:ascii="Times New Roman" w:eastAsia="Times New Roman" w:hAnsi="Times New Roman" w:cs="Times New Roman"/>
          <w:sz w:val="28"/>
          <w:szCs w:val="28"/>
          <w:lang w:eastAsia="ru-RU"/>
        </w:rPr>
        <w:t>е</w:t>
      </w:r>
      <w:r w:rsidRPr="00C61E94">
        <w:rPr>
          <w:rFonts w:ascii="Times New Roman" w:eastAsia="Times New Roman" w:hAnsi="Times New Roman" w:cs="Times New Roman"/>
          <w:sz w:val="28"/>
          <w:szCs w:val="28"/>
          <w:lang w:eastAsia="ru-RU"/>
        </w:rPr>
        <w:t>;</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не позднее 45 дней - копии свидетельств о регистрации транспортных средств, подтверждающие исполнение обязательства по приобретению транспортных средств, предназначенных для осуществления регулярных перевозок по лоту (лотам)</w:t>
      </w:r>
      <w:proofErr w:type="gramStart"/>
      <w:r w:rsidRPr="00C61E94">
        <w:rPr>
          <w:rFonts w:ascii="Times New Roman" w:eastAsia="Times New Roman" w:hAnsi="Times New Roman" w:cs="Times New Roman"/>
          <w:sz w:val="28"/>
          <w:szCs w:val="28"/>
          <w:lang w:eastAsia="ru-RU"/>
        </w:rPr>
        <w:t xml:space="preserve"> .</w:t>
      </w:r>
      <w:proofErr w:type="gramEnd"/>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7.2. Свидетельство об осуществлении перевозок по муниципальному маршруту регулярных перевозок выдается Организатором победителю или Претенденту, признанному единственным участником по лоту (лотам), не позднее 50 дней после подведения итогов Конкурса при условии соблюдения пункта 7.1. Инструкции.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 xml:space="preserve">7.3. В случае если победитель Конкурса отказался от права на получение свидетельства об осуществлении перевозок или не подтвердил наличие у него транспортных средств, предусмотренных его заявкой на участие в открытом конкурсе, право на получение свидетельства об осуществлении перевозок по лоту, предоставляется участнику открытого конкурса, занявшему второе место. </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В случае если от права на получение свидетельства об осуществлении перевозок отказался единственный участник, то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603DE4" w:rsidRPr="00C61E94" w:rsidRDefault="00603DE4" w:rsidP="00603DE4">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8. Ответственность</w:t>
      </w:r>
    </w:p>
    <w:p w:rsidR="00603DE4" w:rsidRPr="00C61E94" w:rsidRDefault="00603DE4" w:rsidP="00603DE4">
      <w:pPr>
        <w:autoSpaceDE w:val="0"/>
        <w:autoSpaceDN w:val="0"/>
        <w:adjustRightInd w:val="0"/>
        <w:spacing w:after="0" w:line="240" w:lineRule="auto"/>
        <w:jc w:val="center"/>
        <w:outlineLvl w:val="1"/>
        <w:rPr>
          <w:rFonts w:ascii="Times New Roman" w:eastAsia="Times New Roman" w:hAnsi="Times New Roman" w:cs="Times New Roman"/>
          <w:spacing w:val="2"/>
          <w:position w:val="2"/>
          <w:sz w:val="28"/>
          <w:szCs w:val="28"/>
          <w:lang w:eastAsia="ru-RU"/>
        </w:rPr>
      </w:pP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8.1. Организатор конкурса и Претенденты за выполнение принятых на себя обязательств несут ответственность в соответствии с законодательством Российской Федерации.</w:t>
      </w:r>
    </w:p>
    <w:p w:rsidR="00603DE4" w:rsidRPr="00C61E94" w:rsidRDefault="00603DE4" w:rsidP="00603DE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8.2. Заявки Претендентов, поданные на конкурс, хранятся у Организатора конкурса в течение срока действия Свидетельства, выданного по результатам конкурса.</w:t>
      </w:r>
    </w:p>
    <w:p w:rsidR="00603DE4" w:rsidRPr="00C61E94" w:rsidRDefault="00603DE4" w:rsidP="00C61E9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61E94">
        <w:rPr>
          <w:rFonts w:ascii="Times New Roman" w:eastAsia="Times New Roman" w:hAnsi="Times New Roman" w:cs="Times New Roman"/>
          <w:sz w:val="28"/>
          <w:szCs w:val="28"/>
          <w:lang w:eastAsia="ru-RU"/>
        </w:rPr>
        <w:t>В случае признания конкурса несостоявшимся по лоту (лотам) поданные заявки по указанным лотам хранятся в течение 1 года.</w:t>
      </w:r>
    </w:p>
    <w:p w:rsidR="00C61E94" w:rsidRPr="00603DE4" w:rsidRDefault="00C61E94" w:rsidP="00C61E94">
      <w:pPr>
        <w:autoSpaceDE w:val="0"/>
        <w:autoSpaceDN w:val="0"/>
        <w:adjustRightInd w:val="0"/>
        <w:spacing w:after="0" w:line="240" w:lineRule="auto"/>
        <w:ind w:firstLine="540"/>
        <w:jc w:val="both"/>
        <w:outlineLvl w:val="1"/>
        <w:rPr>
          <w:rFonts w:ascii="Times New Roman" w:eastAsia="Times New Roman" w:hAnsi="Times New Roman" w:cs="Times New Roman"/>
          <w:b/>
          <w:bCs/>
          <w:sz w:val="24"/>
          <w:szCs w:val="24"/>
          <w:lang w:eastAsia="ru-RU"/>
        </w:rPr>
      </w:pPr>
    </w:p>
    <w:p w:rsidR="00603DE4" w:rsidRPr="00603DE4" w:rsidRDefault="00603DE4" w:rsidP="00603DE4">
      <w:pPr>
        <w:spacing w:after="0" w:line="240" w:lineRule="auto"/>
        <w:jc w:val="right"/>
        <w:rPr>
          <w:rFonts w:ascii="Times New Roman" w:eastAsia="Times New Roman" w:hAnsi="Times New Roman" w:cs="Times New Roman"/>
          <w:color w:val="000000"/>
          <w:spacing w:val="-12"/>
          <w:sz w:val="20"/>
          <w:szCs w:val="20"/>
          <w:lang w:eastAsia="ru-RU"/>
        </w:rPr>
      </w:pPr>
      <w:r w:rsidRPr="00603DE4">
        <w:rPr>
          <w:rFonts w:ascii="Times New Roman" w:eastAsia="Times New Roman" w:hAnsi="Times New Roman" w:cs="Times New Roman"/>
          <w:color w:val="000000"/>
          <w:spacing w:val="-12"/>
          <w:sz w:val="20"/>
          <w:szCs w:val="20"/>
          <w:lang w:eastAsia="ru-RU"/>
        </w:rPr>
        <w:lastRenderedPageBreak/>
        <w:t>Приложение 1</w:t>
      </w:r>
    </w:p>
    <w:p w:rsidR="00603DE4" w:rsidRPr="00603DE4" w:rsidRDefault="00603DE4" w:rsidP="00603DE4">
      <w:pPr>
        <w:spacing w:after="0" w:line="240" w:lineRule="auto"/>
        <w:jc w:val="right"/>
        <w:rPr>
          <w:rFonts w:ascii="Times New Roman" w:eastAsia="Times New Roman" w:hAnsi="Times New Roman" w:cs="Times New Roman"/>
          <w:color w:val="000000"/>
          <w:spacing w:val="-12"/>
          <w:sz w:val="20"/>
          <w:szCs w:val="20"/>
          <w:lang w:eastAsia="ru-RU"/>
        </w:rPr>
      </w:pPr>
      <w:r w:rsidRPr="00603DE4">
        <w:rPr>
          <w:rFonts w:ascii="Times New Roman" w:eastAsia="Times New Roman" w:hAnsi="Times New Roman" w:cs="Times New Roman"/>
          <w:color w:val="000000"/>
          <w:spacing w:val="-12"/>
          <w:sz w:val="20"/>
          <w:szCs w:val="20"/>
          <w:lang w:eastAsia="ru-RU"/>
        </w:rPr>
        <w:t>к Инструкции</w:t>
      </w:r>
    </w:p>
    <w:p w:rsidR="00603DE4" w:rsidRPr="00603DE4" w:rsidRDefault="00603DE4" w:rsidP="00603DE4">
      <w:pPr>
        <w:spacing w:after="0" w:line="240" w:lineRule="auto"/>
        <w:rPr>
          <w:rFonts w:ascii="Times New Roman" w:eastAsia="Times New Roman" w:hAnsi="Times New Roman" w:cs="Times New Roman"/>
          <w:i/>
          <w:color w:val="000000"/>
          <w:spacing w:val="-12"/>
          <w:sz w:val="26"/>
          <w:szCs w:val="26"/>
          <w:lang w:eastAsia="ru-RU"/>
        </w:rPr>
      </w:pPr>
    </w:p>
    <w:p w:rsidR="00603DE4" w:rsidRPr="00603DE4" w:rsidRDefault="00603DE4" w:rsidP="00603DE4">
      <w:pPr>
        <w:spacing w:after="0" w:line="240" w:lineRule="auto"/>
        <w:jc w:val="center"/>
        <w:rPr>
          <w:rFonts w:ascii="Times New Roman" w:eastAsia="Times New Roman" w:hAnsi="Times New Roman" w:cs="Times New Roman"/>
          <w:b/>
          <w:sz w:val="24"/>
          <w:szCs w:val="24"/>
          <w:lang w:eastAsia="ru-RU"/>
        </w:rPr>
      </w:pPr>
      <w:r w:rsidRPr="00603DE4">
        <w:rPr>
          <w:rFonts w:ascii="Times New Roman" w:eastAsia="Times New Roman" w:hAnsi="Times New Roman" w:cs="Times New Roman"/>
          <w:b/>
          <w:sz w:val="24"/>
          <w:szCs w:val="24"/>
          <w:lang w:eastAsia="ru-RU"/>
        </w:rPr>
        <w:t>Форма заявки на участие в открытом конкурсе на право получения свидетельства об осуществлении перевозок по одному или нескольким межмуниципальным маршрутам регулярных перевозок</w:t>
      </w:r>
    </w:p>
    <w:p w:rsidR="00603DE4" w:rsidRPr="00603DE4" w:rsidRDefault="00603DE4" w:rsidP="00603DE4">
      <w:pPr>
        <w:spacing w:after="0" w:line="240" w:lineRule="auto"/>
        <w:jc w:val="center"/>
        <w:rPr>
          <w:rFonts w:ascii="Times New Roman" w:eastAsia="Times New Roman" w:hAnsi="Times New Roman" w:cs="Times New Roman"/>
          <w:bCs/>
          <w:spacing w:val="-2"/>
          <w:sz w:val="24"/>
          <w:szCs w:val="24"/>
          <w:lang w:eastAsia="ru-RU"/>
        </w:rPr>
      </w:pPr>
    </w:p>
    <w:p w:rsidR="00603DE4" w:rsidRPr="00603DE4" w:rsidRDefault="00603DE4" w:rsidP="00603DE4">
      <w:pPr>
        <w:spacing w:after="0" w:line="240" w:lineRule="auto"/>
        <w:jc w:val="center"/>
        <w:rPr>
          <w:rFonts w:ascii="Times New Roman" w:eastAsia="Times New Roman" w:hAnsi="Times New Roman" w:cs="Times New Roman"/>
          <w:spacing w:val="-12"/>
          <w:sz w:val="24"/>
          <w:szCs w:val="24"/>
          <w:lang w:eastAsia="ru-RU"/>
        </w:rPr>
      </w:pPr>
      <w:r w:rsidRPr="00603DE4">
        <w:rPr>
          <w:rFonts w:ascii="Times New Roman" w:eastAsia="Times New Roman" w:hAnsi="Times New Roman" w:cs="Times New Roman"/>
          <w:spacing w:val="-12"/>
          <w:sz w:val="24"/>
          <w:szCs w:val="24"/>
          <w:lang w:eastAsia="ru-RU"/>
        </w:rPr>
        <w:t xml:space="preserve">Оформляется на бланке Претендента </w:t>
      </w:r>
    </w:p>
    <w:p w:rsidR="00603DE4" w:rsidRPr="00603DE4" w:rsidRDefault="00603DE4" w:rsidP="00603DE4">
      <w:pPr>
        <w:spacing w:after="0" w:line="240" w:lineRule="auto"/>
        <w:jc w:val="center"/>
        <w:rPr>
          <w:rFonts w:ascii="Times New Roman" w:eastAsia="Times New Roman" w:hAnsi="Times New Roman" w:cs="Times New Roman"/>
          <w:spacing w:val="-12"/>
          <w:sz w:val="24"/>
          <w:szCs w:val="24"/>
          <w:lang w:eastAsia="ru-RU"/>
        </w:rPr>
      </w:pPr>
      <w:r w:rsidRPr="00603DE4">
        <w:rPr>
          <w:rFonts w:ascii="Times New Roman" w:eastAsia="Times New Roman" w:hAnsi="Times New Roman" w:cs="Times New Roman"/>
          <w:spacing w:val="-12"/>
          <w:sz w:val="24"/>
          <w:szCs w:val="24"/>
          <w:lang w:eastAsia="ru-RU"/>
        </w:rPr>
        <w:t>с указанием ИНН</w:t>
      </w:r>
    </w:p>
    <w:tbl>
      <w:tblPr>
        <w:tblW w:w="0" w:type="auto"/>
        <w:tblLook w:val="04A0" w:firstRow="1" w:lastRow="0" w:firstColumn="1" w:lastColumn="0" w:noHBand="0" w:noVBand="1"/>
      </w:tblPr>
      <w:tblGrid>
        <w:gridCol w:w="4762"/>
        <w:gridCol w:w="4808"/>
      </w:tblGrid>
      <w:tr w:rsidR="00603DE4" w:rsidRPr="00603DE4" w:rsidTr="00603DE4">
        <w:tc>
          <w:tcPr>
            <w:tcW w:w="4926" w:type="dxa"/>
          </w:tcPr>
          <w:p w:rsidR="00603DE4" w:rsidRPr="00603DE4" w:rsidRDefault="00603DE4" w:rsidP="00603DE4">
            <w:pPr>
              <w:shd w:val="clear" w:color="auto" w:fill="FFFFFF"/>
              <w:spacing w:after="0" w:line="240" w:lineRule="auto"/>
              <w:ind w:left="24"/>
              <w:rPr>
                <w:rFonts w:ascii="Times New Roman" w:eastAsia="Times New Roman" w:hAnsi="Times New Roman" w:cs="Times New Roman"/>
                <w:sz w:val="24"/>
                <w:szCs w:val="24"/>
                <w:lang w:eastAsia="ru-RU"/>
              </w:rPr>
            </w:pPr>
            <w:r w:rsidRPr="00603DE4">
              <w:rPr>
                <w:rFonts w:ascii="Times New Roman" w:eastAsia="Times New Roman" w:hAnsi="Times New Roman" w:cs="Times New Roman"/>
                <w:spacing w:val="-9"/>
                <w:sz w:val="24"/>
                <w:szCs w:val="24"/>
                <w:lang w:eastAsia="ru-RU"/>
              </w:rPr>
              <w:t>Дата, исх. номер</w:t>
            </w:r>
          </w:p>
          <w:p w:rsidR="00603DE4" w:rsidRPr="00603DE4" w:rsidRDefault="00603DE4" w:rsidP="00603DE4">
            <w:pPr>
              <w:spacing w:after="0" w:line="240" w:lineRule="auto"/>
              <w:jc w:val="center"/>
              <w:rPr>
                <w:rFonts w:ascii="Times New Roman" w:eastAsia="Times New Roman" w:hAnsi="Times New Roman" w:cs="Times New Roman"/>
                <w:spacing w:val="-12"/>
                <w:sz w:val="24"/>
                <w:szCs w:val="24"/>
                <w:lang w:eastAsia="ru-RU"/>
              </w:rPr>
            </w:pPr>
          </w:p>
        </w:tc>
        <w:tc>
          <w:tcPr>
            <w:tcW w:w="4927" w:type="dxa"/>
          </w:tcPr>
          <w:p w:rsidR="00603DE4" w:rsidRPr="00603DE4" w:rsidRDefault="00AD67AB" w:rsidP="00603DE4">
            <w:pPr>
              <w:tabs>
                <w:tab w:val="left" w:pos="4312"/>
              </w:tabs>
              <w:spacing w:after="0" w:line="240" w:lineRule="auto"/>
              <w:jc w:val="center"/>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spacing w:val="-1"/>
                <w:sz w:val="24"/>
                <w:szCs w:val="24"/>
                <w:lang w:eastAsia="ru-RU"/>
              </w:rPr>
              <w:t>Администрация города Мурманска</w:t>
            </w:r>
          </w:p>
          <w:p w:rsidR="00603DE4" w:rsidRPr="00603DE4" w:rsidRDefault="00603DE4" w:rsidP="00603DE4">
            <w:pPr>
              <w:tabs>
                <w:tab w:val="left" w:pos="4312"/>
              </w:tabs>
              <w:spacing w:after="0" w:line="240" w:lineRule="auto"/>
              <w:jc w:val="center"/>
              <w:rPr>
                <w:rFonts w:ascii="Times New Roman" w:eastAsia="Times New Roman" w:hAnsi="Times New Roman" w:cs="Times New Roman"/>
                <w:bCs/>
                <w:spacing w:val="-1"/>
                <w:sz w:val="24"/>
                <w:szCs w:val="24"/>
                <w:lang w:eastAsia="ru-RU"/>
              </w:rPr>
            </w:pPr>
          </w:p>
          <w:p w:rsidR="00603DE4" w:rsidRPr="00603DE4" w:rsidRDefault="00603DE4" w:rsidP="00603DE4">
            <w:pPr>
              <w:spacing w:after="0" w:line="240" w:lineRule="auto"/>
              <w:jc w:val="center"/>
              <w:rPr>
                <w:rFonts w:ascii="Times New Roman" w:eastAsia="Times New Roman" w:hAnsi="Times New Roman" w:cs="Times New Roman"/>
                <w:spacing w:val="-12"/>
                <w:sz w:val="24"/>
                <w:szCs w:val="24"/>
                <w:lang w:eastAsia="ru-RU"/>
              </w:rPr>
            </w:pPr>
          </w:p>
        </w:tc>
      </w:tr>
    </w:tbl>
    <w:p w:rsidR="00603DE4" w:rsidRPr="00603DE4" w:rsidRDefault="00603DE4" w:rsidP="00603DE4">
      <w:pPr>
        <w:spacing w:after="0" w:line="240" w:lineRule="auto"/>
        <w:jc w:val="center"/>
        <w:rPr>
          <w:rFonts w:ascii="Times New Roman" w:eastAsia="Times New Roman" w:hAnsi="Times New Roman" w:cs="Times New Roman"/>
          <w:b/>
          <w:spacing w:val="1"/>
          <w:sz w:val="24"/>
          <w:szCs w:val="24"/>
          <w:lang w:eastAsia="ru-RU"/>
        </w:rPr>
      </w:pPr>
      <w:r w:rsidRPr="00603DE4">
        <w:rPr>
          <w:rFonts w:ascii="Times New Roman" w:eastAsia="Times New Roman" w:hAnsi="Times New Roman" w:cs="Times New Roman"/>
          <w:b/>
          <w:spacing w:val="1"/>
          <w:sz w:val="24"/>
          <w:szCs w:val="24"/>
          <w:lang w:eastAsia="ru-RU"/>
        </w:rPr>
        <w:t xml:space="preserve">ЗАЯВКА </w:t>
      </w:r>
    </w:p>
    <w:p w:rsidR="00603DE4" w:rsidRPr="00603DE4" w:rsidRDefault="00603DE4" w:rsidP="00603DE4">
      <w:pPr>
        <w:spacing w:after="0" w:line="240" w:lineRule="auto"/>
        <w:jc w:val="center"/>
        <w:rPr>
          <w:rFonts w:ascii="Times New Roman" w:eastAsia="Times New Roman" w:hAnsi="Times New Roman" w:cs="Times New Roman"/>
          <w:b/>
          <w:sz w:val="24"/>
          <w:szCs w:val="24"/>
          <w:lang w:eastAsia="ru-RU"/>
        </w:rPr>
      </w:pPr>
      <w:r w:rsidRPr="00603DE4">
        <w:rPr>
          <w:rFonts w:ascii="Times New Roman" w:eastAsia="Times New Roman" w:hAnsi="Times New Roman" w:cs="Times New Roman"/>
          <w:spacing w:val="1"/>
          <w:sz w:val="24"/>
          <w:szCs w:val="24"/>
          <w:lang w:eastAsia="ru-RU"/>
        </w:rPr>
        <w:t xml:space="preserve">на участие в открытом конкурсе </w:t>
      </w:r>
      <w:r w:rsidRPr="00603DE4">
        <w:rPr>
          <w:rFonts w:ascii="Times New Roman" w:eastAsia="Times New Roman" w:hAnsi="Times New Roman" w:cs="Times New Roman"/>
          <w:bCs/>
          <w:spacing w:val="-2"/>
          <w:sz w:val="24"/>
          <w:szCs w:val="24"/>
          <w:lang w:eastAsia="ru-RU"/>
        </w:rPr>
        <w:t>на право получения свидетельства об осуществлении перевозок по одному или нескольким межмуниципальным маршрутам регулярных перевозок</w:t>
      </w:r>
    </w:p>
    <w:p w:rsidR="00603DE4" w:rsidRPr="00603DE4" w:rsidRDefault="00603DE4" w:rsidP="00603DE4">
      <w:pPr>
        <w:shd w:val="clear" w:color="auto" w:fill="FFFFFF"/>
        <w:spacing w:after="0" w:line="240" w:lineRule="auto"/>
        <w:jc w:val="center"/>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лот №_________________________________________</w:t>
      </w:r>
    </w:p>
    <w:p w:rsidR="00603DE4" w:rsidRPr="00603DE4" w:rsidRDefault="00603DE4" w:rsidP="00603DE4">
      <w:pPr>
        <w:shd w:val="clear" w:color="auto" w:fill="FFFFFF"/>
        <w:spacing w:after="0" w:line="240" w:lineRule="auto"/>
        <w:jc w:val="center"/>
        <w:rPr>
          <w:rFonts w:ascii="Times New Roman" w:eastAsia="Times New Roman" w:hAnsi="Times New Roman" w:cs="Times New Roman"/>
          <w:spacing w:val="1"/>
          <w:sz w:val="16"/>
          <w:szCs w:val="16"/>
          <w:lang w:eastAsia="ru-RU"/>
        </w:rPr>
      </w:pPr>
      <w:r w:rsidRPr="00603DE4">
        <w:rPr>
          <w:rFonts w:ascii="Times New Roman" w:eastAsia="Times New Roman" w:hAnsi="Times New Roman" w:cs="Times New Roman"/>
          <w:spacing w:val="1"/>
          <w:sz w:val="16"/>
          <w:szCs w:val="16"/>
          <w:lang w:eastAsia="ru-RU"/>
        </w:rPr>
        <w:t>(указывается номер и наименование лота/лотов)</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1. Изучив извещение о проведении открытого конкурса, а также применимые к данному конкурсу законодательство и нормативно-правовые акты,_______________________________________________________________</w:t>
      </w:r>
    </w:p>
    <w:p w:rsidR="00603DE4" w:rsidRPr="00603DE4" w:rsidRDefault="00603DE4" w:rsidP="00603DE4">
      <w:pPr>
        <w:shd w:val="clear" w:color="auto" w:fill="FFFFFF"/>
        <w:tabs>
          <w:tab w:val="num" w:pos="0"/>
        </w:tabs>
        <w:spacing w:after="0" w:line="240" w:lineRule="auto"/>
        <w:ind w:firstLine="720"/>
        <w:jc w:val="center"/>
        <w:rPr>
          <w:rFonts w:ascii="Times New Roman" w:eastAsia="Times New Roman" w:hAnsi="Times New Roman" w:cs="Times New Roman"/>
          <w:sz w:val="16"/>
          <w:szCs w:val="16"/>
          <w:lang w:eastAsia="ru-RU"/>
        </w:rPr>
      </w:pPr>
      <w:r w:rsidRPr="00603DE4">
        <w:rPr>
          <w:rFonts w:ascii="Times New Roman" w:eastAsia="Times New Roman" w:hAnsi="Times New Roman" w:cs="Times New Roman"/>
          <w:bCs/>
          <w:i/>
          <w:iCs/>
          <w:spacing w:val="-5"/>
          <w:sz w:val="16"/>
          <w:szCs w:val="16"/>
          <w:lang w:eastAsia="ru-RU"/>
        </w:rPr>
        <w:t xml:space="preserve">(наименование юридического лица, индивидуального предпринимателя, простого товарищества </w:t>
      </w:r>
      <w:r w:rsidRPr="00603DE4">
        <w:rPr>
          <w:rFonts w:ascii="Times New Roman" w:eastAsia="Times New Roman" w:hAnsi="Times New Roman" w:cs="Times New Roman"/>
          <w:i/>
          <w:iCs/>
          <w:spacing w:val="-5"/>
          <w:sz w:val="16"/>
          <w:szCs w:val="16"/>
          <w:lang w:eastAsia="ru-RU"/>
        </w:rPr>
        <w:t xml:space="preserve">- </w:t>
      </w:r>
      <w:r w:rsidRPr="00603DE4">
        <w:rPr>
          <w:rFonts w:ascii="Times New Roman" w:eastAsia="Times New Roman" w:hAnsi="Times New Roman" w:cs="Times New Roman"/>
          <w:bCs/>
          <w:i/>
          <w:iCs/>
          <w:spacing w:val="-5"/>
          <w:sz w:val="16"/>
          <w:szCs w:val="16"/>
          <w:lang w:eastAsia="ru-RU"/>
        </w:rPr>
        <w:t>участника конкурса)</w:t>
      </w:r>
    </w:p>
    <w:p w:rsidR="00603DE4" w:rsidRPr="00603DE4" w:rsidRDefault="00603DE4" w:rsidP="00603DE4">
      <w:pPr>
        <w:spacing w:after="0" w:line="240" w:lineRule="auto"/>
        <w:jc w:val="both"/>
        <w:rPr>
          <w:rFonts w:ascii="Times New Roman" w:eastAsia="Times New Roman" w:hAnsi="Times New Roman" w:cs="Times New Roman"/>
          <w:sz w:val="24"/>
          <w:szCs w:val="24"/>
          <w:lang w:eastAsia="ru-RU"/>
        </w:rPr>
      </w:pPr>
      <w:r w:rsidRPr="00603DE4">
        <w:rPr>
          <w:rFonts w:ascii="Times New Roman" w:eastAsia="Times New Roman" w:hAnsi="Times New Roman" w:cs="Times New Roman"/>
          <w:bCs/>
          <w:spacing w:val="-2"/>
          <w:sz w:val="24"/>
          <w:szCs w:val="24"/>
          <w:lang w:eastAsia="ru-RU"/>
        </w:rPr>
        <w:t xml:space="preserve">в лице </w:t>
      </w:r>
      <w:r w:rsidRPr="00603DE4">
        <w:rPr>
          <w:rFonts w:ascii="Times New Roman" w:eastAsia="Times New Roman" w:hAnsi="Times New Roman" w:cs="Times New Roman"/>
          <w:sz w:val="24"/>
          <w:szCs w:val="24"/>
          <w:lang w:eastAsia="ru-RU"/>
        </w:rPr>
        <w:t>________________________________________________________________________</w:t>
      </w:r>
    </w:p>
    <w:p w:rsidR="00603DE4" w:rsidRPr="00603DE4" w:rsidRDefault="00603DE4" w:rsidP="00603DE4">
      <w:pPr>
        <w:spacing w:after="0" w:line="240" w:lineRule="auto"/>
        <w:jc w:val="center"/>
        <w:rPr>
          <w:rFonts w:ascii="Times New Roman" w:eastAsia="Times New Roman" w:hAnsi="Times New Roman" w:cs="Times New Roman"/>
          <w:bCs/>
          <w:i/>
          <w:iCs/>
          <w:spacing w:val="-3"/>
          <w:sz w:val="16"/>
          <w:szCs w:val="16"/>
          <w:lang w:eastAsia="ru-RU"/>
        </w:rPr>
      </w:pPr>
      <w:proofErr w:type="gramStart"/>
      <w:r w:rsidRPr="00603DE4">
        <w:rPr>
          <w:rFonts w:ascii="Times New Roman" w:eastAsia="Times New Roman" w:hAnsi="Times New Roman" w:cs="Times New Roman"/>
          <w:bCs/>
          <w:i/>
          <w:iCs/>
          <w:spacing w:val="-3"/>
          <w:sz w:val="16"/>
          <w:szCs w:val="16"/>
          <w:lang w:eastAsia="ru-RU"/>
        </w:rPr>
        <w:t>(для юридических лиц - наименование должности руководителя и его ФИО,</w:t>
      </w:r>
      <w:proofErr w:type="gramEnd"/>
    </w:p>
    <w:p w:rsidR="00603DE4" w:rsidRPr="00603DE4" w:rsidRDefault="00603DE4" w:rsidP="00603DE4">
      <w:pPr>
        <w:shd w:val="clear" w:color="auto" w:fill="FFFFFF"/>
        <w:tabs>
          <w:tab w:val="num" w:pos="0"/>
        </w:tabs>
        <w:spacing w:after="0" w:line="240" w:lineRule="auto"/>
        <w:jc w:val="center"/>
        <w:rPr>
          <w:rFonts w:ascii="Times New Roman" w:eastAsia="Times New Roman" w:hAnsi="Times New Roman" w:cs="Times New Roman"/>
          <w:bCs/>
          <w:i/>
          <w:iCs/>
          <w:spacing w:val="-3"/>
          <w:sz w:val="16"/>
          <w:szCs w:val="16"/>
          <w:lang w:eastAsia="ru-RU"/>
        </w:rPr>
      </w:pPr>
      <w:r w:rsidRPr="00603DE4">
        <w:rPr>
          <w:rFonts w:ascii="Times New Roman" w:eastAsia="Times New Roman" w:hAnsi="Times New Roman" w:cs="Times New Roman"/>
          <w:bCs/>
          <w:i/>
          <w:iCs/>
          <w:spacing w:val="-3"/>
          <w:sz w:val="16"/>
          <w:szCs w:val="16"/>
          <w:lang w:eastAsia="ru-RU"/>
        </w:rPr>
        <w:t>для индивидуальных предпринимателей - фамилия, имя отчество (при наличии),</w:t>
      </w:r>
    </w:p>
    <w:p w:rsidR="00603DE4" w:rsidRPr="00603DE4" w:rsidRDefault="00603DE4" w:rsidP="00603DE4">
      <w:pPr>
        <w:shd w:val="clear" w:color="auto" w:fill="FFFFFF"/>
        <w:tabs>
          <w:tab w:val="num" w:pos="0"/>
        </w:tabs>
        <w:spacing w:after="0" w:line="240" w:lineRule="auto"/>
        <w:jc w:val="center"/>
        <w:rPr>
          <w:rFonts w:ascii="Times New Roman" w:eastAsia="Times New Roman" w:hAnsi="Times New Roman" w:cs="Times New Roman"/>
          <w:sz w:val="16"/>
          <w:szCs w:val="16"/>
          <w:lang w:eastAsia="ru-RU"/>
        </w:rPr>
      </w:pPr>
      <w:r w:rsidRPr="00603DE4">
        <w:rPr>
          <w:rFonts w:ascii="Times New Roman" w:eastAsia="Times New Roman" w:hAnsi="Times New Roman" w:cs="Times New Roman"/>
          <w:bCs/>
          <w:i/>
          <w:iCs/>
          <w:spacing w:val="-3"/>
          <w:sz w:val="16"/>
          <w:szCs w:val="16"/>
          <w:lang w:eastAsia="ru-RU"/>
        </w:rPr>
        <w:t>для простого товарищества - фамилия, имя отчество (при наличии) уполномоченного участника)</w:t>
      </w:r>
    </w:p>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сообщает о согласии участвовать в конкурсе на условиях, установленных в указанных выше документах, и направляет настоящую заявку.</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2. Направляя настоящую заявку, мы заявляем, что:</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1) Обладаем лицензией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603DE4" w:rsidRPr="00603DE4" w:rsidRDefault="00603DE4" w:rsidP="00603DE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roofErr w:type="gramStart"/>
      <w:r w:rsidRPr="00603DE4">
        <w:rPr>
          <w:rFonts w:ascii="Times New Roman" w:eastAsia="Times New Roman" w:hAnsi="Times New Roman" w:cs="Times New Roman"/>
          <w:bCs/>
          <w:spacing w:val="-2"/>
          <w:sz w:val="24"/>
          <w:szCs w:val="24"/>
          <w:lang w:eastAsia="ru-RU"/>
        </w:rPr>
        <w:t xml:space="preserve">2) Имеем в наличии на праве собственности или </w:t>
      </w:r>
      <w:r w:rsidRPr="00603DE4">
        <w:rPr>
          <w:rFonts w:ascii="Times New Roman" w:eastAsia="Times New Roman" w:hAnsi="Times New Roman" w:cs="Times New Roman"/>
          <w:sz w:val="24"/>
          <w:szCs w:val="24"/>
          <w:lang w:eastAsia="ru-RU"/>
        </w:rPr>
        <w:t>ином законном основании транспортные средства, необходимые для обслуживания маршрута, в отношении которого выдается свидетельство об осуществлении перевозок по маршруту регулярных перевозок в соответствии с требованиями, указанными в реестре маршрутов регулярных перевозок, либо принимаем на себя обязательства по приобретению таких транспортных средств и обязуемся предъявить их не позднее чем через восемьдесят дней со</w:t>
      </w:r>
      <w:proofErr w:type="gramEnd"/>
      <w:r w:rsidRPr="00603DE4">
        <w:rPr>
          <w:rFonts w:ascii="Times New Roman" w:eastAsia="Times New Roman" w:hAnsi="Times New Roman" w:cs="Times New Roman"/>
          <w:sz w:val="24"/>
          <w:szCs w:val="24"/>
          <w:lang w:eastAsia="ru-RU"/>
        </w:rPr>
        <w:t xml:space="preserve"> дня утверждения результатов открытого конкурса;</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3) В отношении нашей организации, индивидуального предпринимателя или одного из участников простого товарищества не проводится ликвидация и отсутствует решение арбитражного суда о признании банкротом участника открытого конкурса - юридического лица, индивидуального предпринимателя или одного из участников простого товарищества и об открытии конкурсного производства;</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4) У нашей организации, индивидуального предпринимателя или одного из участников простого товарищества 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603DE4" w:rsidRPr="00603DE4" w:rsidRDefault="00603DE4" w:rsidP="00603DE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603DE4">
        <w:rPr>
          <w:rFonts w:ascii="Times New Roman" w:eastAsia="Times New Roman" w:hAnsi="Times New Roman" w:cs="Times New Roman"/>
          <w:bCs/>
          <w:spacing w:val="-2"/>
          <w:sz w:val="24"/>
          <w:szCs w:val="24"/>
          <w:lang w:eastAsia="ru-RU"/>
        </w:rPr>
        <w:t xml:space="preserve">5) У нашей организации, индивидуального предпринимателя или одного из участников простого товарищества отсутствуют </w:t>
      </w:r>
      <w:r w:rsidRPr="00603DE4">
        <w:rPr>
          <w:rFonts w:ascii="Times New Roman" w:eastAsia="Times New Roman" w:hAnsi="Times New Roman" w:cs="Times New Roman"/>
          <w:sz w:val="24"/>
          <w:szCs w:val="24"/>
          <w:lang w:eastAsia="ru-RU"/>
        </w:rPr>
        <w:t xml:space="preserve">обстоятельства, предусмотренные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w:t>
      </w:r>
      <w:r w:rsidRPr="00603DE4">
        <w:rPr>
          <w:rFonts w:ascii="Times New Roman" w:eastAsia="Times New Roman" w:hAnsi="Times New Roman" w:cs="Times New Roman"/>
          <w:sz w:val="24"/>
          <w:szCs w:val="24"/>
          <w:lang w:eastAsia="ru-RU"/>
        </w:rPr>
        <w:lastRenderedPageBreak/>
        <w:t>электрическим транспортом в Российской Федерации и о внесении изменений в отдельные законодательные акты Российской Федерации» (с изменениями и дополнениями, вступившими в силу на момент</w:t>
      </w:r>
      <w:proofErr w:type="gramEnd"/>
      <w:r w:rsidRPr="00603DE4">
        <w:rPr>
          <w:rFonts w:ascii="Times New Roman" w:eastAsia="Times New Roman" w:hAnsi="Times New Roman" w:cs="Times New Roman"/>
          <w:sz w:val="24"/>
          <w:szCs w:val="24"/>
          <w:lang w:eastAsia="ru-RU"/>
        </w:rPr>
        <w:t xml:space="preserve"> проведения конкурса).</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3. Настоящей заявкой гарантируем достоверность представленной нами в заявке и приложенных документах и сведениях информации и подтверждаем право Организатора, не противоречащее требованию формирования равных для всех участников конкурса условий, запрашивать у нас, в уполномоченных органах власти уточняющую информацию о представленных нами сведениях.</w:t>
      </w:r>
    </w:p>
    <w:p w:rsidR="00603DE4" w:rsidRPr="00603DE4" w:rsidRDefault="00603DE4" w:rsidP="00603DE4">
      <w:pPr>
        <w:spacing w:after="0" w:line="240" w:lineRule="auto"/>
        <w:ind w:firstLine="709"/>
        <w:jc w:val="both"/>
        <w:rPr>
          <w:rFonts w:ascii="Times New Roman" w:eastAsia="Times New Roman" w:hAnsi="Times New Roman" w:cs="Times New Roman"/>
          <w:sz w:val="24"/>
          <w:szCs w:val="24"/>
          <w:lang w:eastAsia="ru-RU"/>
        </w:rPr>
      </w:pPr>
      <w:r w:rsidRPr="00603DE4">
        <w:rPr>
          <w:rFonts w:ascii="Times New Roman" w:eastAsia="Times New Roman" w:hAnsi="Times New Roman" w:cs="Times New Roman"/>
          <w:bCs/>
          <w:spacing w:val="-2"/>
          <w:sz w:val="24"/>
          <w:szCs w:val="24"/>
          <w:lang w:eastAsia="ru-RU"/>
        </w:rPr>
        <w:t xml:space="preserve">4. </w:t>
      </w:r>
      <w:proofErr w:type="gramStart"/>
      <w:r w:rsidRPr="00603DE4">
        <w:rPr>
          <w:rFonts w:ascii="Times New Roman" w:eastAsia="Times New Roman" w:hAnsi="Times New Roman" w:cs="Times New Roman"/>
          <w:bCs/>
          <w:spacing w:val="-2"/>
          <w:sz w:val="24"/>
          <w:szCs w:val="24"/>
          <w:lang w:eastAsia="ru-RU"/>
        </w:rPr>
        <w:t>Наша заявка по лоту №___ по предварительной оценке, проведенной в соответствии со ш</w:t>
      </w:r>
      <w:r w:rsidRPr="00603DE4">
        <w:rPr>
          <w:rFonts w:ascii="Times New Roman" w:eastAsia="Times New Roman" w:hAnsi="Times New Roman" w:cs="Times New Roman"/>
          <w:sz w:val="24"/>
          <w:szCs w:val="24"/>
          <w:lang w:eastAsia="ru-RU"/>
        </w:rPr>
        <w:t xml:space="preserve">калой для оценки критериев, по которым осуществляется оценка и сопоставление заявок участников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w:t>
      </w:r>
      <w:r w:rsidR="00AD67AB">
        <w:rPr>
          <w:rFonts w:ascii="Times New Roman" w:eastAsia="Times New Roman" w:hAnsi="Times New Roman" w:cs="Times New Roman"/>
          <w:sz w:val="24"/>
          <w:szCs w:val="24"/>
          <w:lang w:eastAsia="ru-RU"/>
        </w:rPr>
        <w:t>в границах муниципального образования город Мурманск</w:t>
      </w:r>
      <w:r w:rsidRPr="00603DE4">
        <w:rPr>
          <w:rFonts w:ascii="Times New Roman" w:eastAsia="Times New Roman" w:hAnsi="Times New Roman" w:cs="Times New Roman"/>
          <w:bCs/>
          <w:spacing w:val="-2"/>
          <w:sz w:val="24"/>
          <w:szCs w:val="24"/>
          <w:lang w:eastAsia="ru-RU"/>
        </w:rPr>
        <w:t xml:space="preserve"> в соответствии с приложением № 2 к Инструкции</w:t>
      </w:r>
      <w:r w:rsidRPr="00603DE4">
        <w:rPr>
          <w:rFonts w:ascii="Times New Roman" w:eastAsia="Times New Roman" w:hAnsi="Times New Roman" w:cs="Times New Roman"/>
          <w:sz w:val="24"/>
          <w:szCs w:val="24"/>
          <w:lang w:eastAsia="ru-RU"/>
        </w:rPr>
        <w:t xml:space="preserve"> набирает ____ балла (</w:t>
      </w:r>
      <w:proofErr w:type="spellStart"/>
      <w:r w:rsidRPr="00603DE4">
        <w:rPr>
          <w:rFonts w:ascii="Times New Roman" w:eastAsia="Times New Roman" w:hAnsi="Times New Roman" w:cs="Times New Roman"/>
          <w:sz w:val="24"/>
          <w:szCs w:val="24"/>
          <w:lang w:eastAsia="ru-RU"/>
        </w:rPr>
        <w:t>ов</w:t>
      </w:r>
      <w:proofErr w:type="spellEnd"/>
      <w:r w:rsidRPr="00603DE4">
        <w:rPr>
          <w:rFonts w:ascii="Times New Roman" w:eastAsia="Times New Roman" w:hAnsi="Times New Roman" w:cs="Times New Roman"/>
          <w:sz w:val="24"/>
          <w:szCs w:val="24"/>
          <w:lang w:eastAsia="ru-RU"/>
        </w:rPr>
        <w:t>).</w:t>
      </w:r>
      <w:proofErr w:type="gramEnd"/>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5. В случае</w:t>
      </w:r>
      <w:proofErr w:type="gramStart"/>
      <w:r w:rsidRPr="00603DE4">
        <w:rPr>
          <w:rFonts w:ascii="Times New Roman" w:eastAsia="Times New Roman" w:hAnsi="Times New Roman" w:cs="Times New Roman"/>
          <w:bCs/>
          <w:spacing w:val="-2"/>
          <w:sz w:val="24"/>
          <w:szCs w:val="24"/>
          <w:lang w:eastAsia="ru-RU"/>
        </w:rPr>
        <w:t>,</w:t>
      </w:r>
      <w:proofErr w:type="gramEnd"/>
      <w:r w:rsidRPr="00603DE4">
        <w:rPr>
          <w:rFonts w:ascii="Times New Roman" w:eastAsia="Times New Roman" w:hAnsi="Times New Roman" w:cs="Times New Roman"/>
          <w:bCs/>
          <w:spacing w:val="-2"/>
          <w:sz w:val="24"/>
          <w:szCs w:val="24"/>
          <w:lang w:eastAsia="ru-RU"/>
        </w:rPr>
        <w:t xml:space="preserve"> если наше предложение будет признано лучшим, мы берем на себя обязательство обеспечить транспортное обслуживание населения автомобильным транспортом общего пользования по муниципальному маршруту регулярных перевозок «________________________________» лот №____ в соответствии с требованиями конкурсной документации и условиями нашего предложения, в сроки, установленные в извещении о проведении открытого конкурса.</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К настоящей заявке прилагаем: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467"/>
        <w:gridCol w:w="1647"/>
      </w:tblGrid>
      <w:tr w:rsidR="00603DE4" w:rsidRPr="00603DE4" w:rsidTr="00603DE4">
        <w:tc>
          <w:tcPr>
            <w:tcW w:w="456"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4"/>
                <w:szCs w:val="24"/>
                <w:lang w:eastAsia="ru-RU"/>
              </w:rPr>
            </w:pPr>
            <w:r w:rsidRPr="00603DE4">
              <w:rPr>
                <w:rFonts w:ascii="Times New Roman" w:eastAsia="Times New Roman" w:hAnsi="Times New Roman" w:cs="Times New Roman"/>
                <w:b/>
                <w:bCs/>
                <w:spacing w:val="-2"/>
                <w:sz w:val="24"/>
                <w:szCs w:val="24"/>
                <w:lang w:eastAsia="ru-RU"/>
              </w:rPr>
              <w:t>№</w:t>
            </w:r>
          </w:p>
        </w:tc>
        <w:tc>
          <w:tcPr>
            <w:tcW w:w="7467"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4"/>
                <w:szCs w:val="24"/>
                <w:lang w:eastAsia="ru-RU"/>
              </w:rPr>
            </w:pPr>
            <w:r w:rsidRPr="00603DE4">
              <w:rPr>
                <w:rFonts w:ascii="Times New Roman" w:eastAsia="Times New Roman" w:hAnsi="Times New Roman" w:cs="Times New Roman"/>
                <w:b/>
                <w:bCs/>
                <w:spacing w:val="-2"/>
                <w:sz w:val="24"/>
                <w:szCs w:val="24"/>
                <w:lang w:eastAsia="ru-RU"/>
              </w:rPr>
              <w:t>Приложения</w:t>
            </w:r>
          </w:p>
        </w:tc>
        <w:tc>
          <w:tcPr>
            <w:tcW w:w="1647" w:type="dxa"/>
          </w:tcPr>
          <w:p w:rsidR="00603DE4" w:rsidRPr="00603DE4" w:rsidRDefault="00603DE4" w:rsidP="00603DE4">
            <w:pPr>
              <w:spacing w:after="0" w:line="240" w:lineRule="auto"/>
              <w:jc w:val="center"/>
              <w:rPr>
                <w:rFonts w:ascii="Times New Roman" w:eastAsia="Times New Roman" w:hAnsi="Times New Roman" w:cs="Times New Roman"/>
                <w:b/>
                <w:bCs/>
                <w:spacing w:val="-2"/>
                <w:sz w:val="24"/>
                <w:szCs w:val="24"/>
                <w:lang w:eastAsia="ru-RU"/>
              </w:rPr>
            </w:pPr>
            <w:r w:rsidRPr="00603DE4">
              <w:rPr>
                <w:rFonts w:ascii="Times New Roman" w:eastAsia="Times New Roman" w:hAnsi="Times New Roman" w:cs="Times New Roman"/>
                <w:b/>
                <w:bCs/>
                <w:spacing w:val="-2"/>
                <w:sz w:val="24"/>
                <w:szCs w:val="24"/>
                <w:lang w:eastAsia="ru-RU"/>
              </w:rPr>
              <w:t>Страница №</w:t>
            </w: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1.</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1. Копия действующей лицензии.</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2.</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2. Информация о максимальном сроке эксплуатации транспортных средств.</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3.</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3. Сведения о количестве дорожно-транспортных происшествий.</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4.</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4. Сведения об опыте осуществления регулярных перевозок.</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5.</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5. Сведения о транспортных средствах по выбранному лоту.</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6.</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6. Предварительная оценка заявки.</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7.</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7. Письменное обязательство обновления подвижного состава.</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8.</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Приложение 8. Договор простого товарищества.</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r w:rsidR="00603DE4" w:rsidRPr="00603DE4" w:rsidTr="00603DE4">
        <w:tc>
          <w:tcPr>
            <w:tcW w:w="456"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9.</w:t>
            </w:r>
          </w:p>
        </w:tc>
        <w:tc>
          <w:tcPr>
            <w:tcW w:w="746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Иные документы и сведения.</w:t>
            </w:r>
          </w:p>
        </w:tc>
        <w:tc>
          <w:tcPr>
            <w:tcW w:w="1647" w:type="dxa"/>
          </w:tcPr>
          <w:p w:rsidR="00603DE4" w:rsidRPr="00603DE4" w:rsidRDefault="00603DE4" w:rsidP="00603DE4">
            <w:pPr>
              <w:spacing w:after="0" w:line="240" w:lineRule="auto"/>
              <w:jc w:val="both"/>
              <w:rPr>
                <w:rFonts w:ascii="Times New Roman" w:eastAsia="Times New Roman" w:hAnsi="Times New Roman" w:cs="Times New Roman"/>
                <w:bCs/>
                <w:spacing w:val="-2"/>
                <w:sz w:val="24"/>
                <w:szCs w:val="24"/>
                <w:lang w:eastAsia="ru-RU"/>
              </w:rPr>
            </w:pPr>
          </w:p>
        </w:tc>
      </w:tr>
    </w:tbl>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Руководитель организации</w:t>
      </w:r>
      <w:r w:rsidRPr="00603DE4">
        <w:rPr>
          <w:rFonts w:ascii="Times New Roman" w:eastAsia="Times New Roman" w:hAnsi="Times New Roman" w:cs="Times New Roman"/>
          <w:bCs/>
          <w:spacing w:val="-2"/>
          <w:sz w:val="24"/>
          <w:szCs w:val="24"/>
          <w:lang w:eastAsia="ru-RU"/>
        </w:rPr>
        <w:tab/>
        <w:t>__________________</w:t>
      </w:r>
      <w:r w:rsidRPr="00603DE4">
        <w:rPr>
          <w:rFonts w:ascii="Times New Roman" w:eastAsia="Times New Roman" w:hAnsi="Times New Roman" w:cs="Times New Roman"/>
          <w:bCs/>
          <w:spacing w:val="-2"/>
          <w:sz w:val="24"/>
          <w:szCs w:val="24"/>
          <w:lang w:eastAsia="ru-RU"/>
        </w:rPr>
        <w:tab/>
        <w:t>(Ф.И.О)</w:t>
      </w:r>
    </w:p>
    <w:p w:rsidR="00603DE4" w:rsidRPr="00603DE4" w:rsidRDefault="00603DE4" w:rsidP="00603DE4">
      <w:pPr>
        <w:spacing w:after="0" w:line="240" w:lineRule="auto"/>
        <w:ind w:firstLine="709"/>
        <w:jc w:val="both"/>
        <w:rPr>
          <w:rFonts w:ascii="Times New Roman" w:eastAsia="Times New Roman" w:hAnsi="Times New Roman" w:cs="Times New Roman"/>
          <w:bCs/>
          <w:spacing w:val="-2"/>
          <w:sz w:val="24"/>
          <w:szCs w:val="24"/>
          <w:lang w:eastAsia="ru-RU"/>
        </w:rPr>
      </w:pPr>
      <w:r w:rsidRPr="00603DE4">
        <w:rPr>
          <w:rFonts w:ascii="Times New Roman" w:eastAsia="Times New Roman" w:hAnsi="Times New Roman" w:cs="Times New Roman"/>
          <w:bCs/>
          <w:spacing w:val="-2"/>
          <w:sz w:val="24"/>
          <w:szCs w:val="24"/>
          <w:lang w:eastAsia="ru-RU"/>
        </w:rPr>
        <w:t xml:space="preserve"> (подпись)</w:t>
      </w:r>
    </w:p>
    <w:p w:rsidR="00603DE4" w:rsidRPr="00603DE4" w:rsidRDefault="00603DE4" w:rsidP="00603DE4">
      <w:pPr>
        <w:spacing w:after="0" w:line="240" w:lineRule="auto"/>
        <w:ind w:firstLine="709"/>
        <w:jc w:val="center"/>
        <w:rPr>
          <w:rFonts w:ascii="Times New Roman" w:eastAsia="Times New Roman" w:hAnsi="Times New Roman" w:cs="Times New Roman CYR"/>
          <w:bCs/>
          <w:i/>
          <w:sz w:val="18"/>
          <w:szCs w:val="18"/>
          <w:lang w:eastAsia="ru-RU"/>
        </w:rPr>
      </w:pPr>
      <w:r w:rsidRPr="00603DE4">
        <w:rPr>
          <w:rFonts w:ascii="Times New Roman" w:eastAsia="Times New Roman" w:hAnsi="Times New Roman" w:cs="Times New Roman"/>
          <w:bCs/>
          <w:spacing w:val="-2"/>
          <w:sz w:val="28"/>
          <w:szCs w:val="28"/>
          <w:lang w:eastAsia="ru-RU"/>
        </w:rPr>
        <w:t>__________________________</w:t>
      </w:r>
    </w:p>
    <w:p w:rsidR="00603DE4" w:rsidRPr="00603DE4" w:rsidRDefault="00603DE4" w:rsidP="00603DE4">
      <w:pPr>
        <w:autoSpaceDE w:val="0"/>
        <w:autoSpaceDN w:val="0"/>
        <w:adjustRightInd w:val="0"/>
        <w:spacing w:after="0" w:line="240" w:lineRule="auto"/>
        <w:ind w:firstLine="7740"/>
        <w:jc w:val="right"/>
        <w:outlineLvl w:val="0"/>
        <w:rPr>
          <w:rFonts w:ascii="Times New Roman" w:eastAsia="Times New Roman" w:hAnsi="Times New Roman" w:cs="Times New Roman"/>
          <w:sz w:val="24"/>
          <w:szCs w:val="24"/>
          <w:lang w:eastAsia="ru-RU"/>
        </w:rPr>
        <w:sectPr w:rsidR="00603DE4" w:rsidRPr="00603DE4" w:rsidSect="00603DE4">
          <w:pgSz w:w="11906" w:h="16838"/>
          <w:pgMar w:top="1134" w:right="851" w:bottom="1134" w:left="1701" w:header="709" w:footer="709" w:gutter="0"/>
          <w:cols w:space="708"/>
          <w:docGrid w:linePitch="360"/>
        </w:sectPr>
      </w:pPr>
    </w:p>
    <w:p w:rsidR="00603DE4" w:rsidRPr="00603DE4" w:rsidRDefault="00603DE4" w:rsidP="00603DE4">
      <w:pPr>
        <w:autoSpaceDE w:val="0"/>
        <w:autoSpaceDN w:val="0"/>
        <w:adjustRightInd w:val="0"/>
        <w:spacing w:after="0" w:line="240" w:lineRule="auto"/>
        <w:ind w:firstLine="7740"/>
        <w:jc w:val="right"/>
        <w:outlineLvl w:val="0"/>
        <w:rPr>
          <w:rFonts w:ascii="Times New Roman" w:eastAsia="Times New Roman" w:hAnsi="Times New Roman" w:cs="Times New Roman"/>
          <w:bCs/>
          <w:sz w:val="20"/>
          <w:szCs w:val="20"/>
          <w:lang w:eastAsia="ru-RU"/>
        </w:rPr>
      </w:pPr>
      <w:r w:rsidRPr="00603DE4">
        <w:rPr>
          <w:rFonts w:ascii="Times New Roman" w:eastAsia="Times New Roman" w:hAnsi="Times New Roman" w:cs="Times New Roman"/>
          <w:bCs/>
          <w:sz w:val="20"/>
          <w:szCs w:val="20"/>
          <w:lang w:eastAsia="ru-RU"/>
        </w:rPr>
        <w:lastRenderedPageBreak/>
        <w:t>Приложение 2</w:t>
      </w:r>
    </w:p>
    <w:p w:rsidR="00603DE4" w:rsidRPr="00603DE4" w:rsidRDefault="00603DE4" w:rsidP="00603DE4">
      <w:pPr>
        <w:autoSpaceDE w:val="0"/>
        <w:autoSpaceDN w:val="0"/>
        <w:adjustRightInd w:val="0"/>
        <w:spacing w:after="0" w:line="240" w:lineRule="auto"/>
        <w:ind w:firstLine="7740"/>
        <w:jc w:val="right"/>
        <w:outlineLvl w:val="0"/>
        <w:rPr>
          <w:rFonts w:ascii="Times New Roman" w:eastAsia="Times New Roman" w:hAnsi="Times New Roman" w:cs="Times New Roman"/>
          <w:bCs/>
          <w:sz w:val="20"/>
          <w:szCs w:val="20"/>
          <w:lang w:eastAsia="ru-RU"/>
        </w:rPr>
      </w:pPr>
      <w:r w:rsidRPr="00603DE4">
        <w:rPr>
          <w:rFonts w:ascii="Times New Roman" w:eastAsia="Times New Roman" w:hAnsi="Times New Roman" w:cs="Times New Roman"/>
          <w:bCs/>
          <w:sz w:val="20"/>
          <w:szCs w:val="20"/>
          <w:lang w:eastAsia="ru-RU"/>
        </w:rPr>
        <w:t>к Инструкции</w:t>
      </w:r>
    </w:p>
    <w:p w:rsidR="00603DE4" w:rsidRPr="00603DE4" w:rsidRDefault="00603DE4" w:rsidP="00603DE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03DE4">
        <w:rPr>
          <w:rFonts w:ascii="Times New Roman" w:eastAsia="Times New Roman" w:hAnsi="Times New Roman" w:cs="Times New Roman"/>
          <w:b/>
          <w:sz w:val="28"/>
          <w:szCs w:val="28"/>
          <w:lang w:eastAsia="ru-RU"/>
        </w:rPr>
        <w:t xml:space="preserve">Шкала для оценки критериев, по которым осуществляется оценка и сопоставление заявок участников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w:t>
      </w:r>
      <w:r w:rsidR="00886F43">
        <w:rPr>
          <w:rFonts w:ascii="Times New Roman" w:eastAsia="Times New Roman" w:hAnsi="Times New Roman" w:cs="Times New Roman"/>
          <w:b/>
          <w:sz w:val="28"/>
          <w:szCs w:val="28"/>
          <w:lang w:eastAsia="ru-RU"/>
        </w:rPr>
        <w:t>в границах муниципального образования город Мурманск</w:t>
      </w:r>
    </w:p>
    <w:p w:rsidR="00603DE4" w:rsidRPr="00603DE4" w:rsidRDefault="00603DE4" w:rsidP="00603D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1701"/>
        <w:gridCol w:w="6237"/>
      </w:tblGrid>
      <w:tr w:rsidR="009507D7" w:rsidRPr="00603DE4" w:rsidTr="00237581">
        <w:tc>
          <w:tcPr>
            <w:tcW w:w="817" w:type="dxa"/>
            <w:vAlign w:val="center"/>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w:t>
            </w:r>
          </w:p>
          <w:p w:rsidR="009507D7" w:rsidRPr="009507D7" w:rsidRDefault="009507D7" w:rsidP="009507D7">
            <w:pPr>
              <w:pStyle w:val="ConsPlusNormal"/>
              <w:ind w:firstLine="0"/>
              <w:jc w:val="center"/>
              <w:rPr>
                <w:rFonts w:ascii="Times New Roman" w:hAnsi="Times New Roman" w:cs="Times New Roman"/>
                <w:sz w:val="24"/>
                <w:szCs w:val="24"/>
              </w:rPr>
            </w:pPr>
            <w:proofErr w:type="gramStart"/>
            <w:r w:rsidRPr="009507D7">
              <w:rPr>
                <w:rFonts w:ascii="Times New Roman" w:hAnsi="Times New Roman" w:cs="Times New Roman"/>
                <w:sz w:val="24"/>
                <w:szCs w:val="24"/>
              </w:rPr>
              <w:t>п</w:t>
            </w:r>
            <w:proofErr w:type="gramEnd"/>
            <w:r w:rsidRPr="009507D7">
              <w:rPr>
                <w:rFonts w:ascii="Times New Roman" w:hAnsi="Times New Roman" w:cs="Times New Roman"/>
                <w:sz w:val="24"/>
                <w:szCs w:val="24"/>
                <w:lang w:val="en-US"/>
              </w:rPr>
              <w:t>/</w:t>
            </w:r>
            <w:r w:rsidRPr="009507D7">
              <w:rPr>
                <w:rFonts w:ascii="Times New Roman" w:hAnsi="Times New Roman" w:cs="Times New Roman"/>
                <w:sz w:val="24"/>
                <w:szCs w:val="24"/>
              </w:rPr>
              <w:t>п</w:t>
            </w:r>
          </w:p>
        </w:tc>
        <w:tc>
          <w:tcPr>
            <w:tcW w:w="5954" w:type="dxa"/>
            <w:vAlign w:val="center"/>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Наименование критериев</w:t>
            </w:r>
          </w:p>
        </w:tc>
        <w:tc>
          <w:tcPr>
            <w:tcW w:w="1701" w:type="dxa"/>
            <w:vAlign w:val="center"/>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Оценка</w:t>
            </w:r>
          </w:p>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(кол-во баллов)</w:t>
            </w:r>
          </w:p>
        </w:tc>
        <w:tc>
          <w:tcPr>
            <w:tcW w:w="6237" w:type="dxa"/>
            <w:vAlign w:val="center"/>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Порядок расчета значения критериев</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1</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proofErr w:type="gramStart"/>
            <w:r w:rsidRPr="009507D7">
              <w:rPr>
                <w:rFonts w:ascii="Times New Roman" w:hAnsi="Times New Roman" w:cs="Times New Roman"/>
                <w:color w:val="00000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w:t>
            </w:r>
            <w:proofErr w:type="gramEnd"/>
            <w:r w:rsidRPr="009507D7">
              <w:rPr>
                <w:rFonts w:ascii="Times New Roman" w:hAnsi="Times New Roman" w:cs="Times New Roman"/>
                <w:color w:val="000000"/>
                <w:sz w:val="24"/>
                <w:szCs w:val="24"/>
              </w:rPr>
              <w:t xml:space="preserve">, </w:t>
            </w:r>
            <w:proofErr w:type="gramStart"/>
            <w:r w:rsidRPr="009507D7">
              <w:rPr>
                <w:rFonts w:ascii="Times New Roman" w:hAnsi="Times New Roman" w:cs="Times New Roman"/>
                <w:color w:val="000000"/>
                <w:sz w:val="24"/>
                <w:szCs w:val="24"/>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tc>
        <w:tc>
          <w:tcPr>
            <w:tcW w:w="1701" w:type="dxa"/>
            <w:vAlign w:val="center"/>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-10</w:t>
            </w:r>
          </w:p>
        </w:tc>
        <w:tc>
          <w:tcPr>
            <w:tcW w:w="6237" w:type="dxa"/>
          </w:tcPr>
          <w:p w:rsidR="009507D7" w:rsidRPr="009507D7" w:rsidRDefault="009507D7" w:rsidP="009507D7">
            <w:pPr>
              <w:pStyle w:val="ConsPlusNormal"/>
              <w:ind w:firstLine="0"/>
              <w:jc w:val="both"/>
              <w:rPr>
                <w:rFonts w:ascii="Times New Roman" w:hAnsi="Times New Roman" w:cs="Times New Roman"/>
                <w:sz w:val="24"/>
                <w:szCs w:val="24"/>
              </w:rPr>
            </w:pPr>
            <w:proofErr w:type="gramStart"/>
            <w:r w:rsidRPr="009507D7">
              <w:rPr>
                <w:rFonts w:ascii="Times New Roman" w:hAnsi="Times New Roman" w:cs="Times New Roman"/>
                <w:sz w:val="24"/>
                <w:szCs w:val="24"/>
              </w:rPr>
              <w:t>Б</w:t>
            </w:r>
            <w:proofErr w:type="gramEnd"/>
            <w:r w:rsidRPr="009507D7">
              <w:rPr>
                <w:rFonts w:ascii="Times New Roman" w:hAnsi="Times New Roman" w:cs="Times New Roman"/>
                <w:sz w:val="24"/>
                <w:szCs w:val="24"/>
              </w:rPr>
              <w:t>=К</w:t>
            </w:r>
            <w:r w:rsidRPr="009507D7">
              <w:rPr>
                <w:rFonts w:ascii="Times New Roman" w:hAnsi="Times New Roman" w:cs="Times New Roman"/>
                <w:sz w:val="24"/>
                <w:szCs w:val="24"/>
                <w:vertAlign w:val="subscript"/>
              </w:rPr>
              <w:t>ДТП</w:t>
            </w:r>
            <w:r w:rsidRPr="009507D7">
              <w:rPr>
                <w:rFonts w:ascii="Times New Roman" w:hAnsi="Times New Roman" w:cs="Times New Roman"/>
                <w:sz w:val="24"/>
                <w:szCs w:val="24"/>
              </w:rPr>
              <w:t>/</w:t>
            </w:r>
            <w:proofErr w:type="spellStart"/>
            <w:r w:rsidRPr="009507D7">
              <w:rPr>
                <w:rFonts w:ascii="Times New Roman" w:hAnsi="Times New Roman" w:cs="Times New Roman"/>
                <w:sz w:val="24"/>
                <w:szCs w:val="24"/>
              </w:rPr>
              <w:t>СрТС</w:t>
            </w:r>
            <w:proofErr w:type="spellEnd"/>
            <w:r w:rsidRPr="009507D7">
              <w:rPr>
                <w:rFonts w:ascii="Times New Roman" w:hAnsi="Times New Roman" w:cs="Times New Roman"/>
                <w:sz w:val="24"/>
                <w:szCs w:val="24"/>
              </w:rPr>
              <w:t>, где:</w:t>
            </w:r>
          </w:p>
          <w:p w:rsidR="009507D7" w:rsidRPr="009507D7" w:rsidRDefault="009507D7" w:rsidP="009507D7">
            <w:pPr>
              <w:pStyle w:val="ConsPlusNormal"/>
              <w:ind w:firstLine="0"/>
              <w:jc w:val="both"/>
              <w:rPr>
                <w:rFonts w:ascii="Times New Roman" w:hAnsi="Times New Roman" w:cs="Times New Roman"/>
                <w:sz w:val="24"/>
                <w:szCs w:val="24"/>
              </w:rPr>
            </w:pPr>
          </w:p>
          <w:p w:rsidR="009507D7" w:rsidRPr="009507D7" w:rsidRDefault="009507D7" w:rsidP="009507D7">
            <w:pPr>
              <w:pStyle w:val="ConsPlusNormal"/>
              <w:ind w:firstLine="0"/>
              <w:jc w:val="both"/>
              <w:rPr>
                <w:rFonts w:ascii="Times New Roman" w:hAnsi="Times New Roman" w:cs="Times New Roman"/>
                <w:color w:val="000000"/>
                <w:sz w:val="24"/>
                <w:szCs w:val="24"/>
              </w:rPr>
            </w:pPr>
            <w:r w:rsidRPr="009507D7">
              <w:rPr>
                <w:rFonts w:ascii="Times New Roman" w:hAnsi="Times New Roman" w:cs="Times New Roman"/>
                <w:sz w:val="24"/>
                <w:szCs w:val="24"/>
              </w:rPr>
              <w:t>К</w:t>
            </w:r>
            <w:r w:rsidRPr="009507D7">
              <w:rPr>
                <w:rFonts w:ascii="Times New Roman" w:hAnsi="Times New Roman" w:cs="Times New Roman"/>
                <w:sz w:val="24"/>
                <w:szCs w:val="24"/>
                <w:vertAlign w:val="subscript"/>
              </w:rPr>
              <w:t>ДТП</w:t>
            </w:r>
            <w:r w:rsidRPr="009507D7">
              <w:rPr>
                <w:rFonts w:ascii="Times New Roman" w:hAnsi="Times New Roman" w:cs="Times New Roman"/>
                <w:sz w:val="24"/>
                <w:szCs w:val="24"/>
              </w:rPr>
              <w:t xml:space="preserve"> - </w:t>
            </w:r>
            <w:r w:rsidRPr="009507D7">
              <w:rPr>
                <w:rFonts w:ascii="Times New Roman" w:hAnsi="Times New Roman" w:cs="Times New Roman"/>
                <w:color w:val="00000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w:t>
            </w:r>
          </w:p>
          <w:p w:rsidR="009507D7" w:rsidRPr="009507D7" w:rsidRDefault="009507D7" w:rsidP="009507D7">
            <w:pPr>
              <w:pStyle w:val="ConsPlusNormal"/>
              <w:ind w:firstLine="0"/>
              <w:jc w:val="both"/>
              <w:rPr>
                <w:rFonts w:ascii="Times New Roman" w:hAnsi="Times New Roman" w:cs="Times New Roman"/>
                <w:color w:val="000000"/>
                <w:sz w:val="24"/>
                <w:szCs w:val="24"/>
              </w:rPr>
            </w:pPr>
            <w:proofErr w:type="spellStart"/>
            <w:proofErr w:type="gramStart"/>
            <w:r w:rsidRPr="009507D7">
              <w:rPr>
                <w:rFonts w:ascii="Times New Roman" w:hAnsi="Times New Roman" w:cs="Times New Roman"/>
                <w:color w:val="000000"/>
                <w:sz w:val="24"/>
                <w:szCs w:val="24"/>
              </w:rPr>
              <w:t>СрТС</w:t>
            </w:r>
            <w:proofErr w:type="spellEnd"/>
            <w:r w:rsidRPr="009507D7">
              <w:rPr>
                <w:rFonts w:ascii="Times New Roman" w:hAnsi="Times New Roman" w:cs="Times New Roman"/>
                <w:color w:val="000000"/>
                <w:sz w:val="24"/>
                <w:szCs w:val="24"/>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2</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proofErr w:type="gramStart"/>
            <w:r w:rsidRPr="009507D7">
              <w:rPr>
                <w:rFonts w:ascii="Times New Roman" w:hAnsi="Times New Roman" w:cs="Times New Roman"/>
                <w:color w:val="000000"/>
                <w:sz w:val="24"/>
                <w:szCs w:val="24"/>
              </w:rPr>
              <w:t xml:space="preserve">Опыт осуществления регулярных перевозок юридическим лицом, индивидуальным </w:t>
            </w:r>
            <w:r w:rsidRPr="009507D7">
              <w:rPr>
                <w:rFonts w:ascii="Times New Roman" w:hAnsi="Times New Roman" w:cs="Times New Roman"/>
                <w:color w:val="000000"/>
                <w:sz w:val="24"/>
                <w:szCs w:val="24"/>
              </w:rPr>
              <w:lastRenderedPageBreak/>
              <w:t>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9507D7">
              <w:rPr>
                <w:rFonts w:ascii="Times New Roman" w:hAnsi="Times New Roman" w:cs="Times New Roman"/>
                <w:color w:val="000000"/>
                <w:sz w:val="24"/>
                <w:szCs w:val="24"/>
              </w:rPr>
              <w:t xml:space="preserve"> актами субъектов Российской Федерации, муниципальными нормативными правовыми актами</w:t>
            </w:r>
          </w:p>
        </w:tc>
        <w:tc>
          <w:tcPr>
            <w:tcW w:w="1701" w:type="dxa"/>
            <w:vAlign w:val="center"/>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lastRenderedPageBreak/>
              <w:t>2</w:t>
            </w:r>
          </w:p>
        </w:tc>
        <w:tc>
          <w:tcPr>
            <w:tcW w:w="6237" w:type="dxa"/>
          </w:tcPr>
          <w:p w:rsidR="009507D7" w:rsidRPr="009507D7" w:rsidRDefault="009507D7" w:rsidP="009507D7">
            <w:pPr>
              <w:pStyle w:val="ConsPlusNormal"/>
              <w:ind w:firstLine="0"/>
              <w:jc w:val="both"/>
              <w:rPr>
                <w:rFonts w:ascii="Times New Roman" w:hAnsi="Times New Roman" w:cs="Times New Roman"/>
                <w:sz w:val="24"/>
                <w:szCs w:val="24"/>
              </w:rPr>
            </w:pPr>
            <w:r w:rsidRPr="009507D7">
              <w:rPr>
                <w:rFonts w:ascii="Times New Roman" w:hAnsi="Times New Roman" w:cs="Times New Roman"/>
                <w:color w:val="000000"/>
                <w:sz w:val="24"/>
                <w:szCs w:val="24"/>
              </w:rPr>
              <w:t xml:space="preserve">Данный критерий в отношении юридического лица или индивидуального предпринимателя исчисляется исходя </w:t>
            </w:r>
            <w:r w:rsidRPr="009507D7">
              <w:rPr>
                <w:rFonts w:ascii="Times New Roman" w:hAnsi="Times New Roman" w:cs="Times New Roman"/>
                <w:color w:val="000000"/>
                <w:sz w:val="24"/>
                <w:szCs w:val="24"/>
              </w:rPr>
              <w:lastRenderedPageBreak/>
              <w:t>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lastRenderedPageBreak/>
              <w:t>3</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color w:val="00000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p>
        </w:tc>
        <w:tc>
          <w:tcPr>
            <w:tcW w:w="6237" w:type="dxa"/>
          </w:tcPr>
          <w:p w:rsidR="009507D7" w:rsidRPr="009507D7" w:rsidRDefault="009507D7" w:rsidP="009507D7">
            <w:pPr>
              <w:pStyle w:val="ConsPlusNormal"/>
              <w:ind w:firstLine="0"/>
              <w:jc w:val="both"/>
              <w:rPr>
                <w:rFonts w:ascii="Times New Roman" w:hAnsi="Times New Roman" w:cs="Times New Roman"/>
                <w:sz w:val="24"/>
                <w:szCs w:val="24"/>
              </w:rPr>
            </w:pP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3.1.</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низкого пола</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3</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Начисляется за каждое </w:t>
            </w:r>
            <w:proofErr w:type="spellStart"/>
            <w:r w:rsidRPr="009507D7">
              <w:rPr>
                <w:rFonts w:ascii="Times New Roman" w:hAnsi="Times New Roman" w:cs="Times New Roman"/>
                <w:sz w:val="24"/>
                <w:szCs w:val="24"/>
              </w:rPr>
              <w:t>низкопольное</w:t>
            </w:r>
            <w:proofErr w:type="spellEnd"/>
            <w:r w:rsidRPr="009507D7">
              <w:rPr>
                <w:rFonts w:ascii="Times New Roman" w:hAnsi="Times New Roman" w:cs="Times New Roman"/>
                <w:sz w:val="24"/>
                <w:szCs w:val="24"/>
              </w:rPr>
              <w:t xml:space="preserve"> транспортное средство, из числа </w:t>
            </w:r>
            <w:proofErr w:type="gramStart"/>
            <w:r w:rsidRPr="009507D7">
              <w:rPr>
                <w:rFonts w:ascii="Times New Roman" w:hAnsi="Times New Roman" w:cs="Times New Roman"/>
                <w:sz w:val="24"/>
                <w:szCs w:val="24"/>
              </w:rPr>
              <w:t>заявляемых</w:t>
            </w:r>
            <w:proofErr w:type="gramEnd"/>
            <w:r w:rsidRPr="009507D7">
              <w:rPr>
                <w:rFonts w:ascii="Times New Roman" w:hAnsi="Times New Roman" w:cs="Times New Roman"/>
                <w:sz w:val="24"/>
                <w:szCs w:val="24"/>
              </w:rPr>
              <w:t xml:space="preserve"> на маршрут</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3.2</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действующего кондиционера</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2</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Начисляется за каждое транспортное средство, оборудованное системой кондиционирования воздуха, из числа </w:t>
            </w:r>
            <w:proofErr w:type="gramStart"/>
            <w:r w:rsidRPr="009507D7">
              <w:rPr>
                <w:rFonts w:ascii="Times New Roman" w:hAnsi="Times New Roman" w:cs="Times New Roman"/>
                <w:sz w:val="24"/>
                <w:szCs w:val="24"/>
              </w:rPr>
              <w:t>заявляемых</w:t>
            </w:r>
            <w:proofErr w:type="gramEnd"/>
            <w:r w:rsidRPr="009507D7">
              <w:rPr>
                <w:rFonts w:ascii="Times New Roman" w:hAnsi="Times New Roman" w:cs="Times New Roman"/>
                <w:sz w:val="24"/>
                <w:szCs w:val="24"/>
              </w:rPr>
              <w:t xml:space="preserve"> на маршрут</w:t>
            </w:r>
          </w:p>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3.3</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оборудования для перевозок пассажиров с ограниченными возможностями передвижения, пассажиров с детскими колясками</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5</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Начисляется за каждое транспортное средство, специально оборудованное для перевозок пассажиров с ограниченными возможностями передвижения, пассажиров с детскими колясками, из числа заявляемых на маршрут</w:t>
            </w:r>
          </w:p>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3.4</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электронного информационного табло</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1</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proofErr w:type="gramStart"/>
            <w:r w:rsidRPr="009507D7">
              <w:rPr>
                <w:rFonts w:ascii="Times New Roman" w:hAnsi="Times New Roman" w:cs="Times New Roman"/>
                <w:sz w:val="24"/>
                <w:szCs w:val="24"/>
              </w:rPr>
              <w:t>Начисляется за каждое транспортное средство, оборудованное электронным информационным табло, из числа заявляемых на маршрут</w:t>
            </w:r>
            <w:proofErr w:type="gramEnd"/>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lastRenderedPageBreak/>
              <w:t>3.5</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системы контроля температуры воздуха в салоне</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1</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Начисляется за каждое транспортное средство, оборудованное системой контроля температуры воздуха в салоне, из числа </w:t>
            </w:r>
            <w:proofErr w:type="gramStart"/>
            <w:r w:rsidRPr="009507D7">
              <w:rPr>
                <w:rFonts w:ascii="Times New Roman" w:hAnsi="Times New Roman" w:cs="Times New Roman"/>
                <w:sz w:val="24"/>
                <w:szCs w:val="24"/>
              </w:rPr>
              <w:t>заявляемых</w:t>
            </w:r>
            <w:proofErr w:type="gramEnd"/>
            <w:r w:rsidRPr="009507D7">
              <w:rPr>
                <w:rFonts w:ascii="Times New Roman" w:hAnsi="Times New Roman" w:cs="Times New Roman"/>
                <w:sz w:val="24"/>
                <w:szCs w:val="24"/>
              </w:rPr>
              <w:t xml:space="preserve"> на маршрут</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3.6</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системы безналичной оплаты проезда</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2</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Подтверждается наличием договора с оператором автоматизированной системы учета и оплаты проезда пассажиров и перевозки багажа на автомобильном и наземном электрическом транспорте на территории Мурманской области</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3.7</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оборудования для использования газомоторного топлива</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5</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Начисляется за каждое транспортное средство, оснащенное оборудованием для использования газомоторного топлива, из числа </w:t>
            </w:r>
            <w:proofErr w:type="gramStart"/>
            <w:r w:rsidRPr="009507D7">
              <w:rPr>
                <w:rFonts w:ascii="Times New Roman" w:hAnsi="Times New Roman" w:cs="Times New Roman"/>
                <w:sz w:val="24"/>
                <w:szCs w:val="24"/>
              </w:rPr>
              <w:t>заявляемых</w:t>
            </w:r>
            <w:proofErr w:type="gramEnd"/>
            <w:r w:rsidRPr="009507D7">
              <w:rPr>
                <w:rFonts w:ascii="Times New Roman" w:hAnsi="Times New Roman" w:cs="Times New Roman"/>
                <w:sz w:val="24"/>
                <w:szCs w:val="24"/>
              </w:rPr>
              <w:t xml:space="preserve"> на маршрут</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3.8</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 наличие приборов </w:t>
            </w:r>
            <w:proofErr w:type="spellStart"/>
            <w:r w:rsidRPr="009507D7">
              <w:rPr>
                <w:rFonts w:ascii="Times New Roman" w:hAnsi="Times New Roman" w:cs="Times New Roman"/>
                <w:sz w:val="24"/>
                <w:szCs w:val="24"/>
              </w:rPr>
              <w:t>видеофиксации</w:t>
            </w:r>
            <w:proofErr w:type="spellEnd"/>
            <w:r w:rsidRPr="009507D7">
              <w:rPr>
                <w:rFonts w:ascii="Times New Roman" w:hAnsi="Times New Roman" w:cs="Times New Roman"/>
                <w:sz w:val="24"/>
                <w:szCs w:val="24"/>
              </w:rPr>
              <w:t xml:space="preserve"> дорожно-транспортной обстановки</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2</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Начисляется за каждое транспортное средство, оснащенное прибором </w:t>
            </w:r>
            <w:proofErr w:type="spellStart"/>
            <w:r w:rsidRPr="009507D7">
              <w:rPr>
                <w:rFonts w:ascii="Times New Roman" w:hAnsi="Times New Roman" w:cs="Times New Roman"/>
                <w:sz w:val="24"/>
                <w:szCs w:val="24"/>
              </w:rPr>
              <w:t>видеофиксации</w:t>
            </w:r>
            <w:proofErr w:type="spellEnd"/>
            <w:r w:rsidRPr="009507D7">
              <w:rPr>
                <w:rFonts w:ascii="Times New Roman" w:hAnsi="Times New Roman" w:cs="Times New Roman"/>
                <w:sz w:val="24"/>
                <w:szCs w:val="24"/>
              </w:rPr>
              <w:t xml:space="preserve"> дорожно-транспортной обстановки, из числа </w:t>
            </w:r>
            <w:proofErr w:type="gramStart"/>
            <w:r w:rsidRPr="009507D7">
              <w:rPr>
                <w:rFonts w:ascii="Times New Roman" w:hAnsi="Times New Roman" w:cs="Times New Roman"/>
                <w:sz w:val="24"/>
                <w:szCs w:val="24"/>
              </w:rPr>
              <w:t>заявляемых</w:t>
            </w:r>
            <w:proofErr w:type="gramEnd"/>
            <w:r w:rsidRPr="009507D7">
              <w:rPr>
                <w:rFonts w:ascii="Times New Roman" w:hAnsi="Times New Roman" w:cs="Times New Roman"/>
                <w:sz w:val="24"/>
                <w:szCs w:val="24"/>
              </w:rPr>
              <w:t xml:space="preserve"> на маршрут</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3.9</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 наличие приборов </w:t>
            </w:r>
            <w:proofErr w:type="spellStart"/>
            <w:r w:rsidRPr="009507D7">
              <w:rPr>
                <w:rFonts w:ascii="Times New Roman" w:hAnsi="Times New Roman" w:cs="Times New Roman"/>
                <w:sz w:val="24"/>
                <w:szCs w:val="24"/>
              </w:rPr>
              <w:t>видеофиксации</w:t>
            </w:r>
            <w:proofErr w:type="spellEnd"/>
            <w:r w:rsidRPr="009507D7">
              <w:rPr>
                <w:rFonts w:ascii="Times New Roman" w:hAnsi="Times New Roman" w:cs="Times New Roman"/>
                <w:sz w:val="24"/>
                <w:szCs w:val="24"/>
              </w:rPr>
              <w:t xml:space="preserve"> ситуации в салоне транспортного средства</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2</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xml:space="preserve">Начисляется за каждое транспортное средство, оснащенное прибором </w:t>
            </w:r>
            <w:proofErr w:type="spellStart"/>
            <w:r w:rsidRPr="009507D7">
              <w:rPr>
                <w:rFonts w:ascii="Times New Roman" w:hAnsi="Times New Roman" w:cs="Times New Roman"/>
                <w:sz w:val="24"/>
                <w:szCs w:val="24"/>
              </w:rPr>
              <w:t>видеофиксации</w:t>
            </w:r>
            <w:proofErr w:type="spellEnd"/>
            <w:r w:rsidRPr="009507D7">
              <w:rPr>
                <w:rFonts w:ascii="Times New Roman" w:hAnsi="Times New Roman" w:cs="Times New Roman"/>
                <w:sz w:val="24"/>
                <w:szCs w:val="24"/>
              </w:rPr>
              <w:t xml:space="preserve"> ситуации в салоне транспортного средства, из числа </w:t>
            </w:r>
            <w:proofErr w:type="gramStart"/>
            <w:r w:rsidRPr="009507D7">
              <w:rPr>
                <w:rFonts w:ascii="Times New Roman" w:hAnsi="Times New Roman" w:cs="Times New Roman"/>
                <w:sz w:val="24"/>
                <w:szCs w:val="24"/>
              </w:rPr>
              <w:t>заявляемых</w:t>
            </w:r>
            <w:proofErr w:type="gramEnd"/>
            <w:r w:rsidRPr="009507D7">
              <w:rPr>
                <w:rFonts w:ascii="Times New Roman" w:hAnsi="Times New Roman" w:cs="Times New Roman"/>
                <w:sz w:val="24"/>
                <w:szCs w:val="24"/>
              </w:rPr>
              <w:t xml:space="preserve"> на маршрут</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3.10</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 наличие автоматического привода двери (дверей) для пассажиров</w:t>
            </w:r>
          </w:p>
        </w:tc>
        <w:tc>
          <w:tcPr>
            <w:tcW w:w="1701" w:type="dxa"/>
          </w:tcPr>
          <w:p w:rsidR="009507D7" w:rsidRPr="009507D7" w:rsidRDefault="009507D7" w:rsidP="009507D7">
            <w:pPr>
              <w:pStyle w:val="ConsPlusNormal"/>
              <w:ind w:firstLine="0"/>
              <w:jc w:val="center"/>
              <w:rPr>
                <w:rFonts w:ascii="Times New Roman" w:hAnsi="Times New Roman" w:cs="Times New Roman"/>
                <w:sz w:val="24"/>
                <w:szCs w:val="24"/>
              </w:rPr>
            </w:pPr>
            <w:r w:rsidRPr="009507D7">
              <w:rPr>
                <w:rFonts w:ascii="Times New Roman" w:hAnsi="Times New Roman" w:cs="Times New Roman"/>
                <w:sz w:val="24"/>
                <w:szCs w:val="24"/>
              </w:rPr>
              <w:t>1</w:t>
            </w: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sz w:val="24"/>
                <w:szCs w:val="24"/>
              </w:rPr>
              <w:t>Начисляется за каждое транспортное средство, оснащенное автоматическим приводом двери (дверей) для пассажиров, из числа заявляемых на маршрут</w:t>
            </w:r>
          </w:p>
        </w:tc>
      </w:tr>
      <w:tr w:rsidR="009507D7" w:rsidRPr="00603DE4" w:rsidTr="00603DE4">
        <w:tc>
          <w:tcPr>
            <w:tcW w:w="817" w:type="dxa"/>
          </w:tcPr>
          <w:p w:rsidR="009507D7" w:rsidRPr="009507D7" w:rsidRDefault="009507D7" w:rsidP="009507D7">
            <w:pPr>
              <w:pStyle w:val="ConsPlusNormal"/>
              <w:tabs>
                <w:tab w:val="left" w:pos="450"/>
              </w:tabs>
              <w:ind w:firstLine="0"/>
              <w:jc w:val="center"/>
              <w:rPr>
                <w:rFonts w:ascii="Times New Roman" w:hAnsi="Times New Roman" w:cs="Times New Roman"/>
                <w:sz w:val="24"/>
                <w:szCs w:val="24"/>
              </w:rPr>
            </w:pPr>
            <w:r w:rsidRPr="009507D7">
              <w:rPr>
                <w:rFonts w:ascii="Times New Roman" w:hAnsi="Times New Roman" w:cs="Times New Roman"/>
                <w:sz w:val="24"/>
                <w:szCs w:val="24"/>
              </w:rPr>
              <w:t>4</w:t>
            </w:r>
          </w:p>
        </w:tc>
        <w:tc>
          <w:tcPr>
            <w:tcW w:w="5954"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sz w:val="24"/>
                <w:szCs w:val="24"/>
              </w:rPr>
            </w:pPr>
            <w:r w:rsidRPr="009507D7">
              <w:rPr>
                <w:rFonts w:ascii="Times New Roman" w:hAnsi="Times New Roman" w:cs="Times New Roman"/>
                <w:color w:val="00000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01"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color w:val="000000"/>
                <w:sz w:val="24"/>
                <w:szCs w:val="24"/>
              </w:rPr>
            </w:pPr>
            <w:r w:rsidRPr="009507D7">
              <w:rPr>
                <w:rFonts w:ascii="Times New Roman" w:hAnsi="Times New Roman" w:cs="Times New Roman"/>
                <w:color w:val="000000"/>
                <w:sz w:val="24"/>
                <w:szCs w:val="24"/>
              </w:rPr>
              <w:t>до 3-х лет - 5</w:t>
            </w:r>
          </w:p>
          <w:p w:rsidR="009507D7" w:rsidRPr="009507D7" w:rsidRDefault="009507D7" w:rsidP="009507D7">
            <w:pPr>
              <w:autoSpaceDE w:val="0"/>
              <w:autoSpaceDN w:val="0"/>
              <w:adjustRightInd w:val="0"/>
              <w:spacing w:after="0" w:line="240" w:lineRule="auto"/>
              <w:jc w:val="both"/>
              <w:rPr>
                <w:rFonts w:ascii="Times New Roman" w:hAnsi="Times New Roman" w:cs="Times New Roman"/>
                <w:color w:val="000000"/>
                <w:sz w:val="24"/>
                <w:szCs w:val="24"/>
              </w:rPr>
            </w:pPr>
          </w:p>
          <w:p w:rsidR="009507D7" w:rsidRPr="009507D7" w:rsidRDefault="009507D7" w:rsidP="009507D7">
            <w:pPr>
              <w:autoSpaceDE w:val="0"/>
              <w:autoSpaceDN w:val="0"/>
              <w:adjustRightInd w:val="0"/>
              <w:spacing w:after="0" w:line="240" w:lineRule="auto"/>
              <w:jc w:val="both"/>
              <w:rPr>
                <w:rFonts w:ascii="Times New Roman" w:hAnsi="Times New Roman" w:cs="Times New Roman"/>
                <w:color w:val="000000"/>
                <w:sz w:val="24"/>
                <w:szCs w:val="24"/>
              </w:rPr>
            </w:pPr>
            <w:r w:rsidRPr="009507D7">
              <w:rPr>
                <w:rFonts w:ascii="Times New Roman" w:hAnsi="Times New Roman" w:cs="Times New Roman"/>
                <w:color w:val="000000"/>
                <w:sz w:val="24"/>
                <w:szCs w:val="24"/>
              </w:rPr>
              <w:t>до 5 лет - 3</w:t>
            </w:r>
          </w:p>
          <w:p w:rsidR="009507D7" w:rsidRPr="009507D7" w:rsidRDefault="009507D7" w:rsidP="009507D7">
            <w:pPr>
              <w:autoSpaceDE w:val="0"/>
              <w:autoSpaceDN w:val="0"/>
              <w:adjustRightInd w:val="0"/>
              <w:spacing w:after="0" w:line="240" w:lineRule="auto"/>
              <w:jc w:val="both"/>
              <w:rPr>
                <w:rFonts w:ascii="Times New Roman" w:hAnsi="Times New Roman" w:cs="Times New Roman"/>
                <w:color w:val="000000"/>
                <w:sz w:val="24"/>
                <w:szCs w:val="24"/>
              </w:rPr>
            </w:pPr>
          </w:p>
          <w:p w:rsidR="009507D7" w:rsidRPr="009507D7" w:rsidRDefault="009507D7" w:rsidP="009507D7">
            <w:pPr>
              <w:autoSpaceDE w:val="0"/>
              <w:autoSpaceDN w:val="0"/>
              <w:adjustRightInd w:val="0"/>
              <w:spacing w:after="0" w:line="240" w:lineRule="auto"/>
              <w:jc w:val="both"/>
              <w:rPr>
                <w:rFonts w:ascii="Times New Roman" w:hAnsi="Times New Roman" w:cs="Times New Roman"/>
                <w:color w:val="000000"/>
                <w:sz w:val="24"/>
                <w:szCs w:val="24"/>
              </w:rPr>
            </w:pPr>
            <w:r w:rsidRPr="009507D7">
              <w:rPr>
                <w:rFonts w:ascii="Times New Roman" w:hAnsi="Times New Roman" w:cs="Times New Roman"/>
                <w:color w:val="000000"/>
                <w:sz w:val="24"/>
                <w:szCs w:val="24"/>
              </w:rPr>
              <w:t>до 10 лет и больше - 0</w:t>
            </w:r>
          </w:p>
          <w:p w:rsidR="009507D7" w:rsidRPr="009507D7" w:rsidRDefault="009507D7" w:rsidP="009507D7">
            <w:pPr>
              <w:autoSpaceDE w:val="0"/>
              <w:autoSpaceDN w:val="0"/>
              <w:adjustRightInd w:val="0"/>
              <w:spacing w:after="0" w:line="240" w:lineRule="auto"/>
              <w:jc w:val="both"/>
              <w:rPr>
                <w:rFonts w:ascii="Times New Roman" w:hAnsi="Times New Roman" w:cs="Times New Roman"/>
                <w:color w:val="000000"/>
                <w:sz w:val="24"/>
                <w:szCs w:val="24"/>
              </w:rPr>
            </w:pPr>
          </w:p>
        </w:tc>
        <w:tc>
          <w:tcPr>
            <w:tcW w:w="6237" w:type="dxa"/>
          </w:tcPr>
          <w:p w:rsidR="009507D7" w:rsidRPr="009507D7" w:rsidRDefault="009507D7" w:rsidP="009507D7">
            <w:pPr>
              <w:autoSpaceDE w:val="0"/>
              <w:autoSpaceDN w:val="0"/>
              <w:adjustRightInd w:val="0"/>
              <w:spacing w:after="0" w:line="240" w:lineRule="auto"/>
              <w:jc w:val="both"/>
              <w:rPr>
                <w:rFonts w:ascii="Times New Roman" w:hAnsi="Times New Roman" w:cs="Times New Roman"/>
                <w:color w:val="000000"/>
                <w:sz w:val="24"/>
                <w:szCs w:val="24"/>
              </w:rPr>
            </w:pPr>
            <w:r w:rsidRPr="009507D7">
              <w:rPr>
                <w:rFonts w:ascii="Times New Roman" w:hAnsi="Times New Roman" w:cs="Times New Roman"/>
                <w:color w:val="000000"/>
                <w:sz w:val="24"/>
                <w:szCs w:val="24"/>
              </w:rPr>
              <w:t>Начисляется за максимальный</w:t>
            </w:r>
            <w:r>
              <w:rPr>
                <w:rFonts w:ascii="Times New Roman" w:hAnsi="Times New Roman" w:cs="Times New Roman"/>
                <w:color w:val="000000"/>
                <w:sz w:val="24"/>
                <w:szCs w:val="24"/>
              </w:rPr>
              <w:t>,</w:t>
            </w:r>
            <w:r w:rsidRPr="009507D7">
              <w:rPr>
                <w:rFonts w:ascii="Times New Roman" w:hAnsi="Times New Roman" w:cs="Times New Roman"/>
                <w:color w:val="000000"/>
                <w:sz w:val="24"/>
                <w:szCs w:val="24"/>
              </w:rPr>
              <w:t xml:space="preserve"> с момента выпуска срок эксплуатации транспортных средств из числа заявляемых на маршрут в течение срока действия свидетельства об осуществлении перевозок по маршруту. Подтверждается письменным обязательством обновления подвижного состава</w:t>
            </w:r>
            <w:bookmarkStart w:id="14" w:name="_GoBack"/>
            <w:bookmarkEnd w:id="14"/>
          </w:p>
        </w:tc>
      </w:tr>
    </w:tbl>
    <w:p w:rsidR="00603DE4" w:rsidRPr="00603DE4" w:rsidRDefault="00603DE4" w:rsidP="00603DE4">
      <w:pPr>
        <w:spacing w:after="0" w:line="240" w:lineRule="auto"/>
        <w:ind w:firstLine="709"/>
        <w:jc w:val="center"/>
        <w:rPr>
          <w:rFonts w:ascii="Times New Roman" w:eastAsia="Times New Roman" w:hAnsi="Times New Roman" w:cs="Times New Roman"/>
          <w:sz w:val="28"/>
          <w:szCs w:val="28"/>
          <w:lang w:eastAsia="ru-RU"/>
        </w:rPr>
      </w:pPr>
    </w:p>
    <w:p w:rsidR="00603DE4" w:rsidRPr="00603DE4" w:rsidRDefault="00603DE4" w:rsidP="00603DE4">
      <w:pPr>
        <w:spacing w:after="0" w:line="240" w:lineRule="auto"/>
        <w:ind w:firstLine="709"/>
        <w:jc w:val="center"/>
        <w:rPr>
          <w:rFonts w:ascii="Times New Roman" w:eastAsia="Times New Roman" w:hAnsi="Times New Roman" w:cs="Times New Roman"/>
          <w:bCs/>
          <w:sz w:val="20"/>
          <w:szCs w:val="20"/>
          <w:lang w:eastAsia="ru-RU"/>
        </w:rPr>
      </w:pPr>
      <w:r w:rsidRPr="00603DE4">
        <w:rPr>
          <w:rFonts w:ascii="Times New Roman" w:eastAsia="Times New Roman" w:hAnsi="Times New Roman" w:cs="Times New Roman"/>
          <w:sz w:val="28"/>
          <w:szCs w:val="28"/>
          <w:lang w:eastAsia="ru-RU"/>
        </w:rPr>
        <w:t>_________________________</w:t>
      </w:r>
    </w:p>
    <w:p w:rsidR="00603DE4" w:rsidRDefault="00603DE4" w:rsidP="009D523D">
      <w:pPr>
        <w:widowControl w:val="0"/>
        <w:spacing w:after="0" w:line="240" w:lineRule="auto"/>
        <w:ind w:left="709" w:right="565"/>
        <w:jc w:val="center"/>
        <w:rPr>
          <w:rFonts w:ascii="Times New Roman" w:eastAsia="Times New Roman" w:hAnsi="Times New Roman" w:cs="Times New Roman"/>
          <w:sz w:val="26"/>
          <w:szCs w:val="26"/>
          <w:lang w:eastAsia="ru-RU"/>
        </w:rPr>
      </w:pPr>
    </w:p>
    <w:sectPr w:rsidR="00603DE4" w:rsidSect="00AD67AB">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134" w:bottom="851" w:left="1134" w:header="56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9CF" w:rsidRDefault="006509CF">
      <w:pPr>
        <w:spacing w:after="0" w:line="240" w:lineRule="auto"/>
      </w:pPr>
      <w:r>
        <w:separator/>
      </w:r>
    </w:p>
  </w:endnote>
  <w:endnote w:type="continuationSeparator" w:id="0">
    <w:p w:rsidR="006509CF" w:rsidRDefault="006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E4" w:rsidRDefault="00603DE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E4" w:rsidRDefault="00603DE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E4" w:rsidRDefault="00603D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9CF" w:rsidRDefault="006509CF">
      <w:pPr>
        <w:spacing w:after="0" w:line="240" w:lineRule="auto"/>
      </w:pPr>
      <w:r>
        <w:separator/>
      </w:r>
    </w:p>
  </w:footnote>
  <w:footnote w:type="continuationSeparator" w:id="0">
    <w:p w:rsidR="006509CF" w:rsidRDefault="00650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E4" w:rsidRDefault="00603DE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45471"/>
      <w:docPartObj>
        <w:docPartGallery w:val="Page Numbers (Top of Page)"/>
        <w:docPartUnique/>
      </w:docPartObj>
    </w:sdtPr>
    <w:sdtContent>
      <w:p w:rsidR="00603DE4" w:rsidRDefault="00603DE4">
        <w:pPr>
          <w:pStyle w:val="a6"/>
          <w:jc w:val="center"/>
        </w:pPr>
      </w:p>
      <w:p w:rsidR="00603DE4" w:rsidRDefault="00603DE4" w:rsidP="009D523D">
        <w:pPr>
          <w:pStyle w:val="a6"/>
          <w:jc w:val="center"/>
        </w:pPr>
        <w:r>
          <w:fldChar w:fldCharType="begin"/>
        </w:r>
        <w:r>
          <w:instrText>PAGE   \* MERGEFORMAT</w:instrText>
        </w:r>
        <w:r>
          <w:fldChar w:fldCharType="separate"/>
        </w:r>
        <w:r w:rsidR="009507D7">
          <w:rPr>
            <w:noProof/>
          </w:rPr>
          <w:t>17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E4" w:rsidRDefault="00603DE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FA1"/>
    <w:multiLevelType w:val="hybridMultilevel"/>
    <w:tmpl w:val="A0D0BB02"/>
    <w:lvl w:ilvl="0" w:tplc="5630FE3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07C3620"/>
    <w:multiLevelType w:val="multilevel"/>
    <w:tmpl w:val="6728D2C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0D760BEA"/>
    <w:multiLevelType w:val="hybridMultilevel"/>
    <w:tmpl w:val="762E3F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1B11C9"/>
    <w:multiLevelType w:val="hybridMultilevel"/>
    <w:tmpl w:val="3524232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FB56DC"/>
    <w:multiLevelType w:val="hybridMultilevel"/>
    <w:tmpl w:val="9386129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6235F2"/>
    <w:multiLevelType w:val="hybridMultilevel"/>
    <w:tmpl w:val="7334EA88"/>
    <w:lvl w:ilvl="0" w:tplc="61102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6F106C"/>
    <w:multiLevelType w:val="hybridMultilevel"/>
    <w:tmpl w:val="7B0CF2E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241E428B"/>
    <w:multiLevelType w:val="hybridMultilevel"/>
    <w:tmpl w:val="E38E5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DE7D17"/>
    <w:multiLevelType w:val="multilevel"/>
    <w:tmpl w:val="7960EEA6"/>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4"/>
        </w:tabs>
        <w:ind w:left="1924" w:hanging="1215"/>
      </w:pPr>
      <w:rPr>
        <w:rFonts w:hint="default"/>
      </w:rPr>
    </w:lvl>
    <w:lvl w:ilvl="2">
      <w:start w:val="1"/>
      <w:numFmt w:val="decimal"/>
      <w:lvlText w:val="%1.%2.%3."/>
      <w:lvlJc w:val="left"/>
      <w:pPr>
        <w:tabs>
          <w:tab w:val="num" w:pos="2633"/>
        </w:tabs>
        <w:ind w:left="2633" w:hanging="1215"/>
      </w:pPr>
      <w:rPr>
        <w:rFonts w:hint="default"/>
      </w:rPr>
    </w:lvl>
    <w:lvl w:ilvl="3">
      <w:start w:val="1"/>
      <w:numFmt w:val="decimal"/>
      <w:lvlText w:val="%1.%2.%3.%4."/>
      <w:lvlJc w:val="left"/>
      <w:pPr>
        <w:tabs>
          <w:tab w:val="num" w:pos="3342"/>
        </w:tabs>
        <w:ind w:left="3342" w:hanging="1215"/>
      </w:pPr>
      <w:rPr>
        <w:rFonts w:hint="default"/>
      </w:rPr>
    </w:lvl>
    <w:lvl w:ilvl="4">
      <w:start w:val="1"/>
      <w:numFmt w:val="decimal"/>
      <w:lvlText w:val="%1.%2.%3.%4.%5."/>
      <w:lvlJc w:val="left"/>
      <w:pPr>
        <w:tabs>
          <w:tab w:val="num" w:pos="4051"/>
        </w:tabs>
        <w:ind w:left="4051" w:hanging="1215"/>
      </w:pPr>
      <w:rPr>
        <w:rFonts w:hint="default"/>
      </w:rPr>
    </w:lvl>
    <w:lvl w:ilvl="5">
      <w:start w:val="1"/>
      <w:numFmt w:val="decimal"/>
      <w:lvlText w:val="%1.%2.%3.%4.%5.%6."/>
      <w:lvlJc w:val="left"/>
      <w:pPr>
        <w:tabs>
          <w:tab w:val="num" w:pos="4760"/>
        </w:tabs>
        <w:ind w:left="4760" w:hanging="121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nsid w:val="32AF1F7A"/>
    <w:multiLevelType w:val="hybridMultilevel"/>
    <w:tmpl w:val="A956FDA0"/>
    <w:lvl w:ilvl="0" w:tplc="0130D596">
      <w:start w:val="1"/>
      <w:numFmt w:val="decimal"/>
      <w:lvlText w:val="%1."/>
      <w:lvlJc w:val="center"/>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8D5BFC"/>
    <w:multiLevelType w:val="hybridMultilevel"/>
    <w:tmpl w:val="206C0F4E"/>
    <w:lvl w:ilvl="0" w:tplc="2E141620">
      <w:start w:val="1"/>
      <w:numFmt w:val="decimal"/>
      <w:suff w:val="space"/>
      <w:lvlText w:val="%1."/>
      <w:lvlJc w:val="left"/>
      <w:pPr>
        <w:ind w:left="502"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706ED"/>
    <w:multiLevelType w:val="hybridMultilevel"/>
    <w:tmpl w:val="A924793C"/>
    <w:lvl w:ilvl="0" w:tplc="87483EE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202583"/>
    <w:multiLevelType w:val="hybridMultilevel"/>
    <w:tmpl w:val="2850CEAE"/>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91540A"/>
    <w:multiLevelType w:val="hybridMultilevel"/>
    <w:tmpl w:val="98DA6984"/>
    <w:lvl w:ilvl="0" w:tplc="0130D596">
      <w:start w:val="1"/>
      <w:numFmt w:val="decimal"/>
      <w:lvlText w:val="%1."/>
      <w:lvlJc w:val="center"/>
      <w:pPr>
        <w:ind w:left="5325" w:hanging="360"/>
      </w:pPr>
      <w:rPr>
        <w:rFonts w:hint="default"/>
      </w:rPr>
    </w:lvl>
    <w:lvl w:ilvl="1" w:tplc="04190019" w:tentative="1">
      <w:start w:val="1"/>
      <w:numFmt w:val="lowerLetter"/>
      <w:lvlText w:val="%2."/>
      <w:lvlJc w:val="left"/>
      <w:pPr>
        <w:ind w:left="6045" w:hanging="360"/>
      </w:pPr>
    </w:lvl>
    <w:lvl w:ilvl="2" w:tplc="0419001B" w:tentative="1">
      <w:start w:val="1"/>
      <w:numFmt w:val="lowerRoman"/>
      <w:lvlText w:val="%3."/>
      <w:lvlJc w:val="right"/>
      <w:pPr>
        <w:ind w:left="6765" w:hanging="180"/>
      </w:pPr>
    </w:lvl>
    <w:lvl w:ilvl="3" w:tplc="0419000F" w:tentative="1">
      <w:start w:val="1"/>
      <w:numFmt w:val="decimal"/>
      <w:lvlText w:val="%4."/>
      <w:lvlJc w:val="left"/>
      <w:pPr>
        <w:ind w:left="7485" w:hanging="360"/>
      </w:pPr>
    </w:lvl>
    <w:lvl w:ilvl="4" w:tplc="04190019" w:tentative="1">
      <w:start w:val="1"/>
      <w:numFmt w:val="lowerLetter"/>
      <w:lvlText w:val="%5."/>
      <w:lvlJc w:val="left"/>
      <w:pPr>
        <w:ind w:left="8205" w:hanging="360"/>
      </w:pPr>
    </w:lvl>
    <w:lvl w:ilvl="5" w:tplc="0419001B" w:tentative="1">
      <w:start w:val="1"/>
      <w:numFmt w:val="lowerRoman"/>
      <w:lvlText w:val="%6."/>
      <w:lvlJc w:val="right"/>
      <w:pPr>
        <w:ind w:left="8925" w:hanging="180"/>
      </w:pPr>
    </w:lvl>
    <w:lvl w:ilvl="6" w:tplc="0419000F" w:tentative="1">
      <w:start w:val="1"/>
      <w:numFmt w:val="decimal"/>
      <w:lvlText w:val="%7."/>
      <w:lvlJc w:val="left"/>
      <w:pPr>
        <w:ind w:left="9645" w:hanging="360"/>
      </w:pPr>
    </w:lvl>
    <w:lvl w:ilvl="7" w:tplc="04190019" w:tentative="1">
      <w:start w:val="1"/>
      <w:numFmt w:val="lowerLetter"/>
      <w:lvlText w:val="%8."/>
      <w:lvlJc w:val="left"/>
      <w:pPr>
        <w:ind w:left="10365" w:hanging="360"/>
      </w:pPr>
    </w:lvl>
    <w:lvl w:ilvl="8" w:tplc="0419001B" w:tentative="1">
      <w:start w:val="1"/>
      <w:numFmt w:val="lowerRoman"/>
      <w:lvlText w:val="%9."/>
      <w:lvlJc w:val="right"/>
      <w:pPr>
        <w:ind w:left="11085" w:hanging="180"/>
      </w:pPr>
    </w:lvl>
  </w:abstractNum>
  <w:abstractNum w:abstractNumId="14">
    <w:nsid w:val="6BB37770"/>
    <w:multiLevelType w:val="multilevel"/>
    <w:tmpl w:val="898A0F94"/>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6D035DD1"/>
    <w:multiLevelType w:val="hybridMultilevel"/>
    <w:tmpl w:val="A77E10EA"/>
    <w:lvl w:ilvl="0" w:tplc="0130D5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DF2E00"/>
    <w:multiLevelType w:val="hybridMultilevel"/>
    <w:tmpl w:val="50B47F02"/>
    <w:lvl w:ilvl="0" w:tplc="04190001">
      <w:start w:val="12"/>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81E5C3D"/>
    <w:multiLevelType w:val="hybridMultilevel"/>
    <w:tmpl w:val="5D7CD74E"/>
    <w:lvl w:ilvl="0" w:tplc="673AB54E">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17"/>
  </w:num>
  <w:num w:numId="3">
    <w:abstractNumId w:val="0"/>
  </w:num>
  <w:num w:numId="4">
    <w:abstractNumId w:val="14"/>
  </w:num>
  <w:num w:numId="5">
    <w:abstractNumId w:val="1"/>
  </w:num>
  <w:num w:numId="6">
    <w:abstractNumId w:val="5"/>
  </w:num>
  <w:num w:numId="7">
    <w:abstractNumId w:val="11"/>
  </w:num>
  <w:num w:numId="8">
    <w:abstractNumId w:val="9"/>
  </w:num>
  <w:num w:numId="9">
    <w:abstractNumId w:val="15"/>
  </w:num>
  <w:num w:numId="10">
    <w:abstractNumId w:val="13"/>
  </w:num>
  <w:num w:numId="11">
    <w:abstractNumId w:val="8"/>
  </w:num>
  <w:num w:numId="12">
    <w:abstractNumId w:val="6"/>
  </w:num>
  <w:num w:numId="13">
    <w:abstractNumId w:val="10"/>
  </w:num>
  <w:num w:numId="14">
    <w:abstractNumId w:val="3"/>
  </w:num>
  <w:num w:numId="15">
    <w:abstractNumId w:val="4"/>
  </w:num>
  <w:num w:numId="16">
    <w:abstractNumId w:val="16"/>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EA"/>
    <w:rsid w:val="00040EA6"/>
    <w:rsid w:val="00071C97"/>
    <w:rsid w:val="000A157F"/>
    <w:rsid w:val="0012768B"/>
    <w:rsid w:val="001C1943"/>
    <w:rsid w:val="001D01A9"/>
    <w:rsid w:val="001D7E90"/>
    <w:rsid w:val="002B07D4"/>
    <w:rsid w:val="0038009C"/>
    <w:rsid w:val="00420C7E"/>
    <w:rsid w:val="005659AD"/>
    <w:rsid w:val="005B1BBC"/>
    <w:rsid w:val="00603DE4"/>
    <w:rsid w:val="006509CF"/>
    <w:rsid w:val="006A2F68"/>
    <w:rsid w:val="006F18EA"/>
    <w:rsid w:val="007119DF"/>
    <w:rsid w:val="00745003"/>
    <w:rsid w:val="00886F43"/>
    <w:rsid w:val="008E7596"/>
    <w:rsid w:val="009507D7"/>
    <w:rsid w:val="009D523D"/>
    <w:rsid w:val="00A62BC7"/>
    <w:rsid w:val="00AD67AB"/>
    <w:rsid w:val="00BE45B1"/>
    <w:rsid w:val="00C61E94"/>
    <w:rsid w:val="00D216D9"/>
    <w:rsid w:val="00D31FAB"/>
    <w:rsid w:val="00E656BE"/>
    <w:rsid w:val="00EC1BD3"/>
    <w:rsid w:val="00F01DE1"/>
    <w:rsid w:val="00F20604"/>
    <w:rsid w:val="00F7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23D"/>
  </w:style>
  <w:style w:type="paragraph" w:styleId="1">
    <w:name w:val="heading 1"/>
    <w:basedOn w:val="a"/>
    <w:next w:val="a"/>
    <w:link w:val="10"/>
    <w:qFormat/>
    <w:rsid w:val="009D523D"/>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D523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D523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9D523D"/>
    <w:pPr>
      <w:keepNext/>
      <w:keepLines/>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2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23D"/>
    <w:rPr>
      <w:rFonts w:ascii="Tahoma" w:hAnsi="Tahoma" w:cs="Tahoma"/>
      <w:sz w:val="16"/>
      <w:szCs w:val="16"/>
    </w:rPr>
  </w:style>
  <w:style w:type="table" w:styleId="a5">
    <w:name w:val="Table Grid"/>
    <w:basedOn w:val="a1"/>
    <w:uiPriority w:val="59"/>
    <w:rsid w:val="009D5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52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523D"/>
  </w:style>
  <w:style w:type="paragraph" w:styleId="a8">
    <w:name w:val="footer"/>
    <w:basedOn w:val="a"/>
    <w:link w:val="a9"/>
    <w:uiPriority w:val="99"/>
    <w:unhideWhenUsed/>
    <w:rsid w:val="009D52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523D"/>
  </w:style>
  <w:style w:type="paragraph" w:customStyle="1" w:styleId="aa">
    <w:name w:val="Содержимое таблицы"/>
    <w:basedOn w:val="a"/>
    <w:rsid w:val="009D523D"/>
    <w:pPr>
      <w:suppressLineNumbers/>
      <w:spacing w:after="0" w:line="240" w:lineRule="auto"/>
    </w:pPr>
    <w:rPr>
      <w:rFonts w:ascii="Times New Roman" w:eastAsia="Times New Roman" w:hAnsi="Times New Roman" w:cs="Times New Roman"/>
      <w:sz w:val="20"/>
      <w:szCs w:val="20"/>
      <w:lang w:eastAsia="ar-SA"/>
    </w:rPr>
  </w:style>
  <w:style w:type="character" w:customStyle="1" w:styleId="10">
    <w:name w:val="Заголовок 1 Знак"/>
    <w:basedOn w:val="a0"/>
    <w:link w:val="1"/>
    <w:rsid w:val="009D523D"/>
    <w:rPr>
      <w:rFonts w:ascii="Arial" w:eastAsia="Times New Roman" w:hAnsi="Arial" w:cs="Arial"/>
      <w:b/>
      <w:bCs/>
      <w:kern w:val="32"/>
      <w:sz w:val="32"/>
      <w:szCs w:val="32"/>
      <w:lang w:eastAsia="ru-RU"/>
    </w:rPr>
  </w:style>
  <w:style w:type="character" w:customStyle="1" w:styleId="20">
    <w:name w:val="Заголовок 2 Знак"/>
    <w:basedOn w:val="a0"/>
    <w:link w:val="2"/>
    <w:rsid w:val="009D523D"/>
    <w:rPr>
      <w:rFonts w:ascii="Arial" w:eastAsia="Times New Roman" w:hAnsi="Arial" w:cs="Arial"/>
      <w:b/>
      <w:bCs/>
      <w:i/>
      <w:iCs/>
      <w:sz w:val="28"/>
      <w:szCs w:val="28"/>
      <w:lang w:eastAsia="ru-RU"/>
    </w:rPr>
  </w:style>
  <w:style w:type="character" w:customStyle="1" w:styleId="30">
    <w:name w:val="Заголовок 3 Знак"/>
    <w:basedOn w:val="a0"/>
    <w:link w:val="3"/>
    <w:rsid w:val="009D523D"/>
    <w:rPr>
      <w:rFonts w:ascii="Arial" w:eastAsia="Times New Roman" w:hAnsi="Arial" w:cs="Arial"/>
      <w:b/>
      <w:bCs/>
      <w:sz w:val="26"/>
      <w:szCs w:val="26"/>
      <w:lang w:eastAsia="ru-RU"/>
    </w:rPr>
  </w:style>
  <w:style w:type="character" w:customStyle="1" w:styleId="40">
    <w:name w:val="Заголовок 4 Знак"/>
    <w:basedOn w:val="a0"/>
    <w:link w:val="4"/>
    <w:rsid w:val="009D523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9D523D"/>
  </w:style>
  <w:style w:type="paragraph" w:customStyle="1" w:styleId="ConsPlusNormal">
    <w:name w:val="ConsPlusNormal"/>
    <w:rsid w:val="009D52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Title"/>
    <w:basedOn w:val="a"/>
    <w:link w:val="ac"/>
    <w:qFormat/>
    <w:rsid w:val="009D523D"/>
    <w:pPr>
      <w:spacing w:after="0" w:line="240" w:lineRule="auto"/>
      <w:ind w:firstLine="720"/>
      <w:jc w:val="center"/>
    </w:pPr>
    <w:rPr>
      <w:rFonts w:ascii="Times New Roman" w:eastAsia="Times New Roman" w:hAnsi="Times New Roman" w:cs="Times New Roman"/>
      <w:i/>
      <w:iCs/>
      <w:sz w:val="26"/>
      <w:szCs w:val="26"/>
      <w:lang w:eastAsia="ru-RU"/>
    </w:rPr>
  </w:style>
  <w:style w:type="character" w:customStyle="1" w:styleId="ac">
    <w:name w:val="Название Знак"/>
    <w:basedOn w:val="a0"/>
    <w:link w:val="ab"/>
    <w:rsid w:val="009D523D"/>
    <w:rPr>
      <w:rFonts w:ascii="Times New Roman" w:eastAsia="Times New Roman" w:hAnsi="Times New Roman" w:cs="Times New Roman"/>
      <w:i/>
      <w:iCs/>
      <w:sz w:val="26"/>
      <w:szCs w:val="26"/>
      <w:lang w:eastAsia="ru-RU"/>
    </w:rPr>
  </w:style>
  <w:style w:type="table" w:customStyle="1" w:styleId="12">
    <w:name w:val="Сетка таблицы1"/>
    <w:basedOn w:val="a1"/>
    <w:next w:val="a5"/>
    <w:uiPriority w:val="59"/>
    <w:rsid w:val="009D52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9D523D"/>
    <w:pPr>
      <w:spacing w:after="0" w:line="240" w:lineRule="auto"/>
      <w:ind w:firstLine="720"/>
      <w:jc w:val="both"/>
    </w:pPr>
    <w:rPr>
      <w:rFonts w:ascii="Times New Roman" w:eastAsia="Times New Roman" w:hAnsi="Times New Roman" w:cs="Times New Roman"/>
      <w:sz w:val="24"/>
      <w:szCs w:val="20"/>
      <w:lang w:eastAsia="ru-RU"/>
    </w:rPr>
  </w:style>
  <w:style w:type="character" w:styleId="ad">
    <w:name w:val="Hyperlink"/>
    <w:rsid w:val="009D523D"/>
    <w:rPr>
      <w:color w:val="0000FF"/>
      <w:u w:val="single"/>
    </w:rPr>
  </w:style>
  <w:style w:type="paragraph" w:customStyle="1" w:styleId="ae">
    <w:name w:val="бычный"/>
    <w:rsid w:val="009D523D"/>
    <w:pPr>
      <w:widowControl w:val="0"/>
      <w:spacing w:before="60" w:after="0" w:line="240" w:lineRule="auto"/>
      <w:ind w:firstLine="720"/>
      <w:jc w:val="both"/>
    </w:pPr>
    <w:rPr>
      <w:rFonts w:ascii="Baltica" w:eastAsia="Times New Roman" w:hAnsi="Baltica" w:cs="Times New Roman"/>
      <w:sz w:val="28"/>
      <w:szCs w:val="20"/>
      <w:lang w:eastAsia="ru-RU"/>
    </w:rPr>
  </w:style>
  <w:style w:type="character" w:customStyle="1" w:styleId="af">
    <w:name w:val="Цветовое выделение"/>
    <w:rsid w:val="009D523D"/>
    <w:rPr>
      <w:b/>
      <w:bCs/>
      <w:color w:val="000080"/>
      <w:sz w:val="20"/>
      <w:szCs w:val="20"/>
    </w:rPr>
  </w:style>
  <w:style w:type="paragraph" w:customStyle="1" w:styleId="af0">
    <w:name w:val="Знак"/>
    <w:basedOn w:val="a"/>
    <w:rsid w:val="009D523D"/>
    <w:pPr>
      <w:spacing w:after="160" w:line="240" w:lineRule="exact"/>
    </w:pPr>
    <w:rPr>
      <w:rFonts w:ascii="Verdana" w:eastAsia="Times New Roman" w:hAnsi="Verdana" w:cs="Times New Roman"/>
      <w:sz w:val="24"/>
      <w:szCs w:val="24"/>
      <w:lang w:val="en-US"/>
    </w:rPr>
  </w:style>
  <w:style w:type="paragraph" w:customStyle="1" w:styleId="ConsPlusTitle">
    <w:name w:val="ConsPlusTitle"/>
    <w:rsid w:val="009D52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9D523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D523D"/>
    <w:rPr>
      <w:rFonts w:ascii="Times New Roman" w:eastAsia="Times New Roman" w:hAnsi="Times New Roman" w:cs="Times New Roman"/>
      <w:sz w:val="24"/>
      <w:szCs w:val="24"/>
      <w:lang w:eastAsia="ru-RU"/>
    </w:rPr>
  </w:style>
  <w:style w:type="paragraph" w:styleId="af1">
    <w:name w:val="Body Text"/>
    <w:basedOn w:val="a"/>
    <w:link w:val="af2"/>
    <w:rsid w:val="009D523D"/>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9D523D"/>
    <w:rPr>
      <w:rFonts w:ascii="Times New Roman" w:eastAsia="Times New Roman" w:hAnsi="Times New Roman" w:cs="Times New Roman"/>
      <w:sz w:val="24"/>
      <w:szCs w:val="24"/>
      <w:lang w:eastAsia="ru-RU"/>
    </w:rPr>
  </w:style>
  <w:style w:type="character" w:styleId="af3">
    <w:name w:val="page number"/>
    <w:basedOn w:val="a0"/>
    <w:rsid w:val="009D523D"/>
  </w:style>
  <w:style w:type="paragraph" w:customStyle="1" w:styleId="ConsNormal">
    <w:name w:val="ConsNormal"/>
    <w:link w:val="ConsNormal0"/>
    <w:rsid w:val="009D52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9D523D"/>
    <w:rPr>
      <w:rFonts w:ascii="Arial" w:eastAsia="Times New Roman" w:hAnsi="Arial" w:cs="Arial"/>
      <w:sz w:val="20"/>
      <w:szCs w:val="20"/>
      <w:lang w:eastAsia="ru-RU"/>
    </w:rPr>
  </w:style>
  <w:style w:type="paragraph" w:customStyle="1" w:styleId="13">
    <w:name w:val="Обычный1"/>
    <w:basedOn w:val="a"/>
    <w:rsid w:val="009D523D"/>
    <w:pPr>
      <w:snapToGrid w:val="0"/>
      <w:spacing w:after="0" w:line="240" w:lineRule="auto"/>
    </w:pPr>
    <w:rPr>
      <w:rFonts w:ascii="Times New Roman" w:eastAsia="Times New Roman" w:hAnsi="Times New Roman" w:cs="Arial"/>
      <w:sz w:val="24"/>
      <w:szCs w:val="18"/>
      <w:lang w:eastAsia="ru-RU"/>
    </w:rPr>
  </w:style>
  <w:style w:type="paragraph" w:styleId="23">
    <w:name w:val="Body Text Indent 2"/>
    <w:basedOn w:val="a"/>
    <w:link w:val="24"/>
    <w:rsid w:val="009D523D"/>
    <w:pPr>
      <w:spacing w:after="120" w:line="480" w:lineRule="auto"/>
      <w:ind w:left="283"/>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rsid w:val="009D523D"/>
    <w:rPr>
      <w:rFonts w:ascii="Times New Roman" w:eastAsia="Times New Roman" w:hAnsi="Times New Roman" w:cs="Times New Roman"/>
      <w:sz w:val="28"/>
      <w:szCs w:val="28"/>
      <w:lang w:eastAsia="ru-RU"/>
    </w:rPr>
  </w:style>
  <w:style w:type="character" w:styleId="af4">
    <w:name w:val="Strong"/>
    <w:qFormat/>
    <w:rsid w:val="009D523D"/>
    <w:rPr>
      <w:b/>
      <w:bCs/>
    </w:rPr>
  </w:style>
  <w:style w:type="paragraph" w:customStyle="1" w:styleId="31">
    <w:name w:val="Стиль3"/>
    <w:basedOn w:val="23"/>
    <w:rsid w:val="009D523D"/>
    <w:pPr>
      <w:widowControl w:val="0"/>
      <w:adjustRightInd w:val="0"/>
      <w:spacing w:after="0" w:line="240" w:lineRule="auto"/>
      <w:ind w:left="0"/>
      <w:jc w:val="both"/>
      <w:textAlignment w:val="baseline"/>
    </w:pPr>
    <w:rPr>
      <w:sz w:val="24"/>
      <w:szCs w:val="20"/>
    </w:rPr>
  </w:style>
  <w:style w:type="paragraph" w:styleId="af5">
    <w:name w:val="List Number"/>
    <w:basedOn w:val="a"/>
    <w:rsid w:val="009D523D"/>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styleId="14">
    <w:name w:val="toc 1"/>
    <w:basedOn w:val="a"/>
    <w:next w:val="a"/>
    <w:autoRedefine/>
    <w:semiHidden/>
    <w:rsid w:val="009D523D"/>
    <w:pPr>
      <w:keepNext/>
      <w:keepLines/>
      <w:tabs>
        <w:tab w:val="right" w:leader="dot" w:pos="9923"/>
      </w:tabs>
      <w:spacing w:after="0" w:line="240" w:lineRule="auto"/>
      <w:jc w:val="both"/>
    </w:pPr>
    <w:rPr>
      <w:rFonts w:ascii="Times New Roman" w:eastAsia="Times New Roman" w:hAnsi="Times New Roman" w:cs="Times New Roman"/>
      <w:sz w:val="24"/>
      <w:szCs w:val="20"/>
      <w:lang w:eastAsia="ru-RU"/>
    </w:rPr>
  </w:style>
  <w:style w:type="paragraph" w:styleId="41">
    <w:name w:val="toc 4"/>
    <w:basedOn w:val="a"/>
    <w:next w:val="a"/>
    <w:autoRedefine/>
    <w:semiHidden/>
    <w:rsid w:val="009D523D"/>
    <w:pPr>
      <w:keepNext/>
      <w:keepLines/>
      <w:spacing w:after="0" w:line="240" w:lineRule="auto"/>
      <w:ind w:left="720"/>
    </w:pPr>
    <w:rPr>
      <w:rFonts w:ascii="Times New Roman" w:eastAsia="Times New Roman" w:hAnsi="Times New Roman" w:cs="Times New Roman"/>
      <w:sz w:val="24"/>
      <w:szCs w:val="20"/>
      <w:lang w:eastAsia="ru-RU"/>
    </w:rPr>
  </w:style>
  <w:style w:type="paragraph" w:customStyle="1" w:styleId="15">
    <w:name w:val="Знак Знак Знак1 Знак Знак Знак Знак Знак Знак Знак Знак Знак Знак"/>
    <w:basedOn w:val="a"/>
    <w:rsid w:val="009D523D"/>
    <w:pPr>
      <w:spacing w:after="160" w:line="240" w:lineRule="exact"/>
    </w:pPr>
    <w:rPr>
      <w:rFonts w:ascii="Verdana" w:eastAsia="Times New Roman" w:hAnsi="Verdana" w:cs="Times New Roman"/>
      <w:sz w:val="24"/>
      <w:szCs w:val="24"/>
      <w:lang w:val="en-US"/>
    </w:rPr>
  </w:style>
  <w:style w:type="paragraph" w:styleId="af6">
    <w:name w:val="Plain Text"/>
    <w:basedOn w:val="a"/>
    <w:link w:val="af7"/>
    <w:semiHidden/>
    <w:rsid w:val="009D523D"/>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semiHidden/>
    <w:rsid w:val="009D523D"/>
    <w:rPr>
      <w:rFonts w:ascii="Courier New" w:eastAsia="Times New Roman" w:hAnsi="Courier New" w:cs="Times New Roman"/>
      <w:sz w:val="20"/>
      <w:szCs w:val="20"/>
      <w:lang w:eastAsia="ru-RU"/>
    </w:rPr>
  </w:style>
  <w:style w:type="paragraph" w:customStyle="1" w:styleId="ConsNonformat">
    <w:name w:val="ConsNonformat"/>
    <w:rsid w:val="009D523D"/>
    <w:pPr>
      <w:widowControl w:val="0"/>
      <w:autoSpaceDE w:val="0"/>
      <w:autoSpaceDN w:val="0"/>
      <w:adjustRightInd w:val="0"/>
      <w:spacing w:after="0" w:line="240" w:lineRule="auto"/>
      <w:ind w:right="19772"/>
    </w:pPr>
    <w:rPr>
      <w:rFonts w:ascii="Courier New" w:eastAsia="Times New Roman" w:hAnsi="Courier New" w:cs="Wingdings"/>
      <w:sz w:val="20"/>
      <w:szCs w:val="20"/>
      <w:lang w:eastAsia="ru-RU"/>
    </w:rPr>
  </w:style>
  <w:style w:type="paragraph" w:customStyle="1" w:styleId="ConsPlusNonformat">
    <w:name w:val="ConsPlusNonformat"/>
    <w:uiPriority w:val="99"/>
    <w:rsid w:val="009D52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8">
    <w:name w:val="Знак Знак"/>
    <w:semiHidden/>
    <w:rsid w:val="009D523D"/>
    <w:rPr>
      <w:rFonts w:ascii="Courier New" w:hAnsi="Courier New"/>
      <w:lang w:val="ru-RU" w:eastAsia="ru-RU" w:bidi="ar-SA"/>
    </w:rPr>
  </w:style>
  <w:style w:type="paragraph" w:styleId="af9">
    <w:name w:val="Body Text Indent"/>
    <w:basedOn w:val="a"/>
    <w:link w:val="afa"/>
    <w:rsid w:val="009D523D"/>
    <w:pPr>
      <w:spacing w:after="120" w:line="240" w:lineRule="auto"/>
      <w:ind w:left="283"/>
    </w:pPr>
    <w:rPr>
      <w:rFonts w:ascii="Times New Roman" w:eastAsia="Times New Roman" w:hAnsi="Times New Roman" w:cs="Times New Roman"/>
      <w:sz w:val="28"/>
      <w:szCs w:val="28"/>
      <w:lang w:eastAsia="ru-RU"/>
    </w:rPr>
  </w:style>
  <w:style w:type="character" w:customStyle="1" w:styleId="afa">
    <w:name w:val="Основной текст с отступом Знак"/>
    <w:basedOn w:val="a0"/>
    <w:link w:val="af9"/>
    <w:rsid w:val="009D523D"/>
    <w:rPr>
      <w:rFonts w:ascii="Times New Roman" w:eastAsia="Times New Roman" w:hAnsi="Times New Roman" w:cs="Times New Roman"/>
      <w:sz w:val="28"/>
      <w:szCs w:val="28"/>
      <w:lang w:eastAsia="ru-RU"/>
    </w:rPr>
  </w:style>
  <w:style w:type="paragraph" w:styleId="afb">
    <w:name w:val="Document Map"/>
    <w:basedOn w:val="a"/>
    <w:link w:val="afc"/>
    <w:rsid w:val="009D523D"/>
    <w:pPr>
      <w:spacing w:after="0" w:line="240" w:lineRule="auto"/>
    </w:pPr>
    <w:rPr>
      <w:rFonts w:ascii="Tahoma" w:eastAsia="Times New Roman" w:hAnsi="Tahoma" w:cs="Times New Roman"/>
      <w:sz w:val="16"/>
      <w:szCs w:val="16"/>
      <w:lang w:eastAsia="ru-RU"/>
    </w:rPr>
  </w:style>
  <w:style w:type="character" w:customStyle="1" w:styleId="afc">
    <w:name w:val="Схема документа Знак"/>
    <w:basedOn w:val="a0"/>
    <w:link w:val="afb"/>
    <w:rsid w:val="009D523D"/>
    <w:rPr>
      <w:rFonts w:ascii="Tahoma" w:eastAsia="Times New Roman" w:hAnsi="Tahoma" w:cs="Times New Roman"/>
      <w:sz w:val="16"/>
      <w:szCs w:val="16"/>
      <w:lang w:eastAsia="ru-RU"/>
    </w:rPr>
  </w:style>
  <w:style w:type="paragraph" w:customStyle="1" w:styleId="16">
    <w:name w:val="Абзац списка1"/>
    <w:basedOn w:val="a"/>
    <w:rsid w:val="009D523D"/>
    <w:pPr>
      <w:ind w:left="720"/>
      <w:contextualSpacing/>
    </w:pPr>
    <w:rPr>
      <w:rFonts w:ascii="Calibri" w:eastAsia="Times New Roman" w:hAnsi="Calibri" w:cs="Times New Roman"/>
    </w:rPr>
  </w:style>
  <w:style w:type="paragraph" w:styleId="afd">
    <w:name w:val="Subtitle"/>
    <w:basedOn w:val="a"/>
    <w:link w:val="afe"/>
    <w:qFormat/>
    <w:rsid w:val="009D523D"/>
    <w:pPr>
      <w:spacing w:after="0" w:line="240" w:lineRule="auto"/>
      <w:jc w:val="center"/>
    </w:pPr>
    <w:rPr>
      <w:rFonts w:ascii="Times New Roman" w:eastAsia="Times New Roman" w:hAnsi="Times New Roman" w:cs="Times New Roman"/>
      <w:b/>
      <w:caps/>
      <w:sz w:val="36"/>
      <w:szCs w:val="20"/>
      <w:lang w:eastAsia="ru-RU"/>
    </w:rPr>
  </w:style>
  <w:style w:type="character" w:customStyle="1" w:styleId="afe">
    <w:name w:val="Подзаголовок Знак"/>
    <w:basedOn w:val="a0"/>
    <w:link w:val="afd"/>
    <w:rsid w:val="009D523D"/>
    <w:rPr>
      <w:rFonts w:ascii="Times New Roman" w:eastAsia="Times New Roman" w:hAnsi="Times New Roman" w:cs="Times New Roman"/>
      <w:b/>
      <w:caps/>
      <w:sz w:val="36"/>
      <w:szCs w:val="20"/>
      <w:lang w:eastAsia="ru-RU"/>
    </w:rPr>
  </w:style>
  <w:style w:type="paragraph" w:styleId="aff">
    <w:name w:val="List Paragraph"/>
    <w:basedOn w:val="a"/>
    <w:uiPriority w:val="34"/>
    <w:qFormat/>
    <w:rsid w:val="009D523D"/>
    <w:pPr>
      <w:ind w:left="720"/>
      <w:contextualSpacing/>
    </w:pPr>
    <w:rPr>
      <w:rFonts w:ascii="Calibri" w:eastAsia="Calibri" w:hAnsi="Calibri" w:cs="Times New Roman"/>
    </w:rPr>
  </w:style>
  <w:style w:type="paragraph" w:styleId="aff0">
    <w:name w:val="footnote text"/>
    <w:basedOn w:val="a"/>
    <w:link w:val="aff1"/>
    <w:rsid w:val="009D523D"/>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rsid w:val="009D523D"/>
    <w:rPr>
      <w:rFonts w:ascii="Times New Roman" w:eastAsia="Times New Roman" w:hAnsi="Times New Roman" w:cs="Times New Roman"/>
      <w:sz w:val="20"/>
      <w:szCs w:val="20"/>
      <w:lang w:eastAsia="ru-RU"/>
    </w:rPr>
  </w:style>
  <w:style w:type="character" w:styleId="aff2">
    <w:name w:val="footnote reference"/>
    <w:rsid w:val="009D523D"/>
    <w:rPr>
      <w:vertAlign w:val="superscript"/>
    </w:rPr>
  </w:style>
  <w:style w:type="character" w:styleId="aff3">
    <w:name w:val="endnote reference"/>
    <w:basedOn w:val="a0"/>
    <w:rsid w:val="009D523D"/>
    <w:rPr>
      <w:vertAlign w:val="superscript"/>
    </w:rPr>
  </w:style>
  <w:style w:type="paragraph" w:styleId="aff4">
    <w:name w:val="endnote text"/>
    <w:basedOn w:val="a"/>
    <w:link w:val="aff5"/>
    <w:rsid w:val="009D523D"/>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D523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23D"/>
  </w:style>
  <w:style w:type="paragraph" w:styleId="1">
    <w:name w:val="heading 1"/>
    <w:basedOn w:val="a"/>
    <w:next w:val="a"/>
    <w:link w:val="10"/>
    <w:qFormat/>
    <w:rsid w:val="009D523D"/>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D523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D523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9D523D"/>
    <w:pPr>
      <w:keepNext/>
      <w:keepLines/>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2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23D"/>
    <w:rPr>
      <w:rFonts w:ascii="Tahoma" w:hAnsi="Tahoma" w:cs="Tahoma"/>
      <w:sz w:val="16"/>
      <w:szCs w:val="16"/>
    </w:rPr>
  </w:style>
  <w:style w:type="table" w:styleId="a5">
    <w:name w:val="Table Grid"/>
    <w:basedOn w:val="a1"/>
    <w:uiPriority w:val="59"/>
    <w:rsid w:val="009D5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52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523D"/>
  </w:style>
  <w:style w:type="paragraph" w:styleId="a8">
    <w:name w:val="footer"/>
    <w:basedOn w:val="a"/>
    <w:link w:val="a9"/>
    <w:uiPriority w:val="99"/>
    <w:unhideWhenUsed/>
    <w:rsid w:val="009D52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523D"/>
  </w:style>
  <w:style w:type="paragraph" w:customStyle="1" w:styleId="aa">
    <w:name w:val="Содержимое таблицы"/>
    <w:basedOn w:val="a"/>
    <w:rsid w:val="009D523D"/>
    <w:pPr>
      <w:suppressLineNumbers/>
      <w:spacing w:after="0" w:line="240" w:lineRule="auto"/>
    </w:pPr>
    <w:rPr>
      <w:rFonts w:ascii="Times New Roman" w:eastAsia="Times New Roman" w:hAnsi="Times New Roman" w:cs="Times New Roman"/>
      <w:sz w:val="20"/>
      <w:szCs w:val="20"/>
      <w:lang w:eastAsia="ar-SA"/>
    </w:rPr>
  </w:style>
  <w:style w:type="character" w:customStyle="1" w:styleId="10">
    <w:name w:val="Заголовок 1 Знак"/>
    <w:basedOn w:val="a0"/>
    <w:link w:val="1"/>
    <w:rsid w:val="009D523D"/>
    <w:rPr>
      <w:rFonts w:ascii="Arial" w:eastAsia="Times New Roman" w:hAnsi="Arial" w:cs="Arial"/>
      <w:b/>
      <w:bCs/>
      <w:kern w:val="32"/>
      <w:sz w:val="32"/>
      <w:szCs w:val="32"/>
      <w:lang w:eastAsia="ru-RU"/>
    </w:rPr>
  </w:style>
  <w:style w:type="character" w:customStyle="1" w:styleId="20">
    <w:name w:val="Заголовок 2 Знак"/>
    <w:basedOn w:val="a0"/>
    <w:link w:val="2"/>
    <w:rsid w:val="009D523D"/>
    <w:rPr>
      <w:rFonts w:ascii="Arial" w:eastAsia="Times New Roman" w:hAnsi="Arial" w:cs="Arial"/>
      <w:b/>
      <w:bCs/>
      <w:i/>
      <w:iCs/>
      <w:sz w:val="28"/>
      <w:szCs w:val="28"/>
      <w:lang w:eastAsia="ru-RU"/>
    </w:rPr>
  </w:style>
  <w:style w:type="character" w:customStyle="1" w:styleId="30">
    <w:name w:val="Заголовок 3 Знак"/>
    <w:basedOn w:val="a0"/>
    <w:link w:val="3"/>
    <w:rsid w:val="009D523D"/>
    <w:rPr>
      <w:rFonts w:ascii="Arial" w:eastAsia="Times New Roman" w:hAnsi="Arial" w:cs="Arial"/>
      <w:b/>
      <w:bCs/>
      <w:sz w:val="26"/>
      <w:szCs w:val="26"/>
      <w:lang w:eastAsia="ru-RU"/>
    </w:rPr>
  </w:style>
  <w:style w:type="character" w:customStyle="1" w:styleId="40">
    <w:name w:val="Заголовок 4 Знак"/>
    <w:basedOn w:val="a0"/>
    <w:link w:val="4"/>
    <w:rsid w:val="009D523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9D523D"/>
  </w:style>
  <w:style w:type="paragraph" w:customStyle="1" w:styleId="ConsPlusNormal">
    <w:name w:val="ConsPlusNormal"/>
    <w:rsid w:val="009D52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Title"/>
    <w:basedOn w:val="a"/>
    <w:link w:val="ac"/>
    <w:qFormat/>
    <w:rsid w:val="009D523D"/>
    <w:pPr>
      <w:spacing w:after="0" w:line="240" w:lineRule="auto"/>
      <w:ind w:firstLine="720"/>
      <w:jc w:val="center"/>
    </w:pPr>
    <w:rPr>
      <w:rFonts w:ascii="Times New Roman" w:eastAsia="Times New Roman" w:hAnsi="Times New Roman" w:cs="Times New Roman"/>
      <w:i/>
      <w:iCs/>
      <w:sz w:val="26"/>
      <w:szCs w:val="26"/>
      <w:lang w:eastAsia="ru-RU"/>
    </w:rPr>
  </w:style>
  <w:style w:type="character" w:customStyle="1" w:styleId="ac">
    <w:name w:val="Название Знак"/>
    <w:basedOn w:val="a0"/>
    <w:link w:val="ab"/>
    <w:rsid w:val="009D523D"/>
    <w:rPr>
      <w:rFonts w:ascii="Times New Roman" w:eastAsia="Times New Roman" w:hAnsi="Times New Roman" w:cs="Times New Roman"/>
      <w:i/>
      <w:iCs/>
      <w:sz w:val="26"/>
      <w:szCs w:val="26"/>
      <w:lang w:eastAsia="ru-RU"/>
    </w:rPr>
  </w:style>
  <w:style w:type="table" w:customStyle="1" w:styleId="12">
    <w:name w:val="Сетка таблицы1"/>
    <w:basedOn w:val="a1"/>
    <w:next w:val="a5"/>
    <w:uiPriority w:val="59"/>
    <w:rsid w:val="009D52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9D523D"/>
    <w:pPr>
      <w:spacing w:after="0" w:line="240" w:lineRule="auto"/>
      <w:ind w:firstLine="720"/>
      <w:jc w:val="both"/>
    </w:pPr>
    <w:rPr>
      <w:rFonts w:ascii="Times New Roman" w:eastAsia="Times New Roman" w:hAnsi="Times New Roman" w:cs="Times New Roman"/>
      <w:sz w:val="24"/>
      <w:szCs w:val="20"/>
      <w:lang w:eastAsia="ru-RU"/>
    </w:rPr>
  </w:style>
  <w:style w:type="character" w:styleId="ad">
    <w:name w:val="Hyperlink"/>
    <w:rsid w:val="009D523D"/>
    <w:rPr>
      <w:color w:val="0000FF"/>
      <w:u w:val="single"/>
    </w:rPr>
  </w:style>
  <w:style w:type="paragraph" w:customStyle="1" w:styleId="ae">
    <w:name w:val="бычный"/>
    <w:rsid w:val="009D523D"/>
    <w:pPr>
      <w:widowControl w:val="0"/>
      <w:spacing w:before="60" w:after="0" w:line="240" w:lineRule="auto"/>
      <w:ind w:firstLine="720"/>
      <w:jc w:val="both"/>
    </w:pPr>
    <w:rPr>
      <w:rFonts w:ascii="Baltica" w:eastAsia="Times New Roman" w:hAnsi="Baltica" w:cs="Times New Roman"/>
      <w:sz w:val="28"/>
      <w:szCs w:val="20"/>
      <w:lang w:eastAsia="ru-RU"/>
    </w:rPr>
  </w:style>
  <w:style w:type="character" w:customStyle="1" w:styleId="af">
    <w:name w:val="Цветовое выделение"/>
    <w:rsid w:val="009D523D"/>
    <w:rPr>
      <w:b/>
      <w:bCs/>
      <w:color w:val="000080"/>
      <w:sz w:val="20"/>
      <w:szCs w:val="20"/>
    </w:rPr>
  </w:style>
  <w:style w:type="paragraph" w:customStyle="1" w:styleId="af0">
    <w:name w:val="Знак"/>
    <w:basedOn w:val="a"/>
    <w:rsid w:val="009D523D"/>
    <w:pPr>
      <w:spacing w:after="160" w:line="240" w:lineRule="exact"/>
    </w:pPr>
    <w:rPr>
      <w:rFonts w:ascii="Verdana" w:eastAsia="Times New Roman" w:hAnsi="Verdana" w:cs="Times New Roman"/>
      <w:sz w:val="24"/>
      <w:szCs w:val="24"/>
      <w:lang w:val="en-US"/>
    </w:rPr>
  </w:style>
  <w:style w:type="paragraph" w:customStyle="1" w:styleId="ConsPlusTitle">
    <w:name w:val="ConsPlusTitle"/>
    <w:rsid w:val="009D52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9D523D"/>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D523D"/>
    <w:rPr>
      <w:rFonts w:ascii="Times New Roman" w:eastAsia="Times New Roman" w:hAnsi="Times New Roman" w:cs="Times New Roman"/>
      <w:sz w:val="24"/>
      <w:szCs w:val="24"/>
      <w:lang w:eastAsia="ru-RU"/>
    </w:rPr>
  </w:style>
  <w:style w:type="paragraph" w:styleId="af1">
    <w:name w:val="Body Text"/>
    <w:basedOn w:val="a"/>
    <w:link w:val="af2"/>
    <w:rsid w:val="009D523D"/>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9D523D"/>
    <w:rPr>
      <w:rFonts w:ascii="Times New Roman" w:eastAsia="Times New Roman" w:hAnsi="Times New Roman" w:cs="Times New Roman"/>
      <w:sz w:val="24"/>
      <w:szCs w:val="24"/>
      <w:lang w:eastAsia="ru-RU"/>
    </w:rPr>
  </w:style>
  <w:style w:type="character" w:styleId="af3">
    <w:name w:val="page number"/>
    <w:basedOn w:val="a0"/>
    <w:rsid w:val="009D523D"/>
  </w:style>
  <w:style w:type="paragraph" w:customStyle="1" w:styleId="ConsNormal">
    <w:name w:val="ConsNormal"/>
    <w:link w:val="ConsNormal0"/>
    <w:rsid w:val="009D52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9D523D"/>
    <w:rPr>
      <w:rFonts w:ascii="Arial" w:eastAsia="Times New Roman" w:hAnsi="Arial" w:cs="Arial"/>
      <w:sz w:val="20"/>
      <w:szCs w:val="20"/>
      <w:lang w:eastAsia="ru-RU"/>
    </w:rPr>
  </w:style>
  <w:style w:type="paragraph" w:customStyle="1" w:styleId="13">
    <w:name w:val="Обычный1"/>
    <w:basedOn w:val="a"/>
    <w:rsid w:val="009D523D"/>
    <w:pPr>
      <w:snapToGrid w:val="0"/>
      <w:spacing w:after="0" w:line="240" w:lineRule="auto"/>
    </w:pPr>
    <w:rPr>
      <w:rFonts w:ascii="Times New Roman" w:eastAsia="Times New Roman" w:hAnsi="Times New Roman" w:cs="Arial"/>
      <w:sz w:val="24"/>
      <w:szCs w:val="18"/>
      <w:lang w:eastAsia="ru-RU"/>
    </w:rPr>
  </w:style>
  <w:style w:type="paragraph" w:styleId="23">
    <w:name w:val="Body Text Indent 2"/>
    <w:basedOn w:val="a"/>
    <w:link w:val="24"/>
    <w:rsid w:val="009D523D"/>
    <w:pPr>
      <w:spacing w:after="120" w:line="480" w:lineRule="auto"/>
      <w:ind w:left="283"/>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rsid w:val="009D523D"/>
    <w:rPr>
      <w:rFonts w:ascii="Times New Roman" w:eastAsia="Times New Roman" w:hAnsi="Times New Roman" w:cs="Times New Roman"/>
      <w:sz w:val="28"/>
      <w:szCs w:val="28"/>
      <w:lang w:eastAsia="ru-RU"/>
    </w:rPr>
  </w:style>
  <w:style w:type="character" w:styleId="af4">
    <w:name w:val="Strong"/>
    <w:qFormat/>
    <w:rsid w:val="009D523D"/>
    <w:rPr>
      <w:b/>
      <w:bCs/>
    </w:rPr>
  </w:style>
  <w:style w:type="paragraph" w:customStyle="1" w:styleId="31">
    <w:name w:val="Стиль3"/>
    <w:basedOn w:val="23"/>
    <w:rsid w:val="009D523D"/>
    <w:pPr>
      <w:widowControl w:val="0"/>
      <w:adjustRightInd w:val="0"/>
      <w:spacing w:after="0" w:line="240" w:lineRule="auto"/>
      <w:ind w:left="0"/>
      <w:jc w:val="both"/>
      <w:textAlignment w:val="baseline"/>
    </w:pPr>
    <w:rPr>
      <w:sz w:val="24"/>
      <w:szCs w:val="20"/>
    </w:rPr>
  </w:style>
  <w:style w:type="paragraph" w:styleId="af5">
    <w:name w:val="List Number"/>
    <w:basedOn w:val="a"/>
    <w:rsid w:val="009D523D"/>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styleId="14">
    <w:name w:val="toc 1"/>
    <w:basedOn w:val="a"/>
    <w:next w:val="a"/>
    <w:autoRedefine/>
    <w:semiHidden/>
    <w:rsid w:val="009D523D"/>
    <w:pPr>
      <w:keepNext/>
      <w:keepLines/>
      <w:tabs>
        <w:tab w:val="right" w:leader="dot" w:pos="9923"/>
      </w:tabs>
      <w:spacing w:after="0" w:line="240" w:lineRule="auto"/>
      <w:jc w:val="both"/>
    </w:pPr>
    <w:rPr>
      <w:rFonts w:ascii="Times New Roman" w:eastAsia="Times New Roman" w:hAnsi="Times New Roman" w:cs="Times New Roman"/>
      <w:sz w:val="24"/>
      <w:szCs w:val="20"/>
      <w:lang w:eastAsia="ru-RU"/>
    </w:rPr>
  </w:style>
  <w:style w:type="paragraph" w:styleId="41">
    <w:name w:val="toc 4"/>
    <w:basedOn w:val="a"/>
    <w:next w:val="a"/>
    <w:autoRedefine/>
    <w:semiHidden/>
    <w:rsid w:val="009D523D"/>
    <w:pPr>
      <w:keepNext/>
      <w:keepLines/>
      <w:spacing w:after="0" w:line="240" w:lineRule="auto"/>
      <w:ind w:left="720"/>
    </w:pPr>
    <w:rPr>
      <w:rFonts w:ascii="Times New Roman" w:eastAsia="Times New Roman" w:hAnsi="Times New Roman" w:cs="Times New Roman"/>
      <w:sz w:val="24"/>
      <w:szCs w:val="20"/>
      <w:lang w:eastAsia="ru-RU"/>
    </w:rPr>
  </w:style>
  <w:style w:type="paragraph" w:customStyle="1" w:styleId="15">
    <w:name w:val="Знак Знак Знак1 Знак Знак Знак Знак Знак Знак Знак Знак Знак Знак"/>
    <w:basedOn w:val="a"/>
    <w:rsid w:val="009D523D"/>
    <w:pPr>
      <w:spacing w:after="160" w:line="240" w:lineRule="exact"/>
    </w:pPr>
    <w:rPr>
      <w:rFonts w:ascii="Verdana" w:eastAsia="Times New Roman" w:hAnsi="Verdana" w:cs="Times New Roman"/>
      <w:sz w:val="24"/>
      <w:szCs w:val="24"/>
      <w:lang w:val="en-US"/>
    </w:rPr>
  </w:style>
  <w:style w:type="paragraph" w:styleId="af6">
    <w:name w:val="Plain Text"/>
    <w:basedOn w:val="a"/>
    <w:link w:val="af7"/>
    <w:semiHidden/>
    <w:rsid w:val="009D523D"/>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semiHidden/>
    <w:rsid w:val="009D523D"/>
    <w:rPr>
      <w:rFonts w:ascii="Courier New" w:eastAsia="Times New Roman" w:hAnsi="Courier New" w:cs="Times New Roman"/>
      <w:sz w:val="20"/>
      <w:szCs w:val="20"/>
      <w:lang w:eastAsia="ru-RU"/>
    </w:rPr>
  </w:style>
  <w:style w:type="paragraph" w:customStyle="1" w:styleId="ConsNonformat">
    <w:name w:val="ConsNonformat"/>
    <w:rsid w:val="009D523D"/>
    <w:pPr>
      <w:widowControl w:val="0"/>
      <w:autoSpaceDE w:val="0"/>
      <w:autoSpaceDN w:val="0"/>
      <w:adjustRightInd w:val="0"/>
      <w:spacing w:after="0" w:line="240" w:lineRule="auto"/>
      <w:ind w:right="19772"/>
    </w:pPr>
    <w:rPr>
      <w:rFonts w:ascii="Courier New" w:eastAsia="Times New Roman" w:hAnsi="Courier New" w:cs="Wingdings"/>
      <w:sz w:val="20"/>
      <w:szCs w:val="20"/>
      <w:lang w:eastAsia="ru-RU"/>
    </w:rPr>
  </w:style>
  <w:style w:type="paragraph" w:customStyle="1" w:styleId="ConsPlusNonformat">
    <w:name w:val="ConsPlusNonformat"/>
    <w:uiPriority w:val="99"/>
    <w:rsid w:val="009D52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8">
    <w:name w:val="Знак Знак"/>
    <w:semiHidden/>
    <w:rsid w:val="009D523D"/>
    <w:rPr>
      <w:rFonts w:ascii="Courier New" w:hAnsi="Courier New"/>
      <w:lang w:val="ru-RU" w:eastAsia="ru-RU" w:bidi="ar-SA"/>
    </w:rPr>
  </w:style>
  <w:style w:type="paragraph" w:styleId="af9">
    <w:name w:val="Body Text Indent"/>
    <w:basedOn w:val="a"/>
    <w:link w:val="afa"/>
    <w:rsid w:val="009D523D"/>
    <w:pPr>
      <w:spacing w:after="120" w:line="240" w:lineRule="auto"/>
      <w:ind w:left="283"/>
    </w:pPr>
    <w:rPr>
      <w:rFonts w:ascii="Times New Roman" w:eastAsia="Times New Roman" w:hAnsi="Times New Roman" w:cs="Times New Roman"/>
      <w:sz w:val="28"/>
      <w:szCs w:val="28"/>
      <w:lang w:eastAsia="ru-RU"/>
    </w:rPr>
  </w:style>
  <w:style w:type="character" w:customStyle="1" w:styleId="afa">
    <w:name w:val="Основной текст с отступом Знак"/>
    <w:basedOn w:val="a0"/>
    <w:link w:val="af9"/>
    <w:rsid w:val="009D523D"/>
    <w:rPr>
      <w:rFonts w:ascii="Times New Roman" w:eastAsia="Times New Roman" w:hAnsi="Times New Roman" w:cs="Times New Roman"/>
      <w:sz w:val="28"/>
      <w:szCs w:val="28"/>
      <w:lang w:eastAsia="ru-RU"/>
    </w:rPr>
  </w:style>
  <w:style w:type="paragraph" w:styleId="afb">
    <w:name w:val="Document Map"/>
    <w:basedOn w:val="a"/>
    <w:link w:val="afc"/>
    <w:rsid w:val="009D523D"/>
    <w:pPr>
      <w:spacing w:after="0" w:line="240" w:lineRule="auto"/>
    </w:pPr>
    <w:rPr>
      <w:rFonts w:ascii="Tahoma" w:eastAsia="Times New Roman" w:hAnsi="Tahoma" w:cs="Times New Roman"/>
      <w:sz w:val="16"/>
      <w:szCs w:val="16"/>
      <w:lang w:eastAsia="ru-RU"/>
    </w:rPr>
  </w:style>
  <w:style w:type="character" w:customStyle="1" w:styleId="afc">
    <w:name w:val="Схема документа Знак"/>
    <w:basedOn w:val="a0"/>
    <w:link w:val="afb"/>
    <w:rsid w:val="009D523D"/>
    <w:rPr>
      <w:rFonts w:ascii="Tahoma" w:eastAsia="Times New Roman" w:hAnsi="Tahoma" w:cs="Times New Roman"/>
      <w:sz w:val="16"/>
      <w:szCs w:val="16"/>
      <w:lang w:eastAsia="ru-RU"/>
    </w:rPr>
  </w:style>
  <w:style w:type="paragraph" w:customStyle="1" w:styleId="16">
    <w:name w:val="Абзац списка1"/>
    <w:basedOn w:val="a"/>
    <w:rsid w:val="009D523D"/>
    <w:pPr>
      <w:ind w:left="720"/>
      <w:contextualSpacing/>
    </w:pPr>
    <w:rPr>
      <w:rFonts w:ascii="Calibri" w:eastAsia="Times New Roman" w:hAnsi="Calibri" w:cs="Times New Roman"/>
    </w:rPr>
  </w:style>
  <w:style w:type="paragraph" w:styleId="afd">
    <w:name w:val="Subtitle"/>
    <w:basedOn w:val="a"/>
    <w:link w:val="afe"/>
    <w:qFormat/>
    <w:rsid w:val="009D523D"/>
    <w:pPr>
      <w:spacing w:after="0" w:line="240" w:lineRule="auto"/>
      <w:jc w:val="center"/>
    </w:pPr>
    <w:rPr>
      <w:rFonts w:ascii="Times New Roman" w:eastAsia="Times New Roman" w:hAnsi="Times New Roman" w:cs="Times New Roman"/>
      <w:b/>
      <w:caps/>
      <w:sz w:val="36"/>
      <w:szCs w:val="20"/>
      <w:lang w:eastAsia="ru-RU"/>
    </w:rPr>
  </w:style>
  <w:style w:type="character" w:customStyle="1" w:styleId="afe">
    <w:name w:val="Подзаголовок Знак"/>
    <w:basedOn w:val="a0"/>
    <w:link w:val="afd"/>
    <w:rsid w:val="009D523D"/>
    <w:rPr>
      <w:rFonts w:ascii="Times New Roman" w:eastAsia="Times New Roman" w:hAnsi="Times New Roman" w:cs="Times New Roman"/>
      <w:b/>
      <w:caps/>
      <w:sz w:val="36"/>
      <w:szCs w:val="20"/>
      <w:lang w:eastAsia="ru-RU"/>
    </w:rPr>
  </w:style>
  <w:style w:type="paragraph" w:styleId="aff">
    <w:name w:val="List Paragraph"/>
    <w:basedOn w:val="a"/>
    <w:uiPriority w:val="34"/>
    <w:qFormat/>
    <w:rsid w:val="009D523D"/>
    <w:pPr>
      <w:ind w:left="720"/>
      <w:contextualSpacing/>
    </w:pPr>
    <w:rPr>
      <w:rFonts w:ascii="Calibri" w:eastAsia="Calibri" w:hAnsi="Calibri" w:cs="Times New Roman"/>
    </w:rPr>
  </w:style>
  <w:style w:type="paragraph" w:styleId="aff0">
    <w:name w:val="footnote text"/>
    <w:basedOn w:val="a"/>
    <w:link w:val="aff1"/>
    <w:rsid w:val="009D523D"/>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rsid w:val="009D523D"/>
    <w:rPr>
      <w:rFonts w:ascii="Times New Roman" w:eastAsia="Times New Roman" w:hAnsi="Times New Roman" w:cs="Times New Roman"/>
      <w:sz w:val="20"/>
      <w:szCs w:val="20"/>
      <w:lang w:eastAsia="ru-RU"/>
    </w:rPr>
  </w:style>
  <w:style w:type="character" w:styleId="aff2">
    <w:name w:val="footnote reference"/>
    <w:rsid w:val="009D523D"/>
    <w:rPr>
      <w:vertAlign w:val="superscript"/>
    </w:rPr>
  </w:style>
  <w:style w:type="character" w:styleId="aff3">
    <w:name w:val="endnote reference"/>
    <w:basedOn w:val="a0"/>
    <w:rsid w:val="009D523D"/>
    <w:rPr>
      <w:vertAlign w:val="superscript"/>
    </w:rPr>
  </w:style>
  <w:style w:type="paragraph" w:styleId="aff4">
    <w:name w:val="endnote text"/>
    <w:basedOn w:val="a"/>
    <w:link w:val="aff5"/>
    <w:rsid w:val="009D523D"/>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D523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85475.12" TargetMode="External"/><Relationship Id="rId4" Type="http://schemas.microsoft.com/office/2007/relationships/stylesWithEffects" Target="stylesWithEffects.xml"/><Relationship Id="rId9" Type="http://schemas.openxmlformats.org/officeDocument/2006/relationships/hyperlink" Target="http://www.citymurmans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E510-FC58-42D9-A6C6-E902AD04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6068</Words>
  <Characters>34593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Петлеванный</dc:creator>
  <cp:lastModifiedBy>Петлеванный</cp:lastModifiedBy>
  <cp:revision>8</cp:revision>
  <cp:lastPrinted>2019-07-02T14:16:00Z</cp:lastPrinted>
  <dcterms:created xsi:type="dcterms:W3CDTF">2019-07-02T09:13:00Z</dcterms:created>
  <dcterms:modified xsi:type="dcterms:W3CDTF">2019-07-02T14:42:00Z</dcterms:modified>
</cp:coreProperties>
</file>