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75" w:rsidRPr="008F7C35" w:rsidRDefault="00042A75" w:rsidP="00D30AD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4536"/>
        <w:gridCol w:w="4394"/>
        <w:gridCol w:w="4678"/>
      </w:tblGrid>
      <w:tr w:rsidR="00754444" w:rsidRPr="008F7C35" w:rsidTr="00B9171F">
        <w:tc>
          <w:tcPr>
            <w:tcW w:w="2269" w:type="dxa"/>
          </w:tcPr>
          <w:p w:rsidR="00754444" w:rsidRPr="00EE7450" w:rsidRDefault="00754444" w:rsidP="00754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45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ОРГАНИЗАЦИИ, ВНЕСШЕЙ ПРЕДЛОЖЕНИЕ</w:t>
            </w:r>
          </w:p>
        </w:tc>
        <w:tc>
          <w:tcPr>
            <w:tcW w:w="4536" w:type="dxa"/>
          </w:tcPr>
          <w:p w:rsidR="00754444" w:rsidRPr="00EE7450" w:rsidRDefault="00754444" w:rsidP="00754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450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ПРЕДЛОЖЕНИЯ</w:t>
            </w:r>
          </w:p>
        </w:tc>
        <w:tc>
          <w:tcPr>
            <w:tcW w:w="4394" w:type="dxa"/>
          </w:tcPr>
          <w:p w:rsidR="00B9171F" w:rsidRDefault="00754444" w:rsidP="00754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E7450">
              <w:rPr>
                <w:rFonts w:ascii="Times New Roman" w:hAnsi="Times New Roman" w:cs="Times New Roman"/>
                <w:b/>
                <w:sz w:val="18"/>
                <w:szCs w:val="18"/>
              </w:rPr>
              <w:t>ПРИНИМАЕТСЯ</w:t>
            </w:r>
            <w:proofErr w:type="gramEnd"/>
            <w:r w:rsidRPr="00EE74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/НЕ ПРИНИМАЕТСЯ </w:t>
            </w:r>
          </w:p>
          <w:p w:rsidR="00754444" w:rsidRPr="00EE7450" w:rsidRDefault="00754444" w:rsidP="00754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450">
              <w:rPr>
                <w:rFonts w:ascii="Times New Roman" w:hAnsi="Times New Roman" w:cs="Times New Roman"/>
                <w:b/>
                <w:sz w:val="18"/>
                <w:szCs w:val="18"/>
              </w:rPr>
              <w:t>( ОБОСНОВАНИЕ)</w:t>
            </w:r>
          </w:p>
        </w:tc>
        <w:tc>
          <w:tcPr>
            <w:tcW w:w="4678" w:type="dxa"/>
          </w:tcPr>
          <w:p w:rsidR="00754444" w:rsidRPr="00EE7450" w:rsidRDefault="00754444" w:rsidP="00754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450">
              <w:rPr>
                <w:rFonts w:ascii="Times New Roman" w:hAnsi="Times New Roman" w:cs="Times New Roman"/>
                <w:b/>
                <w:sz w:val="18"/>
                <w:szCs w:val="18"/>
              </w:rPr>
              <w:t>ОКОНЧАТЕЛЬНАЯ РЕДАЦИЯ</w:t>
            </w:r>
          </w:p>
        </w:tc>
      </w:tr>
      <w:tr w:rsidR="00754444" w:rsidRPr="008F7C35" w:rsidTr="00B9171F">
        <w:tc>
          <w:tcPr>
            <w:tcW w:w="2269" w:type="dxa"/>
          </w:tcPr>
          <w:p w:rsidR="00EE7450" w:rsidRDefault="00754444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ООО АПМ </w:t>
            </w:r>
          </w:p>
          <w:p w:rsidR="00754444" w:rsidRPr="008F7C35" w:rsidRDefault="00754444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754444" w:rsidRPr="008F7C35" w:rsidRDefault="00754444" w:rsidP="0075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Пункт 9.3.2.2. Для малоэтажных многоквартирных жилых домов,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среднеэтажных</w:t>
            </w:r>
            <w:proofErr w:type="spell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домов, многоэтажных жилых домов:</w:t>
            </w:r>
          </w:p>
          <w:p w:rsidR="00754444" w:rsidRPr="008F7C35" w:rsidRDefault="00754444" w:rsidP="0075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1) минимальная площадь земельных участков принимается из расчета на одну квартиру - 60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(без учета площади застройки).</w:t>
            </w:r>
          </w:p>
          <w:p w:rsidR="00754444" w:rsidRPr="008F7C35" w:rsidRDefault="00754444" w:rsidP="0075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2) максимальная площадь земельных участков не может превышать 1,5 кратного размера минимальной площади земельного участка под такой дом.</w:t>
            </w:r>
          </w:p>
          <w:p w:rsidR="00754444" w:rsidRPr="008F7C35" w:rsidRDefault="00754444" w:rsidP="0075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Данный пункт противоречит положениям Приложения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"СП 42.13330.2016. Свод правил. Градостроительство. Планировка и застройка городских и сельских поселений. Актуализированная редакция СНиП 2.07.01-89*". Необходимо привести в соответствие – для малоэтажных многоквартирных жилых домов – 60 -100 кв. м, для многоэтажных жилых домов 30 – 60 кв. м.</w:t>
            </w:r>
          </w:p>
        </w:tc>
        <w:tc>
          <w:tcPr>
            <w:tcW w:w="4394" w:type="dxa"/>
          </w:tcPr>
          <w:p w:rsidR="00754444" w:rsidRPr="008F7C35" w:rsidRDefault="00754444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ПРИНИМАЕТСЯ.</w:t>
            </w:r>
          </w:p>
          <w:p w:rsidR="00754444" w:rsidRPr="008F7C35" w:rsidRDefault="00754444" w:rsidP="00754444">
            <w:pPr>
              <w:spacing w:after="1" w:line="240" w:lineRule="atLeast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7C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рекомендуемое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) "СП 42.13330.2016. Свод правил. Градостроительство. Планировка и застройка городских и сельских поселений. Актуализированная редакция СНиП 2.07.01-89*" (утв. Приказом Минстроя России от 30.12.2016 N 1034/</w:t>
            </w:r>
            <w:proofErr w:type="spellStart"/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  <w:p w:rsidR="00754444" w:rsidRPr="008F7C35" w:rsidRDefault="004D3B62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54444" w:rsidRPr="008F7C35">
              <w:rPr>
                <w:rFonts w:ascii="Times New Roman" w:hAnsi="Times New Roman" w:cs="Times New Roman"/>
                <w:sz w:val="20"/>
                <w:szCs w:val="20"/>
              </w:rPr>
              <w:t>РАЗМЕРЫ ПРИУСАДЕБНЫХ И ПРИКВАРТИРНЫХ ЗЕМЕЛЬНЫХ УЧАСТКОВ</w:t>
            </w:r>
          </w:p>
          <w:p w:rsidR="00754444" w:rsidRPr="008F7C35" w:rsidRDefault="00754444" w:rsidP="004D3B62">
            <w:pPr>
              <w:spacing w:after="1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Размеры земельных участков, выделяемых около жилых домов на индивидуальный дом или квартиру, в зависимости от применяемых типов жилых домов, характера формирующейся застройки (среды), ее размещения в структуре городов разной величины следующие:</w:t>
            </w:r>
          </w:p>
          <w:p w:rsidR="00754444" w:rsidRPr="008F7C35" w:rsidRDefault="00754444" w:rsidP="004D3B62">
            <w:pPr>
              <w:spacing w:after="1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400 - 600 м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и более (включая площадь застройки) - при одно-, двухквартирных одно-,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малых городов, на резервных территориях малых и средних городов в сельскохозяйственных районах, в новых или развивающихся поселках в пригородных зонах городов любой величины;</w:t>
            </w:r>
          </w:p>
          <w:p w:rsidR="00754444" w:rsidRPr="008F7C35" w:rsidRDefault="00754444" w:rsidP="004D3B62">
            <w:pPr>
              <w:spacing w:after="1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200 - 400 м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(включая площадь застройки) - при одно-, двух- или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четырехквартирных</w:t>
            </w:r>
            <w:proofErr w:type="spell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одно-, двухэтажных домах в застройке коттеджного типа на новых периферийных территориях малых, средних и больших городов, на резервных территориях больших городов, при реконструкции существующей индивидуальной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усадебной застройки и в новых и развивающихся поселках в пригородной зоне городов любой величины;</w:t>
            </w:r>
          </w:p>
          <w:p w:rsidR="00754444" w:rsidRPr="008F7C35" w:rsidRDefault="00754444" w:rsidP="004D3B62">
            <w:pPr>
              <w:spacing w:after="1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60 - 100 м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(без площади застройки) - при многоквартирных одно-, двух-, трехэтажных домах в застройке блокированного типа на новых периферийных территориях малых, средних и больших городов, на резервных территориях больших и крупных городов, в новых и развивающихся поселках в пригородной зоне крупных и крупнейших городов и в условиях реконструкции существующей индивидуальной усадебной застройки городов любой величины;</w:t>
            </w:r>
          </w:p>
          <w:p w:rsidR="00754444" w:rsidRPr="008F7C35" w:rsidRDefault="00754444" w:rsidP="004D3B62">
            <w:pPr>
              <w:spacing w:after="1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30 - 60 м</w:t>
            </w:r>
            <w:r w:rsidRPr="008F7C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(без площади застройки) - при многоквартирных одно-, двух-, трехэтажных блокированных домах или двух-, трех-, четырех (пяти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этажных домах сложной объемно-пространственной структуры (в том числе только для квартир первых этажей) в городах любой величины при применении плотной малоэтажной застройки и в условиях реконструкции.</w:t>
            </w:r>
          </w:p>
          <w:p w:rsidR="00754444" w:rsidRPr="008F7C35" w:rsidRDefault="00754444" w:rsidP="004D3B62">
            <w:pPr>
              <w:spacing w:after="1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- В соответствии с </w:t>
            </w:r>
            <w:hyperlink r:id="rId8" w:history="1">
              <w:r w:rsidRPr="008F7C3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[8]</w:t>
              </w:r>
            </w:hyperlink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компактной застройки населенных пунктов земельные участки для ведения личного подсобного хозяйства около дома (квартиры) предоставляются в меньшем размере с выделением остальной части участка за пределами жилой зоны населенных пунктов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3B62" w:rsidRPr="008F7C3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proofErr w:type="gramEnd"/>
          </w:p>
        </w:tc>
        <w:tc>
          <w:tcPr>
            <w:tcW w:w="4678" w:type="dxa"/>
          </w:tcPr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9.3.2.1. Для объектов индивидуального жилищного строительства, за исключением случая образования земельного участка для бесплатно предоставления в собственность многодетной семье: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минимальная площадь земельных участков – 400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максимальная площадь земельных участков – 600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образования земельного участка для бесплатно предоставления в собственность многодетной семье: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минимальная площадь земельных участков – 1000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максимальная площадь земельных участков – 1500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9.3.2.2. Для малоэтажных многоквартирных жилых домов,  в том числе в застройке блокированного типа: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минимальная площадь земельных участков принимается из расчета на одну квартиру - 60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учета площади застройки);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максимальная площадь земельных участков принимается из расчета на одну квартиру - 100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учета площади застройки).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9.3.2.3. Для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среднеэтажных</w:t>
            </w:r>
            <w:proofErr w:type="spell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жилых домов, многоэтажных жилых домов: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минимальная площадь земельных участков принимается из расчета на одну квартиру - 30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учета площади застройки);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максимальная площадь земельных участков принимается из расчета на одну квартиру - 60 </w:t>
            </w:r>
            <w:proofErr w:type="spell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учета площади застройки).</w:t>
            </w:r>
          </w:p>
          <w:p w:rsidR="00754444" w:rsidRPr="00754444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9.3.2.4. Минимальная площадь земельных участков для иных объектов, исключая объекты жилой застройки, принимается в соответствии с "СП 42.13330.2016. Свод правил. </w:t>
            </w: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Градостроительство. Планировка и застройка городских и сельских поселений. Актуализированная редакция СНиП 2.07.01-89*".</w:t>
            </w:r>
          </w:p>
          <w:p w:rsidR="00754444" w:rsidRPr="008F7C35" w:rsidRDefault="00754444" w:rsidP="00754444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площадь земельных участков не может превышать 1,5 кратного размера минимальной площади земельного участка под объект.</w:t>
            </w:r>
          </w:p>
        </w:tc>
      </w:tr>
      <w:tr w:rsidR="00754444" w:rsidRPr="008F7C35" w:rsidTr="00B9171F">
        <w:tc>
          <w:tcPr>
            <w:tcW w:w="2269" w:type="dxa"/>
          </w:tcPr>
          <w:p w:rsidR="00EE7450" w:rsidRDefault="004D3B62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АПМ </w:t>
            </w:r>
          </w:p>
          <w:p w:rsidR="00754444" w:rsidRPr="008F7C35" w:rsidRDefault="004D3B62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4D3B62" w:rsidRPr="008F7C35" w:rsidRDefault="004D3B62" w:rsidP="004D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Пункт 9.3.3. Предельные размеры земельных участков для общественно-деловых зон:  </w:t>
            </w:r>
          </w:p>
          <w:p w:rsidR="00754444" w:rsidRPr="008F7C35" w:rsidRDefault="004D3B62" w:rsidP="004D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Подпункт 2) максимальная площадь земельных участков (исключая объекты жилой застройки) - 1,0 га. Требование чрезмерно, не имеет правового обоснования. Необходимо исключить.</w:t>
            </w:r>
          </w:p>
        </w:tc>
        <w:tc>
          <w:tcPr>
            <w:tcW w:w="4394" w:type="dxa"/>
          </w:tcPr>
          <w:p w:rsidR="00754444" w:rsidRPr="008F7C35" w:rsidRDefault="004D3B62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НЕ ПРИНИМАЕТСЯ.</w:t>
            </w:r>
          </w:p>
          <w:p w:rsidR="004D3B62" w:rsidRPr="008F7C35" w:rsidRDefault="004D3B62" w:rsidP="004D3B62">
            <w:pPr>
              <w:spacing w:after="1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пунктом 6.3 СП 42.13330.2016. Свод правил. Градостроительство. Планировка и застройка городских и сельских поселений. 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Актуализированная редакция СНиП 2.07.01-89*" «В многофункциональных (общегородских и районных) зонах, предназначенных для формирования системы общественных центров с наиболее широким составом функций,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высокой плотностью застройки при минимальных размерах земельных участков размещаются предприятия торговли и общественного питания, учреждения управления, бизнеса, науки, культуры и другие объекты городского и районного значения, жилые здания с необходимыми учреждениями обслуживания, а также места приложения труда и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другие объекты, не требующие больших земельных участков (</w:t>
            </w:r>
            <w:r w:rsidRPr="008F7C35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1,0 га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) и устройства санитарно-защитных разрывов шириной не менее 50 м.»</w:t>
            </w:r>
          </w:p>
        </w:tc>
        <w:tc>
          <w:tcPr>
            <w:tcW w:w="4678" w:type="dxa"/>
          </w:tcPr>
          <w:p w:rsidR="004D3B62" w:rsidRPr="008F7C35" w:rsidRDefault="004D3B62" w:rsidP="004D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9.3.3. Предельные размеры земельных участков для общественно-деловых зон:  </w:t>
            </w:r>
          </w:p>
          <w:p w:rsidR="004D3B62" w:rsidRPr="008F7C35" w:rsidRDefault="004D3B62" w:rsidP="004D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1) минимальная площадь земельных участков (исключая объекты жилой застройки) принимается в соответствии с "СП 42.13330.2016. Свод правил. Градостроительство. Планировка и застройка городских и сельских поселений. Актуализированная редакция СНиП 2.07.01-89*".</w:t>
            </w:r>
          </w:p>
          <w:p w:rsidR="00754444" w:rsidRPr="008F7C35" w:rsidRDefault="004D3B62" w:rsidP="004D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2) максимальная площадь земельных участков (исключая объекты жилой застройки) - 1,0 га.</w:t>
            </w:r>
          </w:p>
        </w:tc>
      </w:tr>
      <w:tr w:rsidR="00754444" w:rsidRPr="008F7C35" w:rsidTr="00B9171F">
        <w:tc>
          <w:tcPr>
            <w:tcW w:w="2269" w:type="dxa"/>
          </w:tcPr>
          <w:p w:rsidR="00EE7450" w:rsidRDefault="004D3B62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АПМ </w:t>
            </w:r>
          </w:p>
          <w:p w:rsidR="00754444" w:rsidRPr="008F7C35" w:rsidRDefault="004D3B62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4D3B62" w:rsidRPr="008F7C35" w:rsidRDefault="004D3B62" w:rsidP="004D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Пункт 9.3.4. Предельные размеры земельных участков для производственных зон, зон инженерной и транспортной инфраструктур:</w:t>
            </w:r>
          </w:p>
          <w:p w:rsidR="00754444" w:rsidRPr="008F7C35" w:rsidRDefault="004D3B62" w:rsidP="004D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Таблица «Показатели плотности застройки участков» -  дублирует положения Приложения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, таблицы Б.1 "СП 42.13330.2016. Свод правил. Градостроительство. Планировка и застройка городских и сельских поселений. Актуализированная редакция СНиП 2.07.01-89*". Необходимо исключить.</w:t>
            </w:r>
          </w:p>
        </w:tc>
        <w:tc>
          <w:tcPr>
            <w:tcW w:w="4394" w:type="dxa"/>
          </w:tcPr>
          <w:p w:rsidR="00754444" w:rsidRPr="008F7C35" w:rsidRDefault="004D3B62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НЕ ПРИНИМАЕТСЯ.</w:t>
            </w:r>
          </w:p>
          <w:p w:rsidR="004D3B62" w:rsidRPr="008F7C35" w:rsidRDefault="00CF61A7" w:rsidP="00600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2.07.01-89*" включен в Перечень стандартов, в результате применения которых </w:t>
            </w:r>
            <w:r w:rsidRPr="008F7C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добровольной основе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обеспечивается соблюдение требований Федерального закона от 30.12.2009 N 384-ФЗ "Технический регламент о безопасности зданий и сооружений" (Приказ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Росстандарта</w:t>
            </w:r>
            <w:proofErr w:type="spell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от 30.03.2015 N 365).</w:t>
            </w:r>
          </w:p>
          <w:p w:rsidR="00CF61A7" w:rsidRPr="008F7C35" w:rsidRDefault="00CF61A7" w:rsidP="0060094F">
            <w:pPr>
              <w:spacing w:after="1" w:line="240" w:lineRule="atLeast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пункту 8 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статьи 1,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Градостроительн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кодекс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Федерации" правила землепользования и застройки - документ градостроительного зонирования, который утверждается </w:t>
            </w:r>
            <w:r w:rsidRPr="008F7C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нормативными правовыми актами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самоуправления, нормативными правовыми актами органов государственной власти субъектов Российской Федерации - городов федерального значения Москвы и Санкт-Петербурга и в котором устанавливаются территориальные зоны, градостроительные регламенты, порядок применения такого документа и по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>рядок внесения в него изменений.</w:t>
            </w:r>
            <w:proofErr w:type="gramEnd"/>
          </w:p>
        </w:tc>
        <w:tc>
          <w:tcPr>
            <w:tcW w:w="4678" w:type="dxa"/>
          </w:tcPr>
          <w:p w:rsidR="0060094F" w:rsidRPr="0060094F" w:rsidRDefault="0060094F" w:rsidP="006009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плотности застройки участков</w:t>
            </w:r>
          </w:p>
          <w:tbl>
            <w:tblPr>
              <w:tblW w:w="4394" w:type="dxa"/>
              <w:tblInd w:w="2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559"/>
              <w:gridCol w:w="1276"/>
            </w:tblGrid>
            <w:tr w:rsidR="001F4607" w:rsidRPr="0060094F" w:rsidTr="001F4607"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Территориальные зоны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Коэффициент застройки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Коэффициент плотности застройки</w:t>
                  </w:r>
                </w:p>
              </w:tc>
            </w:tr>
            <w:tr w:rsidR="001F4607" w:rsidRPr="0060094F" w:rsidTr="001F4607"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Промышленная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2,4</w:t>
                  </w:r>
                </w:p>
              </w:tc>
            </w:tr>
            <w:tr w:rsidR="001F4607" w:rsidRPr="0060094F" w:rsidTr="001F4607"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Научно-производственная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</w:tr>
            <w:tr w:rsidR="001F4607" w:rsidRPr="0060094F" w:rsidTr="001F4607"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Коммунально-складская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0094F" w:rsidRPr="0060094F" w:rsidRDefault="0060094F" w:rsidP="0060094F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09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1,8</w:t>
                  </w:r>
                </w:p>
              </w:tc>
            </w:tr>
          </w:tbl>
          <w:p w:rsidR="00754444" w:rsidRPr="008F7C35" w:rsidRDefault="00754444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444" w:rsidRPr="008F7C35" w:rsidTr="00B9171F">
        <w:tc>
          <w:tcPr>
            <w:tcW w:w="2269" w:type="dxa"/>
          </w:tcPr>
          <w:p w:rsidR="00EE7450" w:rsidRDefault="0060094F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ООО АПМ </w:t>
            </w:r>
          </w:p>
          <w:p w:rsidR="00754444" w:rsidRPr="008F7C35" w:rsidRDefault="0060094F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754444" w:rsidRPr="008F7C35" w:rsidRDefault="0060094F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2) максимальная площадь земельных участков не 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может превышать 1,5 кратного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размера минимальной площади земельного участка под промышленное предприятие не имеет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 обоснования. Исключить.</w:t>
            </w:r>
          </w:p>
        </w:tc>
        <w:tc>
          <w:tcPr>
            <w:tcW w:w="4394" w:type="dxa"/>
          </w:tcPr>
          <w:p w:rsidR="00DE57A2" w:rsidRPr="008F7C35" w:rsidRDefault="00DE57A2" w:rsidP="00DE57A2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ПРИНИМАЕТСЯ.</w:t>
            </w:r>
          </w:p>
          <w:p w:rsidR="0060094F" w:rsidRPr="008F7C35" w:rsidRDefault="00DE57A2" w:rsidP="00DE57A2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пунктом 3 части 2 статьи 30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Градостроительного кодекса российской Федерации 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>Правила землепользования и застройки включают в себя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градостроительные регламенты.</w:t>
            </w:r>
          </w:p>
          <w:p w:rsidR="0060094F" w:rsidRPr="008F7C35" w:rsidRDefault="00DE57A2" w:rsidP="00DE57A2">
            <w:pPr>
              <w:spacing w:after="1" w:line="240" w:lineRule="atLeast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В соответствии с пунктом 2 части 6 статьи 30 Градостроительного кодекса российской Федерации в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градостроительном регламенте в отношении земельных участков и объектов капитального строительства, расположенных в пределах соответствующей те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рриториальной зоны, указываются </w:t>
            </w:r>
            <w:hyperlink r:id="rId9" w:history="1">
              <w:r w:rsidR="0060094F" w:rsidRPr="008F7C3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предельные</w:t>
              </w:r>
            </w:hyperlink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      </w:r>
          </w:p>
          <w:p w:rsidR="00DE57A2" w:rsidRPr="008F7C35" w:rsidRDefault="00DE57A2" w:rsidP="00DE57A2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Согласно подпункту 1 части 1 статьи 38 Градостроительного кодекса Российской Федерации п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>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предельные (минимальные и (или) </w:t>
            </w:r>
            <w:r w:rsidR="0060094F" w:rsidRPr="008F7C3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максимальные</w:t>
            </w:r>
            <w:r w:rsidR="0060094F" w:rsidRPr="008F7C35">
              <w:rPr>
                <w:rFonts w:ascii="Times New Roman" w:hAnsi="Times New Roman" w:cs="Times New Roman"/>
                <w:sz w:val="20"/>
                <w:szCs w:val="20"/>
              </w:rPr>
              <w:t>) размеры земельных у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частков, в том числе их площадь.</w:t>
            </w:r>
          </w:p>
          <w:p w:rsidR="00550C1F" w:rsidRPr="008F7C35" w:rsidRDefault="00550C1F" w:rsidP="00DE57A2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СП 42.13330.2016. Свод правил. Градостроительство. Планировка и застройка городских и сельских поселений. Актуализированная редакция СНиП 2.07.01-89*" определен рекомендуемый размер земельного участка, необходимый для эксплуатации объекта.</w:t>
            </w:r>
          </w:p>
          <w:p w:rsidR="00550C1F" w:rsidRPr="008F7C35" w:rsidRDefault="006819D6" w:rsidP="006819D6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Законодательное требование о соответствии земельных участков минимальным и максимальным размерам 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направлено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прежде всего на обеспечение рационального использования земельных участков. Так как в случае отсутствия подобных ограничений было бы возможно бесконечное деление земельных участков, в результате которого могли бы появляться так называемые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микроучастки</w:t>
            </w:r>
            <w:proofErr w:type="spell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непригодные для полноценного использования. Как правило, появление земельных участков с чрезмерно большой площадью также не способствует их рациональному использованию. Именно это обстоятельство является одной из главных причин применения законодателем ограничений, связанных с предельными размерами земельных участков.</w:t>
            </w:r>
          </w:p>
          <w:p w:rsidR="006819D6" w:rsidRPr="008F7C35" w:rsidRDefault="006819D6" w:rsidP="006819D6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В Определении от 24 сентября 2012 г. N 1598-О Конституционный Суд РФ указал, что в соответствии с Конституцией РФ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 (ч. 2 ст. 36), условия и порядок пользования землей определяются на основе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федеральных законов (ч. 3 ст. 36), к числу которых относятся Земельный и Градостроительный кодексы РФ, предусматривающие соответственно в ст. ст. 11.9 и 30 необходимость соблюдения при образовании и изменении земельных участков их предельных (минимальных и (или) максимальных) размеров, установленных правилами землепользования и застройки.</w:t>
            </w:r>
          </w:p>
          <w:p w:rsidR="006819D6" w:rsidRPr="008F7C35" w:rsidRDefault="006819D6" w:rsidP="006819D6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С учетом изложенного оспариваемое заявителями законоположение, направленное по своей сути на обеспечение рационального использования земельных участков, не может само по себе рассматриваться как нарушающее конституционные права граждан.</w:t>
            </w:r>
          </w:p>
        </w:tc>
        <w:tc>
          <w:tcPr>
            <w:tcW w:w="4678" w:type="dxa"/>
          </w:tcPr>
          <w:p w:rsidR="00754444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максимальная площадь земельных участков не может превышать 1,5 кратного размера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минимальной площади земельного участка под промышленное предприятие.</w:t>
            </w:r>
          </w:p>
        </w:tc>
      </w:tr>
      <w:tr w:rsidR="004D3B62" w:rsidRPr="008F7C35" w:rsidTr="00B9171F">
        <w:tc>
          <w:tcPr>
            <w:tcW w:w="2269" w:type="dxa"/>
          </w:tcPr>
          <w:p w:rsidR="00EE7450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АПМ </w:t>
            </w:r>
          </w:p>
          <w:p w:rsidR="004D3B62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4D3B62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Таблица «Предельные размеры земельных участков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общетоварных</w:t>
            </w:r>
            <w:proofErr w:type="spell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складов на 1 тыс. чел.» дублирует положения Приложения Г, при этом не учитывает Таблицу Г.2 "СП 42.13330.2016. Свод правил. Градостроительство. Планировка и застройка городских и сельских поселений. Актуализированная редакция СНиП 2.07.01-89*". Необходимо исключить.</w:t>
            </w:r>
          </w:p>
        </w:tc>
        <w:tc>
          <w:tcPr>
            <w:tcW w:w="4394" w:type="dxa"/>
          </w:tcPr>
          <w:p w:rsidR="006819D6" w:rsidRPr="008F7C35" w:rsidRDefault="006819D6" w:rsidP="00681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НЕ ПРИНИМАЕТСЯ.</w:t>
            </w:r>
          </w:p>
          <w:p w:rsidR="006819D6" w:rsidRPr="008F7C35" w:rsidRDefault="006819D6" w:rsidP="00681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2.07.01-89*" включен в Перечень стандартов, в результате применения которых </w:t>
            </w:r>
            <w:r w:rsidRPr="008F7C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добровольной основе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обеспечивается соблюдение требований Федерального закона от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30.12.2009 N 384-ФЗ "Технический регламент о безопасности зданий и сооружений" (Приказ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Росстандарта</w:t>
            </w:r>
            <w:proofErr w:type="spell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от 30.03.2015 N 365).</w:t>
            </w:r>
          </w:p>
          <w:p w:rsidR="004D3B62" w:rsidRPr="008F7C35" w:rsidRDefault="006819D6" w:rsidP="00681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пункту 8 статьи 1, Градостроительного кодекса Российской Федерации" правила землепользования и застройки - документ градостроительного зонирования, который утверждается </w:t>
            </w:r>
            <w:r w:rsidRPr="008F7C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нормативными правовыми актами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самоуправления, нормативными правовыми актами органов государственной власти субъектов Российской Федерации - городов федерального значения Москвы и Санкт-Петербурга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      </w:r>
            <w:proofErr w:type="gramEnd"/>
          </w:p>
        </w:tc>
        <w:tc>
          <w:tcPr>
            <w:tcW w:w="4678" w:type="dxa"/>
          </w:tcPr>
          <w:p w:rsidR="006819D6" w:rsidRPr="006819D6" w:rsidRDefault="006819D6" w:rsidP="006819D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Минимальные размеры земельных участков </w:t>
            </w:r>
            <w:proofErr w:type="spellStart"/>
            <w:r w:rsidRPr="0068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общетоварных</w:t>
            </w:r>
            <w:proofErr w:type="spellEnd"/>
            <w:r w:rsidRPr="00681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складов на 1 тыс. чел.</w:t>
            </w:r>
          </w:p>
          <w:tbl>
            <w:tblPr>
              <w:tblW w:w="4394" w:type="dxa"/>
              <w:tblInd w:w="2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1275"/>
              <w:gridCol w:w="1418"/>
            </w:tblGrid>
            <w:tr w:rsidR="001F4607" w:rsidRPr="006819D6" w:rsidTr="001F4607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Общетоварные</w:t>
                  </w:r>
                  <w:proofErr w:type="spellEnd"/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склады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Площадь складов, м</w:t>
                  </w:r>
                  <w:proofErr w:type="gramStart"/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Размеры земельных участков, м</w:t>
                  </w:r>
                  <w:proofErr w:type="gramStart"/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1F4607" w:rsidRPr="006819D6" w:rsidTr="001F4607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Продовольственных товаров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310 </w:t>
                  </w:r>
                  <w:hyperlink w:anchor="Par24" w:history="1">
                    <w:r w:rsidRPr="006819D6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&lt;*&gt;</w:t>
                    </w:r>
                  </w:hyperlink>
                </w:p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-------------</w:t>
                  </w:r>
                </w:p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210</w:t>
                  </w:r>
                </w:p>
              </w:tc>
            </w:tr>
            <w:tr w:rsidR="001F4607" w:rsidRPr="006819D6" w:rsidTr="001F4607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Непродовольственных товаров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740 </w:t>
                  </w:r>
                  <w:hyperlink w:anchor="Par24" w:history="1">
                    <w:r w:rsidRPr="006819D6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&lt;*&gt;</w:t>
                    </w:r>
                  </w:hyperlink>
                </w:p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-------------</w:t>
                  </w:r>
                </w:p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490</w:t>
                  </w:r>
                </w:p>
              </w:tc>
            </w:tr>
            <w:tr w:rsidR="006819D6" w:rsidRPr="006819D6" w:rsidTr="001F4607"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9D6" w:rsidRPr="006819D6" w:rsidRDefault="006819D6" w:rsidP="006819D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85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19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&lt;*&gt; В числителе приведены нормы для одноэтажных складов, в знаменателе - для многоэтажных (при средней высоте этажей 6 м).</w:t>
                  </w:r>
                </w:p>
              </w:tc>
            </w:tr>
          </w:tbl>
          <w:p w:rsidR="004D3B62" w:rsidRPr="008F7C35" w:rsidRDefault="004D3B62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B62" w:rsidRPr="008F7C35" w:rsidTr="00B9171F">
        <w:tc>
          <w:tcPr>
            <w:tcW w:w="2269" w:type="dxa"/>
          </w:tcPr>
          <w:p w:rsidR="00EE7450" w:rsidRDefault="006E488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АПМ </w:t>
            </w:r>
          </w:p>
          <w:p w:rsidR="004D3B62" w:rsidRPr="008F7C35" w:rsidRDefault="006E488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Положения: «Предельные размеры земельных участков гаражей и стоянок легковых автомобилей в зависимости от их этажности следует принимать на одно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-место, м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1) для гаражей: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одноэтажных .- 30,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двухэтажных - 20,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трехэтажных - 14,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четырехэтажных - 12,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пятиэтажных - 10;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2)  наземных стоянок автомобилей - 25.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станции технического обслуживания автомобилей из расчета один пост на 200 легковых автомобилей: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на 10 постов - 1,0 га;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на  15 постов -. 1,5 га;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на 25 постов – 2,0 га;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на 40 постов - 3,5 га.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автозаправочных станций следует проектировать из расчета одна топливораздаточная колонка на 1200 легковых автомобилей: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 2 колонки - 0,1 га;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на 5 колонок - 0,2га;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на 7 колонок - 0,3 га;</w:t>
            </w:r>
          </w:p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на 9 колонок - 0,35 га;</w:t>
            </w:r>
          </w:p>
          <w:p w:rsidR="004D3B62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на 11  колонок - 0,4 га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дублируют положения "СП 42.13330.2016. Свод правил. Градостроительство. Планировка и застройка городских и сельских поселений. Актуализированная редакция СНиП 2.07.01-89*". Необходимо исключить.</w:t>
            </w:r>
          </w:p>
        </w:tc>
        <w:tc>
          <w:tcPr>
            <w:tcW w:w="4394" w:type="dxa"/>
          </w:tcPr>
          <w:p w:rsidR="006E4886" w:rsidRPr="008F7C35" w:rsidRDefault="006E4886" w:rsidP="006E4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ПРИНИМАЕТСЯ.</w:t>
            </w:r>
            <w:r w:rsidR="001F4607">
              <w:rPr>
                <w:rFonts w:ascii="Times New Roman" w:hAnsi="Times New Roman" w:cs="Times New Roman"/>
                <w:sz w:val="20"/>
                <w:szCs w:val="20"/>
              </w:rPr>
              <w:t xml:space="preserve"> Частично внесены изменения.</w:t>
            </w:r>
          </w:p>
          <w:p w:rsidR="006E4886" w:rsidRPr="008F7C35" w:rsidRDefault="006E4886" w:rsidP="006E4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2.07.01-89*" включен в Перечень стандартов, в результате применения которых </w:t>
            </w:r>
            <w:r w:rsidRPr="008F7C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добровольной основе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обеспечивается соблюдение требований Федерального закона от 30.12.2009 N 384-ФЗ "Технический регламент о безопасности зданий и сооружений" (Приказ </w:t>
            </w:r>
            <w:proofErr w:type="spell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Росстандарта</w:t>
            </w:r>
            <w:proofErr w:type="spell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от 30.03.2015 N 365).</w:t>
            </w:r>
          </w:p>
          <w:p w:rsidR="004D3B62" w:rsidRDefault="006E4886" w:rsidP="00611E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пункту 8 статьи 1, Градостроительного кодекса Российской Федерации" правила землепользования и застройки - документ градостроительного зонирования, который утверждается </w:t>
            </w:r>
            <w:r w:rsidRPr="008F7C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нормативными правовыми актами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самоуправления, нормативными правовыми актами органов государственной власти субъектов Российской Федерации - городов федерального значения Москвы и Санкт-Петербурга и в котором устанавливаются территориальные зоны, градостроительные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регламенты, порядок применения такого документа и порядок внесения в него изменений.</w:t>
            </w:r>
            <w:proofErr w:type="gramEnd"/>
          </w:p>
          <w:p w:rsidR="00611EE1" w:rsidRPr="008F7C35" w:rsidRDefault="006E42B3" w:rsidP="00611E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Дополнены минимальные размеры </w:t>
            </w:r>
            <w:r w:rsidRPr="006E42B3">
              <w:rPr>
                <w:rFonts w:ascii="Times New Roman" w:hAnsi="Times New Roman" w:cs="Times New Roman"/>
                <w:sz w:val="20"/>
                <w:szCs w:val="20"/>
              </w:rPr>
              <w:t>для гаражей ведомственных автомобилей и легковых автомобилей специального назначения, грузовых автомобилей, такси и проката, автобусные и троллейбусные парки, трамвайные депо, а также базы централизованного технического обслуживания и сезонного хранения автомобилей и пункты проката автомобилей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СП 42.13330.2016. Свод правил. 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4678" w:type="dxa"/>
          </w:tcPr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9.3.4.2. Для объектов транспортной инфраструктуры:</w:t>
            </w:r>
          </w:p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Минимальные размеры земельных участков:</w:t>
            </w:r>
          </w:p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для гаражей легковых автомобилей в зависимости от их этажности следует принимать на одно </w:t>
            </w:r>
            <w:proofErr w:type="spellStart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-место, м</w:t>
            </w:r>
            <w:proofErr w:type="gramStart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одноэтажных - 30,</w:t>
            </w:r>
          </w:p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двухэтажных - 20,</w:t>
            </w:r>
          </w:p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трехэтажных - 14,</w:t>
            </w:r>
          </w:p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четырехэтажных - 12,</w:t>
            </w:r>
          </w:p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пятиэтажных - 10;</w:t>
            </w:r>
          </w:p>
          <w:p w:rsidR="006E4886" w:rsidRPr="006E4886" w:rsidRDefault="006E4886" w:rsidP="001F4607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для гаражей ведомственных автомобилей и легковых автомобилей специального назначения, грузовых автомобилей, такси и проката, автобусные и троллейбусные парки, трамвайные депо, а также базы централизованного технического обслуживания и сезонного хранения автомобилей и пункты проката автомобилей</w:t>
            </w:r>
          </w:p>
          <w:tbl>
            <w:tblPr>
              <w:tblW w:w="42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879"/>
              <w:gridCol w:w="851"/>
              <w:gridCol w:w="992"/>
            </w:tblGrid>
            <w:tr w:rsidR="001F4607" w:rsidRPr="006E4886" w:rsidTr="001F4607"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Объекты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Расчетная единица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Вместимость объекта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Площадь участка на объект, </w:t>
                  </w:r>
                  <w:proofErr w:type="gramStart"/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</w:t>
                  </w:r>
                  <w:proofErr w:type="gramEnd"/>
                </w:p>
              </w:tc>
            </w:tr>
            <w:tr w:rsidR="001F4607" w:rsidRPr="006E4886" w:rsidTr="001F4607"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Многоэтажные </w:t>
                  </w: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гаражи для легковых таксомоторов и базы проката легковых автомобилей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Таксомо</w:t>
                  </w: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тор, автомобиль проката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1,2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1,6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2,1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Гаражи грузовых автомобилей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Трамвайные депо: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F4607" w:rsidRPr="006E4886" w:rsidTr="001F4607">
              <w:tc>
                <w:tcPr>
                  <w:tcW w:w="1559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без ремонтных мастерских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Вагон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7,5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ремонтными мастерскими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6,5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Троллейбусные парки без ремонтных мастерских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Машина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 же, с ремонтными мастерскими</w:t>
                  </w: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Автобусные парки (гаражи)</w:t>
                  </w: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4,5</w:t>
                  </w:r>
                </w:p>
              </w:tc>
            </w:tr>
            <w:tr w:rsidR="001F4607" w:rsidRPr="006E4886" w:rsidTr="001F4607"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86" w:rsidRPr="006E4886" w:rsidRDefault="006E4886" w:rsidP="006E48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E4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6,5</w:t>
                  </w:r>
                </w:p>
              </w:tc>
            </w:tr>
          </w:tbl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для наземных стоянок</w:t>
            </w:r>
            <w:r w:rsidRPr="006E4886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ru-RU"/>
              </w:rPr>
              <w:t xml:space="preserve"> </w:t>
            </w: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следует принимать на одно </w:t>
            </w:r>
            <w:proofErr w:type="spellStart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-место: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легковых автомобилей - 25</w:t>
            </w:r>
            <w:r w:rsidRPr="006E4886">
              <w:rPr>
                <w:rFonts w:ascii="Times New Roman" w:eastAsia="Times New Roman" w:hAnsi="Times New Roman" w:cs="Times New Roman"/>
                <w:b/>
                <w:kern w:val="28"/>
                <w:sz w:val="20"/>
                <w:szCs w:val="20"/>
                <w:lang w:eastAsia="ru-RU"/>
              </w:rPr>
              <w:t xml:space="preserve"> </w:t>
            </w: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грузовых автомобилей - 60 м</w:t>
            </w:r>
            <w:proofErr w:type="gramStart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для станции технического обслуживания автомобилей из расчета один пост на 200 легковых автомобилей: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10 постов - 1,0 га;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 15 постов -. 1,5 га;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25 постов – 2,0 га;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40 постов - 3,5 га.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для автозаправочных станций следует проектировать из расчета одна топливораздаточная колонка на 1200 легковых автомобилей: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2 колонки - 0,1 га;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5 колонок - 0,2га;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7 колонок - 0,3 га;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9 колонок - 0,35 га;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11  колонок - 0,4 га.</w:t>
            </w:r>
          </w:p>
          <w:p w:rsidR="006E4886" w:rsidRPr="006E4886" w:rsidRDefault="006E4886" w:rsidP="006E4886">
            <w:pPr>
              <w:autoSpaceDE w:val="0"/>
              <w:autoSpaceDN w:val="0"/>
              <w:adjustRightInd w:val="0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максимальная площадь земельных участков не может превышать 1,5 кратного размера минимальной площади земельного участка под объект.</w:t>
            </w:r>
          </w:p>
          <w:p w:rsidR="004D3B62" w:rsidRPr="008F7C35" w:rsidRDefault="004D3B62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B62" w:rsidRPr="008F7C35" w:rsidTr="00B9171F">
        <w:tc>
          <w:tcPr>
            <w:tcW w:w="2269" w:type="dxa"/>
          </w:tcPr>
          <w:p w:rsidR="00EE7450" w:rsidRDefault="006E488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АПМ </w:t>
            </w:r>
          </w:p>
          <w:p w:rsidR="004D3B62" w:rsidRPr="008F7C35" w:rsidRDefault="006E488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4D3B62" w:rsidRPr="008F7C35" w:rsidRDefault="006E488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Пункт 9.4.2.1. Отступ от красной линии – это расстояние, измеренное по перпендикуляру от вертикальной плоскости, образуемой красной линией, и на котором в границах земельного участка возможно размещение объектов капитального строительства, предусмотренных градостроительным регламентом. Значение отступа от красной линии измеряется в метрах. Величина минимального отступа от красной линии в целях определения мест допустимого размещения зданий, строений, сооружений для всех территориальных зон составляет 3,0 м. Требования не имеют правового обоснования. Необходимо исключит.</w:t>
            </w:r>
          </w:p>
        </w:tc>
        <w:tc>
          <w:tcPr>
            <w:tcW w:w="4394" w:type="dxa"/>
          </w:tcPr>
          <w:p w:rsidR="001F4607" w:rsidRDefault="001F4607" w:rsidP="001D4B1C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НЕ ПРИНИМАЕТСЯ.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Частично внесены изменения.</w:t>
            </w:r>
          </w:p>
          <w:p w:rsidR="001D4B1C" w:rsidRPr="008F7C35" w:rsidRDefault="001D4B1C" w:rsidP="001D4B1C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В соответствии с пунктом 3 части 2 статьи 30 Градостроительного кодекса российской Федерации Правила землепользования и застройки включают в себя  градостроительные регламенты.</w:t>
            </w:r>
          </w:p>
          <w:p w:rsidR="001D4B1C" w:rsidRPr="008F7C35" w:rsidRDefault="001D4B1C" w:rsidP="001D4B1C">
            <w:pPr>
              <w:spacing w:after="1" w:line="240" w:lineRule="atLeast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пунктом 2 части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</w:t>
            </w:r>
            <w:hyperlink r:id="rId10" w:history="1">
              <w:r w:rsidRPr="008F7C3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предельные</w:t>
              </w:r>
            </w:hyperlink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(минимальные и (или) максимальные) размеры земельных участков и предельные параметры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разрешенного строительства, реконструкции объектов капитального строительства;</w:t>
            </w:r>
          </w:p>
          <w:p w:rsidR="001D4B1C" w:rsidRPr="008F7C35" w:rsidRDefault="001D4B1C" w:rsidP="001D4B1C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Согласно подпункту 2 части 1 статьи 38 Градостроительного кодекса Российской Федерации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</w:t>
            </w:r>
            <w:proofErr w:type="gramEnd"/>
          </w:p>
          <w:p w:rsidR="004D3B62" w:rsidRPr="008F7C35" w:rsidRDefault="001D4B1C" w:rsidP="001D4B1C">
            <w:pPr>
              <w:spacing w:after="1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Пунктом 3.5. Решения Совета депутатов города Мурманска от 03.12.2012 N 55-750 (ред. от 26.11.2015) "Об утверждении местных нормативов градостроительного проектирования муниципального образования город Мурманск" определены требования и рекомендации по установлению красных линий и линий отступа от красных линий, для вновь проектируемых объектов.</w:t>
            </w:r>
          </w:p>
        </w:tc>
        <w:tc>
          <w:tcPr>
            <w:tcW w:w="4678" w:type="dxa"/>
          </w:tcPr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9.4.2.1. Отступ от красной линии – это расстояние, измеренное по перпендикуляру от вертикальной плоскости, образуемой красной линией, и на котором в границах земельного участка возможно размещение объектов капитального строительства, предусмотренных градостроительным регламентом. Значение отступа от красной линии измеряется в метрах. 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Величина минимального отступа от красной линии в целях определения мест допустимого размещения зданий, строений, сооружений: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1) для многоквартирных жилых домов - 5 м;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2) для индивидуальных домов, домов блокированного типа до красных линий улиц - 5 м, от красной линии проездов - 3 м, расстояние от хозяйственных построек до красных линий улиц и проездов - 5 м.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Отступ до красной линии магистральных улиц: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для дошкольных образовательных и общеобразовательных организаций до стены здания - не менее 25м;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пожарных депо – не менее 10 м.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Величина минимального отступа от красной линии в целях определения мест допустимого размещения для иных зданий, строений, сооружений для всех территориальных зон составляет 3,0 м.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Без отступа от красной линии допускается размещать: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жилые здания со встроенными в первые этажи или пристроенными помещениями общественного назначения, кроме помещений учреждений образования и воспитания;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реконструируемые здания, строения и сооружения при условии соблюдения предельных параметров разрешенного строительства, реконструкции объектов капитального строительства;</w:t>
            </w:r>
          </w:p>
          <w:p w:rsidR="001D4B1C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набережные, причалы, берегоукрепительные и иных гидротехнические сооружения;</w:t>
            </w:r>
          </w:p>
          <w:p w:rsidR="004D3B62" w:rsidRPr="008F7C35" w:rsidRDefault="001D4B1C" w:rsidP="001D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линейные и площадные объекты.</w:t>
            </w:r>
          </w:p>
        </w:tc>
      </w:tr>
      <w:tr w:rsidR="006819D6" w:rsidRPr="008F7C35" w:rsidTr="00B9171F">
        <w:tc>
          <w:tcPr>
            <w:tcW w:w="2269" w:type="dxa"/>
          </w:tcPr>
          <w:p w:rsidR="00EE7450" w:rsidRDefault="0079343E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АПМ </w:t>
            </w:r>
          </w:p>
          <w:p w:rsidR="006819D6" w:rsidRPr="008F7C35" w:rsidRDefault="0079343E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79343E" w:rsidRPr="008F7C35" w:rsidRDefault="0079343E" w:rsidP="00793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Пункт 9.4.2.2. «Отступ от границы земельного участка – это расстояние, измеренное по перпендикуляру от вертикальной плоскости, образуемой межой земельного участка, и на котором в границах земельного участка возможно размещение объектов капитального строительства, предусмотренных градостроительным регламентом. Значение отступа от границы смежного земельного участка измеряется в метрах. 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минимального отступа от границы смежного земельного участка в целях определения мест допустимого размещения зданий, строений, сооружений для всех территориальных зон составляет 1,0 м, при этом расстояния между жилыми, жилыми и общественными, а также производственными зданиями следует принимать на основе расчетов инсоляции и освещенности в соответствии с нормами инсоляции СП 42.13330.2016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"Градостроительство.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Планировка и застройка городских и сельских поселений"; с нормами освещенности, а также в соответствии с противопожарными требованиями.</w:t>
            </w:r>
          </w:p>
          <w:p w:rsidR="006819D6" w:rsidRPr="008F7C35" w:rsidRDefault="0079343E" w:rsidP="00793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Без отступа от границ смежного земельного участка допускается размещать жилые дома блокированной застройки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Дополнит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ь: «Без отступа от границ земельного участка допускается размещать площадные объекты капитального строительства: автостоянки, спортивные объекты и т.д., а также объекты капитального строительства, возводимые на смежных земельных участках, принадлежащих одному правообладателю».</w:t>
            </w:r>
          </w:p>
        </w:tc>
        <w:tc>
          <w:tcPr>
            <w:tcW w:w="4394" w:type="dxa"/>
          </w:tcPr>
          <w:p w:rsidR="006819D6" w:rsidRPr="008F7C35" w:rsidRDefault="008F7C35" w:rsidP="001F4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ПРИНИМАЕТСЯ.</w:t>
            </w:r>
            <w:r w:rsidR="001F4607">
              <w:rPr>
                <w:rFonts w:ascii="Times New Roman" w:hAnsi="Times New Roman" w:cs="Times New Roman"/>
                <w:sz w:val="20"/>
                <w:szCs w:val="20"/>
              </w:rPr>
              <w:t xml:space="preserve"> Внесены изменения</w:t>
            </w:r>
          </w:p>
        </w:tc>
        <w:tc>
          <w:tcPr>
            <w:tcW w:w="4678" w:type="dxa"/>
          </w:tcPr>
          <w:p w:rsidR="008F7C35" w:rsidRPr="008F7C35" w:rsidRDefault="008F7C35" w:rsidP="008F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9.4.2.2. Отступ от границы земельного участка – это расстояние, измеренное по перпендикуляру от вертикальной плоскости, образуемой межой земельного участка, и на котором в границах земельного участка возможно размещение объектов капитального строительства, предусмотренных градостроительным регламентом. Значение отступа от границы смежного земельного участка измеряется в метрах. </w:t>
            </w:r>
            <w:proofErr w:type="gramStart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Величина минимального отступа от границы смежного земельного участка в целях определения мест допустимого размещения зданий, строений, сооружений для всех территориальных зон составляет 1,0 м, при этом расстояния между жилыми, жилыми и общественными, а также производственными зданиями следует принимать на основе расчетов инсоляции и освещенности в соответствии с нормами инсоляции СП 42.13330.2016 "Градостроительство.</w:t>
            </w:r>
            <w:proofErr w:type="gramEnd"/>
            <w:r w:rsidRPr="008F7C35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Планировка и застройка </w:t>
            </w: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городских и сельских поселений"; с нормами освещенности, а также в соответствии с противопожарными требованиями.</w:t>
            </w:r>
          </w:p>
          <w:p w:rsidR="008F7C35" w:rsidRPr="008F7C35" w:rsidRDefault="008F7C35" w:rsidP="008F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Без отступа от границ смежного земельного участка допускается размещать:</w:t>
            </w:r>
          </w:p>
          <w:p w:rsidR="008F7C35" w:rsidRPr="008F7C35" w:rsidRDefault="008F7C35" w:rsidP="008F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жилые дома блокированной застройки;</w:t>
            </w:r>
          </w:p>
          <w:p w:rsidR="008F7C35" w:rsidRPr="008F7C35" w:rsidRDefault="008F7C35" w:rsidP="008F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линейные и площадные объекты;</w:t>
            </w:r>
          </w:p>
          <w:p w:rsidR="008F7C35" w:rsidRPr="008F7C35" w:rsidRDefault="008F7C35" w:rsidP="008F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- здания, строения, сооружения, при наличии согласия в письменном виде правообладателей таких участков.</w:t>
            </w:r>
          </w:p>
          <w:p w:rsidR="008F7C35" w:rsidRPr="008F7C35" w:rsidRDefault="008F7C35" w:rsidP="008F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Расстояние от границ участка пожарного депо:</w:t>
            </w:r>
          </w:p>
          <w:p w:rsidR="008F7C35" w:rsidRPr="008F7C35" w:rsidRDefault="008F7C35" w:rsidP="008F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1) до стен общественных и жилых зданий должно быть не менее 15 м;</w:t>
            </w:r>
          </w:p>
          <w:p w:rsidR="006819D6" w:rsidRPr="008F7C35" w:rsidRDefault="008F7C35" w:rsidP="008F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2) до границ земельных участков дошкольных образовательных организаций, общеобразовательных организаций и медицинских организаций стационарного типа - не менее 30 м.</w:t>
            </w:r>
          </w:p>
        </w:tc>
      </w:tr>
      <w:tr w:rsidR="006819D6" w:rsidRPr="008F7C35" w:rsidTr="00B9171F">
        <w:tc>
          <w:tcPr>
            <w:tcW w:w="2269" w:type="dxa"/>
          </w:tcPr>
          <w:p w:rsidR="00EE7450" w:rsidRDefault="008F7C35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АПМ </w:t>
            </w:r>
          </w:p>
          <w:p w:rsidR="006819D6" w:rsidRPr="008F7C35" w:rsidRDefault="008F7C35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sz w:val="20"/>
                <w:szCs w:val="20"/>
              </w:rPr>
              <w:t>«Артель +»</w:t>
            </w:r>
          </w:p>
        </w:tc>
        <w:tc>
          <w:tcPr>
            <w:tcW w:w="4536" w:type="dxa"/>
          </w:tcPr>
          <w:p w:rsidR="008F7C35" w:rsidRPr="008F7C35" w:rsidRDefault="008F7C35" w:rsidP="008F7C35">
            <w:pPr>
              <w:autoSpaceDE w:val="0"/>
              <w:autoSpaceDN w:val="0"/>
              <w:adjustRightInd w:val="0"/>
              <w:ind w:firstLine="1"/>
              <w:jc w:val="both"/>
              <w:outlineLvl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F7C35">
              <w:rPr>
                <w:rFonts w:ascii="Times New Roman" w:hAnsi="Times New Roman"/>
                <w:bCs/>
                <w:iCs/>
                <w:sz w:val="20"/>
                <w:szCs w:val="20"/>
              </w:rPr>
              <w:t>Пункт 9.4.4. Максимальный процент застройки в границах земельного участка это отношение суммарной площади земельного участка, которая может быть застроена, ко всей площади земельного участка. Максимальный процент застройки в границах земельного участка определяется в зависимости от вида объекта капитального строительства, размещённого или планируемого к размещению на земельном участке, и составляет:</w:t>
            </w:r>
          </w:p>
          <w:tbl>
            <w:tblPr>
              <w:tblW w:w="4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1276"/>
              <w:gridCol w:w="1559"/>
            </w:tblGrid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вида разрешенного использования земельного участка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</w:t>
                  </w: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застроена, ко всей площади земельного участка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Код (числовое обозначение) вида разрешенного использования земельного участка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495DDD">
                  <w:pPr>
                    <w:spacing w:after="1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Жилая застройка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2.0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495DDD">
                  <w:pPr>
                    <w:spacing w:after="1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индивидуального жилищного строительства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tabs>
                      <w:tab w:val="left" w:pos="241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Малоэтажная многоквартирная жилая застройка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tabs>
                      <w:tab w:val="left" w:pos="241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Блокированная жилая застройка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Среднеэтажная</w:t>
                  </w:r>
                  <w:proofErr w:type="spellEnd"/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жилая застройка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Многоэтажная жилая застройка (высотная застройка)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Обслуживание жилой застройки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80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гаражного назначения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2.7.1</w:t>
                  </w:r>
                </w:p>
              </w:tc>
            </w:tr>
            <w:tr w:rsidR="008F7C35" w:rsidRPr="008F7C35" w:rsidTr="00495DDD">
              <w:trPr>
                <w:trHeight w:val="70"/>
              </w:trPr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Коммунальное обслуживание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Социальное обслуживание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3.2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Бытовое обслуживание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3.3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Здравоохранение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Амбулаторно-поликлиническое обслуживание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Стационарное медицинское обслуживание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3.4.2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Образование и просвещение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Дошкольное, начальное и среднее общее образование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Среднее и высшее профессиональное образование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3.5.2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Культурное развитие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3.6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Религиозное использование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3.7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Общественное управление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3.8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научной деятельности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3.9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Амбулаторное ветеринарное обслуживание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3.10.1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Приюты для животных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3.10.2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Предпринимательство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4.0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торговли (торговые центры, торгово-развлекательные центры (комплексы)</w:t>
                  </w:r>
                  <w:proofErr w:type="gramEnd"/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Магазины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4.4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Банковская и страховая деятельность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4.5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Общественное питание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4.6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Гостиничное обслуживание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4.7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Обслуживание автотранспорта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Объекты </w:t>
                  </w: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придорожного сервиса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60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4.9.1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Выставочно</w:t>
                  </w:r>
                  <w:proofErr w:type="spellEnd"/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-ярмарочная деятельность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4.10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Туристическое обслуживание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5.2.1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6.0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Склады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6.9</w:t>
                  </w:r>
                </w:p>
              </w:tc>
            </w:tr>
            <w:tr w:rsidR="008F7C35" w:rsidRPr="008F7C35" w:rsidTr="00495DDD">
              <w:tc>
                <w:tcPr>
                  <w:tcW w:w="1697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7C35" w:rsidRPr="008F7C35" w:rsidRDefault="008F7C35" w:rsidP="001F460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7C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</w:t>
                  </w:r>
                </w:p>
              </w:tc>
            </w:tr>
          </w:tbl>
          <w:p w:rsidR="008F7C35" w:rsidRPr="008F7C35" w:rsidRDefault="008F7C35" w:rsidP="008F7C35">
            <w:pPr>
              <w:autoSpaceDE w:val="0"/>
              <w:autoSpaceDN w:val="0"/>
              <w:adjustRightInd w:val="0"/>
              <w:ind w:firstLine="426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прочих объектов капитального строительства максимальный процент застройки в соответствии с настоящими Правилами землепользования и застройки – 80 %.</w:t>
            </w:r>
          </w:p>
          <w:p w:rsidR="008F7C35" w:rsidRPr="008F7C35" w:rsidRDefault="008F7C35" w:rsidP="008F7C35">
            <w:pPr>
              <w:autoSpaceDE w:val="0"/>
              <w:autoSpaceDN w:val="0"/>
              <w:adjustRightInd w:val="0"/>
              <w:ind w:firstLine="426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Минимальный процент застройки в границах земельного участка для всех видов разрешенного использования не может быть менее 10 %»</w:t>
            </w:r>
            <w:r w:rsidR="006E42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8F7C35" w:rsidRPr="008F7C35" w:rsidRDefault="008F7C35" w:rsidP="008F7C35">
            <w:pPr>
              <w:autoSpaceDE w:val="0"/>
              <w:autoSpaceDN w:val="0"/>
              <w:adjustRightInd w:val="0"/>
              <w:ind w:firstLine="426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F7C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не имеет правового обоснования, не подтверждается расчетами. Необходимо исключить.</w:t>
            </w:r>
          </w:p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19D6" w:rsidRDefault="001F4607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ПРИНИМАЕТСЯ. Частично внесены изменения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4607" w:rsidRPr="001F4607" w:rsidRDefault="001F4607" w:rsidP="00611E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7">
              <w:rPr>
                <w:rFonts w:ascii="Times New Roman" w:hAnsi="Times New Roman" w:cs="Times New Roman"/>
                <w:sz w:val="20"/>
                <w:szCs w:val="20"/>
              </w:rPr>
              <w:t>В соответствии с пунктом 3 части 2 статьи 30 Градостроительного кодекса российской Федерации Правила землепользования и застройки включают в себя  градостроительные регламенты.</w:t>
            </w:r>
          </w:p>
          <w:p w:rsidR="001F4607" w:rsidRPr="001F4607" w:rsidRDefault="001F4607" w:rsidP="00611E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7">
              <w:rPr>
                <w:rFonts w:ascii="Times New Roman" w:hAnsi="Times New Roman" w:cs="Times New Roman"/>
                <w:sz w:val="20"/>
                <w:szCs w:val="20"/>
              </w:rPr>
              <w:t>В соответствии с пунктом 2 части 6 статьи 30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      </w:r>
          </w:p>
          <w:p w:rsidR="001F4607" w:rsidRDefault="001F4607" w:rsidP="00611E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4607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подпункту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4607">
              <w:rPr>
                <w:rFonts w:ascii="Times New Roman" w:hAnsi="Times New Roman" w:cs="Times New Roman"/>
                <w:sz w:val="20"/>
                <w:szCs w:val="20"/>
              </w:rPr>
              <w:t xml:space="preserve"> части 1 статьи 38 Градостроительного кодекса Российской Федерации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 максимальный процент застройки в границах </w:t>
            </w:r>
            <w:r w:rsidRPr="001F46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      </w:r>
            <w:proofErr w:type="gramEnd"/>
          </w:p>
          <w:p w:rsidR="006E42B3" w:rsidRDefault="001F4607" w:rsidP="001F4607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Внесены изменения</w:t>
            </w:r>
            <w:r w:rsidR="006E42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42B3" w:rsidRPr="006E42B3" w:rsidRDefault="006E42B3" w:rsidP="006E42B3">
            <w:pPr>
              <w:pStyle w:val="a5"/>
              <w:numPr>
                <w:ilvl w:val="0"/>
                <w:numId w:val="6"/>
              </w:numPr>
              <w:spacing w:after="1" w:line="200" w:lineRule="atLeast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2B3">
              <w:rPr>
                <w:rFonts w:ascii="Times New Roman" w:hAnsi="Times New Roman" w:cs="Times New Roman"/>
                <w:sz w:val="20"/>
                <w:szCs w:val="20"/>
              </w:rPr>
              <w:t>Исключен минимальный процент застройки в границах земельного участка для всех видов разрешенного использования (требование не содержится в Градостроительном кодексе Российской Федерации);</w:t>
            </w:r>
          </w:p>
          <w:p w:rsidR="001F4607" w:rsidRDefault="006E42B3" w:rsidP="006E42B3">
            <w:pPr>
              <w:pStyle w:val="a5"/>
              <w:numPr>
                <w:ilvl w:val="0"/>
                <w:numId w:val="6"/>
              </w:numPr>
              <w:spacing w:after="1" w:line="200" w:lineRule="atLeast"/>
              <w:ind w:left="34" w:firstLine="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приведен</w:t>
            </w:r>
            <w:r w:rsidR="001F4607" w:rsidRPr="006E42B3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соответствие с </w:t>
            </w:r>
            <w:r w:rsidR="001F4607" w:rsidRPr="006E42B3">
              <w:rPr>
                <w:rFonts w:ascii="Times New Roman" w:hAnsi="Times New Roman" w:cs="Times New Roman"/>
                <w:sz w:val="20"/>
              </w:rPr>
              <w:t>Таблицей Б.1 «Показатели плотности застройки участков территориальных зон»</w:t>
            </w:r>
            <w:r w:rsidR="001F4607" w:rsidRPr="001F4607">
              <w:t xml:space="preserve"> </w:t>
            </w:r>
            <w:r w:rsidR="001F4607" w:rsidRPr="006E42B3">
              <w:rPr>
                <w:rFonts w:ascii="Times New Roman" w:hAnsi="Times New Roman" w:cs="Times New Roman"/>
                <w:sz w:val="20"/>
              </w:rPr>
      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2.07.01-89*" </w:t>
            </w:r>
          </w:p>
          <w:tbl>
            <w:tblPr>
              <w:tblW w:w="42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1417"/>
              <w:gridCol w:w="1134"/>
            </w:tblGrid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Территориальные зоны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застройки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плотности застройки</w:t>
                  </w:r>
                </w:p>
              </w:tc>
            </w:tr>
            <w:tr w:rsidR="00EE7450" w:rsidTr="00EE7450">
              <w:tc>
                <w:tcPr>
                  <w:tcW w:w="4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Жилая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Застройка многоквартирными многоэтажными жилыми домами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 же,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реконструируемая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Застройка многоквартирными жилыми домами малой и средней этажности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0,8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Застройка блокированными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жилыми домами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приквартирными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земельными участками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0,6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Застройка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одно-двухквартирными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жилыми домами с приусадебными земельными участками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0,4</w:t>
                  </w:r>
                </w:p>
              </w:tc>
            </w:tr>
            <w:tr w:rsidR="00EE7450" w:rsidTr="00EE7450">
              <w:tc>
                <w:tcPr>
                  <w:tcW w:w="4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Общественно-деловая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Многофункциональная застройка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Специализированная общественная застройка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2,4</w:t>
                  </w:r>
                </w:p>
              </w:tc>
            </w:tr>
            <w:tr w:rsidR="00EE7450" w:rsidTr="00EE7450">
              <w:tc>
                <w:tcPr>
                  <w:tcW w:w="4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Производственная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Промышленная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2,4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Научно-производственная &lt;*&gt;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</w:tr>
            <w:tr w:rsidR="00EE7450" w:rsidTr="00EE7450"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Коммунально-складская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1,8</w:t>
                  </w:r>
                </w:p>
              </w:tc>
            </w:tr>
            <w:tr w:rsidR="00EE7450" w:rsidTr="00EE7450">
              <w:tc>
                <w:tcPr>
                  <w:tcW w:w="4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&lt;*&gt; Без учета опытных полей и полигонов, резервных территорий и санитарно-защитных зон.</w:t>
                  </w:r>
                </w:p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Примечания</w:t>
                  </w:r>
                </w:p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ля жилых, общественно-деловых зон коэффициенты застройки и плотности застройки приведены для территории квартала (брутто) с учетом необходимых по расчету учреждений и предприятий обслуживания,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гаражей, стоянок автомобилей, зеленых насаждений, площадок и других объектов благоустройства. Для производственных зон указанные коэффициенты приведены для кварталов производственной застройки, включающей в себя один или несколько объектов.</w:t>
                  </w:r>
                </w:p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сооружение не учитывается, если поверхность земли (надземная территория) над ним используется под озеленение, организацию площадок, стоянок автомобилей и другие виды благоустройства.</w:t>
                  </w:r>
                </w:p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Границами кварталов являются красные линии.</w:t>
                  </w:r>
                </w:p>
                <w:p w:rsidR="00EE7450" w:rsidRDefault="00EE745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ри реконструкции сложившихся кварталов жилых, общественно-деловых зон (включая надстройку этажей, мансард) необходимо предусматривать требуемый по расчету объем учреждений, организаций и предприятий обслуживания для проживающего в этих кварталах населения. Допускается учитывать имеющиеся в соседних кварталах учреждения обслуживания при соблюдении нормативных радиусов их доступности (кроме дошкольных образовательных организаций и общеобразовательных организаций начального общего образования). В условиях реконструкции существующей застройки плотность застройки допускается повышать, но не более чем на 30% при соблюдении санитарно-гигиенических и противопожарных норм с учетом </w:t>
                  </w:r>
                  <w:hyperlink r:id="rId11" w:history="1">
                    <w:r>
                      <w:rPr>
                        <w:rFonts w:ascii="Times New Roman" w:hAnsi="Times New Roman" w:cs="Times New Roman"/>
                        <w:color w:val="0000FF"/>
                        <w:sz w:val="20"/>
                        <w:szCs w:val="20"/>
                      </w:rPr>
                      <w:t>раздела 15</w:t>
                    </w:r>
                  </w:hyperlink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F4607" w:rsidRPr="008F7C35" w:rsidRDefault="001F4607" w:rsidP="001F4607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F4607" w:rsidRPr="001F4607" w:rsidRDefault="001F4607" w:rsidP="00495DDD">
            <w:pPr>
              <w:autoSpaceDE w:val="0"/>
              <w:autoSpaceDN w:val="0"/>
              <w:adjustRightInd w:val="0"/>
              <w:ind w:firstLine="317"/>
              <w:jc w:val="both"/>
              <w:outlineLvl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F460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lastRenderedPageBreak/>
              <w:t>9.4.4. Максимальный процент застройки в границах земельного участка это отношение суммарной площади земельного участка, которая может быть застроена, ко всей площади земельного участка. Максимальный процент застройки в границах земельного участка определяется в зависимости от вида объекта капитального строительства, размещённого или планируемого к размещению на земельном участке, и составляет:</w:t>
            </w:r>
          </w:p>
          <w:tbl>
            <w:tblPr>
              <w:tblW w:w="4394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559"/>
              <w:gridCol w:w="1134"/>
            </w:tblGrid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Наименование вида разрешенного использования земельного участка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</w:t>
                  </w: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застроена, ко всей площади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Код (числовое обозначение) вида разрешенного использования земельного участка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Жилая застройка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2.0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индивидуального жилищного строительства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Малоэтажная многоквартирная жилая застройка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2.1.1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Блокированная жилая застройка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2.3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Среднеэтажная</w:t>
                  </w:r>
                  <w:proofErr w:type="spellEnd"/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жилая застройка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2.5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Многоэтажная жилая застройка (высотная застройка)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60*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2.6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Обслуживание жилой застройки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80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2.7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гаражного назначения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2.7.1</w:t>
                  </w:r>
                </w:p>
              </w:tc>
            </w:tr>
            <w:tr w:rsidR="001F4607" w:rsidRPr="001F4607" w:rsidTr="00495DDD">
              <w:trPr>
                <w:trHeight w:val="70"/>
              </w:trPr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Коммунальное обслуживание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Социальное обслуживание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3.2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Бытовое обслуживание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3.3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Здравоохранение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3.4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Амбулаторно-поликлиническое обслуживание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3.4.1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Стационарное медицинское обслуживание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3.4.2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Образование и просвещение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3.5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Дошкольное, </w:t>
                  </w: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начальное и среднее общее образование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3.5.1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Среднее и высшее профессиональное образование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3.5.2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Культурное развитие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3.6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Религиозное использование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3.7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Общественное управление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3.8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научной деятельности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3.9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Амбулаторное ветеринарное обслуживание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3.10.1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Приюты для животных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3.10.2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Предпринимательство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4.0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торговли (торговые центры, торгово-развлекательные центры (комплексы)</w:t>
                  </w:r>
                  <w:proofErr w:type="gramEnd"/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Магазины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4.4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Банковская и страховая деятельность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4.5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Общественное питание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4.6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Гостиничное обслуживание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4.7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Обслуживание автотранспорта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4.9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Объекты придорожного </w:t>
                  </w: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сервиса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4.9.1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Выставочно</w:t>
                  </w:r>
                  <w:proofErr w:type="spellEnd"/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-ярмарочная деятельность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Спорт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Туристическое обслуживание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5.2.1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6.0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Склады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6.9</w:t>
                  </w:r>
                </w:p>
              </w:tc>
            </w:tr>
            <w:tr w:rsidR="001F4607" w:rsidRPr="001F4607" w:rsidTr="00495DDD">
              <w:tc>
                <w:tcPr>
                  <w:tcW w:w="1701" w:type="dxa"/>
                  <w:shd w:val="clear" w:color="auto" w:fill="auto"/>
                </w:tcPr>
                <w:p w:rsidR="001F4607" w:rsidRPr="00495DDD" w:rsidRDefault="001F4607" w:rsidP="00495DDD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5D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F4607" w:rsidRPr="001F4607" w:rsidRDefault="001F4607" w:rsidP="00495DDD">
                  <w:pPr>
                    <w:autoSpaceDE w:val="0"/>
                    <w:autoSpaceDN w:val="0"/>
                    <w:adjustRightInd w:val="0"/>
                    <w:spacing w:after="0"/>
                    <w:ind w:firstLine="34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60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12.0</w:t>
                  </w:r>
                </w:p>
              </w:tc>
            </w:tr>
          </w:tbl>
          <w:p w:rsidR="001F4607" w:rsidRPr="001F4607" w:rsidRDefault="001F4607" w:rsidP="00495DDD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F460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*Показатель применяется в случае реконструкции.</w:t>
            </w:r>
          </w:p>
          <w:p w:rsidR="001F4607" w:rsidRPr="001F4607" w:rsidRDefault="001F4607" w:rsidP="00495DDD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1F460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Для прочих объектов капитального строительства максимальный процент застройки в соответствии с настоящими Правилами землепользования и застройки – 80 %.</w:t>
            </w:r>
          </w:p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9D6" w:rsidRPr="008F7C35" w:rsidTr="00B9171F">
        <w:tc>
          <w:tcPr>
            <w:tcW w:w="2269" w:type="dxa"/>
          </w:tcPr>
          <w:p w:rsidR="006819D6" w:rsidRPr="008F7C35" w:rsidRDefault="00B9171F" w:rsidP="00B91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областное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Мурманскводоканал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6819D6" w:rsidRDefault="00B9171F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кадастровом квартале 51:20:0002405, по адресу: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обл., г. Мурманск, оз. Большое, расположен объект «Гидротехническое сооружение (плотина)» 4 класса, с кадастровым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номером 51:20:0002021:1383</w:t>
            </w:r>
            <w:r w:rsidR="00CC45AB">
              <w:rPr>
                <w:rFonts w:ascii="Times New Roman" w:hAnsi="Times New Roman" w:cs="Times New Roman"/>
                <w:sz w:val="20"/>
                <w:szCs w:val="20"/>
              </w:rPr>
              <w:t xml:space="preserve">, закрепленный на праве хозяйственного </w:t>
            </w:r>
            <w:r w:rsidR="000F2900">
              <w:rPr>
                <w:rFonts w:ascii="Times New Roman" w:hAnsi="Times New Roman" w:cs="Times New Roman"/>
                <w:sz w:val="20"/>
                <w:szCs w:val="20"/>
              </w:rPr>
              <w:t>ведения за ГОУП «</w:t>
            </w:r>
            <w:proofErr w:type="spellStart"/>
            <w:r w:rsidR="000F2900">
              <w:rPr>
                <w:rFonts w:ascii="Times New Roman" w:hAnsi="Times New Roman" w:cs="Times New Roman"/>
                <w:sz w:val="20"/>
                <w:szCs w:val="20"/>
              </w:rPr>
              <w:t>Мурманскводоканал</w:t>
            </w:r>
            <w:proofErr w:type="spellEnd"/>
            <w:r w:rsidR="000F290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proofErr w:type="gramEnd"/>
          </w:p>
          <w:p w:rsidR="000F2900" w:rsidRDefault="000F2900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целях приведения в соответствие и оформления правоустанавливающих документов на объект и земельный участок, занятый указанным сооружением, ГОУП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Мурманскводоканал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предлагает дополнить пункт 10.8.1.1 «Виды разрешенного использования земельных участков и объектов капитального строительства», градостроительный регламент в границах зоны сохраняемых природных ландшафтов (Л-1), проекта решения Совета депутатов города Мурманска основным видом разрешенного использования </w:t>
            </w:r>
            <w:r w:rsidR="004B54ED">
              <w:rPr>
                <w:rFonts w:ascii="Times New Roman" w:hAnsi="Times New Roman" w:cs="Times New Roman"/>
                <w:sz w:val="20"/>
                <w:szCs w:val="20"/>
              </w:rPr>
              <w:t>земельных участков и объектов капитального строительства, определенным Классификатором видов</w:t>
            </w:r>
            <w:proofErr w:type="gramEnd"/>
            <w:r w:rsidR="004B54ED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разрешенного использования земельных участков, утвержденным Приказом Минэкономразвития России от 01.09.2014 № 540: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1435"/>
              <w:gridCol w:w="1298"/>
            </w:tblGrid>
            <w:tr w:rsidR="004B54ED" w:rsidTr="002F09F9">
              <w:tc>
                <w:tcPr>
                  <w:tcW w:w="1548" w:type="dxa"/>
                </w:tcPr>
                <w:p w:rsidR="004B54ED" w:rsidRDefault="004B54ED" w:rsidP="00D30A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вида разрешенного использования земельного участка</w:t>
                  </w:r>
                </w:p>
              </w:tc>
              <w:tc>
                <w:tcPr>
                  <w:tcW w:w="1435" w:type="dxa"/>
                </w:tcPr>
                <w:p w:rsidR="004B54ED" w:rsidRDefault="004B54ED" w:rsidP="00D30A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Описание вида разрешенного использования земельного </w:t>
                  </w:r>
                  <w:r w:rsidR="002F09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участка</w:t>
                  </w:r>
                </w:p>
              </w:tc>
              <w:tc>
                <w:tcPr>
                  <w:tcW w:w="1298" w:type="dxa"/>
                </w:tcPr>
                <w:p w:rsidR="004B54ED" w:rsidRDefault="002F09F9" w:rsidP="00D30A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(числовое обозначение) вида разрешенного использования земельного участка</w:t>
                  </w:r>
                </w:p>
              </w:tc>
            </w:tr>
            <w:tr w:rsidR="004B54ED" w:rsidTr="002F09F9">
              <w:tc>
                <w:tcPr>
                  <w:tcW w:w="1548" w:type="dxa"/>
                </w:tcPr>
                <w:p w:rsidR="004B54ED" w:rsidRDefault="00C84787" w:rsidP="00D30A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Гидротехнические сооружения </w:t>
                  </w:r>
                </w:p>
              </w:tc>
              <w:tc>
                <w:tcPr>
                  <w:tcW w:w="1435" w:type="dxa"/>
                </w:tcPr>
                <w:p w:rsidR="004B54ED" w:rsidRDefault="00C84787" w:rsidP="00D30A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Размещение гидротехнических сооружений, необходимых для эксплуатации водохранилищ  (плотин, водосбросов, водозаборных, водовыпускн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ых и других гидротехнических сооружений, судопропускных сооружений,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рыбозащитных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рыбопропускных сооружений, берегозащитных сооружений)</w:t>
                  </w:r>
                </w:p>
              </w:tc>
              <w:tc>
                <w:tcPr>
                  <w:tcW w:w="1298" w:type="dxa"/>
                </w:tcPr>
                <w:p w:rsidR="004B54ED" w:rsidRDefault="00C84787" w:rsidP="00D30A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11.3</w:t>
                  </w:r>
                </w:p>
              </w:tc>
            </w:tr>
          </w:tbl>
          <w:p w:rsidR="004B54ED" w:rsidRDefault="004B54ED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4ED" w:rsidRDefault="004B54ED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4ED" w:rsidRDefault="004B54ED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4ED" w:rsidRDefault="004B54ED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4ED" w:rsidRDefault="004B54ED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4ED" w:rsidRDefault="004B54ED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4ED" w:rsidRDefault="004B54ED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4ED" w:rsidRPr="008F7C35" w:rsidRDefault="004B54ED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19D6" w:rsidRDefault="00C84787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ПРИНИМАЕТСЯ</w:t>
            </w:r>
            <w:r w:rsidR="005D0B0A">
              <w:rPr>
                <w:rFonts w:ascii="Times New Roman" w:hAnsi="Times New Roman" w:cs="Times New Roman"/>
                <w:sz w:val="20"/>
                <w:szCs w:val="20"/>
              </w:rPr>
              <w:t>. Внесены изменения.</w:t>
            </w:r>
            <w:bookmarkStart w:id="0" w:name="_GoBack"/>
            <w:bookmarkEnd w:id="0"/>
          </w:p>
          <w:p w:rsidR="00C84787" w:rsidRPr="008F7C35" w:rsidRDefault="00C84787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9D6" w:rsidRPr="008F7C35" w:rsidTr="00B9171F">
        <w:tc>
          <w:tcPr>
            <w:tcW w:w="2269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9D6" w:rsidRPr="008F7C35" w:rsidTr="00B9171F">
        <w:tc>
          <w:tcPr>
            <w:tcW w:w="2269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9D6" w:rsidRPr="008F7C35" w:rsidTr="00B9171F">
        <w:tc>
          <w:tcPr>
            <w:tcW w:w="2269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6819D6" w:rsidRPr="008F7C35" w:rsidRDefault="006819D6" w:rsidP="00D30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4444" w:rsidRPr="00D30AD1" w:rsidRDefault="00754444" w:rsidP="00D30AD1"/>
    <w:sectPr w:rsidR="00754444" w:rsidRPr="00D30AD1" w:rsidSect="001F4607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0A" w:rsidRDefault="005D0B0A" w:rsidP="004B66BE">
      <w:pPr>
        <w:spacing w:after="0" w:line="240" w:lineRule="auto"/>
      </w:pPr>
      <w:r>
        <w:separator/>
      </w:r>
    </w:p>
  </w:endnote>
  <w:endnote w:type="continuationSeparator" w:id="0">
    <w:p w:rsidR="005D0B0A" w:rsidRDefault="005D0B0A" w:rsidP="004B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0A" w:rsidRDefault="005D0B0A" w:rsidP="004B66BE">
      <w:pPr>
        <w:spacing w:after="0" w:line="240" w:lineRule="auto"/>
      </w:pPr>
      <w:r>
        <w:separator/>
      </w:r>
    </w:p>
  </w:footnote>
  <w:footnote w:type="continuationSeparator" w:id="0">
    <w:p w:rsidR="005D0B0A" w:rsidRDefault="005D0B0A" w:rsidP="004B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50754"/>
      <w:docPartObj>
        <w:docPartGallery w:val="Page Numbers (Top of Page)"/>
        <w:docPartUnique/>
      </w:docPartObj>
    </w:sdtPr>
    <w:sdtContent>
      <w:p w:rsidR="005D0B0A" w:rsidRDefault="005D0B0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184">
          <w:rPr>
            <w:noProof/>
          </w:rPr>
          <w:t>14</w:t>
        </w:r>
        <w:r>
          <w:fldChar w:fldCharType="end"/>
        </w:r>
      </w:p>
    </w:sdtContent>
  </w:sdt>
  <w:p w:rsidR="005D0B0A" w:rsidRDefault="005D0B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36BE"/>
    <w:multiLevelType w:val="hybridMultilevel"/>
    <w:tmpl w:val="49CA4F32"/>
    <w:lvl w:ilvl="0" w:tplc="1884C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FD227A"/>
    <w:multiLevelType w:val="hybridMultilevel"/>
    <w:tmpl w:val="4C583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02BA4"/>
    <w:multiLevelType w:val="hybridMultilevel"/>
    <w:tmpl w:val="14403F54"/>
    <w:lvl w:ilvl="0" w:tplc="F3ACB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B336C1"/>
    <w:multiLevelType w:val="hybridMultilevel"/>
    <w:tmpl w:val="CA407106"/>
    <w:lvl w:ilvl="0" w:tplc="38E63C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A767F0"/>
    <w:multiLevelType w:val="hybridMultilevel"/>
    <w:tmpl w:val="99CA729C"/>
    <w:lvl w:ilvl="0" w:tplc="D354B5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FDD367A"/>
    <w:multiLevelType w:val="hybridMultilevel"/>
    <w:tmpl w:val="A7668E98"/>
    <w:lvl w:ilvl="0" w:tplc="9A925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2F"/>
    <w:rsid w:val="000034F4"/>
    <w:rsid w:val="00012622"/>
    <w:rsid w:val="00034B4E"/>
    <w:rsid w:val="00042A75"/>
    <w:rsid w:val="00065F62"/>
    <w:rsid w:val="00072184"/>
    <w:rsid w:val="000A4EAE"/>
    <w:rsid w:val="000A560D"/>
    <w:rsid w:val="000D49E7"/>
    <w:rsid w:val="000D59DF"/>
    <w:rsid w:val="000E2BF9"/>
    <w:rsid w:val="000F2900"/>
    <w:rsid w:val="001126F9"/>
    <w:rsid w:val="00123373"/>
    <w:rsid w:val="00175539"/>
    <w:rsid w:val="0019255D"/>
    <w:rsid w:val="001A0C54"/>
    <w:rsid w:val="001D4B1C"/>
    <w:rsid w:val="001F4607"/>
    <w:rsid w:val="002061BF"/>
    <w:rsid w:val="00211736"/>
    <w:rsid w:val="002D5980"/>
    <w:rsid w:val="002E1932"/>
    <w:rsid w:val="002F09F9"/>
    <w:rsid w:val="00312025"/>
    <w:rsid w:val="003415D3"/>
    <w:rsid w:val="00374EC6"/>
    <w:rsid w:val="003E6BC7"/>
    <w:rsid w:val="00495DDD"/>
    <w:rsid w:val="004B54ED"/>
    <w:rsid w:val="004B66BE"/>
    <w:rsid w:val="004C11F4"/>
    <w:rsid w:val="004D3B62"/>
    <w:rsid w:val="004F09C7"/>
    <w:rsid w:val="00503647"/>
    <w:rsid w:val="00550C1F"/>
    <w:rsid w:val="00596246"/>
    <w:rsid w:val="005A4ABA"/>
    <w:rsid w:val="005D0B0A"/>
    <w:rsid w:val="005E4F11"/>
    <w:rsid w:val="005F2A59"/>
    <w:rsid w:val="005F3275"/>
    <w:rsid w:val="0060094F"/>
    <w:rsid w:val="00611EE1"/>
    <w:rsid w:val="00624A55"/>
    <w:rsid w:val="00632C31"/>
    <w:rsid w:val="00651E77"/>
    <w:rsid w:val="006819D6"/>
    <w:rsid w:val="006C26FD"/>
    <w:rsid w:val="006E42B3"/>
    <w:rsid w:val="006E4886"/>
    <w:rsid w:val="007231C4"/>
    <w:rsid w:val="00737366"/>
    <w:rsid w:val="00754444"/>
    <w:rsid w:val="0076602F"/>
    <w:rsid w:val="00770B88"/>
    <w:rsid w:val="007816CC"/>
    <w:rsid w:val="007857AA"/>
    <w:rsid w:val="0079343E"/>
    <w:rsid w:val="007A1C98"/>
    <w:rsid w:val="00855D51"/>
    <w:rsid w:val="008A0951"/>
    <w:rsid w:val="008A7479"/>
    <w:rsid w:val="008E39DA"/>
    <w:rsid w:val="008F7C35"/>
    <w:rsid w:val="00911F2F"/>
    <w:rsid w:val="009479A9"/>
    <w:rsid w:val="009C2FE8"/>
    <w:rsid w:val="009E2158"/>
    <w:rsid w:val="009F4166"/>
    <w:rsid w:val="00A561F2"/>
    <w:rsid w:val="00AD1B70"/>
    <w:rsid w:val="00B04D35"/>
    <w:rsid w:val="00B225EF"/>
    <w:rsid w:val="00B7134F"/>
    <w:rsid w:val="00B9171F"/>
    <w:rsid w:val="00B92A34"/>
    <w:rsid w:val="00BF63C8"/>
    <w:rsid w:val="00C37E27"/>
    <w:rsid w:val="00C5235C"/>
    <w:rsid w:val="00C72FCD"/>
    <w:rsid w:val="00C84787"/>
    <w:rsid w:val="00C87227"/>
    <w:rsid w:val="00C978B7"/>
    <w:rsid w:val="00CB26B1"/>
    <w:rsid w:val="00CC45AB"/>
    <w:rsid w:val="00CF399E"/>
    <w:rsid w:val="00CF61A7"/>
    <w:rsid w:val="00D30AD1"/>
    <w:rsid w:val="00D56D80"/>
    <w:rsid w:val="00D94C68"/>
    <w:rsid w:val="00D97270"/>
    <w:rsid w:val="00DD1CE9"/>
    <w:rsid w:val="00DE57A2"/>
    <w:rsid w:val="00E625FB"/>
    <w:rsid w:val="00E7696B"/>
    <w:rsid w:val="00EB575B"/>
    <w:rsid w:val="00EE7450"/>
    <w:rsid w:val="00F52688"/>
    <w:rsid w:val="00F85709"/>
    <w:rsid w:val="00FC77E7"/>
    <w:rsid w:val="00F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5235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4B66BE"/>
    <w:pPr>
      <w:spacing w:after="0" w:line="240" w:lineRule="auto"/>
      <w:ind w:firstLine="709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4B66BE"/>
    <w:pPr>
      <w:spacing w:after="0" w:line="240" w:lineRule="auto"/>
      <w:ind w:firstLine="709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B66B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B66BE"/>
    <w:rPr>
      <w:vertAlign w:val="superscript"/>
    </w:rPr>
  </w:style>
  <w:style w:type="table" w:customStyle="1" w:styleId="2">
    <w:name w:val="Сетка таблицы2"/>
    <w:basedOn w:val="a1"/>
    <w:next w:val="a7"/>
    <w:uiPriority w:val="59"/>
    <w:rsid w:val="00F85709"/>
    <w:pPr>
      <w:spacing w:after="0" w:line="240" w:lineRule="auto"/>
      <w:ind w:firstLine="709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E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39DA"/>
  </w:style>
  <w:style w:type="paragraph" w:styleId="ae">
    <w:name w:val="footer"/>
    <w:basedOn w:val="a"/>
    <w:link w:val="af"/>
    <w:uiPriority w:val="99"/>
    <w:unhideWhenUsed/>
    <w:rsid w:val="008E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3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5235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4B66BE"/>
    <w:pPr>
      <w:spacing w:after="0" w:line="240" w:lineRule="auto"/>
      <w:ind w:firstLine="709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4B66BE"/>
    <w:pPr>
      <w:spacing w:after="0" w:line="240" w:lineRule="auto"/>
      <w:ind w:firstLine="709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B66B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B66BE"/>
    <w:rPr>
      <w:vertAlign w:val="superscript"/>
    </w:rPr>
  </w:style>
  <w:style w:type="table" w:customStyle="1" w:styleId="2">
    <w:name w:val="Сетка таблицы2"/>
    <w:basedOn w:val="a1"/>
    <w:next w:val="a7"/>
    <w:uiPriority w:val="59"/>
    <w:rsid w:val="00F85709"/>
    <w:pPr>
      <w:spacing w:after="0" w:line="240" w:lineRule="auto"/>
      <w:ind w:firstLine="709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E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39DA"/>
  </w:style>
  <w:style w:type="paragraph" w:styleId="ae">
    <w:name w:val="footer"/>
    <w:basedOn w:val="a"/>
    <w:link w:val="af"/>
    <w:uiPriority w:val="99"/>
    <w:unhideWhenUsed/>
    <w:rsid w:val="008E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04C7E2275105381663B2CF38332FC0A4684B709C40708672474E2486A0AEAF229A1BE69D8A1y0XA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C628E224D104ADC519E920CE0455749A9A3560F2BE42DD211B97B9CDC418C3910DD7C7390B96N6O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EBC2DCCAE0DBD77E0AE28C9D1CAF63E9F3484C61E91755C5F25CBA90480AF101D8BE274F714116203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BC2DCCAE0DBD77E0AE28C9D1CAF63E9F3484C61E91755C5F25CBA90480AF101D8BE274F714116203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15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Молодых Алла Геннадьевна</cp:lastModifiedBy>
  <cp:revision>5</cp:revision>
  <cp:lastPrinted>2018-05-04T13:08:00Z</cp:lastPrinted>
  <dcterms:created xsi:type="dcterms:W3CDTF">2018-05-03T11:19:00Z</dcterms:created>
  <dcterms:modified xsi:type="dcterms:W3CDTF">2018-05-04T13:14:00Z</dcterms:modified>
</cp:coreProperties>
</file>