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28E" w:rsidRPr="000073BA" w:rsidRDefault="00C963CC" w:rsidP="00C50BE0">
      <w:pPr>
        <w:pStyle w:val="a5"/>
        <w:rPr>
          <w:sz w:val="32"/>
          <w:szCs w:val="32"/>
        </w:rPr>
      </w:pPr>
      <w:r w:rsidRPr="000073BA">
        <w:rPr>
          <w:noProof/>
          <w:szCs w:val="18"/>
        </w:rPr>
        <w:drawing>
          <wp:inline distT="0" distB="0" distL="0" distR="0">
            <wp:extent cx="2830830" cy="755650"/>
            <wp:effectExtent l="19050" t="0" r="7620" b="0"/>
            <wp:docPr id="1" name="Рисунок 1" descr="Logo_Niipg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Niipgrad"/>
                    <pic:cNvPicPr>
                      <a:picLocks noChangeAspect="1" noChangeArrowheads="1"/>
                    </pic:cNvPicPr>
                  </pic:nvPicPr>
                  <pic:blipFill>
                    <a:blip r:embed="rId8"/>
                    <a:srcRect/>
                    <a:stretch>
                      <a:fillRect/>
                    </a:stretch>
                  </pic:blipFill>
                  <pic:spPr bwMode="auto">
                    <a:xfrm>
                      <a:off x="0" y="0"/>
                      <a:ext cx="2830830" cy="755650"/>
                    </a:xfrm>
                    <a:prstGeom prst="rect">
                      <a:avLst/>
                    </a:prstGeom>
                    <a:noFill/>
                    <a:ln w="9525">
                      <a:noFill/>
                      <a:miter lim="800000"/>
                      <a:headEnd/>
                      <a:tailEnd/>
                    </a:ln>
                  </pic:spPr>
                </pic:pic>
              </a:graphicData>
            </a:graphic>
          </wp:inline>
        </w:drawing>
      </w:r>
    </w:p>
    <w:p w:rsidR="008B328E" w:rsidRPr="000073BA" w:rsidRDefault="008B328E" w:rsidP="00C50BE0">
      <w:pPr>
        <w:pStyle w:val="a5"/>
        <w:rPr>
          <w:sz w:val="32"/>
          <w:szCs w:val="32"/>
        </w:rPr>
      </w:pPr>
    </w:p>
    <w:p w:rsidR="00D7373A" w:rsidRPr="000073BA" w:rsidRDefault="00184F4F" w:rsidP="00D7373A">
      <w:pPr>
        <w:pStyle w:val="a5"/>
        <w:rPr>
          <w:sz w:val="40"/>
          <w:szCs w:val="40"/>
        </w:rPr>
      </w:pPr>
      <w:r w:rsidRPr="000073BA">
        <w:rPr>
          <w:sz w:val="40"/>
          <w:szCs w:val="40"/>
        </w:rPr>
        <w:tab/>
      </w:r>
      <w:r w:rsidR="00D7373A" w:rsidRPr="000073BA">
        <w:rPr>
          <w:sz w:val="40"/>
          <w:szCs w:val="40"/>
        </w:rPr>
        <w:t>ООО «НИИП градостроительства»</w:t>
      </w:r>
    </w:p>
    <w:p w:rsidR="00D7373A" w:rsidRPr="000073BA" w:rsidRDefault="00D7373A" w:rsidP="00D7373A">
      <w:pPr>
        <w:pStyle w:val="a5"/>
        <w:rPr>
          <w:szCs w:val="28"/>
        </w:rPr>
      </w:pPr>
      <w:r w:rsidRPr="000073BA">
        <w:rPr>
          <w:szCs w:val="28"/>
        </w:rPr>
        <w:t>Научно-исследовательский институт перспективного градостроительства</w:t>
      </w:r>
    </w:p>
    <w:p w:rsidR="00D7373A" w:rsidRPr="000073BA" w:rsidRDefault="00D7373A" w:rsidP="00D7373A">
      <w:pPr>
        <w:ind w:left="4956"/>
        <w:rPr>
          <w:b/>
        </w:rPr>
      </w:pPr>
    </w:p>
    <w:p w:rsidR="006B42C0" w:rsidRPr="000073BA" w:rsidRDefault="006B42C0" w:rsidP="00347AAF">
      <w:pPr>
        <w:ind w:left="5245" w:hanging="992"/>
        <w:rPr>
          <w:b/>
          <w:sz w:val="28"/>
          <w:szCs w:val="28"/>
        </w:rPr>
      </w:pPr>
      <w:r w:rsidRPr="000073BA">
        <w:rPr>
          <w:b/>
          <w:sz w:val="28"/>
          <w:szCs w:val="28"/>
        </w:rPr>
        <w:t xml:space="preserve">Объект: муниципальное образование город </w:t>
      </w:r>
      <w:r w:rsidR="00347AAF">
        <w:rPr>
          <w:b/>
          <w:sz w:val="28"/>
          <w:szCs w:val="28"/>
        </w:rPr>
        <w:t xml:space="preserve">       </w:t>
      </w:r>
      <w:r w:rsidRPr="000073BA">
        <w:rPr>
          <w:b/>
          <w:sz w:val="28"/>
          <w:szCs w:val="28"/>
        </w:rPr>
        <w:t>Мурманск</w:t>
      </w:r>
    </w:p>
    <w:p w:rsidR="006B42C0" w:rsidRPr="000073BA" w:rsidRDefault="006B42C0" w:rsidP="006B42C0">
      <w:pPr>
        <w:ind w:left="4248"/>
        <w:rPr>
          <w:b/>
          <w:sz w:val="28"/>
          <w:szCs w:val="28"/>
        </w:rPr>
      </w:pPr>
      <w:r w:rsidRPr="000073BA">
        <w:rPr>
          <w:b/>
          <w:sz w:val="28"/>
          <w:szCs w:val="28"/>
        </w:rPr>
        <w:t xml:space="preserve">Шифр: Договор № 1 от 15.05.2015 г. </w:t>
      </w:r>
    </w:p>
    <w:p w:rsidR="006B42C0" w:rsidRPr="000073BA" w:rsidRDefault="006B42C0" w:rsidP="006B42C0">
      <w:pPr>
        <w:jc w:val="center"/>
        <w:rPr>
          <w:b/>
          <w:sz w:val="28"/>
          <w:szCs w:val="28"/>
        </w:rPr>
      </w:pPr>
    </w:p>
    <w:p w:rsidR="006B42C0" w:rsidRPr="000073BA" w:rsidRDefault="006B42C0" w:rsidP="006B42C0">
      <w:pPr>
        <w:jc w:val="center"/>
        <w:rPr>
          <w:b/>
          <w:bCs/>
          <w:sz w:val="28"/>
          <w:szCs w:val="28"/>
        </w:rPr>
      </w:pPr>
    </w:p>
    <w:p w:rsidR="006B42C0" w:rsidRPr="000073BA" w:rsidRDefault="006B42C0" w:rsidP="006B42C0">
      <w:pPr>
        <w:jc w:val="center"/>
        <w:rPr>
          <w:b/>
          <w:bCs/>
          <w:sz w:val="28"/>
          <w:szCs w:val="28"/>
        </w:rPr>
      </w:pPr>
    </w:p>
    <w:p w:rsidR="006B42C0" w:rsidRPr="000073BA" w:rsidRDefault="006B42C0" w:rsidP="006B42C0">
      <w:pPr>
        <w:jc w:val="center"/>
        <w:rPr>
          <w:b/>
          <w:sz w:val="40"/>
          <w:szCs w:val="40"/>
        </w:rPr>
      </w:pPr>
      <w:r w:rsidRPr="000073BA">
        <w:rPr>
          <w:b/>
          <w:sz w:val="40"/>
          <w:szCs w:val="40"/>
        </w:rPr>
        <w:t>Проект планировки и проект межевания территории в Октябрьском административном округе города Мурманска в северо-западной части земельного участка с кадастровым № 51:20:0000000:58</w:t>
      </w:r>
    </w:p>
    <w:p w:rsidR="00D7373A" w:rsidRPr="000073BA" w:rsidRDefault="00D7373A" w:rsidP="00D7373A">
      <w:pPr>
        <w:jc w:val="center"/>
        <w:rPr>
          <w:b/>
          <w:sz w:val="32"/>
          <w:szCs w:val="32"/>
        </w:rPr>
      </w:pPr>
    </w:p>
    <w:p w:rsidR="00D7373A" w:rsidRPr="000073BA" w:rsidRDefault="00D7373A" w:rsidP="00D7373A">
      <w:pPr>
        <w:jc w:val="center"/>
        <w:rPr>
          <w:b/>
          <w:sz w:val="32"/>
          <w:szCs w:val="32"/>
        </w:rPr>
      </w:pPr>
    </w:p>
    <w:p w:rsidR="00D7373A" w:rsidRPr="000073BA" w:rsidRDefault="00D7373A" w:rsidP="00D7373A">
      <w:pPr>
        <w:jc w:val="center"/>
        <w:rPr>
          <w:b/>
          <w:sz w:val="32"/>
          <w:szCs w:val="32"/>
        </w:rPr>
      </w:pPr>
    </w:p>
    <w:p w:rsidR="00D7373A" w:rsidRPr="000073BA" w:rsidRDefault="00D7373A" w:rsidP="00D7373A">
      <w:pPr>
        <w:jc w:val="center"/>
        <w:rPr>
          <w:b/>
          <w:sz w:val="32"/>
          <w:szCs w:val="32"/>
        </w:rPr>
      </w:pPr>
      <w:r w:rsidRPr="000073BA">
        <w:rPr>
          <w:b/>
          <w:sz w:val="32"/>
          <w:szCs w:val="32"/>
        </w:rPr>
        <w:t xml:space="preserve">Положения о размещении объектов капитального строительства </w:t>
      </w:r>
    </w:p>
    <w:p w:rsidR="00D7373A" w:rsidRPr="000073BA" w:rsidRDefault="00D7373A" w:rsidP="00D7373A">
      <w:pPr>
        <w:rPr>
          <w:b/>
          <w:bCs/>
          <w:sz w:val="32"/>
          <w:szCs w:val="32"/>
        </w:rPr>
      </w:pPr>
    </w:p>
    <w:p w:rsidR="00D7373A" w:rsidRPr="000073BA" w:rsidRDefault="00D7373A" w:rsidP="00D7373A">
      <w:pPr>
        <w:rPr>
          <w:b/>
          <w:bCs/>
          <w:sz w:val="32"/>
          <w:szCs w:val="32"/>
        </w:rPr>
      </w:pPr>
    </w:p>
    <w:p w:rsidR="00D7373A" w:rsidRPr="000073BA" w:rsidRDefault="00D7373A" w:rsidP="00D7373A">
      <w:pPr>
        <w:rPr>
          <w:b/>
          <w:bCs/>
          <w:sz w:val="32"/>
          <w:szCs w:val="32"/>
        </w:rPr>
      </w:pPr>
    </w:p>
    <w:p w:rsidR="006B42C0" w:rsidRPr="000073BA" w:rsidRDefault="006B42C0" w:rsidP="00D7373A">
      <w:pPr>
        <w:rPr>
          <w:b/>
          <w:bCs/>
          <w:sz w:val="32"/>
          <w:szCs w:val="32"/>
        </w:rPr>
      </w:pPr>
    </w:p>
    <w:p w:rsidR="00D7373A" w:rsidRPr="000073BA" w:rsidRDefault="00D7373A" w:rsidP="00D7373A">
      <w:pPr>
        <w:rPr>
          <w:b/>
          <w:bCs/>
          <w:sz w:val="32"/>
          <w:szCs w:val="32"/>
        </w:rPr>
      </w:pPr>
    </w:p>
    <w:p w:rsidR="00D7373A" w:rsidRPr="000073BA" w:rsidRDefault="00D7373A" w:rsidP="00D7373A">
      <w:pPr>
        <w:rPr>
          <w:b/>
          <w:bCs/>
          <w:sz w:val="32"/>
          <w:szCs w:val="32"/>
        </w:rPr>
      </w:pPr>
    </w:p>
    <w:p w:rsidR="00D7373A" w:rsidRPr="000073BA" w:rsidRDefault="00D7373A" w:rsidP="00D7373A">
      <w:pPr>
        <w:rPr>
          <w:b/>
          <w:bCs/>
          <w:sz w:val="32"/>
          <w:szCs w:val="32"/>
        </w:rPr>
      </w:pPr>
    </w:p>
    <w:p w:rsidR="00D7373A" w:rsidRPr="000073BA" w:rsidRDefault="00D7373A" w:rsidP="00D7373A">
      <w:pPr>
        <w:rPr>
          <w:b/>
          <w:bCs/>
          <w:sz w:val="28"/>
          <w:szCs w:val="28"/>
        </w:rPr>
      </w:pPr>
      <w:r w:rsidRPr="000073BA">
        <w:rPr>
          <w:b/>
          <w:bCs/>
          <w:sz w:val="28"/>
          <w:szCs w:val="28"/>
        </w:rPr>
        <w:t xml:space="preserve">Директор                                                                                        А. И. </w:t>
      </w:r>
      <w:proofErr w:type="spellStart"/>
      <w:r w:rsidRPr="000073BA">
        <w:rPr>
          <w:b/>
          <w:bCs/>
          <w:sz w:val="28"/>
          <w:szCs w:val="28"/>
        </w:rPr>
        <w:t>Пивторак</w:t>
      </w:r>
      <w:proofErr w:type="spellEnd"/>
    </w:p>
    <w:p w:rsidR="00D7373A" w:rsidRPr="000073BA" w:rsidRDefault="00D7373A" w:rsidP="00D7373A">
      <w:pPr>
        <w:rPr>
          <w:b/>
          <w:bCs/>
          <w:sz w:val="28"/>
          <w:szCs w:val="28"/>
        </w:rPr>
      </w:pPr>
    </w:p>
    <w:p w:rsidR="00D7373A" w:rsidRPr="000073BA" w:rsidRDefault="00D7373A" w:rsidP="00D7373A">
      <w:pPr>
        <w:rPr>
          <w:b/>
          <w:bCs/>
          <w:sz w:val="28"/>
          <w:szCs w:val="28"/>
        </w:rPr>
      </w:pPr>
      <w:r w:rsidRPr="000073BA">
        <w:rPr>
          <w:b/>
          <w:bCs/>
          <w:sz w:val="28"/>
          <w:szCs w:val="28"/>
        </w:rPr>
        <w:t xml:space="preserve">Руководитель проекта                                       </w:t>
      </w:r>
      <w:bookmarkStart w:id="0" w:name="_GoBack"/>
      <w:bookmarkEnd w:id="0"/>
      <w:r w:rsidRPr="000073BA">
        <w:rPr>
          <w:b/>
          <w:bCs/>
          <w:sz w:val="28"/>
          <w:szCs w:val="28"/>
        </w:rPr>
        <w:t xml:space="preserve">                           И. Б. Евплова</w:t>
      </w:r>
    </w:p>
    <w:p w:rsidR="00D7373A" w:rsidRPr="000073BA" w:rsidRDefault="00D7373A" w:rsidP="00D7373A"/>
    <w:p w:rsidR="00D7373A" w:rsidRPr="000073BA" w:rsidRDefault="00D7373A" w:rsidP="00D7373A">
      <w:pPr>
        <w:jc w:val="center"/>
        <w:rPr>
          <w:b/>
          <w:bCs/>
        </w:rPr>
      </w:pPr>
    </w:p>
    <w:p w:rsidR="00D7373A" w:rsidRPr="000073BA" w:rsidRDefault="00D7373A" w:rsidP="00D7373A">
      <w:pPr>
        <w:jc w:val="center"/>
        <w:rPr>
          <w:b/>
          <w:bCs/>
        </w:rPr>
      </w:pPr>
    </w:p>
    <w:p w:rsidR="00D7373A" w:rsidRPr="000073BA" w:rsidRDefault="00D7373A" w:rsidP="00D7373A">
      <w:pPr>
        <w:jc w:val="center"/>
        <w:rPr>
          <w:b/>
          <w:bCs/>
        </w:rPr>
      </w:pPr>
    </w:p>
    <w:p w:rsidR="00D7373A" w:rsidRPr="000073BA" w:rsidRDefault="00D7373A" w:rsidP="00D7373A">
      <w:pPr>
        <w:jc w:val="center"/>
        <w:rPr>
          <w:b/>
          <w:bCs/>
        </w:rPr>
      </w:pPr>
    </w:p>
    <w:p w:rsidR="006B42C0" w:rsidRPr="000073BA" w:rsidRDefault="006B42C0" w:rsidP="00D7373A">
      <w:pPr>
        <w:jc w:val="center"/>
        <w:rPr>
          <w:b/>
          <w:bCs/>
        </w:rPr>
      </w:pPr>
    </w:p>
    <w:p w:rsidR="000073BA" w:rsidRPr="000073BA" w:rsidRDefault="000073BA" w:rsidP="00D7373A">
      <w:pPr>
        <w:jc w:val="center"/>
        <w:rPr>
          <w:b/>
          <w:bCs/>
        </w:rPr>
      </w:pPr>
    </w:p>
    <w:p w:rsidR="00D7373A" w:rsidRPr="000073BA" w:rsidRDefault="00D7373A" w:rsidP="00D7373A">
      <w:pPr>
        <w:jc w:val="center"/>
        <w:rPr>
          <w:b/>
          <w:bCs/>
        </w:rPr>
      </w:pPr>
      <w:r w:rsidRPr="000073BA">
        <w:rPr>
          <w:b/>
          <w:bCs/>
        </w:rPr>
        <w:t>Санкт-Петербург</w:t>
      </w:r>
    </w:p>
    <w:p w:rsidR="00D7373A" w:rsidRPr="000073BA" w:rsidRDefault="000837F3" w:rsidP="00D7373A">
      <w:pPr>
        <w:jc w:val="center"/>
      </w:pPr>
      <w:r>
        <w:rPr>
          <w:b/>
          <w:bCs/>
        </w:rPr>
        <w:t>2016</w:t>
      </w:r>
    </w:p>
    <w:p w:rsidR="00A1088F" w:rsidRPr="000073BA" w:rsidRDefault="008B328E" w:rsidP="00D7373A">
      <w:pPr>
        <w:pStyle w:val="a5"/>
        <w:rPr>
          <w:b w:val="0"/>
          <w:szCs w:val="28"/>
        </w:rPr>
      </w:pPr>
      <w:r w:rsidRPr="006B42C0">
        <w:rPr>
          <w:highlight w:val="yellow"/>
        </w:rPr>
        <w:br w:type="page"/>
      </w:r>
      <w:r w:rsidR="002070F6" w:rsidRPr="000073BA">
        <w:rPr>
          <w:szCs w:val="28"/>
        </w:rPr>
        <w:lastRenderedPageBreak/>
        <w:t>Состав основной части</w:t>
      </w:r>
      <w:r w:rsidR="00A1088F" w:rsidRPr="000073BA">
        <w:rPr>
          <w:szCs w:val="28"/>
        </w:rPr>
        <w:t xml:space="preserve"> проекта планировки и</w:t>
      </w:r>
      <w:r w:rsidR="0019505E" w:rsidRPr="000073BA">
        <w:rPr>
          <w:szCs w:val="28"/>
        </w:rPr>
        <w:t xml:space="preserve"> </w:t>
      </w:r>
      <w:r w:rsidR="00A1088F" w:rsidRPr="000073BA">
        <w:rPr>
          <w:szCs w:val="28"/>
        </w:rPr>
        <w:t>проекта межевания территории</w:t>
      </w:r>
    </w:p>
    <w:p w:rsidR="00A1088F" w:rsidRPr="000073BA" w:rsidRDefault="00A1088F" w:rsidP="00A1088F">
      <w:pPr>
        <w:jc w:val="center"/>
        <w:rPr>
          <w:b/>
          <w:sz w:val="32"/>
          <w:szCs w:val="32"/>
        </w:rPr>
      </w:pPr>
    </w:p>
    <w:p w:rsidR="0019505E" w:rsidRPr="000073BA" w:rsidRDefault="00550EBF" w:rsidP="0019505E">
      <w:pPr>
        <w:numPr>
          <w:ilvl w:val="0"/>
          <w:numId w:val="11"/>
        </w:numPr>
        <w:jc w:val="both"/>
        <w:rPr>
          <w:sz w:val="28"/>
          <w:szCs w:val="28"/>
        </w:rPr>
      </w:pPr>
      <w:r w:rsidRPr="000073BA">
        <w:rPr>
          <w:sz w:val="28"/>
          <w:szCs w:val="28"/>
        </w:rPr>
        <w:t>Текстовые материалы</w:t>
      </w:r>
      <w:r w:rsidR="0019505E" w:rsidRPr="000073BA">
        <w:rPr>
          <w:sz w:val="28"/>
          <w:szCs w:val="28"/>
        </w:rPr>
        <w:t>:</w:t>
      </w:r>
      <w:r w:rsidRPr="000073BA">
        <w:rPr>
          <w:sz w:val="28"/>
          <w:szCs w:val="28"/>
        </w:rPr>
        <w:t xml:space="preserve"> Положения о размещении объектов капитального строительства </w:t>
      </w:r>
      <w:r w:rsidR="0019505E" w:rsidRPr="000073BA">
        <w:rPr>
          <w:rFonts w:ascii="Arial" w:hAnsi="Arial" w:cs="Arial"/>
          <w:color w:val="00396D"/>
          <w:sz w:val="18"/>
          <w:szCs w:val="18"/>
        </w:rPr>
        <w:t xml:space="preserve"> </w:t>
      </w:r>
    </w:p>
    <w:p w:rsidR="00A1088F" w:rsidRPr="000073BA" w:rsidRDefault="00550EBF" w:rsidP="00AB3B68">
      <w:pPr>
        <w:numPr>
          <w:ilvl w:val="0"/>
          <w:numId w:val="11"/>
        </w:numPr>
        <w:jc w:val="both"/>
        <w:rPr>
          <w:sz w:val="28"/>
          <w:szCs w:val="28"/>
        </w:rPr>
      </w:pPr>
      <w:r w:rsidRPr="000073BA">
        <w:rPr>
          <w:sz w:val="28"/>
          <w:szCs w:val="28"/>
        </w:rPr>
        <w:t>Графические материалы</w:t>
      </w:r>
      <w:r w:rsidR="00A1088F" w:rsidRPr="000073BA">
        <w:rPr>
          <w:sz w:val="28"/>
          <w:szCs w:val="28"/>
        </w:rPr>
        <w:t>:</w:t>
      </w:r>
    </w:p>
    <w:p w:rsidR="00A1088F" w:rsidRPr="000073BA" w:rsidRDefault="00A1088F" w:rsidP="00A1088F">
      <w:pPr>
        <w:jc w:val="both"/>
        <w:rPr>
          <w:sz w:val="28"/>
          <w:szCs w:val="28"/>
        </w:rPr>
      </w:pP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7027"/>
        <w:gridCol w:w="1535"/>
      </w:tblGrid>
      <w:tr w:rsidR="00A1088F" w:rsidRPr="000073BA" w:rsidTr="006B42C0">
        <w:tc>
          <w:tcPr>
            <w:tcW w:w="482" w:type="pct"/>
          </w:tcPr>
          <w:p w:rsidR="00A1088F" w:rsidRPr="000073BA" w:rsidRDefault="00A1088F" w:rsidP="00650E62">
            <w:pPr>
              <w:widowControl w:val="0"/>
              <w:jc w:val="center"/>
            </w:pPr>
            <w:r w:rsidRPr="000073BA">
              <w:t>Номер листа</w:t>
            </w:r>
          </w:p>
        </w:tc>
        <w:tc>
          <w:tcPr>
            <w:tcW w:w="3708" w:type="pct"/>
          </w:tcPr>
          <w:p w:rsidR="00A1088F" w:rsidRPr="000073BA" w:rsidRDefault="00A1088F" w:rsidP="00650E62">
            <w:pPr>
              <w:widowControl w:val="0"/>
              <w:jc w:val="center"/>
            </w:pPr>
            <w:r w:rsidRPr="000073BA">
              <w:t>Наименование</w:t>
            </w:r>
          </w:p>
        </w:tc>
        <w:tc>
          <w:tcPr>
            <w:tcW w:w="810" w:type="pct"/>
          </w:tcPr>
          <w:p w:rsidR="00A1088F" w:rsidRPr="000073BA" w:rsidRDefault="00A1088F" w:rsidP="00650E62">
            <w:pPr>
              <w:widowControl w:val="0"/>
              <w:jc w:val="center"/>
            </w:pPr>
            <w:r w:rsidRPr="000073BA">
              <w:t>Масштаб</w:t>
            </w:r>
          </w:p>
        </w:tc>
      </w:tr>
      <w:tr w:rsidR="000537D6" w:rsidRPr="000073BA" w:rsidTr="006B42C0">
        <w:trPr>
          <w:trHeight w:val="393"/>
        </w:trPr>
        <w:tc>
          <w:tcPr>
            <w:tcW w:w="482" w:type="pct"/>
            <w:vAlign w:val="center"/>
          </w:tcPr>
          <w:p w:rsidR="000537D6" w:rsidRPr="000073BA" w:rsidRDefault="000537D6" w:rsidP="00C5679F">
            <w:pPr>
              <w:pStyle w:val="affb"/>
              <w:widowControl w:val="0"/>
              <w:numPr>
                <w:ilvl w:val="0"/>
                <w:numId w:val="20"/>
              </w:numPr>
              <w:ind w:left="0" w:firstLine="0"/>
              <w:jc w:val="center"/>
            </w:pPr>
          </w:p>
        </w:tc>
        <w:tc>
          <w:tcPr>
            <w:tcW w:w="3708" w:type="pct"/>
          </w:tcPr>
          <w:p w:rsidR="000537D6" w:rsidRPr="000073BA" w:rsidRDefault="00550EBF" w:rsidP="005F1B42">
            <w:pPr>
              <w:tabs>
                <w:tab w:val="left" w:pos="225"/>
              </w:tabs>
              <w:jc w:val="both"/>
            </w:pPr>
            <w:r w:rsidRPr="000073BA">
              <w:t>Чертеж планировки территории</w:t>
            </w:r>
          </w:p>
        </w:tc>
        <w:tc>
          <w:tcPr>
            <w:tcW w:w="810" w:type="pct"/>
          </w:tcPr>
          <w:p w:rsidR="000537D6" w:rsidRPr="000073BA" w:rsidRDefault="00973FA9" w:rsidP="00F00244">
            <w:pPr>
              <w:widowControl w:val="0"/>
              <w:jc w:val="center"/>
            </w:pPr>
            <w:r w:rsidRPr="000073BA">
              <w:t>1:</w:t>
            </w:r>
            <w:r w:rsidR="00F00244">
              <w:t>1</w:t>
            </w:r>
            <w:r w:rsidR="000537D6" w:rsidRPr="000073BA">
              <w:t>000</w:t>
            </w:r>
          </w:p>
        </w:tc>
      </w:tr>
      <w:tr w:rsidR="000537D6" w:rsidRPr="000073BA" w:rsidTr="006B42C0">
        <w:trPr>
          <w:trHeight w:val="435"/>
        </w:trPr>
        <w:tc>
          <w:tcPr>
            <w:tcW w:w="482" w:type="pct"/>
            <w:vAlign w:val="center"/>
          </w:tcPr>
          <w:p w:rsidR="000537D6" w:rsidRPr="000073BA" w:rsidRDefault="000537D6" w:rsidP="00C5679F">
            <w:pPr>
              <w:pStyle w:val="affb"/>
              <w:widowControl w:val="0"/>
              <w:numPr>
                <w:ilvl w:val="0"/>
                <w:numId w:val="20"/>
              </w:numPr>
              <w:ind w:left="0" w:firstLine="0"/>
              <w:jc w:val="center"/>
            </w:pPr>
          </w:p>
        </w:tc>
        <w:tc>
          <w:tcPr>
            <w:tcW w:w="3708" w:type="pct"/>
          </w:tcPr>
          <w:p w:rsidR="000537D6" w:rsidRPr="000073BA" w:rsidRDefault="00973FA9" w:rsidP="005F1B42">
            <w:pPr>
              <w:widowControl w:val="0"/>
            </w:pPr>
            <w:r w:rsidRPr="000073BA">
              <w:t>Чертеж</w:t>
            </w:r>
            <w:r w:rsidR="00E6388E" w:rsidRPr="000073BA">
              <w:t xml:space="preserve"> межевания. Проектное предложение</w:t>
            </w:r>
            <w:r w:rsidR="00E8129D" w:rsidRPr="000073BA">
              <w:t xml:space="preserve"> </w:t>
            </w:r>
          </w:p>
        </w:tc>
        <w:tc>
          <w:tcPr>
            <w:tcW w:w="810" w:type="pct"/>
          </w:tcPr>
          <w:p w:rsidR="000537D6" w:rsidRPr="000073BA" w:rsidRDefault="00973FA9" w:rsidP="00CB4A5F">
            <w:pPr>
              <w:widowControl w:val="0"/>
              <w:jc w:val="center"/>
            </w:pPr>
            <w:r w:rsidRPr="000073BA">
              <w:t>1:</w:t>
            </w:r>
            <w:r w:rsidR="00CB4A5F" w:rsidRPr="000073BA">
              <w:t>1</w:t>
            </w:r>
            <w:r w:rsidR="000537D6" w:rsidRPr="000073BA">
              <w:t>000</w:t>
            </w:r>
          </w:p>
        </w:tc>
      </w:tr>
    </w:tbl>
    <w:p w:rsidR="008B328E" w:rsidRPr="006B42C0" w:rsidRDefault="00A1088F" w:rsidP="00A1088F">
      <w:pPr>
        <w:jc w:val="center"/>
        <w:rPr>
          <w:highlight w:val="yellow"/>
        </w:rPr>
      </w:pPr>
      <w:r w:rsidRPr="006B42C0">
        <w:rPr>
          <w:highlight w:val="yellow"/>
        </w:rPr>
        <w:t xml:space="preserve"> </w:t>
      </w:r>
    </w:p>
    <w:p w:rsidR="008B328E" w:rsidRPr="000073BA" w:rsidRDefault="00D30A09" w:rsidP="00820EC1">
      <w:pPr>
        <w:jc w:val="center"/>
        <w:rPr>
          <w:b/>
          <w:sz w:val="28"/>
          <w:szCs w:val="28"/>
        </w:rPr>
      </w:pPr>
      <w:r w:rsidRPr="000073BA">
        <w:rPr>
          <w:b/>
          <w:sz w:val="28"/>
          <w:szCs w:val="28"/>
        </w:rPr>
        <w:br w:type="page"/>
      </w:r>
      <w:r w:rsidR="008B328E" w:rsidRPr="000073BA">
        <w:rPr>
          <w:b/>
          <w:sz w:val="28"/>
          <w:szCs w:val="28"/>
        </w:rPr>
        <w:lastRenderedPageBreak/>
        <w:t>Содержание</w:t>
      </w:r>
    </w:p>
    <w:p w:rsidR="00D30A09" w:rsidRPr="006B42C0" w:rsidRDefault="00D30A09" w:rsidP="00FB6302">
      <w:pPr>
        <w:ind w:firstLine="708"/>
        <w:jc w:val="center"/>
        <w:rPr>
          <w:b/>
          <w:sz w:val="28"/>
          <w:szCs w:val="28"/>
          <w:highlight w:val="yellow"/>
        </w:rPr>
      </w:pPr>
    </w:p>
    <w:bookmarkStart w:id="1" w:name="_Toc169602768"/>
    <w:bookmarkStart w:id="2" w:name="_Toc259789993"/>
    <w:p w:rsidR="000073BA" w:rsidRPr="000073BA" w:rsidRDefault="009D64BD" w:rsidP="000073BA">
      <w:pPr>
        <w:pStyle w:val="25"/>
        <w:rPr>
          <w:rFonts w:asciiTheme="minorHAnsi" w:eastAsiaTheme="minorEastAsia" w:hAnsiTheme="minorHAnsi" w:cstheme="minorBidi"/>
          <w:noProof/>
          <w:sz w:val="28"/>
          <w:szCs w:val="28"/>
        </w:rPr>
      </w:pPr>
      <w:r w:rsidRPr="000073BA">
        <w:rPr>
          <w:b/>
          <w:highlight w:val="yellow"/>
        </w:rPr>
        <w:fldChar w:fldCharType="begin"/>
      </w:r>
      <w:r w:rsidR="008B328E" w:rsidRPr="000073BA">
        <w:rPr>
          <w:b/>
          <w:highlight w:val="yellow"/>
        </w:rPr>
        <w:instrText xml:space="preserve"> TOC \o "1-4" \h \z \u </w:instrText>
      </w:r>
      <w:r w:rsidRPr="000073BA">
        <w:rPr>
          <w:b/>
          <w:highlight w:val="yellow"/>
        </w:rPr>
        <w:fldChar w:fldCharType="separate"/>
      </w:r>
      <w:hyperlink w:anchor="_Toc426538091" w:history="1">
        <w:r w:rsidR="000073BA" w:rsidRPr="000073BA">
          <w:rPr>
            <w:rStyle w:val="af"/>
            <w:iCs/>
            <w:noProof/>
            <w:sz w:val="28"/>
            <w:szCs w:val="28"/>
          </w:rPr>
          <w:t>1.</w:t>
        </w:r>
        <w:r w:rsidR="000073BA" w:rsidRPr="000073BA">
          <w:rPr>
            <w:rFonts w:asciiTheme="minorHAnsi" w:eastAsiaTheme="minorEastAsia" w:hAnsiTheme="minorHAnsi" w:cstheme="minorBidi"/>
            <w:noProof/>
            <w:sz w:val="28"/>
            <w:szCs w:val="28"/>
          </w:rPr>
          <w:tab/>
        </w:r>
        <w:r w:rsidR="000073BA" w:rsidRPr="000073BA">
          <w:rPr>
            <w:rStyle w:val="af"/>
            <w:iCs/>
            <w:noProof/>
            <w:sz w:val="28"/>
            <w:szCs w:val="28"/>
          </w:rPr>
          <w:t>Общие сведения о территории проектирования</w:t>
        </w:r>
        <w:r w:rsidR="000073BA" w:rsidRPr="000073BA">
          <w:rPr>
            <w:noProof/>
            <w:webHidden/>
            <w:sz w:val="28"/>
            <w:szCs w:val="28"/>
          </w:rPr>
          <w:tab/>
        </w:r>
        <w:r w:rsidR="000073BA" w:rsidRPr="000073BA">
          <w:rPr>
            <w:noProof/>
            <w:webHidden/>
            <w:sz w:val="28"/>
            <w:szCs w:val="28"/>
          </w:rPr>
          <w:fldChar w:fldCharType="begin"/>
        </w:r>
        <w:r w:rsidR="000073BA" w:rsidRPr="000073BA">
          <w:rPr>
            <w:noProof/>
            <w:webHidden/>
            <w:sz w:val="28"/>
            <w:szCs w:val="28"/>
          </w:rPr>
          <w:instrText xml:space="preserve"> PAGEREF _Toc426538091 \h </w:instrText>
        </w:r>
        <w:r w:rsidR="000073BA" w:rsidRPr="000073BA">
          <w:rPr>
            <w:noProof/>
            <w:webHidden/>
            <w:sz w:val="28"/>
            <w:szCs w:val="28"/>
          </w:rPr>
        </w:r>
        <w:r w:rsidR="000073BA" w:rsidRPr="000073BA">
          <w:rPr>
            <w:noProof/>
            <w:webHidden/>
            <w:sz w:val="28"/>
            <w:szCs w:val="28"/>
          </w:rPr>
          <w:fldChar w:fldCharType="separate"/>
        </w:r>
        <w:r w:rsidR="00347AAF">
          <w:rPr>
            <w:noProof/>
            <w:webHidden/>
            <w:sz w:val="28"/>
            <w:szCs w:val="28"/>
          </w:rPr>
          <w:t>4</w:t>
        </w:r>
        <w:r w:rsidR="000073BA" w:rsidRPr="000073BA">
          <w:rPr>
            <w:noProof/>
            <w:webHidden/>
            <w:sz w:val="28"/>
            <w:szCs w:val="28"/>
          </w:rPr>
          <w:fldChar w:fldCharType="end"/>
        </w:r>
      </w:hyperlink>
    </w:p>
    <w:p w:rsidR="000073BA" w:rsidRPr="000073BA" w:rsidRDefault="000837F3" w:rsidP="000073BA">
      <w:pPr>
        <w:pStyle w:val="25"/>
        <w:rPr>
          <w:rFonts w:asciiTheme="minorHAnsi" w:eastAsiaTheme="minorEastAsia" w:hAnsiTheme="minorHAnsi" w:cstheme="minorBidi"/>
          <w:noProof/>
          <w:sz w:val="28"/>
          <w:szCs w:val="28"/>
        </w:rPr>
      </w:pPr>
      <w:hyperlink w:anchor="_Toc426538092" w:history="1">
        <w:r w:rsidR="000073BA" w:rsidRPr="000073BA">
          <w:rPr>
            <w:rStyle w:val="af"/>
            <w:iCs/>
            <w:noProof/>
            <w:sz w:val="28"/>
            <w:szCs w:val="28"/>
          </w:rPr>
          <w:t>2.</w:t>
        </w:r>
        <w:r w:rsidR="000073BA" w:rsidRPr="000073BA">
          <w:rPr>
            <w:rFonts w:asciiTheme="minorHAnsi" w:eastAsiaTheme="minorEastAsia" w:hAnsiTheme="minorHAnsi" w:cstheme="minorBidi"/>
            <w:noProof/>
            <w:sz w:val="28"/>
            <w:szCs w:val="28"/>
          </w:rPr>
          <w:tab/>
        </w:r>
        <w:r w:rsidR="000073BA" w:rsidRPr="000073BA">
          <w:rPr>
            <w:rStyle w:val="af"/>
            <w:iCs/>
            <w:noProof/>
            <w:sz w:val="28"/>
            <w:szCs w:val="28"/>
          </w:rPr>
          <w:t>Архитектурно-планировочное решение</w:t>
        </w:r>
        <w:r w:rsidR="000073BA" w:rsidRPr="000073BA">
          <w:rPr>
            <w:noProof/>
            <w:webHidden/>
            <w:sz w:val="28"/>
            <w:szCs w:val="28"/>
          </w:rPr>
          <w:tab/>
        </w:r>
        <w:r w:rsidR="000073BA" w:rsidRPr="000073BA">
          <w:rPr>
            <w:noProof/>
            <w:webHidden/>
            <w:sz w:val="28"/>
            <w:szCs w:val="28"/>
          </w:rPr>
          <w:fldChar w:fldCharType="begin"/>
        </w:r>
        <w:r w:rsidR="000073BA" w:rsidRPr="000073BA">
          <w:rPr>
            <w:noProof/>
            <w:webHidden/>
            <w:sz w:val="28"/>
            <w:szCs w:val="28"/>
          </w:rPr>
          <w:instrText xml:space="preserve"> PAGEREF _Toc426538092 \h </w:instrText>
        </w:r>
        <w:r w:rsidR="000073BA" w:rsidRPr="000073BA">
          <w:rPr>
            <w:noProof/>
            <w:webHidden/>
            <w:sz w:val="28"/>
            <w:szCs w:val="28"/>
          </w:rPr>
        </w:r>
        <w:r w:rsidR="000073BA" w:rsidRPr="000073BA">
          <w:rPr>
            <w:noProof/>
            <w:webHidden/>
            <w:sz w:val="28"/>
            <w:szCs w:val="28"/>
          </w:rPr>
          <w:fldChar w:fldCharType="separate"/>
        </w:r>
        <w:r w:rsidR="00347AAF">
          <w:rPr>
            <w:noProof/>
            <w:webHidden/>
            <w:sz w:val="28"/>
            <w:szCs w:val="28"/>
          </w:rPr>
          <w:t>4</w:t>
        </w:r>
        <w:r w:rsidR="000073BA" w:rsidRPr="000073BA">
          <w:rPr>
            <w:noProof/>
            <w:webHidden/>
            <w:sz w:val="28"/>
            <w:szCs w:val="28"/>
          </w:rPr>
          <w:fldChar w:fldCharType="end"/>
        </w:r>
      </w:hyperlink>
    </w:p>
    <w:p w:rsidR="000073BA" w:rsidRPr="000073BA" w:rsidRDefault="000837F3" w:rsidP="000073BA">
      <w:pPr>
        <w:pStyle w:val="25"/>
        <w:rPr>
          <w:rFonts w:asciiTheme="minorHAnsi" w:eastAsiaTheme="minorEastAsia" w:hAnsiTheme="minorHAnsi" w:cstheme="minorBidi"/>
          <w:noProof/>
          <w:sz w:val="28"/>
          <w:szCs w:val="28"/>
        </w:rPr>
      </w:pPr>
      <w:hyperlink w:anchor="_Toc426538093" w:history="1">
        <w:r w:rsidR="000073BA" w:rsidRPr="000073BA">
          <w:rPr>
            <w:rStyle w:val="af"/>
            <w:iCs/>
            <w:noProof/>
            <w:sz w:val="28"/>
            <w:szCs w:val="28"/>
          </w:rPr>
          <w:t>3.</w:t>
        </w:r>
        <w:r w:rsidR="000073BA" w:rsidRPr="000073BA">
          <w:rPr>
            <w:rFonts w:asciiTheme="minorHAnsi" w:eastAsiaTheme="minorEastAsia" w:hAnsiTheme="minorHAnsi" w:cstheme="minorBidi"/>
            <w:noProof/>
            <w:sz w:val="28"/>
            <w:szCs w:val="28"/>
          </w:rPr>
          <w:tab/>
        </w:r>
        <w:r w:rsidR="000073BA" w:rsidRPr="000073BA">
          <w:rPr>
            <w:rStyle w:val="af"/>
            <w:iCs/>
            <w:noProof/>
            <w:sz w:val="28"/>
            <w:szCs w:val="28"/>
          </w:rPr>
          <w:t>Жилищный фонд</w:t>
        </w:r>
        <w:r w:rsidR="000073BA" w:rsidRPr="000073BA">
          <w:rPr>
            <w:noProof/>
            <w:webHidden/>
            <w:sz w:val="28"/>
            <w:szCs w:val="28"/>
          </w:rPr>
          <w:tab/>
        </w:r>
        <w:r w:rsidR="000073BA" w:rsidRPr="000073BA">
          <w:rPr>
            <w:noProof/>
            <w:webHidden/>
            <w:sz w:val="28"/>
            <w:szCs w:val="28"/>
          </w:rPr>
          <w:fldChar w:fldCharType="begin"/>
        </w:r>
        <w:r w:rsidR="000073BA" w:rsidRPr="000073BA">
          <w:rPr>
            <w:noProof/>
            <w:webHidden/>
            <w:sz w:val="28"/>
            <w:szCs w:val="28"/>
          </w:rPr>
          <w:instrText xml:space="preserve"> PAGEREF _Toc426538093 \h </w:instrText>
        </w:r>
        <w:r w:rsidR="000073BA" w:rsidRPr="000073BA">
          <w:rPr>
            <w:noProof/>
            <w:webHidden/>
            <w:sz w:val="28"/>
            <w:szCs w:val="28"/>
          </w:rPr>
        </w:r>
        <w:r w:rsidR="000073BA" w:rsidRPr="000073BA">
          <w:rPr>
            <w:noProof/>
            <w:webHidden/>
            <w:sz w:val="28"/>
            <w:szCs w:val="28"/>
          </w:rPr>
          <w:fldChar w:fldCharType="separate"/>
        </w:r>
        <w:r w:rsidR="00347AAF">
          <w:rPr>
            <w:noProof/>
            <w:webHidden/>
            <w:sz w:val="28"/>
            <w:szCs w:val="28"/>
          </w:rPr>
          <w:t>5</w:t>
        </w:r>
        <w:r w:rsidR="000073BA" w:rsidRPr="000073BA">
          <w:rPr>
            <w:noProof/>
            <w:webHidden/>
            <w:sz w:val="28"/>
            <w:szCs w:val="28"/>
          </w:rPr>
          <w:fldChar w:fldCharType="end"/>
        </w:r>
      </w:hyperlink>
    </w:p>
    <w:p w:rsidR="000073BA" w:rsidRPr="000073BA" w:rsidRDefault="000837F3" w:rsidP="000073BA">
      <w:pPr>
        <w:pStyle w:val="25"/>
        <w:rPr>
          <w:rFonts w:asciiTheme="minorHAnsi" w:eastAsiaTheme="minorEastAsia" w:hAnsiTheme="minorHAnsi" w:cstheme="minorBidi"/>
          <w:noProof/>
          <w:sz w:val="28"/>
          <w:szCs w:val="28"/>
        </w:rPr>
      </w:pPr>
      <w:hyperlink w:anchor="_Toc426538094" w:history="1">
        <w:r w:rsidR="000073BA" w:rsidRPr="000073BA">
          <w:rPr>
            <w:rStyle w:val="af"/>
            <w:iCs/>
            <w:noProof/>
            <w:sz w:val="28"/>
            <w:szCs w:val="28"/>
          </w:rPr>
          <w:t>4.</w:t>
        </w:r>
        <w:r w:rsidR="000073BA" w:rsidRPr="000073BA">
          <w:rPr>
            <w:rFonts w:asciiTheme="minorHAnsi" w:eastAsiaTheme="minorEastAsia" w:hAnsiTheme="minorHAnsi" w:cstheme="minorBidi"/>
            <w:noProof/>
            <w:sz w:val="28"/>
            <w:szCs w:val="28"/>
          </w:rPr>
          <w:tab/>
        </w:r>
        <w:r w:rsidR="000073BA" w:rsidRPr="000073BA">
          <w:rPr>
            <w:rStyle w:val="af"/>
            <w:iCs/>
            <w:noProof/>
            <w:sz w:val="28"/>
            <w:szCs w:val="28"/>
          </w:rPr>
          <w:t>Население</w:t>
        </w:r>
        <w:r w:rsidR="000073BA" w:rsidRPr="000073BA">
          <w:rPr>
            <w:noProof/>
            <w:webHidden/>
            <w:sz w:val="28"/>
            <w:szCs w:val="28"/>
          </w:rPr>
          <w:tab/>
        </w:r>
        <w:r w:rsidR="000073BA" w:rsidRPr="000073BA">
          <w:rPr>
            <w:noProof/>
            <w:webHidden/>
            <w:sz w:val="28"/>
            <w:szCs w:val="28"/>
          </w:rPr>
          <w:fldChar w:fldCharType="begin"/>
        </w:r>
        <w:r w:rsidR="000073BA" w:rsidRPr="000073BA">
          <w:rPr>
            <w:noProof/>
            <w:webHidden/>
            <w:sz w:val="28"/>
            <w:szCs w:val="28"/>
          </w:rPr>
          <w:instrText xml:space="preserve"> PAGEREF _Toc426538094 \h </w:instrText>
        </w:r>
        <w:r w:rsidR="000073BA" w:rsidRPr="000073BA">
          <w:rPr>
            <w:noProof/>
            <w:webHidden/>
            <w:sz w:val="28"/>
            <w:szCs w:val="28"/>
          </w:rPr>
        </w:r>
        <w:r w:rsidR="000073BA" w:rsidRPr="000073BA">
          <w:rPr>
            <w:noProof/>
            <w:webHidden/>
            <w:sz w:val="28"/>
            <w:szCs w:val="28"/>
          </w:rPr>
          <w:fldChar w:fldCharType="separate"/>
        </w:r>
        <w:r w:rsidR="00347AAF">
          <w:rPr>
            <w:noProof/>
            <w:webHidden/>
            <w:sz w:val="28"/>
            <w:szCs w:val="28"/>
          </w:rPr>
          <w:t>6</w:t>
        </w:r>
        <w:r w:rsidR="000073BA" w:rsidRPr="000073BA">
          <w:rPr>
            <w:noProof/>
            <w:webHidden/>
            <w:sz w:val="28"/>
            <w:szCs w:val="28"/>
          </w:rPr>
          <w:fldChar w:fldCharType="end"/>
        </w:r>
      </w:hyperlink>
    </w:p>
    <w:p w:rsidR="000073BA" w:rsidRPr="000073BA" w:rsidRDefault="000837F3" w:rsidP="000073BA">
      <w:pPr>
        <w:pStyle w:val="25"/>
        <w:rPr>
          <w:rFonts w:asciiTheme="minorHAnsi" w:eastAsiaTheme="minorEastAsia" w:hAnsiTheme="minorHAnsi" w:cstheme="minorBidi"/>
          <w:noProof/>
          <w:sz w:val="28"/>
          <w:szCs w:val="28"/>
        </w:rPr>
      </w:pPr>
      <w:hyperlink w:anchor="_Toc426538095" w:history="1">
        <w:r w:rsidR="000073BA" w:rsidRPr="000073BA">
          <w:rPr>
            <w:rStyle w:val="af"/>
            <w:iCs/>
            <w:noProof/>
            <w:sz w:val="28"/>
            <w:szCs w:val="28"/>
          </w:rPr>
          <w:t>5.</w:t>
        </w:r>
        <w:r w:rsidR="000073BA" w:rsidRPr="000073BA">
          <w:rPr>
            <w:rFonts w:asciiTheme="minorHAnsi" w:eastAsiaTheme="minorEastAsia" w:hAnsiTheme="minorHAnsi" w:cstheme="minorBidi"/>
            <w:noProof/>
            <w:sz w:val="28"/>
            <w:szCs w:val="28"/>
          </w:rPr>
          <w:tab/>
        </w:r>
        <w:r w:rsidR="000073BA" w:rsidRPr="000073BA">
          <w:rPr>
            <w:rStyle w:val="af"/>
            <w:iCs/>
            <w:noProof/>
            <w:sz w:val="28"/>
            <w:szCs w:val="28"/>
          </w:rPr>
          <w:t>Культурно-бытовое обслуживание</w:t>
        </w:r>
        <w:r w:rsidR="000073BA" w:rsidRPr="000073BA">
          <w:rPr>
            <w:noProof/>
            <w:webHidden/>
            <w:sz w:val="28"/>
            <w:szCs w:val="28"/>
          </w:rPr>
          <w:tab/>
        </w:r>
        <w:r w:rsidR="000073BA" w:rsidRPr="000073BA">
          <w:rPr>
            <w:noProof/>
            <w:webHidden/>
            <w:sz w:val="28"/>
            <w:szCs w:val="28"/>
          </w:rPr>
          <w:fldChar w:fldCharType="begin"/>
        </w:r>
        <w:r w:rsidR="000073BA" w:rsidRPr="000073BA">
          <w:rPr>
            <w:noProof/>
            <w:webHidden/>
            <w:sz w:val="28"/>
            <w:szCs w:val="28"/>
          </w:rPr>
          <w:instrText xml:space="preserve"> PAGEREF _Toc426538095 \h </w:instrText>
        </w:r>
        <w:r w:rsidR="000073BA" w:rsidRPr="000073BA">
          <w:rPr>
            <w:noProof/>
            <w:webHidden/>
            <w:sz w:val="28"/>
            <w:szCs w:val="28"/>
          </w:rPr>
        </w:r>
        <w:r w:rsidR="000073BA" w:rsidRPr="000073BA">
          <w:rPr>
            <w:noProof/>
            <w:webHidden/>
            <w:sz w:val="28"/>
            <w:szCs w:val="28"/>
          </w:rPr>
          <w:fldChar w:fldCharType="separate"/>
        </w:r>
        <w:r w:rsidR="00347AAF">
          <w:rPr>
            <w:noProof/>
            <w:webHidden/>
            <w:sz w:val="28"/>
            <w:szCs w:val="28"/>
          </w:rPr>
          <w:t>6</w:t>
        </w:r>
        <w:r w:rsidR="000073BA" w:rsidRPr="000073BA">
          <w:rPr>
            <w:noProof/>
            <w:webHidden/>
            <w:sz w:val="28"/>
            <w:szCs w:val="28"/>
          </w:rPr>
          <w:fldChar w:fldCharType="end"/>
        </w:r>
      </w:hyperlink>
    </w:p>
    <w:p w:rsidR="000073BA" w:rsidRPr="000073BA" w:rsidRDefault="000837F3" w:rsidP="000073BA">
      <w:pPr>
        <w:pStyle w:val="25"/>
        <w:rPr>
          <w:rFonts w:asciiTheme="minorHAnsi" w:eastAsiaTheme="minorEastAsia" w:hAnsiTheme="minorHAnsi" w:cstheme="minorBidi"/>
          <w:noProof/>
          <w:sz w:val="28"/>
          <w:szCs w:val="28"/>
        </w:rPr>
      </w:pPr>
      <w:hyperlink w:anchor="_Toc426538096" w:history="1">
        <w:r w:rsidR="000073BA" w:rsidRPr="000073BA">
          <w:rPr>
            <w:rStyle w:val="af"/>
            <w:iCs/>
            <w:noProof/>
            <w:sz w:val="28"/>
            <w:szCs w:val="28"/>
          </w:rPr>
          <w:t>6.</w:t>
        </w:r>
        <w:r w:rsidR="000073BA" w:rsidRPr="000073BA">
          <w:rPr>
            <w:rFonts w:asciiTheme="minorHAnsi" w:eastAsiaTheme="minorEastAsia" w:hAnsiTheme="minorHAnsi" w:cstheme="minorBidi"/>
            <w:noProof/>
            <w:sz w:val="28"/>
            <w:szCs w:val="28"/>
          </w:rPr>
          <w:tab/>
        </w:r>
        <w:r w:rsidR="000073BA" w:rsidRPr="000073BA">
          <w:rPr>
            <w:rStyle w:val="af"/>
            <w:iCs/>
            <w:noProof/>
            <w:sz w:val="28"/>
            <w:szCs w:val="28"/>
          </w:rPr>
          <w:t>Характеристика развития системы транспортного обслуживания</w:t>
        </w:r>
        <w:r w:rsidR="000073BA" w:rsidRPr="000073BA">
          <w:rPr>
            <w:noProof/>
            <w:webHidden/>
            <w:sz w:val="28"/>
            <w:szCs w:val="28"/>
          </w:rPr>
          <w:tab/>
        </w:r>
        <w:r w:rsidR="000073BA" w:rsidRPr="000073BA">
          <w:rPr>
            <w:noProof/>
            <w:webHidden/>
            <w:sz w:val="28"/>
            <w:szCs w:val="28"/>
          </w:rPr>
          <w:fldChar w:fldCharType="begin"/>
        </w:r>
        <w:r w:rsidR="000073BA" w:rsidRPr="000073BA">
          <w:rPr>
            <w:noProof/>
            <w:webHidden/>
            <w:sz w:val="28"/>
            <w:szCs w:val="28"/>
          </w:rPr>
          <w:instrText xml:space="preserve"> PAGEREF _Toc426538096 \h </w:instrText>
        </w:r>
        <w:r w:rsidR="000073BA" w:rsidRPr="000073BA">
          <w:rPr>
            <w:noProof/>
            <w:webHidden/>
            <w:sz w:val="28"/>
            <w:szCs w:val="28"/>
          </w:rPr>
        </w:r>
        <w:r w:rsidR="000073BA" w:rsidRPr="000073BA">
          <w:rPr>
            <w:noProof/>
            <w:webHidden/>
            <w:sz w:val="28"/>
            <w:szCs w:val="28"/>
          </w:rPr>
          <w:fldChar w:fldCharType="separate"/>
        </w:r>
        <w:r w:rsidR="00347AAF">
          <w:rPr>
            <w:noProof/>
            <w:webHidden/>
            <w:sz w:val="28"/>
            <w:szCs w:val="28"/>
          </w:rPr>
          <w:t>7</w:t>
        </w:r>
        <w:r w:rsidR="000073BA" w:rsidRPr="000073BA">
          <w:rPr>
            <w:noProof/>
            <w:webHidden/>
            <w:sz w:val="28"/>
            <w:szCs w:val="28"/>
          </w:rPr>
          <w:fldChar w:fldCharType="end"/>
        </w:r>
      </w:hyperlink>
    </w:p>
    <w:p w:rsidR="000073BA" w:rsidRPr="000073BA" w:rsidRDefault="000837F3" w:rsidP="000073BA">
      <w:pPr>
        <w:pStyle w:val="25"/>
        <w:rPr>
          <w:rFonts w:asciiTheme="minorHAnsi" w:eastAsiaTheme="minorEastAsia" w:hAnsiTheme="minorHAnsi" w:cstheme="minorBidi"/>
          <w:noProof/>
          <w:sz w:val="28"/>
          <w:szCs w:val="28"/>
        </w:rPr>
      </w:pPr>
      <w:hyperlink w:anchor="_Toc426538097" w:history="1">
        <w:r w:rsidR="000073BA" w:rsidRPr="000073BA">
          <w:rPr>
            <w:rStyle w:val="af"/>
            <w:iCs/>
            <w:noProof/>
            <w:sz w:val="28"/>
            <w:szCs w:val="28"/>
          </w:rPr>
          <w:t>7.</w:t>
        </w:r>
        <w:r w:rsidR="000073BA" w:rsidRPr="000073BA">
          <w:rPr>
            <w:rFonts w:asciiTheme="minorHAnsi" w:eastAsiaTheme="minorEastAsia" w:hAnsiTheme="minorHAnsi" w:cstheme="minorBidi"/>
            <w:noProof/>
            <w:sz w:val="28"/>
            <w:szCs w:val="28"/>
          </w:rPr>
          <w:tab/>
        </w:r>
        <w:r w:rsidR="000073BA" w:rsidRPr="000073BA">
          <w:rPr>
            <w:rStyle w:val="af"/>
            <w:iCs/>
            <w:noProof/>
            <w:sz w:val="28"/>
            <w:szCs w:val="28"/>
          </w:rPr>
          <w:t>Характеристика развития системы инженерно-технического обеспечения</w:t>
        </w:r>
        <w:r w:rsidR="000073BA" w:rsidRPr="000073BA">
          <w:rPr>
            <w:noProof/>
            <w:webHidden/>
            <w:sz w:val="28"/>
            <w:szCs w:val="28"/>
          </w:rPr>
          <w:tab/>
        </w:r>
        <w:r w:rsidR="000073BA" w:rsidRPr="000073BA">
          <w:rPr>
            <w:noProof/>
            <w:webHidden/>
            <w:sz w:val="28"/>
            <w:szCs w:val="28"/>
          </w:rPr>
          <w:fldChar w:fldCharType="begin"/>
        </w:r>
        <w:r w:rsidR="000073BA" w:rsidRPr="000073BA">
          <w:rPr>
            <w:noProof/>
            <w:webHidden/>
            <w:sz w:val="28"/>
            <w:szCs w:val="28"/>
          </w:rPr>
          <w:instrText xml:space="preserve"> PAGEREF _Toc426538097 \h </w:instrText>
        </w:r>
        <w:r w:rsidR="000073BA" w:rsidRPr="000073BA">
          <w:rPr>
            <w:noProof/>
            <w:webHidden/>
            <w:sz w:val="28"/>
            <w:szCs w:val="28"/>
          </w:rPr>
        </w:r>
        <w:r w:rsidR="000073BA" w:rsidRPr="000073BA">
          <w:rPr>
            <w:noProof/>
            <w:webHidden/>
            <w:sz w:val="28"/>
            <w:szCs w:val="28"/>
          </w:rPr>
          <w:fldChar w:fldCharType="separate"/>
        </w:r>
        <w:r w:rsidR="00347AAF">
          <w:rPr>
            <w:noProof/>
            <w:webHidden/>
            <w:sz w:val="28"/>
            <w:szCs w:val="28"/>
          </w:rPr>
          <w:t>8</w:t>
        </w:r>
        <w:r w:rsidR="000073BA" w:rsidRPr="000073BA">
          <w:rPr>
            <w:noProof/>
            <w:webHidden/>
            <w:sz w:val="28"/>
            <w:szCs w:val="28"/>
          </w:rPr>
          <w:fldChar w:fldCharType="end"/>
        </w:r>
      </w:hyperlink>
    </w:p>
    <w:p w:rsidR="000073BA" w:rsidRPr="000073BA" w:rsidRDefault="000837F3" w:rsidP="000073BA">
      <w:pPr>
        <w:pStyle w:val="32"/>
        <w:rPr>
          <w:rFonts w:asciiTheme="minorHAnsi" w:eastAsiaTheme="minorEastAsia" w:hAnsiTheme="minorHAnsi" w:cstheme="minorBidi"/>
          <w:noProof/>
          <w:sz w:val="28"/>
          <w:szCs w:val="28"/>
        </w:rPr>
      </w:pPr>
      <w:hyperlink w:anchor="_Toc426538098" w:history="1">
        <w:r w:rsidR="000073BA" w:rsidRPr="000073BA">
          <w:rPr>
            <w:rStyle w:val="af"/>
            <w:noProof/>
            <w:sz w:val="28"/>
            <w:szCs w:val="28"/>
          </w:rPr>
          <w:t>7.1.</w:t>
        </w:r>
        <w:r w:rsidR="000073BA" w:rsidRPr="000073BA">
          <w:rPr>
            <w:rFonts w:asciiTheme="minorHAnsi" w:eastAsiaTheme="minorEastAsia" w:hAnsiTheme="minorHAnsi" w:cstheme="minorBidi"/>
            <w:noProof/>
            <w:sz w:val="28"/>
            <w:szCs w:val="28"/>
          </w:rPr>
          <w:tab/>
        </w:r>
        <w:r w:rsidR="000073BA" w:rsidRPr="000073BA">
          <w:rPr>
            <w:rStyle w:val="af"/>
            <w:noProof/>
            <w:sz w:val="28"/>
            <w:szCs w:val="28"/>
          </w:rPr>
          <w:t>Водоснабжение</w:t>
        </w:r>
        <w:r w:rsidR="000073BA" w:rsidRPr="000073BA">
          <w:rPr>
            <w:noProof/>
            <w:webHidden/>
            <w:sz w:val="28"/>
            <w:szCs w:val="28"/>
          </w:rPr>
          <w:tab/>
        </w:r>
        <w:r w:rsidR="000073BA" w:rsidRPr="000073BA">
          <w:rPr>
            <w:noProof/>
            <w:webHidden/>
            <w:sz w:val="28"/>
            <w:szCs w:val="28"/>
          </w:rPr>
          <w:fldChar w:fldCharType="begin"/>
        </w:r>
        <w:r w:rsidR="000073BA" w:rsidRPr="000073BA">
          <w:rPr>
            <w:noProof/>
            <w:webHidden/>
            <w:sz w:val="28"/>
            <w:szCs w:val="28"/>
          </w:rPr>
          <w:instrText xml:space="preserve"> PAGEREF _Toc426538098 \h </w:instrText>
        </w:r>
        <w:r w:rsidR="000073BA" w:rsidRPr="000073BA">
          <w:rPr>
            <w:noProof/>
            <w:webHidden/>
            <w:sz w:val="28"/>
            <w:szCs w:val="28"/>
          </w:rPr>
        </w:r>
        <w:r w:rsidR="000073BA" w:rsidRPr="000073BA">
          <w:rPr>
            <w:noProof/>
            <w:webHidden/>
            <w:sz w:val="28"/>
            <w:szCs w:val="28"/>
          </w:rPr>
          <w:fldChar w:fldCharType="separate"/>
        </w:r>
        <w:r w:rsidR="00347AAF">
          <w:rPr>
            <w:noProof/>
            <w:webHidden/>
            <w:sz w:val="28"/>
            <w:szCs w:val="28"/>
          </w:rPr>
          <w:t>8</w:t>
        </w:r>
        <w:r w:rsidR="000073BA" w:rsidRPr="000073BA">
          <w:rPr>
            <w:noProof/>
            <w:webHidden/>
            <w:sz w:val="28"/>
            <w:szCs w:val="28"/>
          </w:rPr>
          <w:fldChar w:fldCharType="end"/>
        </w:r>
      </w:hyperlink>
    </w:p>
    <w:p w:rsidR="000073BA" w:rsidRPr="000073BA" w:rsidRDefault="000837F3" w:rsidP="000073BA">
      <w:pPr>
        <w:pStyle w:val="32"/>
        <w:rPr>
          <w:rFonts w:asciiTheme="minorHAnsi" w:eastAsiaTheme="minorEastAsia" w:hAnsiTheme="minorHAnsi" w:cstheme="minorBidi"/>
          <w:noProof/>
          <w:sz w:val="28"/>
          <w:szCs w:val="28"/>
        </w:rPr>
      </w:pPr>
      <w:hyperlink w:anchor="_Toc426538099" w:history="1">
        <w:r w:rsidR="000073BA" w:rsidRPr="000073BA">
          <w:rPr>
            <w:rStyle w:val="af"/>
            <w:noProof/>
            <w:sz w:val="28"/>
            <w:szCs w:val="28"/>
          </w:rPr>
          <w:t>7.2.</w:t>
        </w:r>
        <w:r w:rsidR="000073BA" w:rsidRPr="000073BA">
          <w:rPr>
            <w:rFonts w:asciiTheme="minorHAnsi" w:eastAsiaTheme="minorEastAsia" w:hAnsiTheme="minorHAnsi" w:cstheme="minorBidi"/>
            <w:noProof/>
            <w:sz w:val="28"/>
            <w:szCs w:val="28"/>
          </w:rPr>
          <w:tab/>
        </w:r>
        <w:r w:rsidR="000073BA" w:rsidRPr="000073BA">
          <w:rPr>
            <w:rStyle w:val="af"/>
            <w:noProof/>
            <w:sz w:val="28"/>
            <w:szCs w:val="28"/>
          </w:rPr>
          <w:t>Хозяйственно-бытовая и дождевая канализация</w:t>
        </w:r>
        <w:r w:rsidR="000073BA" w:rsidRPr="000073BA">
          <w:rPr>
            <w:noProof/>
            <w:webHidden/>
            <w:sz w:val="28"/>
            <w:szCs w:val="28"/>
          </w:rPr>
          <w:tab/>
        </w:r>
        <w:r w:rsidR="000073BA" w:rsidRPr="000073BA">
          <w:rPr>
            <w:noProof/>
            <w:webHidden/>
            <w:sz w:val="28"/>
            <w:szCs w:val="28"/>
          </w:rPr>
          <w:fldChar w:fldCharType="begin"/>
        </w:r>
        <w:r w:rsidR="000073BA" w:rsidRPr="000073BA">
          <w:rPr>
            <w:noProof/>
            <w:webHidden/>
            <w:sz w:val="28"/>
            <w:szCs w:val="28"/>
          </w:rPr>
          <w:instrText xml:space="preserve"> PAGEREF _Toc426538099 \h </w:instrText>
        </w:r>
        <w:r w:rsidR="000073BA" w:rsidRPr="000073BA">
          <w:rPr>
            <w:noProof/>
            <w:webHidden/>
            <w:sz w:val="28"/>
            <w:szCs w:val="28"/>
          </w:rPr>
        </w:r>
        <w:r w:rsidR="000073BA" w:rsidRPr="000073BA">
          <w:rPr>
            <w:noProof/>
            <w:webHidden/>
            <w:sz w:val="28"/>
            <w:szCs w:val="28"/>
          </w:rPr>
          <w:fldChar w:fldCharType="separate"/>
        </w:r>
        <w:r w:rsidR="00347AAF">
          <w:rPr>
            <w:noProof/>
            <w:webHidden/>
            <w:sz w:val="28"/>
            <w:szCs w:val="28"/>
          </w:rPr>
          <w:t>8</w:t>
        </w:r>
        <w:r w:rsidR="000073BA" w:rsidRPr="000073BA">
          <w:rPr>
            <w:noProof/>
            <w:webHidden/>
            <w:sz w:val="28"/>
            <w:szCs w:val="28"/>
          </w:rPr>
          <w:fldChar w:fldCharType="end"/>
        </w:r>
      </w:hyperlink>
    </w:p>
    <w:p w:rsidR="000073BA" w:rsidRPr="000073BA" w:rsidRDefault="000837F3" w:rsidP="000073BA">
      <w:pPr>
        <w:pStyle w:val="32"/>
        <w:rPr>
          <w:rFonts w:asciiTheme="minorHAnsi" w:eastAsiaTheme="minorEastAsia" w:hAnsiTheme="minorHAnsi" w:cstheme="minorBidi"/>
          <w:noProof/>
          <w:sz w:val="28"/>
          <w:szCs w:val="28"/>
        </w:rPr>
      </w:pPr>
      <w:hyperlink w:anchor="_Toc426538100" w:history="1">
        <w:r w:rsidR="000073BA" w:rsidRPr="000073BA">
          <w:rPr>
            <w:rStyle w:val="af"/>
            <w:noProof/>
            <w:sz w:val="28"/>
            <w:szCs w:val="28"/>
          </w:rPr>
          <w:t>7.3.</w:t>
        </w:r>
        <w:r w:rsidR="000073BA" w:rsidRPr="000073BA">
          <w:rPr>
            <w:rFonts w:asciiTheme="minorHAnsi" w:eastAsiaTheme="minorEastAsia" w:hAnsiTheme="minorHAnsi" w:cstheme="minorBidi"/>
            <w:noProof/>
            <w:sz w:val="28"/>
            <w:szCs w:val="28"/>
          </w:rPr>
          <w:tab/>
        </w:r>
        <w:r w:rsidR="000073BA" w:rsidRPr="000073BA">
          <w:rPr>
            <w:rStyle w:val="af"/>
            <w:noProof/>
            <w:sz w:val="28"/>
            <w:szCs w:val="28"/>
          </w:rPr>
          <w:t>Теплоснабжение</w:t>
        </w:r>
        <w:r w:rsidR="000073BA" w:rsidRPr="000073BA">
          <w:rPr>
            <w:noProof/>
            <w:webHidden/>
            <w:sz w:val="28"/>
            <w:szCs w:val="28"/>
          </w:rPr>
          <w:tab/>
        </w:r>
        <w:r w:rsidR="000073BA" w:rsidRPr="000073BA">
          <w:rPr>
            <w:noProof/>
            <w:webHidden/>
            <w:sz w:val="28"/>
            <w:szCs w:val="28"/>
          </w:rPr>
          <w:fldChar w:fldCharType="begin"/>
        </w:r>
        <w:r w:rsidR="000073BA" w:rsidRPr="000073BA">
          <w:rPr>
            <w:noProof/>
            <w:webHidden/>
            <w:sz w:val="28"/>
            <w:szCs w:val="28"/>
          </w:rPr>
          <w:instrText xml:space="preserve"> PAGEREF _Toc426538100 \h </w:instrText>
        </w:r>
        <w:r w:rsidR="000073BA" w:rsidRPr="000073BA">
          <w:rPr>
            <w:noProof/>
            <w:webHidden/>
            <w:sz w:val="28"/>
            <w:szCs w:val="28"/>
          </w:rPr>
        </w:r>
        <w:r w:rsidR="000073BA" w:rsidRPr="000073BA">
          <w:rPr>
            <w:noProof/>
            <w:webHidden/>
            <w:sz w:val="28"/>
            <w:szCs w:val="28"/>
          </w:rPr>
          <w:fldChar w:fldCharType="separate"/>
        </w:r>
        <w:r w:rsidR="00347AAF">
          <w:rPr>
            <w:noProof/>
            <w:webHidden/>
            <w:sz w:val="28"/>
            <w:szCs w:val="28"/>
          </w:rPr>
          <w:t>9</w:t>
        </w:r>
        <w:r w:rsidR="000073BA" w:rsidRPr="000073BA">
          <w:rPr>
            <w:noProof/>
            <w:webHidden/>
            <w:sz w:val="28"/>
            <w:szCs w:val="28"/>
          </w:rPr>
          <w:fldChar w:fldCharType="end"/>
        </w:r>
      </w:hyperlink>
    </w:p>
    <w:p w:rsidR="000073BA" w:rsidRPr="000073BA" w:rsidRDefault="000837F3" w:rsidP="000073BA">
      <w:pPr>
        <w:pStyle w:val="32"/>
        <w:rPr>
          <w:rFonts w:asciiTheme="minorHAnsi" w:eastAsiaTheme="minorEastAsia" w:hAnsiTheme="minorHAnsi" w:cstheme="minorBidi"/>
          <w:noProof/>
          <w:sz w:val="28"/>
          <w:szCs w:val="28"/>
        </w:rPr>
      </w:pPr>
      <w:hyperlink w:anchor="_Toc426538101" w:history="1">
        <w:r w:rsidR="000073BA" w:rsidRPr="000073BA">
          <w:rPr>
            <w:rStyle w:val="af"/>
            <w:noProof/>
            <w:sz w:val="28"/>
            <w:szCs w:val="28"/>
          </w:rPr>
          <w:t>7.4.</w:t>
        </w:r>
        <w:r w:rsidR="000073BA" w:rsidRPr="000073BA">
          <w:rPr>
            <w:rFonts w:asciiTheme="minorHAnsi" w:eastAsiaTheme="minorEastAsia" w:hAnsiTheme="minorHAnsi" w:cstheme="minorBidi"/>
            <w:noProof/>
            <w:sz w:val="28"/>
            <w:szCs w:val="28"/>
          </w:rPr>
          <w:tab/>
        </w:r>
        <w:r w:rsidR="000073BA" w:rsidRPr="000073BA">
          <w:rPr>
            <w:rStyle w:val="af"/>
            <w:noProof/>
            <w:sz w:val="28"/>
            <w:szCs w:val="28"/>
          </w:rPr>
          <w:t>Газоснабжение</w:t>
        </w:r>
        <w:r w:rsidR="000073BA" w:rsidRPr="000073BA">
          <w:rPr>
            <w:noProof/>
            <w:webHidden/>
            <w:sz w:val="28"/>
            <w:szCs w:val="28"/>
          </w:rPr>
          <w:tab/>
        </w:r>
        <w:r w:rsidR="000073BA" w:rsidRPr="000073BA">
          <w:rPr>
            <w:noProof/>
            <w:webHidden/>
            <w:sz w:val="28"/>
            <w:szCs w:val="28"/>
          </w:rPr>
          <w:fldChar w:fldCharType="begin"/>
        </w:r>
        <w:r w:rsidR="000073BA" w:rsidRPr="000073BA">
          <w:rPr>
            <w:noProof/>
            <w:webHidden/>
            <w:sz w:val="28"/>
            <w:szCs w:val="28"/>
          </w:rPr>
          <w:instrText xml:space="preserve"> PAGEREF _Toc426538101 \h </w:instrText>
        </w:r>
        <w:r w:rsidR="000073BA" w:rsidRPr="000073BA">
          <w:rPr>
            <w:noProof/>
            <w:webHidden/>
            <w:sz w:val="28"/>
            <w:szCs w:val="28"/>
          </w:rPr>
        </w:r>
        <w:r w:rsidR="000073BA" w:rsidRPr="000073BA">
          <w:rPr>
            <w:noProof/>
            <w:webHidden/>
            <w:sz w:val="28"/>
            <w:szCs w:val="28"/>
          </w:rPr>
          <w:fldChar w:fldCharType="separate"/>
        </w:r>
        <w:r w:rsidR="00347AAF">
          <w:rPr>
            <w:noProof/>
            <w:webHidden/>
            <w:sz w:val="28"/>
            <w:szCs w:val="28"/>
          </w:rPr>
          <w:t>9</w:t>
        </w:r>
        <w:r w:rsidR="000073BA" w:rsidRPr="000073BA">
          <w:rPr>
            <w:noProof/>
            <w:webHidden/>
            <w:sz w:val="28"/>
            <w:szCs w:val="28"/>
          </w:rPr>
          <w:fldChar w:fldCharType="end"/>
        </w:r>
      </w:hyperlink>
    </w:p>
    <w:p w:rsidR="000073BA" w:rsidRPr="000073BA" w:rsidRDefault="000837F3" w:rsidP="000073BA">
      <w:pPr>
        <w:pStyle w:val="32"/>
        <w:rPr>
          <w:rFonts w:asciiTheme="minorHAnsi" w:eastAsiaTheme="minorEastAsia" w:hAnsiTheme="minorHAnsi" w:cstheme="minorBidi"/>
          <w:noProof/>
          <w:sz w:val="28"/>
          <w:szCs w:val="28"/>
        </w:rPr>
      </w:pPr>
      <w:hyperlink w:anchor="_Toc426538102" w:history="1">
        <w:r w:rsidR="000073BA" w:rsidRPr="000073BA">
          <w:rPr>
            <w:rStyle w:val="af"/>
            <w:noProof/>
            <w:sz w:val="28"/>
            <w:szCs w:val="28"/>
          </w:rPr>
          <w:t>7.5.</w:t>
        </w:r>
        <w:r w:rsidR="000073BA" w:rsidRPr="000073BA">
          <w:rPr>
            <w:rFonts w:asciiTheme="minorHAnsi" w:eastAsiaTheme="minorEastAsia" w:hAnsiTheme="minorHAnsi" w:cstheme="minorBidi"/>
            <w:noProof/>
            <w:sz w:val="28"/>
            <w:szCs w:val="28"/>
          </w:rPr>
          <w:tab/>
        </w:r>
        <w:r w:rsidR="000073BA" w:rsidRPr="000073BA">
          <w:rPr>
            <w:rStyle w:val="af"/>
            <w:noProof/>
            <w:sz w:val="28"/>
            <w:szCs w:val="28"/>
          </w:rPr>
          <w:t>Электроснабжение</w:t>
        </w:r>
        <w:r w:rsidR="000073BA" w:rsidRPr="000073BA">
          <w:rPr>
            <w:noProof/>
            <w:webHidden/>
            <w:sz w:val="28"/>
            <w:szCs w:val="28"/>
          </w:rPr>
          <w:tab/>
        </w:r>
        <w:r w:rsidR="000073BA" w:rsidRPr="000073BA">
          <w:rPr>
            <w:noProof/>
            <w:webHidden/>
            <w:sz w:val="28"/>
            <w:szCs w:val="28"/>
          </w:rPr>
          <w:fldChar w:fldCharType="begin"/>
        </w:r>
        <w:r w:rsidR="000073BA" w:rsidRPr="000073BA">
          <w:rPr>
            <w:noProof/>
            <w:webHidden/>
            <w:sz w:val="28"/>
            <w:szCs w:val="28"/>
          </w:rPr>
          <w:instrText xml:space="preserve"> PAGEREF _Toc426538102 \h </w:instrText>
        </w:r>
        <w:r w:rsidR="000073BA" w:rsidRPr="000073BA">
          <w:rPr>
            <w:noProof/>
            <w:webHidden/>
            <w:sz w:val="28"/>
            <w:szCs w:val="28"/>
          </w:rPr>
        </w:r>
        <w:r w:rsidR="000073BA" w:rsidRPr="000073BA">
          <w:rPr>
            <w:noProof/>
            <w:webHidden/>
            <w:sz w:val="28"/>
            <w:szCs w:val="28"/>
          </w:rPr>
          <w:fldChar w:fldCharType="separate"/>
        </w:r>
        <w:r w:rsidR="00347AAF">
          <w:rPr>
            <w:noProof/>
            <w:webHidden/>
            <w:sz w:val="28"/>
            <w:szCs w:val="28"/>
          </w:rPr>
          <w:t>9</w:t>
        </w:r>
        <w:r w:rsidR="000073BA" w:rsidRPr="000073BA">
          <w:rPr>
            <w:noProof/>
            <w:webHidden/>
            <w:sz w:val="28"/>
            <w:szCs w:val="28"/>
          </w:rPr>
          <w:fldChar w:fldCharType="end"/>
        </w:r>
      </w:hyperlink>
    </w:p>
    <w:p w:rsidR="000073BA" w:rsidRPr="000073BA" w:rsidRDefault="000837F3" w:rsidP="000073BA">
      <w:pPr>
        <w:pStyle w:val="32"/>
        <w:rPr>
          <w:rFonts w:asciiTheme="minorHAnsi" w:eastAsiaTheme="minorEastAsia" w:hAnsiTheme="minorHAnsi" w:cstheme="minorBidi"/>
          <w:noProof/>
          <w:sz w:val="28"/>
          <w:szCs w:val="28"/>
        </w:rPr>
      </w:pPr>
      <w:hyperlink w:anchor="_Toc426538103" w:history="1">
        <w:r w:rsidR="000073BA" w:rsidRPr="000073BA">
          <w:rPr>
            <w:rStyle w:val="af"/>
            <w:noProof/>
            <w:sz w:val="28"/>
            <w:szCs w:val="28"/>
          </w:rPr>
          <w:t>7.6.</w:t>
        </w:r>
        <w:r w:rsidR="000073BA" w:rsidRPr="000073BA">
          <w:rPr>
            <w:rFonts w:asciiTheme="minorHAnsi" w:eastAsiaTheme="minorEastAsia" w:hAnsiTheme="minorHAnsi" w:cstheme="minorBidi"/>
            <w:noProof/>
            <w:sz w:val="28"/>
            <w:szCs w:val="28"/>
          </w:rPr>
          <w:tab/>
        </w:r>
        <w:r w:rsidR="000073BA" w:rsidRPr="000073BA">
          <w:rPr>
            <w:rStyle w:val="af"/>
            <w:noProof/>
            <w:sz w:val="28"/>
            <w:szCs w:val="28"/>
          </w:rPr>
          <w:t>Информатизация и связь</w:t>
        </w:r>
        <w:r w:rsidR="000073BA" w:rsidRPr="000073BA">
          <w:rPr>
            <w:noProof/>
            <w:webHidden/>
            <w:sz w:val="28"/>
            <w:szCs w:val="28"/>
          </w:rPr>
          <w:tab/>
        </w:r>
        <w:r w:rsidR="000073BA" w:rsidRPr="000073BA">
          <w:rPr>
            <w:noProof/>
            <w:webHidden/>
            <w:sz w:val="28"/>
            <w:szCs w:val="28"/>
          </w:rPr>
          <w:fldChar w:fldCharType="begin"/>
        </w:r>
        <w:r w:rsidR="000073BA" w:rsidRPr="000073BA">
          <w:rPr>
            <w:noProof/>
            <w:webHidden/>
            <w:sz w:val="28"/>
            <w:szCs w:val="28"/>
          </w:rPr>
          <w:instrText xml:space="preserve"> PAGEREF _Toc426538103 \h </w:instrText>
        </w:r>
        <w:r w:rsidR="000073BA" w:rsidRPr="000073BA">
          <w:rPr>
            <w:noProof/>
            <w:webHidden/>
            <w:sz w:val="28"/>
            <w:szCs w:val="28"/>
          </w:rPr>
        </w:r>
        <w:r w:rsidR="000073BA" w:rsidRPr="000073BA">
          <w:rPr>
            <w:noProof/>
            <w:webHidden/>
            <w:sz w:val="28"/>
            <w:szCs w:val="28"/>
          </w:rPr>
          <w:fldChar w:fldCharType="separate"/>
        </w:r>
        <w:r w:rsidR="00347AAF">
          <w:rPr>
            <w:noProof/>
            <w:webHidden/>
            <w:sz w:val="28"/>
            <w:szCs w:val="28"/>
          </w:rPr>
          <w:t>10</w:t>
        </w:r>
        <w:r w:rsidR="000073BA" w:rsidRPr="000073BA">
          <w:rPr>
            <w:noProof/>
            <w:webHidden/>
            <w:sz w:val="28"/>
            <w:szCs w:val="28"/>
          </w:rPr>
          <w:fldChar w:fldCharType="end"/>
        </w:r>
      </w:hyperlink>
    </w:p>
    <w:p w:rsidR="000073BA" w:rsidRPr="000073BA" w:rsidRDefault="000837F3" w:rsidP="000073BA">
      <w:pPr>
        <w:pStyle w:val="25"/>
        <w:rPr>
          <w:rFonts w:asciiTheme="minorHAnsi" w:eastAsiaTheme="minorEastAsia" w:hAnsiTheme="minorHAnsi" w:cstheme="minorBidi"/>
          <w:noProof/>
          <w:sz w:val="28"/>
          <w:szCs w:val="28"/>
        </w:rPr>
      </w:pPr>
      <w:hyperlink w:anchor="_Toc426538104" w:history="1">
        <w:r w:rsidR="000073BA" w:rsidRPr="000073BA">
          <w:rPr>
            <w:rStyle w:val="af"/>
            <w:iCs/>
            <w:noProof/>
            <w:sz w:val="28"/>
            <w:szCs w:val="28"/>
          </w:rPr>
          <w:t>8.</w:t>
        </w:r>
        <w:r w:rsidR="000073BA" w:rsidRPr="000073BA">
          <w:rPr>
            <w:rFonts w:asciiTheme="minorHAnsi" w:eastAsiaTheme="minorEastAsia" w:hAnsiTheme="minorHAnsi" w:cstheme="minorBidi"/>
            <w:noProof/>
            <w:sz w:val="28"/>
            <w:szCs w:val="28"/>
          </w:rPr>
          <w:tab/>
        </w:r>
        <w:r w:rsidR="000073BA" w:rsidRPr="000073BA">
          <w:rPr>
            <w:rStyle w:val="af"/>
            <w:iCs/>
            <w:noProof/>
            <w:sz w:val="28"/>
            <w:szCs w:val="28"/>
          </w:rPr>
          <w:t>Озеленение и благоустройство</w:t>
        </w:r>
        <w:r w:rsidR="000073BA" w:rsidRPr="000073BA">
          <w:rPr>
            <w:noProof/>
            <w:webHidden/>
            <w:sz w:val="28"/>
            <w:szCs w:val="28"/>
          </w:rPr>
          <w:tab/>
        </w:r>
        <w:r w:rsidR="000073BA" w:rsidRPr="000073BA">
          <w:rPr>
            <w:noProof/>
            <w:webHidden/>
            <w:sz w:val="28"/>
            <w:szCs w:val="28"/>
          </w:rPr>
          <w:fldChar w:fldCharType="begin"/>
        </w:r>
        <w:r w:rsidR="000073BA" w:rsidRPr="000073BA">
          <w:rPr>
            <w:noProof/>
            <w:webHidden/>
            <w:sz w:val="28"/>
            <w:szCs w:val="28"/>
          </w:rPr>
          <w:instrText xml:space="preserve"> PAGEREF _Toc426538104 \h </w:instrText>
        </w:r>
        <w:r w:rsidR="000073BA" w:rsidRPr="000073BA">
          <w:rPr>
            <w:noProof/>
            <w:webHidden/>
            <w:sz w:val="28"/>
            <w:szCs w:val="28"/>
          </w:rPr>
        </w:r>
        <w:r w:rsidR="000073BA" w:rsidRPr="000073BA">
          <w:rPr>
            <w:noProof/>
            <w:webHidden/>
            <w:sz w:val="28"/>
            <w:szCs w:val="28"/>
          </w:rPr>
          <w:fldChar w:fldCharType="separate"/>
        </w:r>
        <w:r w:rsidR="00347AAF">
          <w:rPr>
            <w:noProof/>
            <w:webHidden/>
            <w:sz w:val="28"/>
            <w:szCs w:val="28"/>
          </w:rPr>
          <w:t>10</w:t>
        </w:r>
        <w:r w:rsidR="000073BA" w:rsidRPr="000073BA">
          <w:rPr>
            <w:noProof/>
            <w:webHidden/>
            <w:sz w:val="28"/>
            <w:szCs w:val="28"/>
          </w:rPr>
          <w:fldChar w:fldCharType="end"/>
        </w:r>
      </w:hyperlink>
    </w:p>
    <w:p w:rsidR="000073BA" w:rsidRPr="000073BA" w:rsidRDefault="000837F3" w:rsidP="000073BA">
      <w:pPr>
        <w:pStyle w:val="25"/>
        <w:rPr>
          <w:rFonts w:asciiTheme="minorHAnsi" w:eastAsiaTheme="minorEastAsia" w:hAnsiTheme="minorHAnsi" w:cstheme="minorBidi"/>
          <w:noProof/>
          <w:sz w:val="28"/>
          <w:szCs w:val="28"/>
        </w:rPr>
      </w:pPr>
      <w:hyperlink w:anchor="_Toc426538105" w:history="1">
        <w:r w:rsidR="000073BA" w:rsidRPr="000073BA">
          <w:rPr>
            <w:rStyle w:val="af"/>
            <w:iCs/>
            <w:noProof/>
            <w:sz w:val="28"/>
            <w:szCs w:val="28"/>
          </w:rPr>
          <w:t>9.</w:t>
        </w:r>
        <w:r w:rsidR="000073BA" w:rsidRPr="000073BA">
          <w:rPr>
            <w:rFonts w:asciiTheme="minorHAnsi" w:eastAsiaTheme="minorEastAsia" w:hAnsiTheme="minorHAnsi" w:cstheme="minorBidi"/>
            <w:noProof/>
            <w:sz w:val="28"/>
            <w:szCs w:val="28"/>
          </w:rPr>
          <w:tab/>
        </w:r>
        <w:r w:rsidR="000073BA" w:rsidRPr="000073BA">
          <w:rPr>
            <w:rStyle w:val="af"/>
            <w:iCs/>
            <w:noProof/>
            <w:sz w:val="28"/>
            <w:szCs w:val="28"/>
          </w:rPr>
          <w:t>Санитарная очистка</w:t>
        </w:r>
        <w:r w:rsidR="000073BA" w:rsidRPr="000073BA">
          <w:rPr>
            <w:noProof/>
            <w:webHidden/>
            <w:sz w:val="28"/>
            <w:szCs w:val="28"/>
          </w:rPr>
          <w:tab/>
        </w:r>
        <w:r w:rsidR="000073BA" w:rsidRPr="000073BA">
          <w:rPr>
            <w:noProof/>
            <w:webHidden/>
            <w:sz w:val="28"/>
            <w:szCs w:val="28"/>
          </w:rPr>
          <w:fldChar w:fldCharType="begin"/>
        </w:r>
        <w:r w:rsidR="000073BA" w:rsidRPr="000073BA">
          <w:rPr>
            <w:noProof/>
            <w:webHidden/>
            <w:sz w:val="28"/>
            <w:szCs w:val="28"/>
          </w:rPr>
          <w:instrText xml:space="preserve"> PAGEREF _Toc426538105 \h </w:instrText>
        </w:r>
        <w:r w:rsidR="000073BA" w:rsidRPr="000073BA">
          <w:rPr>
            <w:noProof/>
            <w:webHidden/>
            <w:sz w:val="28"/>
            <w:szCs w:val="28"/>
          </w:rPr>
        </w:r>
        <w:r w:rsidR="000073BA" w:rsidRPr="000073BA">
          <w:rPr>
            <w:noProof/>
            <w:webHidden/>
            <w:sz w:val="28"/>
            <w:szCs w:val="28"/>
          </w:rPr>
          <w:fldChar w:fldCharType="separate"/>
        </w:r>
        <w:r w:rsidR="00347AAF">
          <w:rPr>
            <w:noProof/>
            <w:webHidden/>
            <w:sz w:val="28"/>
            <w:szCs w:val="28"/>
          </w:rPr>
          <w:t>11</w:t>
        </w:r>
        <w:r w:rsidR="000073BA" w:rsidRPr="000073BA">
          <w:rPr>
            <w:noProof/>
            <w:webHidden/>
            <w:sz w:val="28"/>
            <w:szCs w:val="28"/>
          </w:rPr>
          <w:fldChar w:fldCharType="end"/>
        </w:r>
      </w:hyperlink>
    </w:p>
    <w:p w:rsidR="000073BA" w:rsidRPr="000073BA" w:rsidRDefault="000837F3" w:rsidP="000073BA">
      <w:pPr>
        <w:pStyle w:val="25"/>
        <w:rPr>
          <w:rFonts w:asciiTheme="minorHAnsi" w:eastAsiaTheme="minorEastAsia" w:hAnsiTheme="minorHAnsi" w:cstheme="minorBidi"/>
          <w:noProof/>
          <w:sz w:val="28"/>
          <w:szCs w:val="28"/>
        </w:rPr>
      </w:pPr>
      <w:hyperlink w:anchor="_Toc426538106" w:history="1">
        <w:r w:rsidR="000073BA" w:rsidRPr="000073BA">
          <w:rPr>
            <w:rStyle w:val="af"/>
            <w:iCs/>
            <w:noProof/>
            <w:sz w:val="28"/>
            <w:szCs w:val="28"/>
          </w:rPr>
          <w:t>10.</w:t>
        </w:r>
        <w:r w:rsidR="000073BA" w:rsidRPr="000073BA">
          <w:rPr>
            <w:rFonts w:asciiTheme="minorHAnsi" w:eastAsiaTheme="minorEastAsia" w:hAnsiTheme="minorHAnsi" w:cstheme="minorBidi"/>
            <w:noProof/>
            <w:sz w:val="28"/>
            <w:szCs w:val="28"/>
          </w:rPr>
          <w:tab/>
        </w:r>
        <w:r w:rsidR="000073BA" w:rsidRPr="000073BA">
          <w:rPr>
            <w:rStyle w:val="af"/>
            <w:iCs/>
            <w:noProof/>
            <w:sz w:val="28"/>
            <w:szCs w:val="28"/>
          </w:rPr>
          <w:t>Охрана окружающей среды</w:t>
        </w:r>
        <w:r w:rsidR="000073BA" w:rsidRPr="000073BA">
          <w:rPr>
            <w:noProof/>
            <w:webHidden/>
            <w:sz w:val="28"/>
            <w:szCs w:val="28"/>
          </w:rPr>
          <w:tab/>
        </w:r>
        <w:r w:rsidR="000073BA" w:rsidRPr="000073BA">
          <w:rPr>
            <w:noProof/>
            <w:webHidden/>
            <w:sz w:val="28"/>
            <w:szCs w:val="28"/>
          </w:rPr>
          <w:fldChar w:fldCharType="begin"/>
        </w:r>
        <w:r w:rsidR="000073BA" w:rsidRPr="000073BA">
          <w:rPr>
            <w:noProof/>
            <w:webHidden/>
            <w:sz w:val="28"/>
            <w:szCs w:val="28"/>
          </w:rPr>
          <w:instrText xml:space="preserve"> PAGEREF _Toc426538106 \h </w:instrText>
        </w:r>
        <w:r w:rsidR="000073BA" w:rsidRPr="000073BA">
          <w:rPr>
            <w:noProof/>
            <w:webHidden/>
            <w:sz w:val="28"/>
            <w:szCs w:val="28"/>
          </w:rPr>
        </w:r>
        <w:r w:rsidR="000073BA" w:rsidRPr="000073BA">
          <w:rPr>
            <w:noProof/>
            <w:webHidden/>
            <w:sz w:val="28"/>
            <w:szCs w:val="28"/>
          </w:rPr>
          <w:fldChar w:fldCharType="separate"/>
        </w:r>
        <w:r w:rsidR="00347AAF">
          <w:rPr>
            <w:noProof/>
            <w:webHidden/>
            <w:sz w:val="28"/>
            <w:szCs w:val="28"/>
          </w:rPr>
          <w:t>11</w:t>
        </w:r>
        <w:r w:rsidR="000073BA" w:rsidRPr="000073BA">
          <w:rPr>
            <w:noProof/>
            <w:webHidden/>
            <w:sz w:val="28"/>
            <w:szCs w:val="28"/>
          </w:rPr>
          <w:fldChar w:fldCharType="end"/>
        </w:r>
      </w:hyperlink>
    </w:p>
    <w:p w:rsidR="000073BA" w:rsidRPr="000073BA" w:rsidRDefault="000837F3" w:rsidP="000073BA">
      <w:pPr>
        <w:pStyle w:val="25"/>
        <w:rPr>
          <w:rFonts w:asciiTheme="minorHAnsi" w:eastAsiaTheme="minorEastAsia" w:hAnsiTheme="minorHAnsi" w:cstheme="minorBidi"/>
          <w:noProof/>
          <w:sz w:val="28"/>
          <w:szCs w:val="28"/>
        </w:rPr>
      </w:pPr>
      <w:hyperlink w:anchor="_Toc426538107" w:history="1">
        <w:r w:rsidR="000073BA" w:rsidRPr="000073BA">
          <w:rPr>
            <w:rStyle w:val="af"/>
            <w:iCs/>
            <w:noProof/>
            <w:sz w:val="28"/>
            <w:szCs w:val="28"/>
          </w:rPr>
          <w:t>11.</w:t>
        </w:r>
        <w:r w:rsidR="000073BA" w:rsidRPr="000073BA">
          <w:rPr>
            <w:rFonts w:asciiTheme="minorHAnsi" w:eastAsiaTheme="minorEastAsia" w:hAnsiTheme="minorHAnsi" w:cstheme="minorBidi"/>
            <w:noProof/>
            <w:sz w:val="28"/>
            <w:szCs w:val="28"/>
          </w:rPr>
          <w:tab/>
        </w:r>
        <w:r w:rsidR="000073BA" w:rsidRPr="000073BA">
          <w:rPr>
            <w:rStyle w:val="af"/>
            <w:iCs/>
            <w:noProof/>
            <w:sz w:val="28"/>
            <w:szCs w:val="28"/>
          </w:rPr>
          <w:t>Технико-экономические показатели проекта планировки</w:t>
        </w:r>
        <w:r w:rsidR="000073BA" w:rsidRPr="000073BA">
          <w:rPr>
            <w:noProof/>
            <w:webHidden/>
            <w:sz w:val="28"/>
            <w:szCs w:val="28"/>
          </w:rPr>
          <w:tab/>
        </w:r>
        <w:r w:rsidR="000073BA" w:rsidRPr="000073BA">
          <w:rPr>
            <w:noProof/>
            <w:webHidden/>
            <w:sz w:val="28"/>
            <w:szCs w:val="28"/>
          </w:rPr>
          <w:fldChar w:fldCharType="begin"/>
        </w:r>
        <w:r w:rsidR="000073BA" w:rsidRPr="000073BA">
          <w:rPr>
            <w:noProof/>
            <w:webHidden/>
            <w:sz w:val="28"/>
            <w:szCs w:val="28"/>
          </w:rPr>
          <w:instrText xml:space="preserve"> PAGEREF _Toc426538107 \h </w:instrText>
        </w:r>
        <w:r w:rsidR="000073BA" w:rsidRPr="000073BA">
          <w:rPr>
            <w:noProof/>
            <w:webHidden/>
            <w:sz w:val="28"/>
            <w:szCs w:val="28"/>
          </w:rPr>
        </w:r>
        <w:r w:rsidR="000073BA" w:rsidRPr="000073BA">
          <w:rPr>
            <w:noProof/>
            <w:webHidden/>
            <w:sz w:val="28"/>
            <w:szCs w:val="28"/>
          </w:rPr>
          <w:fldChar w:fldCharType="separate"/>
        </w:r>
        <w:r w:rsidR="00347AAF">
          <w:rPr>
            <w:noProof/>
            <w:webHidden/>
            <w:sz w:val="28"/>
            <w:szCs w:val="28"/>
          </w:rPr>
          <w:t>13</w:t>
        </w:r>
        <w:r w:rsidR="000073BA" w:rsidRPr="000073BA">
          <w:rPr>
            <w:noProof/>
            <w:webHidden/>
            <w:sz w:val="28"/>
            <w:szCs w:val="28"/>
          </w:rPr>
          <w:fldChar w:fldCharType="end"/>
        </w:r>
      </w:hyperlink>
    </w:p>
    <w:p w:rsidR="00877B4D" w:rsidRPr="006B42C0" w:rsidRDefault="009D64BD" w:rsidP="00BD274F">
      <w:pPr>
        <w:pStyle w:val="1"/>
        <w:ind w:firstLine="708"/>
        <w:jc w:val="both"/>
        <w:rPr>
          <w:highlight w:val="yellow"/>
        </w:rPr>
        <w:sectPr w:rsidR="00877B4D" w:rsidRPr="006B42C0" w:rsidSect="000073BA">
          <w:headerReference w:type="default" r:id="rId9"/>
          <w:footerReference w:type="even" r:id="rId10"/>
          <w:footerReference w:type="default" r:id="rId11"/>
          <w:pgSz w:w="11906" w:h="16838"/>
          <w:pgMar w:top="1134" w:right="566" w:bottom="1134" w:left="1418" w:header="720" w:footer="720" w:gutter="0"/>
          <w:cols w:space="720"/>
          <w:titlePg/>
        </w:sectPr>
      </w:pPr>
      <w:r w:rsidRPr="000073BA">
        <w:rPr>
          <w:b/>
          <w:szCs w:val="28"/>
          <w:highlight w:val="yellow"/>
        </w:rPr>
        <w:fldChar w:fldCharType="end"/>
      </w:r>
    </w:p>
    <w:p w:rsidR="008B328E" w:rsidRPr="006B42C0" w:rsidRDefault="00BD274F" w:rsidP="00D703CC">
      <w:pPr>
        <w:pStyle w:val="21"/>
        <w:numPr>
          <w:ilvl w:val="0"/>
          <w:numId w:val="16"/>
        </w:numPr>
        <w:spacing w:before="0"/>
        <w:ind w:left="1134" w:hanging="425"/>
        <w:rPr>
          <w:rFonts w:ascii="Times New Roman" w:hAnsi="Times New Roman"/>
          <w:iCs/>
          <w:color w:val="auto"/>
          <w:sz w:val="28"/>
          <w:szCs w:val="28"/>
        </w:rPr>
      </w:pPr>
      <w:bookmarkStart w:id="3" w:name="_Toc169602770"/>
      <w:bookmarkStart w:id="4" w:name="_Toc259789995"/>
      <w:bookmarkStart w:id="5" w:name="_Toc259789994"/>
      <w:bookmarkEnd w:id="1"/>
      <w:bookmarkEnd w:id="2"/>
      <w:r w:rsidRPr="006B42C0">
        <w:rPr>
          <w:rFonts w:ascii="Times New Roman" w:hAnsi="Times New Roman"/>
          <w:iCs/>
          <w:color w:val="000000"/>
          <w:sz w:val="28"/>
          <w:szCs w:val="28"/>
          <w:highlight w:val="yellow"/>
        </w:rPr>
        <w:lastRenderedPageBreak/>
        <w:br w:type="page"/>
      </w:r>
      <w:bookmarkStart w:id="6" w:name="_Toc426538091"/>
      <w:r w:rsidR="008B328E" w:rsidRPr="006B42C0">
        <w:rPr>
          <w:rFonts w:ascii="Times New Roman" w:hAnsi="Times New Roman"/>
          <w:iCs/>
          <w:color w:val="auto"/>
          <w:sz w:val="28"/>
          <w:szCs w:val="28"/>
        </w:rPr>
        <w:lastRenderedPageBreak/>
        <w:t xml:space="preserve">Общие сведения о </w:t>
      </w:r>
      <w:bookmarkEnd w:id="3"/>
      <w:r w:rsidR="008B328E" w:rsidRPr="006B42C0">
        <w:rPr>
          <w:rFonts w:ascii="Times New Roman" w:hAnsi="Times New Roman"/>
          <w:iCs/>
          <w:color w:val="auto"/>
          <w:sz w:val="28"/>
          <w:szCs w:val="28"/>
        </w:rPr>
        <w:t>территории проектирования</w:t>
      </w:r>
      <w:bookmarkEnd w:id="4"/>
      <w:bookmarkEnd w:id="6"/>
    </w:p>
    <w:p w:rsidR="006B42C0" w:rsidRPr="006B42C0" w:rsidRDefault="006B42C0" w:rsidP="00F00244">
      <w:pPr>
        <w:ind w:firstLine="709"/>
        <w:jc w:val="both"/>
        <w:rPr>
          <w:spacing w:val="2"/>
          <w:sz w:val="28"/>
          <w:szCs w:val="28"/>
        </w:rPr>
      </w:pPr>
      <w:bookmarkStart w:id="7" w:name="_Toc259790002"/>
      <w:bookmarkStart w:id="8" w:name="_Toc278883548"/>
      <w:bookmarkStart w:id="9" w:name="_Toc280429598"/>
      <w:r w:rsidRPr="00C463E9">
        <w:rPr>
          <w:spacing w:val="2"/>
          <w:sz w:val="28"/>
          <w:szCs w:val="28"/>
        </w:rPr>
        <w:t>Территория проектирования с востока примыкает к 403 микрорайону многоэтажной жилой застройки и расположена восточнее жилых домов №№ 11а, 13а, 15а по ул. С</w:t>
      </w:r>
      <w:r w:rsidR="00FE253D" w:rsidRPr="00C463E9">
        <w:rPr>
          <w:spacing w:val="2"/>
          <w:sz w:val="28"/>
          <w:szCs w:val="28"/>
        </w:rPr>
        <w:t>к</w:t>
      </w:r>
      <w:r w:rsidRPr="00C463E9">
        <w:rPr>
          <w:spacing w:val="2"/>
          <w:sz w:val="28"/>
          <w:szCs w:val="28"/>
        </w:rPr>
        <w:t>альная. Участок проектирования расположен в кадастровом квартале 51:20:0002400 в Октябрьском административном округе города Мурманска.</w:t>
      </w:r>
      <w:r w:rsidRPr="006B42C0">
        <w:rPr>
          <w:spacing w:val="2"/>
          <w:sz w:val="28"/>
          <w:szCs w:val="28"/>
        </w:rPr>
        <w:t xml:space="preserve"> </w:t>
      </w:r>
    </w:p>
    <w:p w:rsidR="007A350C" w:rsidRPr="006B42C0" w:rsidRDefault="007A350C" w:rsidP="00F00244">
      <w:pPr>
        <w:ind w:firstLine="709"/>
        <w:jc w:val="both"/>
        <w:rPr>
          <w:spacing w:val="2"/>
          <w:sz w:val="28"/>
          <w:szCs w:val="28"/>
        </w:rPr>
      </w:pPr>
      <w:r w:rsidRPr="006B42C0">
        <w:rPr>
          <w:spacing w:val="2"/>
          <w:sz w:val="28"/>
          <w:szCs w:val="28"/>
        </w:rPr>
        <w:t xml:space="preserve">Площадь планируемой территории составляет </w:t>
      </w:r>
      <w:r w:rsidR="006B42C0" w:rsidRPr="006B42C0">
        <w:rPr>
          <w:spacing w:val="2"/>
          <w:sz w:val="28"/>
          <w:szCs w:val="28"/>
        </w:rPr>
        <w:t>5,83</w:t>
      </w:r>
      <w:r w:rsidRPr="006B42C0">
        <w:rPr>
          <w:spacing w:val="2"/>
          <w:sz w:val="28"/>
          <w:szCs w:val="28"/>
        </w:rPr>
        <w:t xml:space="preserve"> га.</w:t>
      </w:r>
    </w:p>
    <w:p w:rsidR="006B42C0" w:rsidRPr="00006447" w:rsidRDefault="006B42C0" w:rsidP="00F00244">
      <w:pPr>
        <w:ind w:firstLine="709"/>
        <w:jc w:val="both"/>
        <w:rPr>
          <w:sz w:val="28"/>
          <w:szCs w:val="28"/>
        </w:rPr>
      </w:pPr>
      <w:r w:rsidRPr="006B42C0">
        <w:rPr>
          <w:sz w:val="28"/>
          <w:szCs w:val="28"/>
        </w:rPr>
        <w:t>В соответствии с техническим заданием на проектирование территория планируется под индивидуальную жилую застройку с целью бесплатного предоставления земельных участков многодетным семьям.</w:t>
      </w:r>
    </w:p>
    <w:p w:rsidR="0017218C" w:rsidRPr="006B42C0" w:rsidRDefault="0017218C" w:rsidP="00F00244">
      <w:pPr>
        <w:ind w:firstLine="709"/>
        <w:jc w:val="both"/>
        <w:rPr>
          <w:sz w:val="28"/>
          <w:szCs w:val="28"/>
          <w:highlight w:val="yellow"/>
        </w:rPr>
      </w:pPr>
    </w:p>
    <w:p w:rsidR="008B328E" w:rsidRPr="006B42C0" w:rsidRDefault="008B328E" w:rsidP="00D703CC">
      <w:pPr>
        <w:pStyle w:val="21"/>
        <w:numPr>
          <w:ilvl w:val="0"/>
          <w:numId w:val="16"/>
        </w:numPr>
        <w:spacing w:before="0"/>
        <w:ind w:left="1134" w:hanging="425"/>
        <w:rPr>
          <w:rFonts w:ascii="Times New Roman" w:hAnsi="Times New Roman"/>
          <w:iCs/>
          <w:color w:val="000000"/>
          <w:sz w:val="28"/>
          <w:szCs w:val="28"/>
        </w:rPr>
      </w:pPr>
      <w:bookmarkStart w:id="10" w:name="_Toc426538092"/>
      <w:r w:rsidRPr="006B42C0">
        <w:rPr>
          <w:rFonts w:ascii="Times New Roman" w:hAnsi="Times New Roman"/>
          <w:iCs/>
          <w:color w:val="000000"/>
          <w:sz w:val="28"/>
          <w:szCs w:val="28"/>
        </w:rPr>
        <w:t>Архитектурно-планировочное решение</w:t>
      </w:r>
      <w:bookmarkEnd w:id="7"/>
      <w:bookmarkEnd w:id="8"/>
      <w:bookmarkEnd w:id="9"/>
      <w:bookmarkEnd w:id="10"/>
    </w:p>
    <w:p w:rsidR="006B42C0" w:rsidRPr="00006447" w:rsidRDefault="006B42C0" w:rsidP="006B42C0">
      <w:pPr>
        <w:ind w:firstLine="709"/>
        <w:jc w:val="both"/>
        <w:rPr>
          <w:sz w:val="28"/>
          <w:szCs w:val="28"/>
        </w:rPr>
      </w:pPr>
      <w:r w:rsidRPr="00006447">
        <w:rPr>
          <w:sz w:val="28"/>
          <w:szCs w:val="28"/>
        </w:rPr>
        <w:t xml:space="preserve">Развитие пространственной структуры территории, расположенной </w:t>
      </w:r>
      <w:r>
        <w:rPr>
          <w:sz w:val="28"/>
          <w:szCs w:val="28"/>
        </w:rPr>
        <w:t>в Октябрьском административном округе города Мурманска в северо-западной части земельного участка с кадастровым номером № 51:20:0000000:58</w:t>
      </w:r>
      <w:r w:rsidRPr="00006447">
        <w:rPr>
          <w:sz w:val="28"/>
          <w:szCs w:val="28"/>
        </w:rPr>
        <w:t>, нацелено на следующее:</w:t>
      </w:r>
    </w:p>
    <w:p w:rsidR="006B42C0" w:rsidRPr="00006447" w:rsidRDefault="006B42C0" w:rsidP="006B42C0">
      <w:pPr>
        <w:numPr>
          <w:ilvl w:val="0"/>
          <w:numId w:val="37"/>
        </w:numPr>
        <w:tabs>
          <w:tab w:val="clear" w:pos="360"/>
          <w:tab w:val="left" w:pos="284"/>
        </w:tabs>
        <w:ind w:left="709" w:hanging="567"/>
        <w:jc w:val="both"/>
        <w:rPr>
          <w:sz w:val="28"/>
          <w:szCs w:val="28"/>
        </w:rPr>
      </w:pPr>
      <w:r w:rsidRPr="00006447">
        <w:rPr>
          <w:sz w:val="28"/>
          <w:szCs w:val="28"/>
        </w:rPr>
        <w:t>создание благоприятной среды жизнедеятельности человека в границах проектирования и на прилегающих территориях;</w:t>
      </w:r>
    </w:p>
    <w:p w:rsidR="006B42C0" w:rsidRPr="00006447" w:rsidRDefault="006B42C0" w:rsidP="006B42C0">
      <w:pPr>
        <w:numPr>
          <w:ilvl w:val="0"/>
          <w:numId w:val="37"/>
        </w:numPr>
        <w:tabs>
          <w:tab w:val="clear" w:pos="360"/>
          <w:tab w:val="left" w:pos="284"/>
        </w:tabs>
        <w:ind w:left="709" w:hanging="567"/>
        <w:jc w:val="both"/>
        <w:rPr>
          <w:sz w:val="28"/>
          <w:szCs w:val="28"/>
        </w:rPr>
      </w:pPr>
      <w:r w:rsidRPr="00006447">
        <w:rPr>
          <w:sz w:val="28"/>
          <w:szCs w:val="28"/>
        </w:rPr>
        <w:t xml:space="preserve">оптимальное использование территориального потенциала с учетом дальнейшего развития </w:t>
      </w:r>
      <w:r>
        <w:rPr>
          <w:sz w:val="28"/>
          <w:szCs w:val="28"/>
        </w:rPr>
        <w:t>предлагаемой</w:t>
      </w:r>
      <w:r w:rsidRPr="00006447">
        <w:rPr>
          <w:sz w:val="28"/>
          <w:szCs w:val="28"/>
        </w:rPr>
        <w:t xml:space="preserve"> планировочной структуры;</w:t>
      </w:r>
    </w:p>
    <w:p w:rsidR="006B42C0" w:rsidRPr="00006447" w:rsidRDefault="006B42C0" w:rsidP="006B42C0">
      <w:pPr>
        <w:numPr>
          <w:ilvl w:val="0"/>
          <w:numId w:val="37"/>
        </w:numPr>
        <w:tabs>
          <w:tab w:val="clear" w:pos="360"/>
          <w:tab w:val="left" w:pos="284"/>
        </w:tabs>
        <w:ind w:left="709" w:hanging="567"/>
        <w:jc w:val="both"/>
        <w:rPr>
          <w:sz w:val="28"/>
          <w:szCs w:val="28"/>
        </w:rPr>
      </w:pPr>
      <w:r w:rsidRPr="00006447">
        <w:rPr>
          <w:sz w:val="28"/>
          <w:szCs w:val="28"/>
        </w:rPr>
        <w:t>максимальное сохранение и использование ландшафтного потенциала территории.</w:t>
      </w:r>
    </w:p>
    <w:p w:rsidR="006B42C0" w:rsidRPr="00243326" w:rsidRDefault="006B42C0" w:rsidP="006B42C0">
      <w:pPr>
        <w:widowControl w:val="0"/>
        <w:autoSpaceDE w:val="0"/>
        <w:autoSpaceDN w:val="0"/>
        <w:adjustRightInd w:val="0"/>
        <w:ind w:firstLine="709"/>
        <w:jc w:val="both"/>
        <w:rPr>
          <w:sz w:val="28"/>
          <w:szCs w:val="28"/>
        </w:rPr>
      </w:pPr>
      <w:r>
        <w:rPr>
          <w:sz w:val="28"/>
          <w:szCs w:val="28"/>
        </w:rPr>
        <w:t>В соответствии с правилами землепользования и застройки города Мурманск (далее ПЗЗ) территория проектирования расположена в жилой зоне смешанной этажности (Ж-2),</w:t>
      </w:r>
      <w:r w:rsidRPr="004B3035">
        <w:rPr>
          <w:sz w:val="28"/>
          <w:szCs w:val="28"/>
        </w:rPr>
        <w:t xml:space="preserve"> </w:t>
      </w:r>
      <w:r>
        <w:rPr>
          <w:sz w:val="28"/>
          <w:szCs w:val="28"/>
        </w:rPr>
        <w:t>предназначенной</w:t>
      </w:r>
      <w:r w:rsidRPr="00243326">
        <w:rPr>
          <w:sz w:val="28"/>
          <w:szCs w:val="28"/>
        </w:rPr>
        <w:t xml:space="preserve"> для застройки</w:t>
      </w:r>
      <w:r>
        <w:rPr>
          <w:sz w:val="28"/>
          <w:szCs w:val="28"/>
        </w:rPr>
        <w:t xml:space="preserve"> малоэтажными блокированными (1</w:t>
      </w:r>
      <w:r w:rsidR="009A555C">
        <w:rPr>
          <w:sz w:val="28"/>
          <w:szCs w:val="28"/>
        </w:rPr>
        <w:t>-</w:t>
      </w:r>
      <w:r w:rsidRPr="00243326">
        <w:rPr>
          <w:sz w:val="28"/>
          <w:szCs w:val="28"/>
        </w:rPr>
        <w:t>3 этажа), малоэтажными мно</w:t>
      </w:r>
      <w:r>
        <w:rPr>
          <w:sz w:val="28"/>
          <w:szCs w:val="28"/>
        </w:rPr>
        <w:t>гоквартирными блокированными (1</w:t>
      </w:r>
      <w:r w:rsidRPr="001674E2">
        <w:rPr>
          <w:sz w:val="28"/>
          <w:szCs w:val="28"/>
        </w:rPr>
        <w:t>-</w:t>
      </w:r>
      <w:r>
        <w:rPr>
          <w:sz w:val="28"/>
          <w:szCs w:val="28"/>
        </w:rPr>
        <w:t xml:space="preserve">3 этажа), </w:t>
      </w:r>
      <w:proofErr w:type="spellStart"/>
      <w:r>
        <w:rPr>
          <w:sz w:val="28"/>
          <w:szCs w:val="28"/>
        </w:rPr>
        <w:t>среднеэтажными</w:t>
      </w:r>
      <w:proofErr w:type="spellEnd"/>
      <w:r>
        <w:rPr>
          <w:sz w:val="28"/>
          <w:szCs w:val="28"/>
        </w:rPr>
        <w:t xml:space="preserve"> (2-</w:t>
      </w:r>
      <w:r w:rsidRPr="00243326">
        <w:rPr>
          <w:sz w:val="28"/>
          <w:szCs w:val="28"/>
        </w:rPr>
        <w:t>4 этажа) и индивидуальными жилыми домами с прид</w:t>
      </w:r>
      <w:r>
        <w:rPr>
          <w:sz w:val="28"/>
          <w:szCs w:val="28"/>
        </w:rPr>
        <w:t>омовыми земельными участками (1-3 этажа)</w:t>
      </w:r>
      <w:r w:rsidRPr="00243326">
        <w:rPr>
          <w:sz w:val="28"/>
          <w:szCs w:val="28"/>
        </w:rPr>
        <w:t xml:space="preserve"> </w:t>
      </w:r>
      <w:r>
        <w:rPr>
          <w:sz w:val="28"/>
          <w:szCs w:val="28"/>
        </w:rPr>
        <w:t xml:space="preserve">и размещения </w:t>
      </w:r>
      <w:r w:rsidRPr="00243326">
        <w:rPr>
          <w:sz w:val="28"/>
          <w:szCs w:val="28"/>
        </w:rPr>
        <w:t>объектов социального и культурно-бытового обслуживания населения, пр</w:t>
      </w:r>
      <w:r>
        <w:rPr>
          <w:sz w:val="28"/>
          <w:szCs w:val="28"/>
        </w:rPr>
        <w:t>еимущественно местного значения</w:t>
      </w:r>
      <w:r w:rsidRPr="00243326">
        <w:rPr>
          <w:sz w:val="28"/>
          <w:szCs w:val="28"/>
        </w:rPr>
        <w:t>.</w:t>
      </w:r>
    </w:p>
    <w:p w:rsidR="006B42C0" w:rsidRDefault="006B42C0" w:rsidP="006B42C0">
      <w:pPr>
        <w:ind w:firstLine="709"/>
        <w:jc w:val="both"/>
        <w:rPr>
          <w:sz w:val="28"/>
          <w:szCs w:val="28"/>
        </w:rPr>
      </w:pPr>
      <w:r>
        <w:rPr>
          <w:sz w:val="28"/>
          <w:szCs w:val="28"/>
        </w:rPr>
        <w:t xml:space="preserve">Проектом учтен разработанный ранее проект планировки и проект межевания земельного участка площадью 26,4 га в районе ул. Скальная, утвержденный распоряжением правительства Мурманской области № 134-РП от 18.04.2013 г., согласно которому на смежной территории </w:t>
      </w:r>
      <w:r w:rsidR="00FE253D" w:rsidRPr="00C463E9">
        <w:rPr>
          <w:sz w:val="28"/>
          <w:szCs w:val="28"/>
        </w:rPr>
        <w:t>предоставлены</w:t>
      </w:r>
      <w:r>
        <w:rPr>
          <w:sz w:val="28"/>
          <w:szCs w:val="28"/>
        </w:rPr>
        <w:t xml:space="preserve"> участки под индивидуальное жилищное строительство многодетным семьям. Улично-дорожная сеть и красные линии разрабатываемого проекта увязаны с ранее запроектированными.</w:t>
      </w:r>
    </w:p>
    <w:p w:rsidR="006B42C0" w:rsidRDefault="006B42C0" w:rsidP="006B42C0">
      <w:pPr>
        <w:pStyle w:val="33"/>
        <w:spacing w:after="0"/>
        <w:ind w:firstLine="709"/>
        <w:jc w:val="both"/>
        <w:rPr>
          <w:sz w:val="28"/>
          <w:szCs w:val="28"/>
        </w:rPr>
      </w:pPr>
      <w:r>
        <w:rPr>
          <w:sz w:val="28"/>
          <w:szCs w:val="28"/>
        </w:rPr>
        <w:t>Основные принципы при разработке планировочных решений:</w:t>
      </w:r>
    </w:p>
    <w:p w:rsidR="006B42C0" w:rsidRPr="006B42C0" w:rsidRDefault="006B42C0" w:rsidP="006B42C0">
      <w:pPr>
        <w:pStyle w:val="affb"/>
        <w:numPr>
          <w:ilvl w:val="0"/>
          <w:numId w:val="42"/>
        </w:numPr>
        <w:tabs>
          <w:tab w:val="clear" w:pos="720"/>
        </w:tabs>
        <w:ind w:left="1418" w:hanging="425"/>
        <w:rPr>
          <w:noProof/>
          <w:sz w:val="28"/>
          <w:szCs w:val="28"/>
        </w:rPr>
      </w:pPr>
      <w:r w:rsidRPr="006B42C0">
        <w:rPr>
          <w:noProof/>
          <w:sz w:val="28"/>
          <w:szCs w:val="28"/>
        </w:rPr>
        <w:t xml:space="preserve">максимально сохранить трассировку существующей дороги (перспективной жилой улицы </w:t>
      </w:r>
      <w:r w:rsidR="00C27C46">
        <w:rPr>
          <w:noProof/>
          <w:sz w:val="28"/>
          <w:szCs w:val="28"/>
        </w:rPr>
        <w:t>от автобусного кольца на</w:t>
      </w:r>
      <w:r w:rsidRPr="006B42C0">
        <w:rPr>
          <w:noProof/>
          <w:sz w:val="28"/>
          <w:szCs w:val="28"/>
        </w:rPr>
        <w:t xml:space="preserve"> ул. Мира);</w:t>
      </w:r>
    </w:p>
    <w:p w:rsidR="006B42C0" w:rsidRPr="006B42C0" w:rsidRDefault="006B42C0" w:rsidP="006B42C0">
      <w:pPr>
        <w:pStyle w:val="affb"/>
        <w:numPr>
          <w:ilvl w:val="0"/>
          <w:numId w:val="42"/>
        </w:numPr>
        <w:tabs>
          <w:tab w:val="clear" w:pos="720"/>
        </w:tabs>
        <w:ind w:left="1418" w:hanging="425"/>
        <w:rPr>
          <w:noProof/>
          <w:sz w:val="28"/>
          <w:szCs w:val="28"/>
        </w:rPr>
      </w:pPr>
      <w:r w:rsidRPr="006B42C0">
        <w:rPr>
          <w:noProof/>
          <w:sz w:val="28"/>
          <w:szCs w:val="28"/>
        </w:rPr>
        <w:t>учесть характер рельефа при трассирове улично-дорожной сети для удешевления ее строительства;</w:t>
      </w:r>
    </w:p>
    <w:p w:rsidR="006B42C0" w:rsidRPr="006B42C0" w:rsidRDefault="006B42C0" w:rsidP="006B42C0">
      <w:pPr>
        <w:pStyle w:val="affb"/>
        <w:numPr>
          <w:ilvl w:val="0"/>
          <w:numId w:val="42"/>
        </w:numPr>
        <w:tabs>
          <w:tab w:val="clear" w:pos="720"/>
        </w:tabs>
        <w:ind w:left="1418" w:hanging="425"/>
        <w:rPr>
          <w:noProof/>
          <w:sz w:val="28"/>
          <w:szCs w:val="28"/>
        </w:rPr>
      </w:pPr>
      <w:r w:rsidRPr="006B42C0">
        <w:rPr>
          <w:noProof/>
          <w:sz w:val="28"/>
          <w:szCs w:val="28"/>
        </w:rPr>
        <w:t>не затронуть границы смежных земельных участков, стоящих на кадастровом учете;</w:t>
      </w:r>
    </w:p>
    <w:p w:rsidR="006B42C0" w:rsidRPr="00C463E9" w:rsidRDefault="006B42C0" w:rsidP="006B42C0">
      <w:pPr>
        <w:pStyle w:val="affb"/>
        <w:numPr>
          <w:ilvl w:val="0"/>
          <w:numId w:val="42"/>
        </w:numPr>
        <w:tabs>
          <w:tab w:val="clear" w:pos="720"/>
        </w:tabs>
        <w:ind w:left="1418" w:hanging="425"/>
        <w:rPr>
          <w:noProof/>
          <w:sz w:val="28"/>
          <w:szCs w:val="28"/>
        </w:rPr>
      </w:pPr>
      <w:r w:rsidRPr="006B42C0">
        <w:rPr>
          <w:noProof/>
          <w:sz w:val="28"/>
          <w:szCs w:val="28"/>
        </w:rPr>
        <w:lastRenderedPageBreak/>
        <w:t xml:space="preserve">учесть прохождение трассы водовода, исключая дорогостоящее </w:t>
      </w:r>
      <w:r w:rsidRPr="00C463E9">
        <w:rPr>
          <w:noProof/>
          <w:sz w:val="28"/>
          <w:szCs w:val="28"/>
        </w:rPr>
        <w:t>пересечение водовода жилой улицей.</w:t>
      </w:r>
    </w:p>
    <w:p w:rsidR="006B42C0" w:rsidRPr="00C463E9" w:rsidRDefault="006B42C0" w:rsidP="006B42C0">
      <w:pPr>
        <w:pStyle w:val="33"/>
        <w:spacing w:after="0"/>
        <w:ind w:firstLine="709"/>
        <w:jc w:val="both"/>
        <w:rPr>
          <w:sz w:val="28"/>
          <w:szCs w:val="28"/>
        </w:rPr>
      </w:pPr>
      <w:r w:rsidRPr="00C463E9">
        <w:rPr>
          <w:sz w:val="28"/>
          <w:szCs w:val="28"/>
        </w:rPr>
        <w:t>Основу планировочной структуры проектируемого квартала формирует закольцованная жилая улица Дружная с выходами на продолжение ул. Мира</w:t>
      </w:r>
      <w:r w:rsidR="00582AB5" w:rsidRPr="00C463E9">
        <w:rPr>
          <w:sz w:val="28"/>
          <w:szCs w:val="28"/>
        </w:rPr>
        <w:t xml:space="preserve"> – ул. Проектируемая-1</w:t>
      </w:r>
      <w:r w:rsidRPr="00C463E9">
        <w:rPr>
          <w:sz w:val="28"/>
          <w:szCs w:val="28"/>
        </w:rPr>
        <w:t xml:space="preserve">. Улично-дорожная сеть полностью подчинена характеру террасированного рельефа и трассирована вдоль выдержанных горизонталей. Красные линии улицы Дружная запланированы шириной 14 м с учетом прокладки необходимых инженерных коммуникаций для обеспечения данной территории и устройства тротуаров. Красные линии жилой улицы </w:t>
      </w:r>
      <w:r w:rsidR="00C27C46" w:rsidRPr="00C463E9">
        <w:rPr>
          <w:sz w:val="28"/>
          <w:szCs w:val="28"/>
        </w:rPr>
        <w:t>Проектируемая-1</w:t>
      </w:r>
      <w:r w:rsidR="00F02BF8" w:rsidRPr="00C463E9">
        <w:rPr>
          <w:sz w:val="28"/>
          <w:szCs w:val="28"/>
        </w:rPr>
        <w:t xml:space="preserve"> запланированы шириной 22 м</w:t>
      </w:r>
      <w:r w:rsidRPr="00C463E9">
        <w:rPr>
          <w:sz w:val="28"/>
          <w:szCs w:val="28"/>
        </w:rPr>
        <w:t xml:space="preserve"> и связаны с красными линиями</w:t>
      </w:r>
      <w:r w:rsidR="00840928" w:rsidRPr="00C463E9">
        <w:rPr>
          <w:sz w:val="28"/>
          <w:szCs w:val="28"/>
        </w:rPr>
        <w:t>,</w:t>
      </w:r>
      <w:r w:rsidRPr="00C463E9">
        <w:rPr>
          <w:sz w:val="28"/>
          <w:szCs w:val="28"/>
        </w:rPr>
        <w:t xml:space="preserve"> </w:t>
      </w:r>
      <w:r w:rsidR="00582AB5" w:rsidRPr="00C463E9">
        <w:rPr>
          <w:sz w:val="28"/>
          <w:szCs w:val="28"/>
        </w:rPr>
        <w:t>утвержденными распоряжением Правительства Мурманской области № 134-РП от 18.04.2013 в составе ранее разработанного проекта планировки территории</w:t>
      </w:r>
      <w:r w:rsidRPr="00C463E9">
        <w:rPr>
          <w:sz w:val="28"/>
          <w:szCs w:val="28"/>
        </w:rPr>
        <w:t xml:space="preserve">. </w:t>
      </w:r>
    </w:p>
    <w:p w:rsidR="006B42C0" w:rsidRPr="00C463E9" w:rsidRDefault="006B42C0" w:rsidP="006B42C0">
      <w:pPr>
        <w:pStyle w:val="33"/>
        <w:spacing w:after="0"/>
        <w:ind w:firstLine="709"/>
        <w:jc w:val="both"/>
        <w:rPr>
          <w:sz w:val="28"/>
          <w:szCs w:val="28"/>
        </w:rPr>
      </w:pPr>
      <w:r w:rsidRPr="00C463E9">
        <w:rPr>
          <w:sz w:val="28"/>
          <w:szCs w:val="28"/>
        </w:rPr>
        <w:t xml:space="preserve">Вся территория проектирования предусмотрена под развитие индивидуальной жилой застройки (ИЖС). </w:t>
      </w:r>
      <w:r w:rsidRPr="00C463E9">
        <w:rPr>
          <w:noProof/>
          <w:sz w:val="28"/>
          <w:szCs w:val="28"/>
        </w:rPr>
        <w:t xml:space="preserve">На территории проектирования размещен 21 земельный участок. </w:t>
      </w:r>
      <w:r w:rsidRPr="00C463E9">
        <w:rPr>
          <w:sz w:val="28"/>
          <w:szCs w:val="28"/>
        </w:rPr>
        <w:t xml:space="preserve">Площадь всех земельных участков под ИЖС составляет </w:t>
      </w:r>
      <w:r w:rsidR="00582AB5" w:rsidRPr="00C463E9">
        <w:rPr>
          <w:sz w:val="28"/>
          <w:szCs w:val="28"/>
        </w:rPr>
        <w:t xml:space="preserve">0,14 - </w:t>
      </w:r>
      <w:r w:rsidRPr="00C463E9">
        <w:rPr>
          <w:sz w:val="28"/>
          <w:szCs w:val="28"/>
        </w:rPr>
        <w:t xml:space="preserve">0,15 га. Конфигурация участков обусловлена характером рельефа и трассировкой проектируемых улиц. </w:t>
      </w:r>
    </w:p>
    <w:p w:rsidR="006B42C0" w:rsidRPr="00644274" w:rsidRDefault="006B42C0" w:rsidP="006B42C0">
      <w:pPr>
        <w:pStyle w:val="33"/>
        <w:spacing w:after="0"/>
        <w:ind w:firstLine="709"/>
        <w:jc w:val="both"/>
        <w:rPr>
          <w:noProof/>
          <w:sz w:val="28"/>
          <w:szCs w:val="28"/>
        </w:rPr>
      </w:pPr>
      <w:r w:rsidRPr="00C463E9">
        <w:rPr>
          <w:sz w:val="28"/>
          <w:szCs w:val="28"/>
        </w:rPr>
        <w:t>Рекреационная зона в границах проектирования</w:t>
      </w:r>
      <w:r w:rsidRPr="00644274">
        <w:rPr>
          <w:sz w:val="28"/>
          <w:szCs w:val="28"/>
        </w:rPr>
        <w:t xml:space="preserve"> представлена двумя участками площадок для отдыха населения</w:t>
      </w:r>
      <w:r w:rsidRPr="00644274">
        <w:rPr>
          <w:noProof/>
          <w:sz w:val="28"/>
          <w:szCs w:val="28"/>
        </w:rPr>
        <w:t>: в центре территории размещена площадка для игр детей и отдыха взрослых, западнее – сортивная площадка под размещение малого спортивного оборудования: теннисных столов, турников, тренажеров и т.</w:t>
      </w:r>
      <w:r w:rsidRPr="001674E2">
        <w:rPr>
          <w:noProof/>
          <w:sz w:val="28"/>
          <w:szCs w:val="28"/>
        </w:rPr>
        <w:t xml:space="preserve"> </w:t>
      </w:r>
      <w:r w:rsidRPr="00644274">
        <w:rPr>
          <w:noProof/>
          <w:sz w:val="28"/>
          <w:szCs w:val="28"/>
        </w:rPr>
        <w:t xml:space="preserve">п. </w:t>
      </w:r>
    </w:p>
    <w:p w:rsidR="006B42C0" w:rsidRDefault="006B42C0" w:rsidP="006B42C0">
      <w:pPr>
        <w:ind w:firstLine="709"/>
        <w:jc w:val="both"/>
        <w:rPr>
          <w:noProof/>
          <w:sz w:val="28"/>
          <w:szCs w:val="28"/>
        </w:rPr>
      </w:pPr>
      <w:r w:rsidRPr="00644274">
        <w:rPr>
          <w:noProof/>
          <w:sz w:val="28"/>
          <w:szCs w:val="28"/>
        </w:rPr>
        <w:t>Вокруг озера Скальное предусмотрена берег</w:t>
      </w:r>
      <w:r>
        <w:rPr>
          <w:noProof/>
          <w:sz w:val="28"/>
          <w:szCs w:val="28"/>
        </w:rPr>
        <w:t>овая полоса общего пользования. Заболоченные участки и участки со сложным рельефом вблизи озера выделены зоной сохраняемого природного ландшафта.</w:t>
      </w:r>
      <w:r w:rsidRPr="00E761A7">
        <w:rPr>
          <w:noProof/>
          <w:sz w:val="28"/>
          <w:szCs w:val="28"/>
        </w:rPr>
        <w:t xml:space="preserve"> </w:t>
      </w:r>
      <w:r>
        <w:rPr>
          <w:noProof/>
          <w:sz w:val="28"/>
          <w:szCs w:val="28"/>
        </w:rPr>
        <w:t>К озеру проложены пешеходные</w:t>
      </w:r>
      <w:r w:rsidRPr="00644274">
        <w:rPr>
          <w:noProof/>
          <w:sz w:val="28"/>
          <w:szCs w:val="28"/>
        </w:rPr>
        <w:t xml:space="preserve"> дорожк</w:t>
      </w:r>
      <w:r>
        <w:rPr>
          <w:noProof/>
          <w:sz w:val="28"/>
          <w:szCs w:val="28"/>
        </w:rPr>
        <w:t>и.</w:t>
      </w:r>
    </w:p>
    <w:p w:rsidR="006B42C0" w:rsidRDefault="006B42C0" w:rsidP="006B42C0">
      <w:pPr>
        <w:pStyle w:val="33"/>
        <w:spacing w:after="0"/>
        <w:ind w:firstLine="709"/>
        <w:jc w:val="both"/>
        <w:rPr>
          <w:sz w:val="28"/>
          <w:szCs w:val="28"/>
        </w:rPr>
      </w:pPr>
      <w:r w:rsidRPr="009B0662">
        <w:rPr>
          <w:sz w:val="28"/>
          <w:szCs w:val="28"/>
        </w:rPr>
        <w:t>В целях развития инженерной инфраструктуры предусмотрен</w:t>
      </w:r>
      <w:r>
        <w:rPr>
          <w:sz w:val="28"/>
          <w:szCs w:val="28"/>
        </w:rPr>
        <w:t>а</w:t>
      </w:r>
      <w:r w:rsidRPr="009B0662">
        <w:rPr>
          <w:sz w:val="28"/>
          <w:szCs w:val="28"/>
        </w:rPr>
        <w:t xml:space="preserve"> зон</w:t>
      </w:r>
      <w:r>
        <w:rPr>
          <w:sz w:val="28"/>
          <w:szCs w:val="28"/>
        </w:rPr>
        <w:t>а</w:t>
      </w:r>
      <w:r w:rsidRPr="009B0662">
        <w:rPr>
          <w:sz w:val="28"/>
          <w:szCs w:val="28"/>
        </w:rPr>
        <w:t xml:space="preserve"> планируемого размещения </w:t>
      </w:r>
      <w:r>
        <w:rPr>
          <w:sz w:val="28"/>
          <w:szCs w:val="28"/>
        </w:rPr>
        <w:t>трансформаторной подстанции в центре квартала и очистных сооружений дождевой канализации на северо-западе территории.</w:t>
      </w:r>
    </w:p>
    <w:p w:rsidR="00DC77CE" w:rsidRPr="006B42C0" w:rsidRDefault="00DC77CE" w:rsidP="00DC77CE">
      <w:pPr>
        <w:pStyle w:val="33"/>
        <w:tabs>
          <w:tab w:val="left" w:pos="720"/>
        </w:tabs>
        <w:spacing w:after="0"/>
        <w:ind w:firstLine="709"/>
        <w:jc w:val="both"/>
        <w:rPr>
          <w:sz w:val="28"/>
          <w:szCs w:val="28"/>
          <w:highlight w:val="yellow"/>
        </w:rPr>
      </w:pPr>
    </w:p>
    <w:p w:rsidR="008B328E" w:rsidRPr="000073BA" w:rsidRDefault="008B328E" w:rsidP="003372AD">
      <w:pPr>
        <w:pStyle w:val="21"/>
        <w:numPr>
          <w:ilvl w:val="0"/>
          <w:numId w:val="16"/>
        </w:numPr>
        <w:spacing w:before="0"/>
        <w:ind w:left="1134" w:hanging="425"/>
        <w:rPr>
          <w:rFonts w:ascii="Times New Roman" w:hAnsi="Times New Roman"/>
          <w:iCs/>
          <w:color w:val="auto"/>
          <w:sz w:val="28"/>
          <w:szCs w:val="28"/>
        </w:rPr>
      </w:pPr>
      <w:bookmarkStart w:id="11" w:name="_Toc280429599"/>
      <w:bookmarkStart w:id="12" w:name="_Toc426538093"/>
      <w:r w:rsidRPr="000073BA">
        <w:rPr>
          <w:rFonts w:ascii="Times New Roman" w:hAnsi="Times New Roman"/>
          <w:iCs/>
          <w:color w:val="auto"/>
          <w:sz w:val="28"/>
          <w:szCs w:val="28"/>
        </w:rPr>
        <w:t>Жилищный фонд</w:t>
      </w:r>
      <w:bookmarkEnd w:id="11"/>
      <w:bookmarkEnd w:id="12"/>
    </w:p>
    <w:p w:rsidR="006B42C0" w:rsidRPr="006B42C0" w:rsidRDefault="006B42C0" w:rsidP="006B42C0">
      <w:pPr>
        <w:pStyle w:val="33"/>
        <w:spacing w:after="0"/>
        <w:ind w:firstLine="709"/>
        <w:jc w:val="both"/>
        <w:rPr>
          <w:sz w:val="28"/>
          <w:szCs w:val="28"/>
        </w:rPr>
      </w:pPr>
      <w:r w:rsidRPr="006B42C0">
        <w:rPr>
          <w:sz w:val="28"/>
          <w:szCs w:val="28"/>
        </w:rPr>
        <w:t xml:space="preserve">На территории проектирования планируется разместить 21 земельный участок для строительства индивидуальных жилых домов, предусмотренных к бесплатному предоставлению в собственность многодетным семьям. </w:t>
      </w:r>
    </w:p>
    <w:p w:rsidR="006B42C0" w:rsidRPr="006B42C0" w:rsidRDefault="006B42C0" w:rsidP="006B42C0">
      <w:pPr>
        <w:pStyle w:val="33"/>
        <w:spacing w:after="0"/>
        <w:ind w:firstLine="709"/>
        <w:jc w:val="both"/>
        <w:rPr>
          <w:sz w:val="28"/>
          <w:szCs w:val="28"/>
        </w:rPr>
      </w:pPr>
      <w:r w:rsidRPr="006B42C0">
        <w:rPr>
          <w:sz w:val="28"/>
          <w:szCs w:val="28"/>
        </w:rPr>
        <w:t>Предельные (минимальный и максимальный) размеры земельного участка, предоставляемого бесплатно в собственность многодетной семье для жилищного строительства, в соответствии с Законом Мурманской области от 31.12.2003 № 462-01-ЗМО «Об основах регулирования земельных отношений в Мурманской области» составляют 0,1 га (1000 м</w:t>
      </w:r>
      <w:r w:rsidRPr="006B42C0">
        <w:rPr>
          <w:sz w:val="28"/>
          <w:szCs w:val="28"/>
          <w:vertAlign w:val="superscript"/>
        </w:rPr>
        <w:t>2</w:t>
      </w:r>
      <w:r w:rsidRPr="006B42C0">
        <w:rPr>
          <w:sz w:val="28"/>
          <w:szCs w:val="28"/>
        </w:rPr>
        <w:t>) и 0,15 га (1500 м</w:t>
      </w:r>
      <w:r w:rsidRPr="006B42C0">
        <w:rPr>
          <w:sz w:val="28"/>
          <w:szCs w:val="28"/>
          <w:vertAlign w:val="superscript"/>
        </w:rPr>
        <w:t>2</w:t>
      </w:r>
      <w:r w:rsidRPr="006B42C0">
        <w:rPr>
          <w:sz w:val="28"/>
          <w:szCs w:val="28"/>
        </w:rPr>
        <w:t xml:space="preserve">) соответственно. </w:t>
      </w:r>
    </w:p>
    <w:p w:rsidR="006B42C0" w:rsidRPr="006B42C0" w:rsidRDefault="006B42C0" w:rsidP="006B42C0">
      <w:pPr>
        <w:pStyle w:val="33"/>
        <w:spacing w:after="0"/>
        <w:ind w:firstLine="709"/>
        <w:jc w:val="both"/>
        <w:rPr>
          <w:sz w:val="28"/>
          <w:szCs w:val="28"/>
        </w:rPr>
      </w:pPr>
      <w:r w:rsidRPr="006B42C0">
        <w:rPr>
          <w:sz w:val="28"/>
          <w:szCs w:val="28"/>
        </w:rPr>
        <w:t>Планируемый показатель жилищной обеспеченности в соответствии с Генеральным планом города Мурманска принимается в размере 28 м</w:t>
      </w:r>
      <w:r w:rsidRPr="006B42C0">
        <w:rPr>
          <w:sz w:val="28"/>
          <w:szCs w:val="28"/>
          <w:vertAlign w:val="superscript"/>
        </w:rPr>
        <w:t>2</w:t>
      </w:r>
      <w:r w:rsidRPr="006B42C0">
        <w:rPr>
          <w:sz w:val="28"/>
          <w:szCs w:val="28"/>
        </w:rPr>
        <w:t xml:space="preserve"> на одного жителя.</w:t>
      </w:r>
    </w:p>
    <w:p w:rsidR="006B42C0" w:rsidRPr="006B42C0" w:rsidRDefault="006B42C0" w:rsidP="00F00244">
      <w:pPr>
        <w:pStyle w:val="33"/>
        <w:spacing w:after="0"/>
        <w:ind w:firstLine="709"/>
        <w:jc w:val="both"/>
        <w:rPr>
          <w:sz w:val="28"/>
          <w:szCs w:val="28"/>
        </w:rPr>
      </w:pPr>
      <w:r w:rsidRPr="006B42C0">
        <w:rPr>
          <w:sz w:val="28"/>
          <w:szCs w:val="28"/>
        </w:rPr>
        <w:lastRenderedPageBreak/>
        <w:t>Площадь одного индивидуального жилого дома для укрупненных расчетов, а также для соблюдения необходимого уровня жилищной обеспеченности принимается в среднем около 130 – 150 м</w:t>
      </w:r>
      <w:r w:rsidRPr="006B42C0">
        <w:rPr>
          <w:sz w:val="28"/>
          <w:szCs w:val="28"/>
          <w:vertAlign w:val="superscript"/>
        </w:rPr>
        <w:t>2</w:t>
      </w:r>
      <w:r w:rsidRPr="006B42C0">
        <w:rPr>
          <w:sz w:val="28"/>
          <w:szCs w:val="28"/>
        </w:rPr>
        <w:t xml:space="preserve"> общей площади.</w:t>
      </w:r>
    </w:p>
    <w:p w:rsidR="006B42C0" w:rsidRPr="006B42C0" w:rsidRDefault="006B42C0" w:rsidP="00F00244">
      <w:pPr>
        <w:pStyle w:val="33"/>
        <w:spacing w:after="0"/>
        <w:ind w:firstLine="709"/>
        <w:jc w:val="both"/>
        <w:rPr>
          <w:sz w:val="28"/>
          <w:szCs w:val="28"/>
        </w:rPr>
      </w:pPr>
      <w:r w:rsidRPr="006B42C0">
        <w:rPr>
          <w:sz w:val="28"/>
          <w:szCs w:val="28"/>
        </w:rPr>
        <w:t>Общая площадь жилищного фонда на конец реализации проекта планировки составит около 3,15 тыс. м</w:t>
      </w:r>
      <w:r w:rsidRPr="006B42C0">
        <w:rPr>
          <w:sz w:val="28"/>
          <w:szCs w:val="28"/>
          <w:vertAlign w:val="superscript"/>
        </w:rPr>
        <w:t>2</w:t>
      </w:r>
      <w:r w:rsidRPr="006B42C0">
        <w:rPr>
          <w:sz w:val="28"/>
          <w:szCs w:val="28"/>
        </w:rPr>
        <w:t xml:space="preserve"> общей площади.</w:t>
      </w:r>
    </w:p>
    <w:p w:rsidR="006B42C0" w:rsidRPr="006B42C0" w:rsidRDefault="006B42C0" w:rsidP="00F00244">
      <w:pPr>
        <w:pStyle w:val="33"/>
        <w:spacing w:after="0"/>
        <w:ind w:firstLine="709"/>
        <w:jc w:val="both"/>
        <w:rPr>
          <w:sz w:val="28"/>
          <w:szCs w:val="28"/>
        </w:rPr>
      </w:pPr>
      <w:r w:rsidRPr="006B42C0">
        <w:rPr>
          <w:sz w:val="28"/>
          <w:szCs w:val="28"/>
        </w:rPr>
        <w:t>Площадь застройки территории проектирования на конец реализации проекта планировки составит 5,83 га. Коэффициент застройки будет равен 3,6</w:t>
      </w:r>
      <w:r>
        <w:rPr>
          <w:sz w:val="28"/>
          <w:szCs w:val="28"/>
        </w:rPr>
        <w:t xml:space="preserve"> %, коэффициент плотности застройки – 7,2 %.</w:t>
      </w:r>
    </w:p>
    <w:p w:rsidR="00225695" w:rsidRPr="006B42C0" w:rsidRDefault="00225695" w:rsidP="00F00244">
      <w:pPr>
        <w:ind w:firstLine="709"/>
        <w:rPr>
          <w:highlight w:val="yellow"/>
        </w:rPr>
      </w:pPr>
    </w:p>
    <w:p w:rsidR="00916607" w:rsidRPr="006B42C0" w:rsidRDefault="00916607" w:rsidP="003372AD">
      <w:pPr>
        <w:pStyle w:val="21"/>
        <w:numPr>
          <w:ilvl w:val="0"/>
          <w:numId w:val="16"/>
        </w:numPr>
        <w:spacing w:before="0"/>
        <w:ind w:left="1134" w:hanging="425"/>
        <w:rPr>
          <w:rFonts w:ascii="Times New Roman" w:hAnsi="Times New Roman"/>
          <w:iCs/>
          <w:color w:val="auto"/>
          <w:sz w:val="28"/>
          <w:szCs w:val="28"/>
        </w:rPr>
      </w:pPr>
      <w:bookmarkStart w:id="13" w:name="_Toc426538094"/>
      <w:bookmarkStart w:id="14" w:name="_Toc278883550"/>
      <w:bookmarkStart w:id="15" w:name="_Toc280429600"/>
      <w:r w:rsidRPr="006B42C0">
        <w:rPr>
          <w:rFonts w:ascii="Times New Roman" w:hAnsi="Times New Roman"/>
          <w:iCs/>
          <w:color w:val="auto"/>
          <w:sz w:val="28"/>
          <w:szCs w:val="28"/>
        </w:rPr>
        <w:t>Население</w:t>
      </w:r>
      <w:bookmarkEnd w:id="13"/>
    </w:p>
    <w:p w:rsidR="006B42C0" w:rsidRPr="006B42C0" w:rsidRDefault="006B42C0" w:rsidP="006B42C0">
      <w:pPr>
        <w:pStyle w:val="33"/>
        <w:spacing w:after="0"/>
        <w:ind w:firstLine="709"/>
        <w:jc w:val="both"/>
        <w:rPr>
          <w:sz w:val="28"/>
          <w:szCs w:val="28"/>
        </w:rPr>
      </w:pPr>
      <w:r w:rsidRPr="006B42C0">
        <w:rPr>
          <w:sz w:val="28"/>
          <w:szCs w:val="28"/>
        </w:rPr>
        <w:t>Средний коэффициент семейности в многодетных семьях по статистическим данным составляет около 5,3 человек.</w:t>
      </w:r>
    </w:p>
    <w:p w:rsidR="006B42C0" w:rsidRPr="006B42C0" w:rsidRDefault="006B42C0" w:rsidP="006B42C0">
      <w:pPr>
        <w:pStyle w:val="33"/>
        <w:spacing w:after="0"/>
        <w:ind w:firstLine="709"/>
        <w:jc w:val="both"/>
        <w:rPr>
          <w:sz w:val="28"/>
          <w:szCs w:val="28"/>
        </w:rPr>
      </w:pPr>
      <w:r w:rsidRPr="006B42C0">
        <w:rPr>
          <w:sz w:val="28"/>
          <w:szCs w:val="28"/>
        </w:rPr>
        <w:t xml:space="preserve">Таким образом, численность населения в 21 индивидуальном жилом доме, которые запланированы к размещению на территории проектирования, составит 111 человек. </w:t>
      </w:r>
    </w:p>
    <w:p w:rsidR="006B42C0" w:rsidRPr="00DD7A40" w:rsidRDefault="006B42C0" w:rsidP="006B42C0">
      <w:pPr>
        <w:pStyle w:val="33"/>
        <w:spacing w:after="0"/>
        <w:ind w:firstLine="709"/>
        <w:jc w:val="both"/>
        <w:rPr>
          <w:color w:val="FF0000"/>
          <w:sz w:val="28"/>
          <w:szCs w:val="28"/>
        </w:rPr>
      </w:pPr>
      <w:r w:rsidRPr="006B42C0">
        <w:rPr>
          <w:sz w:val="28"/>
          <w:szCs w:val="28"/>
        </w:rPr>
        <w:t xml:space="preserve">Показатель плотности населения проектируемой жилой зоны на конец реализации проекта планировки составит около 19 чел./га, что соответствует </w:t>
      </w:r>
      <w:r w:rsidRPr="00DD7A40">
        <w:rPr>
          <w:sz w:val="28"/>
          <w:szCs w:val="28"/>
        </w:rPr>
        <w:t xml:space="preserve">рекомендуемым нормативам. Нормативный показатель, в соответствие с Местными нормативами градостроительного проектирования муниципального </w:t>
      </w:r>
      <w:r w:rsidRPr="00C463E9">
        <w:rPr>
          <w:sz w:val="28"/>
          <w:szCs w:val="28"/>
        </w:rPr>
        <w:t>о</w:t>
      </w:r>
      <w:r w:rsidR="00582AB5" w:rsidRPr="00C463E9">
        <w:rPr>
          <w:sz w:val="28"/>
          <w:szCs w:val="28"/>
        </w:rPr>
        <w:t xml:space="preserve">бразования город Мурманск, утвержденными решением </w:t>
      </w:r>
      <w:r w:rsidR="00DD7A40" w:rsidRPr="00C463E9">
        <w:rPr>
          <w:sz w:val="28"/>
          <w:szCs w:val="28"/>
        </w:rPr>
        <w:t>С</w:t>
      </w:r>
      <w:r w:rsidR="00582AB5" w:rsidRPr="00C463E9">
        <w:rPr>
          <w:sz w:val="28"/>
          <w:szCs w:val="28"/>
        </w:rPr>
        <w:t>овета депутатов города Мурманска от 03.12.2015 № 55-750</w:t>
      </w:r>
      <w:r w:rsidR="00DD7A40" w:rsidRPr="00C463E9">
        <w:rPr>
          <w:sz w:val="28"/>
          <w:szCs w:val="28"/>
        </w:rPr>
        <w:t xml:space="preserve"> (далее – Местные нормативы)</w:t>
      </w:r>
      <w:r w:rsidR="00582AB5" w:rsidRPr="00C463E9">
        <w:rPr>
          <w:sz w:val="28"/>
          <w:szCs w:val="28"/>
        </w:rPr>
        <w:t>,</w:t>
      </w:r>
      <w:r w:rsidRPr="00C463E9">
        <w:rPr>
          <w:sz w:val="28"/>
          <w:szCs w:val="28"/>
        </w:rPr>
        <w:t xml:space="preserve"> составляет от 10 до 100 чел./га </w:t>
      </w:r>
      <w:r w:rsidR="00C463E9" w:rsidRPr="00C463E9">
        <w:rPr>
          <w:sz w:val="28"/>
          <w:szCs w:val="28"/>
        </w:rPr>
        <w:t>для</w:t>
      </w:r>
      <w:r w:rsidRPr="00C463E9">
        <w:rPr>
          <w:sz w:val="28"/>
          <w:szCs w:val="28"/>
        </w:rPr>
        <w:t xml:space="preserve"> зон</w:t>
      </w:r>
      <w:r w:rsidR="00C463E9" w:rsidRPr="00C463E9">
        <w:rPr>
          <w:sz w:val="28"/>
          <w:szCs w:val="28"/>
        </w:rPr>
        <w:t>ы</w:t>
      </w:r>
      <w:r w:rsidRPr="00C463E9">
        <w:rPr>
          <w:sz w:val="28"/>
          <w:szCs w:val="28"/>
        </w:rPr>
        <w:t xml:space="preserve"> индивидуальной жилой застройки</w:t>
      </w:r>
      <w:r w:rsidR="00840928" w:rsidRPr="00C463E9">
        <w:rPr>
          <w:sz w:val="28"/>
          <w:szCs w:val="28"/>
        </w:rPr>
        <w:t xml:space="preserve"> в Октябрьском административном округе г. Мурманск</w:t>
      </w:r>
      <w:r w:rsidRPr="00C463E9">
        <w:rPr>
          <w:sz w:val="28"/>
          <w:szCs w:val="28"/>
        </w:rPr>
        <w:t xml:space="preserve">. </w:t>
      </w:r>
    </w:p>
    <w:p w:rsidR="00DC77CE" w:rsidRPr="006B42C0" w:rsidRDefault="00DC77CE" w:rsidP="00F8301C">
      <w:pPr>
        <w:ind w:firstLine="720"/>
        <w:jc w:val="both"/>
        <w:rPr>
          <w:sz w:val="28"/>
          <w:szCs w:val="28"/>
          <w:highlight w:val="yellow"/>
        </w:rPr>
      </w:pPr>
    </w:p>
    <w:p w:rsidR="008B328E" w:rsidRPr="006B42C0" w:rsidRDefault="00AC14B1" w:rsidP="003372AD">
      <w:pPr>
        <w:pStyle w:val="21"/>
        <w:numPr>
          <w:ilvl w:val="0"/>
          <w:numId w:val="16"/>
        </w:numPr>
        <w:spacing w:before="0"/>
        <w:ind w:left="1134" w:hanging="425"/>
        <w:rPr>
          <w:rFonts w:ascii="Times New Roman" w:hAnsi="Times New Roman"/>
          <w:iCs/>
          <w:color w:val="auto"/>
          <w:sz w:val="28"/>
          <w:szCs w:val="28"/>
        </w:rPr>
      </w:pPr>
      <w:bookmarkStart w:id="16" w:name="_Toc426538095"/>
      <w:bookmarkEnd w:id="14"/>
      <w:bookmarkEnd w:id="15"/>
      <w:r w:rsidRPr="006B42C0">
        <w:rPr>
          <w:rFonts w:ascii="Times New Roman" w:hAnsi="Times New Roman"/>
          <w:iCs/>
          <w:color w:val="auto"/>
          <w:sz w:val="28"/>
          <w:szCs w:val="28"/>
        </w:rPr>
        <w:t>Культурно-бытовое обслуживание</w:t>
      </w:r>
      <w:bookmarkEnd w:id="16"/>
    </w:p>
    <w:p w:rsidR="006B42C0" w:rsidRPr="006B42C0" w:rsidRDefault="006B42C0" w:rsidP="006B42C0">
      <w:pPr>
        <w:pStyle w:val="33"/>
        <w:spacing w:after="0"/>
        <w:ind w:firstLine="709"/>
        <w:jc w:val="both"/>
        <w:rPr>
          <w:sz w:val="28"/>
          <w:szCs w:val="28"/>
        </w:rPr>
      </w:pPr>
      <w:r w:rsidRPr="006B42C0">
        <w:rPr>
          <w:sz w:val="28"/>
          <w:szCs w:val="28"/>
        </w:rPr>
        <w:t>Существующая система обеспечения основными учреждениями культурно-бытового обслуживания города Мурманска имеет ступенчатую структуру и представлена центрами обслуживания общегородского, районного и микрорайонного уровней.</w:t>
      </w:r>
    </w:p>
    <w:p w:rsidR="006B42C0" w:rsidRPr="006B42C0" w:rsidRDefault="006B42C0" w:rsidP="006B42C0">
      <w:pPr>
        <w:pStyle w:val="33"/>
        <w:spacing w:after="0"/>
        <w:ind w:firstLine="709"/>
        <w:jc w:val="both"/>
        <w:rPr>
          <w:sz w:val="28"/>
          <w:szCs w:val="28"/>
        </w:rPr>
      </w:pPr>
      <w:r w:rsidRPr="006B42C0">
        <w:rPr>
          <w:sz w:val="28"/>
          <w:szCs w:val="28"/>
        </w:rPr>
        <w:t xml:space="preserve">Центр микрорайонного уровня обслуживания с необходимым набором объектов обслуживания расположен к западу от территории проектирования на расстоянии около 1 км в квартале многоэтажной жилой застройки между ул. Старостина и ул. Капитана </w:t>
      </w:r>
      <w:proofErr w:type="spellStart"/>
      <w:r w:rsidRPr="006B42C0">
        <w:rPr>
          <w:sz w:val="28"/>
          <w:szCs w:val="28"/>
        </w:rPr>
        <w:t>Маклакова</w:t>
      </w:r>
      <w:proofErr w:type="spellEnd"/>
      <w:r w:rsidRPr="006B42C0">
        <w:rPr>
          <w:sz w:val="28"/>
          <w:szCs w:val="28"/>
        </w:rPr>
        <w:t xml:space="preserve"> в Октябрьском административном округе города Мурманск. Помимо этого, учреждения обслуживания повседневного пользования запланированы к строительству проектом планировки территории и проектом межевания земельного участка в районе улицы Скальная Октябрьского административного округа города Мурманска, то есть на территории смежной с территорией проектирования.</w:t>
      </w:r>
    </w:p>
    <w:p w:rsidR="006B42C0" w:rsidRPr="006B42C0" w:rsidRDefault="006B42C0" w:rsidP="006B42C0">
      <w:pPr>
        <w:pStyle w:val="33"/>
        <w:spacing w:after="0"/>
        <w:ind w:firstLine="709"/>
        <w:jc w:val="both"/>
        <w:rPr>
          <w:sz w:val="28"/>
          <w:szCs w:val="28"/>
        </w:rPr>
      </w:pPr>
      <w:r w:rsidRPr="006B42C0">
        <w:rPr>
          <w:sz w:val="28"/>
          <w:szCs w:val="28"/>
        </w:rPr>
        <w:t>В связи с незначительной ёмкостью объектов культурно-бытового обслуживания, которые необходимы для обслуживания населения запланированного к проживанию на проектируемой территории, на территории проектирования предусматривается размещение только спортивных и детских площадок (общая площадь 1629 м</w:t>
      </w:r>
      <w:r w:rsidRPr="006B42C0">
        <w:rPr>
          <w:sz w:val="28"/>
          <w:szCs w:val="28"/>
          <w:vertAlign w:val="superscript"/>
        </w:rPr>
        <w:t>2</w:t>
      </w:r>
      <w:r w:rsidRPr="006B42C0">
        <w:rPr>
          <w:sz w:val="28"/>
          <w:szCs w:val="28"/>
        </w:rPr>
        <w:t>).</w:t>
      </w:r>
    </w:p>
    <w:p w:rsidR="008B328E" w:rsidRPr="006B42C0" w:rsidRDefault="008B328E" w:rsidP="00D703CC">
      <w:pPr>
        <w:pStyle w:val="21"/>
        <w:spacing w:before="0"/>
        <w:ind w:left="993"/>
        <w:rPr>
          <w:rFonts w:ascii="Times New Roman" w:hAnsi="Times New Roman"/>
          <w:iCs/>
          <w:color w:val="auto"/>
          <w:sz w:val="28"/>
          <w:szCs w:val="28"/>
          <w:highlight w:val="yellow"/>
        </w:rPr>
      </w:pPr>
    </w:p>
    <w:p w:rsidR="002C5880" w:rsidRPr="006B42C0" w:rsidRDefault="002C5880" w:rsidP="002C5880">
      <w:pPr>
        <w:rPr>
          <w:highlight w:val="yellow"/>
        </w:rPr>
      </w:pPr>
    </w:p>
    <w:p w:rsidR="00877B4D" w:rsidRPr="00C15976" w:rsidRDefault="00877B4D" w:rsidP="003372AD">
      <w:pPr>
        <w:pStyle w:val="21"/>
        <w:numPr>
          <w:ilvl w:val="0"/>
          <w:numId w:val="16"/>
        </w:numPr>
        <w:spacing w:before="0"/>
        <w:ind w:left="1134" w:hanging="425"/>
        <w:rPr>
          <w:rFonts w:ascii="Times New Roman" w:hAnsi="Times New Roman"/>
          <w:iCs/>
          <w:color w:val="000000"/>
          <w:sz w:val="28"/>
          <w:szCs w:val="28"/>
        </w:rPr>
      </w:pPr>
      <w:bookmarkStart w:id="17" w:name="_Toc336245196"/>
      <w:bookmarkStart w:id="18" w:name="_Toc346280688"/>
      <w:bookmarkStart w:id="19" w:name="_Toc348360681"/>
      <w:bookmarkStart w:id="20" w:name="_Toc426538096"/>
      <w:r w:rsidRPr="00C15976">
        <w:rPr>
          <w:rFonts w:ascii="Times New Roman" w:hAnsi="Times New Roman"/>
          <w:iCs/>
          <w:color w:val="000000"/>
          <w:sz w:val="28"/>
          <w:szCs w:val="28"/>
        </w:rPr>
        <w:lastRenderedPageBreak/>
        <w:t>Характеристика развития системы транспортного обслуживания</w:t>
      </w:r>
      <w:bookmarkEnd w:id="17"/>
      <w:bookmarkEnd w:id="18"/>
      <w:bookmarkEnd w:id="19"/>
      <w:bookmarkEnd w:id="20"/>
    </w:p>
    <w:p w:rsidR="00C15976" w:rsidRPr="009B0662" w:rsidRDefault="00C15976" w:rsidP="00C15976">
      <w:pPr>
        <w:ind w:firstLine="709"/>
        <w:jc w:val="both"/>
        <w:rPr>
          <w:rFonts w:eastAsia="Calibri"/>
          <w:sz w:val="28"/>
          <w:szCs w:val="28"/>
        </w:rPr>
      </w:pPr>
      <w:r w:rsidRPr="009B0662">
        <w:rPr>
          <w:rFonts w:eastAsia="Calibri"/>
          <w:sz w:val="28"/>
          <w:szCs w:val="28"/>
        </w:rPr>
        <w:t xml:space="preserve">Согласно генеральному плану развитие получат все виды транспорта – морской, железнодорожный, автомобильный и воздушный. </w:t>
      </w:r>
    </w:p>
    <w:p w:rsidR="00C15976" w:rsidRPr="009B0662" w:rsidRDefault="00C15976" w:rsidP="00C15976">
      <w:pPr>
        <w:ind w:firstLine="709"/>
        <w:jc w:val="both"/>
        <w:rPr>
          <w:rFonts w:eastAsia="Calibri"/>
          <w:b/>
          <w:sz w:val="28"/>
          <w:szCs w:val="28"/>
        </w:rPr>
      </w:pPr>
    </w:p>
    <w:p w:rsidR="00C15976" w:rsidRPr="009B0662" w:rsidRDefault="00C15976" w:rsidP="00C15976">
      <w:pPr>
        <w:ind w:firstLine="709"/>
        <w:jc w:val="both"/>
        <w:rPr>
          <w:rFonts w:eastAsia="Calibri"/>
          <w:b/>
          <w:i/>
          <w:sz w:val="28"/>
          <w:szCs w:val="28"/>
        </w:rPr>
      </w:pPr>
      <w:r w:rsidRPr="009B0662">
        <w:rPr>
          <w:rFonts w:eastAsia="Calibri"/>
          <w:b/>
          <w:i/>
          <w:sz w:val="28"/>
          <w:szCs w:val="28"/>
        </w:rPr>
        <w:t>Улично-дорожная сеть</w:t>
      </w:r>
    </w:p>
    <w:p w:rsidR="00C15976" w:rsidRPr="004006EC" w:rsidRDefault="00C15976" w:rsidP="00C15976">
      <w:pPr>
        <w:ind w:firstLine="709"/>
        <w:jc w:val="both"/>
        <w:rPr>
          <w:rFonts w:eastAsia="Calibri"/>
          <w:sz w:val="28"/>
          <w:szCs w:val="28"/>
        </w:rPr>
      </w:pPr>
      <w:r w:rsidRPr="004006EC">
        <w:rPr>
          <w:rFonts w:eastAsia="Calibri"/>
          <w:sz w:val="28"/>
          <w:szCs w:val="28"/>
        </w:rPr>
        <w:t xml:space="preserve">Основной целью при проектировании улично-дорожной сети является обеспечение удобной и рациональной связи всех участков жилой застройки с существующей улично-дорожной сетью. Также принципиальная конфигурация улиц и проездов принята в увязке с существующим рельефом. </w:t>
      </w:r>
    </w:p>
    <w:p w:rsidR="00C15976" w:rsidRPr="004006EC" w:rsidRDefault="00C15976" w:rsidP="00C15976">
      <w:pPr>
        <w:ind w:firstLine="709"/>
        <w:jc w:val="both"/>
        <w:rPr>
          <w:rFonts w:eastAsia="Calibri"/>
          <w:sz w:val="28"/>
          <w:szCs w:val="28"/>
        </w:rPr>
      </w:pPr>
      <w:r w:rsidRPr="004006EC">
        <w:rPr>
          <w:rFonts w:eastAsia="Calibri"/>
          <w:sz w:val="28"/>
          <w:szCs w:val="28"/>
        </w:rPr>
        <w:t>Проектируемая улично-дорожная сеть (УДС) представлена жилыми улицами и проездами. Общая протяженность У</w:t>
      </w:r>
      <w:r w:rsidR="009A555C">
        <w:rPr>
          <w:rFonts w:eastAsia="Calibri"/>
          <w:sz w:val="28"/>
          <w:szCs w:val="28"/>
        </w:rPr>
        <w:t xml:space="preserve">ДС – </w:t>
      </w:r>
      <w:r w:rsidRPr="004006EC">
        <w:rPr>
          <w:rFonts w:eastAsia="Calibri"/>
          <w:sz w:val="28"/>
          <w:szCs w:val="28"/>
        </w:rPr>
        <w:t xml:space="preserve">830,0 м из них жилые улицы </w:t>
      </w:r>
      <w:r w:rsidR="00C27C46">
        <w:rPr>
          <w:rFonts w:eastAsia="Calibri"/>
          <w:sz w:val="28"/>
          <w:szCs w:val="28"/>
        </w:rPr>
        <w:t xml:space="preserve">– 730,0 м и проезды – 100,0 м. </w:t>
      </w:r>
      <w:r w:rsidRPr="004006EC">
        <w:rPr>
          <w:rFonts w:eastAsia="Calibri"/>
          <w:sz w:val="28"/>
          <w:szCs w:val="28"/>
        </w:rPr>
        <w:t>Основные геометрические параметры УДС приняты в соответствии с нормативной документацией. Для жилых улиц ширина проезжей части составляет 6 -</w:t>
      </w:r>
      <w:r>
        <w:rPr>
          <w:rFonts w:eastAsia="Calibri"/>
          <w:sz w:val="28"/>
          <w:szCs w:val="28"/>
        </w:rPr>
        <w:t xml:space="preserve"> </w:t>
      </w:r>
      <w:r w:rsidRPr="004006EC">
        <w:rPr>
          <w:rFonts w:eastAsia="Calibri"/>
          <w:sz w:val="28"/>
          <w:szCs w:val="28"/>
        </w:rPr>
        <w:t xml:space="preserve">8 метров. Ширина тротуаров, располагаемых в большинстве случаев по обе стороны проезжей части, составляет 1,5 метра.  Радиус закругления на пересечения проезжих частей улично-дорожной сети принят 5 – 8 метров. Ширина проезжей части проездов составляет 4,5 метра. Покрытие улично-дорожной сети предлагается выполнить в асфальтобетонном исполнении. </w:t>
      </w:r>
    </w:p>
    <w:p w:rsidR="00C15976" w:rsidRPr="004006EC" w:rsidRDefault="00C15976" w:rsidP="00C15976">
      <w:pPr>
        <w:ind w:firstLine="709"/>
        <w:jc w:val="both"/>
        <w:rPr>
          <w:rFonts w:eastAsia="Calibri"/>
          <w:sz w:val="28"/>
          <w:szCs w:val="28"/>
        </w:rPr>
      </w:pPr>
      <w:r w:rsidRPr="004006EC">
        <w:rPr>
          <w:rFonts w:eastAsia="Calibri"/>
          <w:sz w:val="28"/>
          <w:szCs w:val="28"/>
        </w:rPr>
        <w:t>Организация уличного движения осуществляется техническими средствами (установка дорожных знаков, дорожных ограждений и т.д.).</w:t>
      </w:r>
    </w:p>
    <w:p w:rsidR="00C15976" w:rsidRPr="002A6B4E" w:rsidRDefault="00C15976" w:rsidP="00C15976">
      <w:pPr>
        <w:ind w:firstLine="709"/>
        <w:jc w:val="both"/>
        <w:rPr>
          <w:rFonts w:eastAsia="Calibri"/>
          <w:sz w:val="28"/>
          <w:szCs w:val="28"/>
        </w:rPr>
      </w:pPr>
      <w:r w:rsidRPr="002A6B4E">
        <w:rPr>
          <w:rFonts w:eastAsia="Calibri"/>
          <w:sz w:val="28"/>
          <w:szCs w:val="28"/>
        </w:rPr>
        <w:t>Для жилых улиц, заканчивающихся тупиком, предусматривается обустройство разворотных площадок размерами не менее 15 на 15 метров.  Подъездными карманами обеспечиваются инженерные сооружения и площадки ТБО.</w:t>
      </w:r>
    </w:p>
    <w:p w:rsidR="00C15976" w:rsidRPr="004006EC" w:rsidRDefault="00C15976" w:rsidP="00C15976">
      <w:pPr>
        <w:ind w:firstLine="709"/>
        <w:jc w:val="both"/>
        <w:rPr>
          <w:rFonts w:eastAsia="Calibri"/>
          <w:sz w:val="28"/>
          <w:szCs w:val="28"/>
        </w:rPr>
      </w:pPr>
      <w:r w:rsidRPr="004006EC">
        <w:rPr>
          <w:rFonts w:eastAsia="Calibri"/>
          <w:sz w:val="28"/>
          <w:szCs w:val="28"/>
        </w:rPr>
        <w:t xml:space="preserve">Хранение индивидуального автотранспорта предлагается осуществлять на приусадебных участках.  </w:t>
      </w:r>
    </w:p>
    <w:p w:rsidR="00120DF0" w:rsidRDefault="00120DF0" w:rsidP="00120DF0">
      <w:pPr>
        <w:ind w:firstLine="709"/>
        <w:jc w:val="both"/>
        <w:rPr>
          <w:rFonts w:eastAsia="Calibri"/>
          <w:sz w:val="28"/>
          <w:szCs w:val="28"/>
        </w:rPr>
      </w:pPr>
      <w:r w:rsidRPr="00F740D7">
        <w:rPr>
          <w:rFonts w:eastAsia="Calibri"/>
          <w:sz w:val="28"/>
          <w:szCs w:val="28"/>
        </w:rPr>
        <w:t xml:space="preserve">Для обеспечения возросших нужд в пассажирских перевозках </w:t>
      </w:r>
      <w:r>
        <w:rPr>
          <w:rFonts w:eastAsia="Calibri"/>
          <w:sz w:val="28"/>
          <w:szCs w:val="28"/>
        </w:rPr>
        <w:t>рекомендуется проработка маршрута общественного т</w:t>
      </w:r>
      <w:r w:rsidR="00C27C46">
        <w:rPr>
          <w:rFonts w:eastAsia="Calibri"/>
          <w:sz w:val="28"/>
          <w:szCs w:val="28"/>
        </w:rPr>
        <w:t xml:space="preserve">ранспорта с прохождением его по ул. Проектируемая-1 </w:t>
      </w:r>
      <w:r>
        <w:rPr>
          <w:rFonts w:eastAsia="Calibri"/>
          <w:sz w:val="28"/>
          <w:szCs w:val="28"/>
        </w:rPr>
        <w:t>до перекрестка с круговым движением. Посадка и высадка пассажиров предусматривается на проектируемых остановках общественного транспорта, оборудованных остановочными павильонами и установленных в заездных карманах. Проектом на данном участке рекомендуется использовать общественный транспорт типа маршрутное такси.</w:t>
      </w:r>
      <w:r w:rsidRPr="00F740D7">
        <w:rPr>
          <w:rFonts w:eastAsia="Calibri"/>
          <w:sz w:val="28"/>
          <w:szCs w:val="28"/>
        </w:rPr>
        <w:t xml:space="preserve"> </w:t>
      </w:r>
    </w:p>
    <w:p w:rsidR="00120DF0" w:rsidRPr="001156A0" w:rsidRDefault="00120DF0" w:rsidP="00120DF0">
      <w:pPr>
        <w:ind w:firstLine="709"/>
        <w:jc w:val="both"/>
      </w:pPr>
      <w:r>
        <w:rPr>
          <w:rFonts w:eastAsia="Calibri"/>
          <w:sz w:val="28"/>
          <w:szCs w:val="28"/>
        </w:rPr>
        <w:t xml:space="preserve">Обустройство перекрестка с круговым движением на </w:t>
      </w:r>
      <w:r w:rsidR="006231B7">
        <w:rPr>
          <w:rFonts w:eastAsia="Calibri"/>
          <w:sz w:val="28"/>
          <w:szCs w:val="28"/>
        </w:rPr>
        <w:t>ул. Проектируемая-1</w:t>
      </w:r>
      <w:r>
        <w:rPr>
          <w:rFonts w:eastAsia="Calibri"/>
          <w:sz w:val="28"/>
          <w:szCs w:val="28"/>
        </w:rPr>
        <w:t xml:space="preserve"> позволит наиболее безопасно выполнять разворот транспортных средств, в т.</w:t>
      </w:r>
      <w:r w:rsidR="00F00244">
        <w:rPr>
          <w:rFonts w:eastAsia="Calibri"/>
          <w:sz w:val="28"/>
          <w:szCs w:val="28"/>
        </w:rPr>
        <w:t xml:space="preserve"> </w:t>
      </w:r>
      <w:r>
        <w:rPr>
          <w:rFonts w:eastAsia="Calibri"/>
          <w:sz w:val="28"/>
          <w:szCs w:val="28"/>
        </w:rPr>
        <w:t xml:space="preserve">ч. </w:t>
      </w:r>
      <w:r w:rsidR="00AF6047">
        <w:rPr>
          <w:rFonts w:eastAsia="Calibri"/>
          <w:sz w:val="28"/>
          <w:szCs w:val="28"/>
        </w:rPr>
        <w:t>п</w:t>
      </w:r>
      <w:r>
        <w:rPr>
          <w:rFonts w:eastAsia="Calibri"/>
          <w:sz w:val="28"/>
          <w:szCs w:val="28"/>
        </w:rPr>
        <w:t>редлагаемого маршрутного такси.</w:t>
      </w:r>
    </w:p>
    <w:p w:rsidR="007A350C" w:rsidRDefault="007A350C" w:rsidP="007A350C">
      <w:pPr>
        <w:jc w:val="both"/>
        <w:rPr>
          <w:sz w:val="28"/>
          <w:szCs w:val="28"/>
          <w:highlight w:val="yellow"/>
        </w:rPr>
      </w:pPr>
    </w:p>
    <w:p w:rsidR="00F00244" w:rsidRDefault="00F00244" w:rsidP="007A350C">
      <w:pPr>
        <w:jc w:val="both"/>
        <w:rPr>
          <w:sz w:val="28"/>
          <w:szCs w:val="28"/>
          <w:highlight w:val="yellow"/>
        </w:rPr>
      </w:pPr>
    </w:p>
    <w:p w:rsidR="00F00244" w:rsidRDefault="00F00244" w:rsidP="007A350C">
      <w:pPr>
        <w:jc w:val="both"/>
        <w:rPr>
          <w:sz w:val="28"/>
          <w:szCs w:val="28"/>
          <w:highlight w:val="yellow"/>
        </w:rPr>
      </w:pPr>
    </w:p>
    <w:p w:rsidR="00F00244" w:rsidRPr="006B42C0" w:rsidRDefault="00F00244" w:rsidP="007A350C">
      <w:pPr>
        <w:jc w:val="both"/>
        <w:rPr>
          <w:sz w:val="28"/>
          <w:szCs w:val="28"/>
          <w:highlight w:val="yellow"/>
        </w:rPr>
      </w:pPr>
    </w:p>
    <w:p w:rsidR="008B328E" w:rsidRDefault="00877B4D" w:rsidP="002C5880">
      <w:pPr>
        <w:pStyle w:val="21"/>
        <w:numPr>
          <w:ilvl w:val="0"/>
          <w:numId w:val="16"/>
        </w:numPr>
        <w:spacing w:before="0"/>
        <w:ind w:left="851" w:hanging="425"/>
        <w:jc w:val="both"/>
        <w:rPr>
          <w:rFonts w:ascii="Times New Roman" w:hAnsi="Times New Roman"/>
          <w:iCs/>
          <w:color w:val="auto"/>
          <w:sz w:val="28"/>
          <w:szCs w:val="28"/>
        </w:rPr>
      </w:pPr>
      <w:bookmarkStart w:id="21" w:name="_Toc426538097"/>
      <w:r w:rsidRPr="000073BA">
        <w:rPr>
          <w:rFonts w:ascii="Times New Roman" w:hAnsi="Times New Roman"/>
          <w:iCs/>
          <w:color w:val="auto"/>
          <w:sz w:val="28"/>
          <w:szCs w:val="28"/>
        </w:rPr>
        <w:lastRenderedPageBreak/>
        <w:t>Характеристика развития системы инженерно-технического обеспечения</w:t>
      </w:r>
      <w:bookmarkEnd w:id="21"/>
    </w:p>
    <w:p w:rsidR="00F00244" w:rsidRPr="00F00244" w:rsidRDefault="00F00244" w:rsidP="00F00244"/>
    <w:p w:rsidR="00D05731" w:rsidRPr="000073BA" w:rsidRDefault="00BF7D5E" w:rsidP="00BF7D5E">
      <w:pPr>
        <w:pStyle w:val="30"/>
        <w:numPr>
          <w:ilvl w:val="0"/>
          <w:numId w:val="17"/>
        </w:numPr>
        <w:ind w:left="1134" w:hanging="425"/>
        <w:jc w:val="both"/>
        <w:rPr>
          <w:sz w:val="28"/>
          <w:szCs w:val="28"/>
        </w:rPr>
      </w:pPr>
      <w:bookmarkStart w:id="22" w:name="_Toc348439442"/>
      <w:r w:rsidRPr="000073BA">
        <w:rPr>
          <w:sz w:val="28"/>
          <w:szCs w:val="28"/>
        </w:rPr>
        <w:t xml:space="preserve"> </w:t>
      </w:r>
      <w:bookmarkStart w:id="23" w:name="_Toc426538098"/>
      <w:r w:rsidR="00D05731" w:rsidRPr="000073BA">
        <w:rPr>
          <w:sz w:val="28"/>
          <w:szCs w:val="28"/>
        </w:rPr>
        <w:t>Водоснабжение</w:t>
      </w:r>
      <w:bookmarkEnd w:id="22"/>
      <w:bookmarkEnd w:id="23"/>
    </w:p>
    <w:p w:rsidR="00C15976" w:rsidRPr="00B86A44" w:rsidRDefault="00C15976" w:rsidP="00F00244">
      <w:pPr>
        <w:ind w:firstLine="720"/>
        <w:contextualSpacing/>
        <w:jc w:val="both"/>
        <w:rPr>
          <w:sz w:val="28"/>
          <w:szCs w:val="28"/>
        </w:rPr>
      </w:pPr>
      <w:r w:rsidRPr="00B86A44">
        <w:rPr>
          <w:sz w:val="28"/>
          <w:szCs w:val="28"/>
        </w:rPr>
        <w:t>Централизованное водоснабжение предусматривается от внутриквартального водопровода диаметром 200 мм, в районе дома №17 по ул. Скальная</w:t>
      </w:r>
      <w:r w:rsidR="00781EFF">
        <w:rPr>
          <w:sz w:val="28"/>
          <w:szCs w:val="28"/>
        </w:rPr>
        <w:t xml:space="preserve"> и от водовода диаметром 5</w:t>
      </w:r>
      <w:r w:rsidR="003F1DFF">
        <w:rPr>
          <w:sz w:val="28"/>
          <w:szCs w:val="28"/>
        </w:rPr>
        <w:t>00 мм, в районе дома №6 по ул. Скальная</w:t>
      </w:r>
      <w:r w:rsidRPr="00B86A44">
        <w:rPr>
          <w:sz w:val="28"/>
          <w:szCs w:val="28"/>
        </w:rPr>
        <w:t xml:space="preserve">. </w:t>
      </w:r>
    </w:p>
    <w:p w:rsidR="00C15976" w:rsidRPr="008E4699" w:rsidRDefault="00C15976" w:rsidP="00F00244">
      <w:pPr>
        <w:ind w:firstLine="720"/>
        <w:jc w:val="both"/>
        <w:rPr>
          <w:sz w:val="28"/>
          <w:szCs w:val="28"/>
        </w:rPr>
      </w:pPr>
      <w:r w:rsidRPr="008E4699">
        <w:rPr>
          <w:sz w:val="28"/>
          <w:szCs w:val="28"/>
        </w:rPr>
        <w:t>Система водоснабжения микрорайона принята объединенная хозяйственно</w:t>
      </w:r>
      <w:r>
        <w:rPr>
          <w:sz w:val="28"/>
          <w:szCs w:val="28"/>
        </w:rPr>
        <w:t xml:space="preserve"> </w:t>
      </w:r>
      <w:r w:rsidRPr="008E4699">
        <w:rPr>
          <w:sz w:val="28"/>
          <w:szCs w:val="28"/>
        </w:rPr>
        <w:t>- питьевая- противопожарная, низкого давления.</w:t>
      </w:r>
    </w:p>
    <w:p w:rsidR="00C15976" w:rsidRDefault="00C15976" w:rsidP="00F00244">
      <w:pPr>
        <w:ind w:firstLine="720"/>
        <w:contextualSpacing/>
        <w:jc w:val="both"/>
        <w:rPr>
          <w:sz w:val="28"/>
          <w:szCs w:val="28"/>
        </w:rPr>
      </w:pPr>
      <w:r w:rsidRPr="008E4699">
        <w:rPr>
          <w:sz w:val="28"/>
          <w:szCs w:val="28"/>
        </w:rPr>
        <w:t xml:space="preserve">Расходы воды на хозяйственно-питьевые нужды </w:t>
      </w:r>
      <w:r>
        <w:rPr>
          <w:sz w:val="28"/>
          <w:szCs w:val="28"/>
        </w:rPr>
        <w:t xml:space="preserve">в часы максимального водопотребления </w:t>
      </w:r>
      <w:r w:rsidRPr="008E4699">
        <w:rPr>
          <w:sz w:val="28"/>
          <w:szCs w:val="28"/>
        </w:rPr>
        <w:t xml:space="preserve">составят </w:t>
      </w:r>
      <w:r>
        <w:rPr>
          <w:sz w:val="28"/>
          <w:szCs w:val="28"/>
        </w:rPr>
        <w:t xml:space="preserve">41,5 </w:t>
      </w:r>
      <w:r w:rsidRPr="008E4699">
        <w:rPr>
          <w:sz w:val="28"/>
          <w:szCs w:val="28"/>
        </w:rPr>
        <w:t>м</w:t>
      </w:r>
      <w:r w:rsidRPr="008E4699">
        <w:rPr>
          <w:sz w:val="28"/>
          <w:szCs w:val="28"/>
          <w:vertAlign w:val="superscript"/>
        </w:rPr>
        <w:t>3</w:t>
      </w:r>
      <w:r w:rsidRPr="008E4699">
        <w:rPr>
          <w:sz w:val="28"/>
          <w:szCs w:val="28"/>
        </w:rPr>
        <w:t xml:space="preserve">/сутки, при условии, что средний объем водопотребления на одного человека не превысит </w:t>
      </w:r>
      <w:r w:rsidRPr="00CC6AB5">
        <w:rPr>
          <w:sz w:val="28"/>
          <w:szCs w:val="28"/>
        </w:rPr>
        <w:t>23</w:t>
      </w:r>
      <w:r>
        <w:rPr>
          <w:sz w:val="28"/>
          <w:szCs w:val="28"/>
        </w:rPr>
        <w:t>0</w:t>
      </w:r>
      <w:r w:rsidRPr="008E4699">
        <w:rPr>
          <w:sz w:val="28"/>
          <w:szCs w:val="28"/>
        </w:rPr>
        <w:t xml:space="preserve"> </w:t>
      </w:r>
      <w:r w:rsidRPr="00D14911">
        <w:rPr>
          <w:sz w:val="28"/>
          <w:szCs w:val="28"/>
        </w:rPr>
        <w:t>л/</w:t>
      </w:r>
      <w:proofErr w:type="spellStart"/>
      <w:r w:rsidRPr="00D14911">
        <w:rPr>
          <w:sz w:val="28"/>
          <w:szCs w:val="28"/>
        </w:rPr>
        <w:t>сут</w:t>
      </w:r>
      <w:proofErr w:type="spellEnd"/>
      <w:r w:rsidRPr="00D14911">
        <w:rPr>
          <w:sz w:val="28"/>
          <w:szCs w:val="28"/>
        </w:rPr>
        <w:t>.</w:t>
      </w:r>
    </w:p>
    <w:p w:rsidR="00C15976" w:rsidRPr="006231B7" w:rsidRDefault="00C15976" w:rsidP="00F00244">
      <w:pPr>
        <w:ind w:firstLine="720"/>
        <w:jc w:val="both"/>
        <w:rPr>
          <w:sz w:val="28"/>
          <w:szCs w:val="28"/>
        </w:rPr>
      </w:pPr>
      <w:r w:rsidRPr="00D14911">
        <w:rPr>
          <w:sz w:val="28"/>
          <w:szCs w:val="28"/>
        </w:rPr>
        <w:t xml:space="preserve">Разводящие внутриквартальные сети водопровода предлагается выполнить из полиэтиленовых труб диаметром </w:t>
      </w:r>
      <w:r w:rsidRPr="006231B7">
        <w:rPr>
          <w:sz w:val="28"/>
          <w:szCs w:val="28"/>
        </w:rPr>
        <w:t>110 мм. Протяженность сетей водоснабжения в границах проектируемой территории со</w:t>
      </w:r>
      <w:r w:rsidR="003F1DFF" w:rsidRPr="006231B7">
        <w:rPr>
          <w:sz w:val="28"/>
          <w:szCs w:val="28"/>
        </w:rPr>
        <w:t>ставляет 760 м, вне границ – 410</w:t>
      </w:r>
      <w:r w:rsidRPr="006231B7">
        <w:rPr>
          <w:sz w:val="28"/>
          <w:szCs w:val="28"/>
        </w:rPr>
        <w:t xml:space="preserve"> м.</w:t>
      </w:r>
    </w:p>
    <w:p w:rsidR="003372AD" w:rsidRPr="006231B7" w:rsidRDefault="003372AD" w:rsidP="00D703CC">
      <w:pPr>
        <w:ind w:firstLine="709"/>
        <w:contextualSpacing/>
        <w:jc w:val="both"/>
        <w:rPr>
          <w:sz w:val="28"/>
          <w:szCs w:val="28"/>
          <w:highlight w:val="yellow"/>
        </w:rPr>
      </w:pPr>
    </w:p>
    <w:p w:rsidR="00D05731" w:rsidRPr="006231B7" w:rsidRDefault="00BF7D5E" w:rsidP="00BF7D5E">
      <w:pPr>
        <w:pStyle w:val="30"/>
        <w:numPr>
          <w:ilvl w:val="0"/>
          <w:numId w:val="17"/>
        </w:numPr>
        <w:ind w:left="1134" w:hanging="425"/>
        <w:jc w:val="both"/>
        <w:rPr>
          <w:sz w:val="28"/>
          <w:szCs w:val="28"/>
        </w:rPr>
      </w:pPr>
      <w:bookmarkStart w:id="24" w:name="_Toc348439443"/>
      <w:r w:rsidRPr="006231B7">
        <w:rPr>
          <w:sz w:val="28"/>
          <w:szCs w:val="28"/>
        </w:rPr>
        <w:t xml:space="preserve"> </w:t>
      </w:r>
      <w:bookmarkStart w:id="25" w:name="_Toc426538099"/>
      <w:r w:rsidR="00D05731" w:rsidRPr="006231B7">
        <w:rPr>
          <w:sz w:val="28"/>
          <w:szCs w:val="28"/>
        </w:rPr>
        <w:t>Хозяйственно-бытовая и дождевая канализация</w:t>
      </w:r>
      <w:bookmarkEnd w:id="24"/>
      <w:bookmarkEnd w:id="25"/>
    </w:p>
    <w:p w:rsidR="00C15976" w:rsidRPr="00C15976" w:rsidRDefault="00C15976" w:rsidP="00F00244">
      <w:pPr>
        <w:ind w:firstLine="709"/>
        <w:rPr>
          <w:b/>
          <w:i/>
          <w:sz w:val="28"/>
          <w:szCs w:val="28"/>
        </w:rPr>
      </w:pPr>
      <w:bookmarkStart w:id="26" w:name="_Toc348439444"/>
      <w:r w:rsidRPr="00C15976">
        <w:rPr>
          <w:b/>
          <w:i/>
          <w:sz w:val="28"/>
          <w:szCs w:val="28"/>
        </w:rPr>
        <w:t>Хозяйственно-бытовая канализация</w:t>
      </w:r>
    </w:p>
    <w:p w:rsidR="00C15976" w:rsidRPr="00C15976" w:rsidRDefault="00C15976" w:rsidP="00F00244">
      <w:pPr>
        <w:ind w:firstLine="709"/>
        <w:jc w:val="both"/>
        <w:rPr>
          <w:sz w:val="28"/>
          <w:szCs w:val="28"/>
        </w:rPr>
      </w:pPr>
      <w:r w:rsidRPr="00C15976">
        <w:rPr>
          <w:sz w:val="28"/>
          <w:szCs w:val="28"/>
        </w:rPr>
        <w:t xml:space="preserve">Система канализации принята полная раздельная, при которой хозяйственно-бытовая сеть прокладывается для отведения стоков от жилой и общественной застройки. Поверхностные стоки отводятся по самостоятельной сети дождевой канализации. </w:t>
      </w:r>
    </w:p>
    <w:p w:rsidR="00C15976" w:rsidRPr="00C15976" w:rsidRDefault="00C15976" w:rsidP="00F00244">
      <w:pPr>
        <w:ind w:firstLine="709"/>
        <w:jc w:val="both"/>
        <w:rPr>
          <w:sz w:val="28"/>
          <w:szCs w:val="28"/>
        </w:rPr>
      </w:pPr>
      <w:r w:rsidRPr="00C15976">
        <w:rPr>
          <w:sz w:val="28"/>
          <w:szCs w:val="28"/>
        </w:rPr>
        <w:t xml:space="preserve">Канализационные сети прокладываются самотечными, в сторону пониженной части бассейна канализования. Из пониженной части отведение стоков предусматривается по напорной сети канализации, для этого предлагается обустройство канализационной насосной станции (КНС). </w:t>
      </w:r>
    </w:p>
    <w:p w:rsidR="00C15976" w:rsidRPr="00C15976" w:rsidRDefault="00C15976" w:rsidP="00F00244">
      <w:pPr>
        <w:ind w:firstLine="709"/>
        <w:jc w:val="both"/>
        <w:rPr>
          <w:sz w:val="28"/>
          <w:szCs w:val="28"/>
        </w:rPr>
      </w:pPr>
      <w:r w:rsidRPr="00C15976">
        <w:rPr>
          <w:sz w:val="28"/>
          <w:szCs w:val="28"/>
        </w:rPr>
        <w:t xml:space="preserve">В местах присоединения напорных коллекторов к самотечным сетям устанавливаются камеры гашения напора (КГН). </w:t>
      </w:r>
    </w:p>
    <w:p w:rsidR="00C15976" w:rsidRPr="00C15976" w:rsidRDefault="000D4484" w:rsidP="00F00244">
      <w:pPr>
        <w:ind w:firstLine="709"/>
        <w:jc w:val="both"/>
        <w:rPr>
          <w:sz w:val="28"/>
          <w:szCs w:val="28"/>
        </w:rPr>
      </w:pPr>
      <w:r>
        <w:rPr>
          <w:sz w:val="28"/>
          <w:szCs w:val="28"/>
        </w:rPr>
        <w:t xml:space="preserve">Отвод хозяйственно-бытовых стоков от проектируемой жилой застройки предусматривается осуществлять в дворовую канализацию дома №13а по ул. Скальная. Для обеспечения отвода стоков необходимо провести замену участка дворовой канализации от дома №15а до дома №13а по ул. Скальная путем замены трубы диаметром 150 мм на 200 мм. </w:t>
      </w:r>
      <w:r w:rsidR="00C15976" w:rsidRPr="00C15976">
        <w:rPr>
          <w:sz w:val="28"/>
          <w:szCs w:val="28"/>
        </w:rPr>
        <w:t>Объемы хозяйственно-бытовых стоков от жилой застройки составят 32,2 м</w:t>
      </w:r>
      <w:r w:rsidR="00C15976" w:rsidRPr="00C15976">
        <w:rPr>
          <w:sz w:val="28"/>
          <w:szCs w:val="28"/>
          <w:vertAlign w:val="superscript"/>
        </w:rPr>
        <w:t>3</w:t>
      </w:r>
      <w:r w:rsidR="00C15976" w:rsidRPr="00C15976">
        <w:rPr>
          <w:sz w:val="28"/>
          <w:szCs w:val="28"/>
        </w:rPr>
        <w:t>/</w:t>
      </w:r>
      <w:proofErr w:type="spellStart"/>
      <w:r w:rsidR="00C15976" w:rsidRPr="00C15976">
        <w:rPr>
          <w:sz w:val="28"/>
          <w:szCs w:val="28"/>
        </w:rPr>
        <w:t>сут</w:t>
      </w:r>
      <w:proofErr w:type="spellEnd"/>
      <w:r w:rsidR="00C15976" w:rsidRPr="00C15976">
        <w:rPr>
          <w:sz w:val="28"/>
          <w:szCs w:val="28"/>
        </w:rPr>
        <w:t>.</w:t>
      </w:r>
    </w:p>
    <w:p w:rsidR="00C15976" w:rsidRPr="00C15976" w:rsidRDefault="00C15976" w:rsidP="00F00244">
      <w:pPr>
        <w:ind w:firstLine="709"/>
        <w:jc w:val="both"/>
        <w:rPr>
          <w:sz w:val="28"/>
          <w:szCs w:val="28"/>
        </w:rPr>
      </w:pPr>
      <w:r w:rsidRPr="00C15976">
        <w:rPr>
          <w:sz w:val="28"/>
          <w:szCs w:val="28"/>
        </w:rPr>
        <w:t xml:space="preserve">Внутриквартальные самотечные сети хозяйственно-бытовой канализации предлагается выполнить из полипропиленовых труб ø160, участки напорной канализации - из полиэтиленовых труб, общая протяженность самотечных коллекторов в границах проектирования составит 690 м, за границами проектирования – </w:t>
      </w:r>
      <w:r w:rsidR="003F1DFF">
        <w:rPr>
          <w:sz w:val="28"/>
          <w:szCs w:val="28"/>
        </w:rPr>
        <w:t>8</w:t>
      </w:r>
      <w:r w:rsidRPr="00C15976">
        <w:rPr>
          <w:sz w:val="28"/>
          <w:szCs w:val="28"/>
        </w:rPr>
        <w:t>0 м, напорных коллекторов в границах проектирования - 2 нитки по 145 м, за границами проектирования 2 нитки по 55 м.</w:t>
      </w:r>
    </w:p>
    <w:p w:rsidR="00C15976" w:rsidRPr="00C15976" w:rsidRDefault="00C15976" w:rsidP="00C15976">
      <w:pPr>
        <w:pStyle w:val="affb"/>
        <w:ind w:firstLine="0"/>
        <w:rPr>
          <w:sz w:val="28"/>
          <w:szCs w:val="28"/>
          <w:u w:val="single"/>
        </w:rPr>
      </w:pPr>
    </w:p>
    <w:p w:rsidR="00F00244" w:rsidRDefault="00F00244" w:rsidP="00C15976">
      <w:pPr>
        <w:spacing w:line="276" w:lineRule="auto"/>
        <w:ind w:firstLine="709"/>
        <w:rPr>
          <w:b/>
          <w:i/>
          <w:sz w:val="28"/>
          <w:szCs w:val="28"/>
        </w:rPr>
      </w:pPr>
    </w:p>
    <w:p w:rsidR="00F00244" w:rsidRDefault="00F00244" w:rsidP="00C15976">
      <w:pPr>
        <w:spacing w:line="276" w:lineRule="auto"/>
        <w:ind w:firstLine="709"/>
        <w:rPr>
          <w:b/>
          <w:i/>
          <w:sz w:val="28"/>
          <w:szCs w:val="28"/>
        </w:rPr>
      </w:pPr>
    </w:p>
    <w:p w:rsidR="00C15976" w:rsidRPr="00C15976" w:rsidRDefault="00C15976" w:rsidP="00F00244">
      <w:pPr>
        <w:spacing w:line="276" w:lineRule="auto"/>
        <w:ind w:firstLine="709"/>
        <w:rPr>
          <w:b/>
          <w:i/>
          <w:sz w:val="28"/>
          <w:szCs w:val="28"/>
        </w:rPr>
      </w:pPr>
      <w:r w:rsidRPr="00C15976">
        <w:rPr>
          <w:b/>
          <w:i/>
          <w:sz w:val="28"/>
          <w:szCs w:val="28"/>
        </w:rPr>
        <w:lastRenderedPageBreak/>
        <w:t>Дождевая канализация</w:t>
      </w:r>
    </w:p>
    <w:p w:rsidR="00C15976" w:rsidRPr="00C15976" w:rsidRDefault="00C15976" w:rsidP="00F00244">
      <w:pPr>
        <w:ind w:firstLine="709"/>
        <w:jc w:val="both"/>
        <w:rPr>
          <w:sz w:val="28"/>
          <w:szCs w:val="28"/>
        </w:rPr>
      </w:pPr>
      <w:r w:rsidRPr="00C15976">
        <w:rPr>
          <w:sz w:val="28"/>
          <w:szCs w:val="28"/>
        </w:rPr>
        <w:t xml:space="preserve">Отведение поверхностного стока с территории застройки предполагается осуществлять самотеком по закрытой сети дождевой канализации. </w:t>
      </w:r>
    </w:p>
    <w:p w:rsidR="00C15976" w:rsidRPr="00C15976" w:rsidRDefault="00C15976" w:rsidP="00F00244">
      <w:pPr>
        <w:ind w:firstLine="709"/>
        <w:jc w:val="both"/>
        <w:rPr>
          <w:sz w:val="28"/>
          <w:szCs w:val="28"/>
        </w:rPr>
      </w:pPr>
      <w:r w:rsidRPr="00C15976">
        <w:rPr>
          <w:sz w:val="28"/>
          <w:szCs w:val="28"/>
        </w:rPr>
        <w:t xml:space="preserve">Территория проектирования представляет собой 2 основных бассейна канализования. Сети дождевой канализации прокладываются самотечными в сторону пониженной части данных бассейнов. </w:t>
      </w:r>
    </w:p>
    <w:p w:rsidR="00C15976" w:rsidRPr="00C15976" w:rsidRDefault="00C15976" w:rsidP="00F00244">
      <w:pPr>
        <w:ind w:firstLine="709"/>
        <w:jc w:val="both"/>
        <w:rPr>
          <w:sz w:val="28"/>
          <w:szCs w:val="28"/>
        </w:rPr>
      </w:pPr>
      <w:r w:rsidRPr="00C15976">
        <w:rPr>
          <w:sz w:val="28"/>
          <w:szCs w:val="28"/>
        </w:rPr>
        <w:t>Для отвода стоков из заниженной части проектом предусматривается обустройство канализационных насосных станций дождевого стока.  От двух КНС стоки напорными коллекторами подаются до камеры гашения напора (КГН). От КГН стоки самотеком по закрытой сети дождевой канализации отводятся на проектируемые очистные сооружения дождевой канализации (ОСДК). ОСДК предлагается разместить в северо-западной части территории проектирования.</w:t>
      </w:r>
    </w:p>
    <w:p w:rsidR="00C15976" w:rsidRPr="00C15976" w:rsidRDefault="00C15976" w:rsidP="00F00244">
      <w:pPr>
        <w:ind w:firstLine="709"/>
        <w:jc w:val="both"/>
        <w:rPr>
          <w:sz w:val="28"/>
          <w:szCs w:val="28"/>
        </w:rPr>
      </w:pPr>
      <w:r w:rsidRPr="00C15976">
        <w:rPr>
          <w:sz w:val="28"/>
          <w:szCs w:val="28"/>
        </w:rPr>
        <w:t>Производительность очистных сооружений составляет 15,1 л/с. Среднегодовые объемы поверхностных сточных вод составят 4978,8 м</w:t>
      </w:r>
      <w:r w:rsidRPr="00C15976">
        <w:rPr>
          <w:sz w:val="28"/>
          <w:szCs w:val="28"/>
          <w:vertAlign w:val="superscript"/>
        </w:rPr>
        <w:t>3</w:t>
      </w:r>
      <w:r w:rsidRPr="00C15976">
        <w:rPr>
          <w:sz w:val="28"/>
          <w:szCs w:val="28"/>
        </w:rPr>
        <w:t xml:space="preserve">/год.  </w:t>
      </w:r>
    </w:p>
    <w:p w:rsidR="00C15976" w:rsidRPr="00C15976" w:rsidRDefault="00C15976" w:rsidP="00F00244">
      <w:pPr>
        <w:ind w:firstLine="709"/>
        <w:jc w:val="both"/>
        <w:rPr>
          <w:sz w:val="28"/>
          <w:szCs w:val="28"/>
        </w:rPr>
      </w:pPr>
      <w:r w:rsidRPr="00C15976">
        <w:rPr>
          <w:sz w:val="28"/>
          <w:szCs w:val="28"/>
        </w:rPr>
        <w:t>Отвод очищенных дождевых стоков предусматривается в существующий коллектор дождевой канализации Ду-400 мм, расположенный на проезжей части по ул. Скальная. Для обеспечения отвода данных стоков проектом предлагается обустройство КНС на территории ОСДК и камеры гашения напора вне границ проектируемой территории, в районе дома №</w:t>
      </w:r>
      <w:r>
        <w:rPr>
          <w:sz w:val="28"/>
          <w:szCs w:val="28"/>
        </w:rPr>
        <w:t xml:space="preserve"> </w:t>
      </w:r>
      <w:r w:rsidRPr="00C15976">
        <w:rPr>
          <w:sz w:val="28"/>
          <w:szCs w:val="28"/>
        </w:rPr>
        <w:t>15А по ул. Скальная.</w:t>
      </w:r>
    </w:p>
    <w:p w:rsidR="00C15976" w:rsidRDefault="00C15976" w:rsidP="00F00244">
      <w:pPr>
        <w:ind w:firstLine="709"/>
        <w:jc w:val="both"/>
        <w:rPr>
          <w:sz w:val="28"/>
          <w:szCs w:val="28"/>
        </w:rPr>
      </w:pPr>
      <w:r w:rsidRPr="00C15976">
        <w:rPr>
          <w:sz w:val="28"/>
          <w:szCs w:val="28"/>
        </w:rPr>
        <w:t xml:space="preserve">Протяженность самотечных коллекторов в границах проектирования составит 940 м, за границами проектирования – 370 м, напорных коллекторов в границах проектирования – 340 м, за границами проектирования – 210 м. </w:t>
      </w:r>
    </w:p>
    <w:p w:rsidR="00C15976" w:rsidRPr="00C15976" w:rsidRDefault="00C15976" w:rsidP="00C15976">
      <w:pPr>
        <w:ind w:firstLine="720"/>
        <w:jc w:val="both"/>
        <w:rPr>
          <w:sz w:val="28"/>
          <w:szCs w:val="28"/>
        </w:rPr>
      </w:pPr>
    </w:p>
    <w:p w:rsidR="00D05731" w:rsidRPr="00D75F56" w:rsidRDefault="00BF7D5E" w:rsidP="00BF7D5E">
      <w:pPr>
        <w:pStyle w:val="30"/>
        <w:numPr>
          <w:ilvl w:val="0"/>
          <w:numId w:val="17"/>
        </w:numPr>
        <w:ind w:left="1134" w:hanging="425"/>
        <w:jc w:val="both"/>
        <w:rPr>
          <w:sz w:val="28"/>
          <w:szCs w:val="28"/>
        </w:rPr>
      </w:pPr>
      <w:r w:rsidRPr="00D75F56">
        <w:rPr>
          <w:sz w:val="28"/>
          <w:szCs w:val="28"/>
        </w:rPr>
        <w:t xml:space="preserve"> </w:t>
      </w:r>
      <w:bookmarkStart w:id="27" w:name="_Toc426538100"/>
      <w:r w:rsidR="00D05731" w:rsidRPr="00D75F56">
        <w:rPr>
          <w:sz w:val="28"/>
          <w:szCs w:val="28"/>
        </w:rPr>
        <w:t>Теплоснабжение</w:t>
      </w:r>
      <w:bookmarkEnd w:id="26"/>
      <w:bookmarkEnd w:id="27"/>
    </w:p>
    <w:p w:rsidR="00C15976" w:rsidRPr="00C15976" w:rsidRDefault="00C15976" w:rsidP="00C15976">
      <w:pPr>
        <w:pStyle w:val="affb"/>
        <w:ind w:left="0" w:firstLine="709"/>
        <w:rPr>
          <w:sz w:val="28"/>
          <w:szCs w:val="28"/>
        </w:rPr>
      </w:pPr>
      <w:r w:rsidRPr="00C15976">
        <w:rPr>
          <w:sz w:val="28"/>
          <w:szCs w:val="28"/>
        </w:rPr>
        <w:t xml:space="preserve">Для обеспечения тепловой энергией потребителей индивидуальных жилых домов и объекте общественного назначения предлагается использование электроэнергии. </w:t>
      </w:r>
    </w:p>
    <w:p w:rsidR="00C15976" w:rsidRDefault="00C15976" w:rsidP="00C15976">
      <w:pPr>
        <w:rPr>
          <w:highlight w:val="yellow"/>
        </w:rPr>
      </w:pPr>
    </w:p>
    <w:p w:rsidR="00D05731" w:rsidRPr="00D75F56" w:rsidRDefault="00C15976" w:rsidP="00BF7D5E">
      <w:pPr>
        <w:pStyle w:val="30"/>
        <w:numPr>
          <w:ilvl w:val="0"/>
          <w:numId w:val="17"/>
        </w:numPr>
        <w:ind w:left="1134" w:hanging="425"/>
        <w:jc w:val="both"/>
        <w:rPr>
          <w:sz w:val="28"/>
          <w:szCs w:val="28"/>
        </w:rPr>
      </w:pPr>
      <w:bookmarkStart w:id="28" w:name="_Toc348439445"/>
      <w:r w:rsidRPr="00D75F56">
        <w:rPr>
          <w:sz w:val="28"/>
          <w:szCs w:val="28"/>
        </w:rPr>
        <w:t xml:space="preserve"> </w:t>
      </w:r>
      <w:bookmarkStart w:id="29" w:name="_Toc426538101"/>
      <w:r w:rsidR="00D05731" w:rsidRPr="00D75F56">
        <w:rPr>
          <w:sz w:val="28"/>
          <w:szCs w:val="28"/>
        </w:rPr>
        <w:t>Газоснабжение</w:t>
      </w:r>
      <w:bookmarkEnd w:id="28"/>
      <w:bookmarkEnd w:id="29"/>
    </w:p>
    <w:p w:rsidR="00C15976" w:rsidRPr="00C15976" w:rsidRDefault="00C15976" w:rsidP="00C15976">
      <w:pPr>
        <w:ind w:firstLine="709"/>
        <w:jc w:val="both"/>
        <w:rPr>
          <w:sz w:val="28"/>
          <w:szCs w:val="28"/>
        </w:rPr>
      </w:pPr>
      <w:r w:rsidRPr="00C15976">
        <w:rPr>
          <w:sz w:val="28"/>
          <w:szCs w:val="28"/>
        </w:rPr>
        <w:t>Строительство сетей газоснабжения не предусматривается. В проектируемом жилищном фонде и объекте общественного назначения приготовление пищи предусматривается на электричестве.</w:t>
      </w:r>
    </w:p>
    <w:p w:rsidR="00C15976" w:rsidRPr="00C15976" w:rsidRDefault="00C15976" w:rsidP="00C15976">
      <w:pPr>
        <w:rPr>
          <w:highlight w:val="yellow"/>
        </w:rPr>
      </w:pPr>
    </w:p>
    <w:p w:rsidR="00D05731" w:rsidRPr="00D75F56" w:rsidRDefault="002C5880" w:rsidP="00BF7D5E">
      <w:pPr>
        <w:pStyle w:val="30"/>
        <w:numPr>
          <w:ilvl w:val="0"/>
          <w:numId w:val="17"/>
        </w:numPr>
        <w:ind w:left="1134" w:hanging="425"/>
        <w:jc w:val="both"/>
        <w:rPr>
          <w:sz w:val="28"/>
          <w:szCs w:val="28"/>
        </w:rPr>
      </w:pPr>
      <w:bookmarkStart w:id="30" w:name="_Toc348439446"/>
      <w:r w:rsidRPr="00D75F56">
        <w:rPr>
          <w:sz w:val="28"/>
          <w:szCs w:val="28"/>
        </w:rPr>
        <w:t xml:space="preserve"> </w:t>
      </w:r>
      <w:bookmarkStart w:id="31" w:name="_Toc426538102"/>
      <w:r w:rsidR="00D05731" w:rsidRPr="00D75F56">
        <w:rPr>
          <w:sz w:val="28"/>
          <w:szCs w:val="28"/>
        </w:rPr>
        <w:t>Электроснабжение</w:t>
      </w:r>
      <w:bookmarkEnd w:id="30"/>
      <w:bookmarkEnd w:id="31"/>
    </w:p>
    <w:p w:rsidR="00C15976" w:rsidRPr="00EC4236" w:rsidRDefault="00C15976" w:rsidP="00C15976">
      <w:pPr>
        <w:tabs>
          <w:tab w:val="left" w:pos="993"/>
        </w:tabs>
        <w:ind w:firstLine="709"/>
        <w:jc w:val="both"/>
        <w:rPr>
          <w:sz w:val="28"/>
          <w:szCs w:val="28"/>
        </w:rPr>
      </w:pPr>
      <w:r w:rsidRPr="00EC4236">
        <w:rPr>
          <w:sz w:val="28"/>
          <w:szCs w:val="28"/>
        </w:rPr>
        <w:t>Согласно предварительным техническим мероприятиям, полученным от АО «Мурманская областная электросетевая компания» и ПАО «Межрегиональная распределительная сетевая компания Северо-запада Филиал ПАО «МРСК СЕВЕРО-ЗАПАДА» «КОЛЭНЕРГО» для обеспечения электричеством проектируемой территории, потребуется:</w:t>
      </w:r>
    </w:p>
    <w:p w:rsidR="00C15976" w:rsidRDefault="00C15976" w:rsidP="00C15976">
      <w:pPr>
        <w:numPr>
          <w:ilvl w:val="0"/>
          <w:numId w:val="43"/>
        </w:numPr>
        <w:tabs>
          <w:tab w:val="left" w:pos="993"/>
        </w:tabs>
        <w:jc w:val="both"/>
        <w:rPr>
          <w:sz w:val="28"/>
          <w:szCs w:val="28"/>
        </w:rPr>
      </w:pPr>
      <w:r>
        <w:rPr>
          <w:sz w:val="28"/>
          <w:szCs w:val="28"/>
        </w:rPr>
        <w:t>установить на проектируемой территории блочную комплектную трансформаторную подстанцию в бетонной оболочке 2БК</w:t>
      </w:r>
      <w:r w:rsidRPr="00D32A95">
        <w:rPr>
          <w:sz w:val="28"/>
          <w:szCs w:val="28"/>
        </w:rPr>
        <w:t>ТП</w:t>
      </w:r>
      <w:r>
        <w:rPr>
          <w:sz w:val="28"/>
          <w:szCs w:val="28"/>
        </w:rPr>
        <w:t>Б-630-</w:t>
      </w:r>
      <w:r w:rsidRPr="00D32A95">
        <w:rPr>
          <w:sz w:val="28"/>
          <w:szCs w:val="28"/>
        </w:rPr>
        <w:t xml:space="preserve">6/0,4 </w:t>
      </w:r>
      <w:proofErr w:type="spellStart"/>
      <w:r w:rsidRPr="00D32A95">
        <w:rPr>
          <w:sz w:val="28"/>
          <w:szCs w:val="28"/>
        </w:rPr>
        <w:t>кВ</w:t>
      </w:r>
      <w:proofErr w:type="spellEnd"/>
      <w:r>
        <w:rPr>
          <w:sz w:val="28"/>
          <w:szCs w:val="28"/>
        </w:rPr>
        <w:t>;</w:t>
      </w:r>
    </w:p>
    <w:p w:rsidR="00C15976" w:rsidRDefault="00C15976" w:rsidP="00C15976">
      <w:pPr>
        <w:numPr>
          <w:ilvl w:val="0"/>
          <w:numId w:val="43"/>
        </w:numPr>
        <w:tabs>
          <w:tab w:val="left" w:pos="993"/>
        </w:tabs>
        <w:jc w:val="both"/>
        <w:rPr>
          <w:sz w:val="28"/>
          <w:szCs w:val="28"/>
        </w:rPr>
      </w:pPr>
      <w:r>
        <w:rPr>
          <w:sz w:val="28"/>
          <w:szCs w:val="28"/>
        </w:rPr>
        <w:lastRenderedPageBreak/>
        <w:t xml:space="preserve">проложить линии электропередачи 6 </w:t>
      </w:r>
      <w:proofErr w:type="spellStart"/>
      <w:r>
        <w:rPr>
          <w:sz w:val="28"/>
          <w:szCs w:val="28"/>
        </w:rPr>
        <w:t>кВ</w:t>
      </w:r>
      <w:proofErr w:type="spellEnd"/>
      <w:r>
        <w:rPr>
          <w:sz w:val="28"/>
          <w:szCs w:val="28"/>
        </w:rPr>
        <w:t xml:space="preserve"> от ПС №</w:t>
      </w:r>
      <w:r w:rsidR="00D75F56">
        <w:rPr>
          <w:sz w:val="28"/>
          <w:szCs w:val="28"/>
        </w:rPr>
        <w:t xml:space="preserve"> </w:t>
      </w:r>
      <w:r>
        <w:rPr>
          <w:sz w:val="28"/>
          <w:szCs w:val="28"/>
        </w:rPr>
        <w:t>64 до 1 и 2 секций шин РУ-6 вновь устанавливаемой 2БК</w:t>
      </w:r>
      <w:r w:rsidRPr="00D32A95">
        <w:rPr>
          <w:sz w:val="28"/>
          <w:szCs w:val="28"/>
        </w:rPr>
        <w:t>ТП</w:t>
      </w:r>
      <w:r>
        <w:rPr>
          <w:sz w:val="28"/>
          <w:szCs w:val="28"/>
        </w:rPr>
        <w:t>Б-630-</w:t>
      </w:r>
      <w:r w:rsidRPr="00D32A95">
        <w:rPr>
          <w:sz w:val="28"/>
          <w:szCs w:val="28"/>
        </w:rPr>
        <w:t xml:space="preserve">6/0,4 </w:t>
      </w:r>
      <w:proofErr w:type="spellStart"/>
      <w:r w:rsidRPr="00D32A95">
        <w:rPr>
          <w:sz w:val="28"/>
          <w:szCs w:val="28"/>
        </w:rPr>
        <w:t>кВ</w:t>
      </w:r>
      <w:proofErr w:type="spellEnd"/>
      <w:r>
        <w:rPr>
          <w:sz w:val="28"/>
          <w:szCs w:val="28"/>
        </w:rPr>
        <w:t>, общей длиной ориентировочно 4 км.</w:t>
      </w:r>
    </w:p>
    <w:p w:rsidR="00C15976" w:rsidRDefault="00C15976" w:rsidP="00C15976">
      <w:pPr>
        <w:ind w:firstLine="708"/>
        <w:jc w:val="both"/>
        <w:rPr>
          <w:sz w:val="28"/>
          <w:szCs w:val="28"/>
        </w:rPr>
      </w:pPr>
      <w:r>
        <w:rPr>
          <w:sz w:val="28"/>
          <w:szCs w:val="28"/>
        </w:rPr>
        <w:t>Размещение трансформаторной подстанции 2БК</w:t>
      </w:r>
      <w:r w:rsidRPr="00D32A95">
        <w:rPr>
          <w:sz w:val="28"/>
          <w:szCs w:val="28"/>
        </w:rPr>
        <w:t>ТП</w:t>
      </w:r>
      <w:r>
        <w:rPr>
          <w:sz w:val="28"/>
          <w:szCs w:val="28"/>
        </w:rPr>
        <w:t>Б-630-</w:t>
      </w:r>
      <w:r w:rsidRPr="00D32A95">
        <w:rPr>
          <w:sz w:val="28"/>
          <w:szCs w:val="28"/>
        </w:rPr>
        <w:t xml:space="preserve">6/0,4 </w:t>
      </w:r>
      <w:r>
        <w:rPr>
          <w:sz w:val="28"/>
          <w:szCs w:val="28"/>
        </w:rPr>
        <w:t>на территории проектирования предусматривается в центре нагрузок. Прокладку сетей электроснабжения по проектируемой территории предусматривается выполнить кабелем.</w:t>
      </w:r>
    </w:p>
    <w:p w:rsidR="00C15976" w:rsidRPr="001A33A0" w:rsidRDefault="00C15976" w:rsidP="00C15976">
      <w:pPr>
        <w:ind w:firstLine="708"/>
        <w:jc w:val="both"/>
        <w:rPr>
          <w:sz w:val="28"/>
          <w:szCs w:val="28"/>
          <w:highlight w:val="yellow"/>
        </w:rPr>
      </w:pPr>
      <w:r w:rsidRPr="00D6512A">
        <w:rPr>
          <w:sz w:val="28"/>
          <w:szCs w:val="28"/>
        </w:rPr>
        <w:t xml:space="preserve">Суммарная электрическая нагрузка на микрорайон составит 448,6 </w:t>
      </w:r>
      <w:proofErr w:type="spellStart"/>
      <w:r w:rsidRPr="00D6512A">
        <w:rPr>
          <w:sz w:val="28"/>
          <w:szCs w:val="28"/>
        </w:rPr>
        <w:t>кВА</w:t>
      </w:r>
      <w:proofErr w:type="spellEnd"/>
      <w:r w:rsidRPr="00D6512A">
        <w:rPr>
          <w:sz w:val="28"/>
          <w:szCs w:val="28"/>
        </w:rPr>
        <w:t xml:space="preserve">. </w:t>
      </w:r>
    </w:p>
    <w:p w:rsidR="00C15976" w:rsidRPr="006441CC" w:rsidRDefault="00C15976" w:rsidP="00C15976">
      <w:pPr>
        <w:ind w:firstLine="708"/>
        <w:jc w:val="both"/>
        <w:rPr>
          <w:sz w:val="28"/>
          <w:szCs w:val="28"/>
        </w:rPr>
      </w:pPr>
      <w:r w:rsidRPr="006441CC">
        <w:rPr>
          <w:sz w:val="28"/>
          <w:szCs w:val="28"/>
        </w:rPr>
        <w:t xml:space="preserve">Протяженность линий электропередач 6 </w:t>
      </w:r>
      <w:proofErr w:type="spellStart"/>
      <w:r w:rsidRPr="006441CC">
        <w:rPr>
          <w:sz w:val="28"/>
          <w:szCs w:val="28"/>
        </w:rPr>
        <w:t>кВ</w:t>
      </w:r>
      <w:proofErr w:type="spellEnd"/>
      <w:r w:rsidRPr="006441CC">
        <w:rPr>
          <w:sz w:val="28"/>
          <w:szCs w:val="28"/>
        </w:rPr>
        <w:t xml:space="preserve"> от ПС №</w:t>
      </w:r>
      <w:r>
        <w:rPr>
          <w:sz w:val="28"/>
          <w:szCs w:val="28"/>
        </w:rPr>
        <w:t xml:space="preserve"> </w:t>
      </w:r>
      <w:r w:rsidRPr="006441CC">
        <w:rPr>
          <w:sz w:val="28"/>
          <w:szCs w:val="28"/>
        </w:rPr>
        <w:t xml:space="preserve">64 до вновь устанавливаемой трансформаторной подстанции ориентировочно составит 4000 м, прокладка кабельной линии 6 </w:t>
      </w:r>
      <w:proofErr w:type="spellStart"/>
      <w:r w:rsidRPr="006441CC">
        <w:rPr>
          <w:sz w:val="28"/>
          <w:szCs w:val="28"/>
        </w:rPr>
        <w:t>кВ</w:t>
      </w:r>
      <w:proofErr w:type="spellEnd"/>
      <w:r w:rsidRPr="006441CC">
        <w:rPr>
          <w:sz w:val="28"/>
          <w:szCs w:val="28"/>
        </w:rPr>
        <w:t xml:space="preserve"> – 120 м.</w:t>
      </w:r>
    </w:p>
    <w:p w:rsidR="00C15976" w:rsidRPr="00C15976" w:rsidRDefault="00C15976" w:rsidP="00C15976">
      <w:pPr>
        <w:rPr>
          <w:highlight w:val="yellow"/>
        </w:rPr>
      </w:pPr>
    </w:p>
    <w:p w:rsidR="00D05731" w:rsidRPr="00D75F56" w:rsidRDefault="000073BA" w:rsidP="00BF7D5E">
      <w:pPr>
        <w:pStyle w:val="30"/>
        <w:numPr>
          <w:ilvl w:val="0"/>
          <w:numId w:val="17"/>
        </w:numPr>
        <w:ind w:left="1134" w:hanging="425"/>
        <w:jc w:val="both"/>
        <w:rPr>
          <w:sz w:val="28"/>
          <w:szCs w:val="28"/>
        </w:rPr>
      </w:pPr>
      <w:bookmarkStart w:id="32" w:name="_Toc348439447"/>
      <w:r>
        <w:rPr>
          <w:sz w:val="28"/>
          <w:szCs w:val="28"/>
        </w:rPr>
        <w:t xml:space="preserve"> </w:t>
      </w:r>
      <w:bookmarkStart w:id="33" w:name="_Toc426538103"/>
      <w:r w:rsidR="00D05731" w:rsidRPr="00D75F56">
        <w:rPr>
          <w:sz w:val="28"/>
          <w:szCs w:val="28"/>
        </w:rPr>
        <w:t>Информатизация и связь</w:t>
      </w:r>
      <w:bookmarkEnd w:id="32"/>
      <w:bookmarkEnd w:id="33"/>
    </w:p>
    <w:p w:rsidR="00D75F56" w:rsidRDefault="00D75F56" w:rsidP="00F00244">
      <w:pPr>
        <w:ind w:firstLine="709"/>
        <w:contextualSpacing/>
        <w:jc w:val="both"/>
        <w:rPr>
          <w:sz w:val="28"/>
          <w:szCs w:val="28"/>
        </w:rPr>
      </w:pPr>
      <w:bookmarkStart w:id="34" w:name="_Toc348360690"/>
      <w:bookmarkStart w:id="35" w:name="_Toc278883563"/>
      <w:bookmarkStart w:id="36" w:name="_Toc280429613"/>
      <w:r w:rsidRPr="00E51F76">
        <w:rPr>
          <w:sz w:val="28"/>
          <w:szCs w:val="28"/>
        </w:rPr>
        <w:t>Для проектируемой территории принята 100 % телефонизация. Количество телефонных номеров –</w:t>
      </w:r>
      <w:r>
        <w:rPr>
          <w:sz w:val="28"/>
          <w:szCs w:val="28"/>
        </w:rPr>
        <w:t xml:space="preserve"> 21</w:t>
      </w:r>
      <w:r w:rsidRPr="00E51F76">
        <w:rPr>
          <w:sz w:val="28"/>
          <w:szCs w:val="28"/>
        </w:rPr>
        <w:t>.</w:t>
      </w:r>
    </w:p>
    <w:p w:rsidR="00D75F56" w:rsidRPr="00263343" w:rsidRDefault="00D75F56" w:rsidP="00F00244">
      <w:pPr>
        <w:widowControl w:val="0"/>
        <w:autoSpaceDE w:val="0"/>
        <w:autoSpaceDN w:val="0"/>
        <w:adjustRightInd w:val="0"/>
        <w:ind w:firstLine="709"/>
        <w:jc w:val="both"/>
        <w:rPr>
          <w:rFonts w:eastAsia="MS Mincho"/>
          <w:sz w:val="28"/>
          <w:szCs w:val="28"/>
          <w:lang w:eastAsia="ja-JP"/>
        </w:rPr>
      </w:pPr>
      <w:r w:rsidRPr="005D290F">
        <w:rPr>
          <w:rFonts w:eastAsia="MS Mincho"/>
          <w:sz w:val="28"/>
          <w:szCs w:val="28"/>
          <w:lang w:eastAsia="ja-JP"/>
        </w:rPr>
        <w:t xml:space="preserve">Подключение абонентов предусматривается от имеющей </w:t>
      </w:r>
      <w:r>
        <w:rPr>
          <w:rFonts w:eastAsia="MS Mincho"/>
          <w:sz w:val="28"/>
          <w:szCs w:val="28"/>
          <w:lang w:eastAsia="ja-JP"/>
        </w:rPr>
        <w:t xml:space="preserve">свободную ёмкость существующей </w:t>
      </w:r>
      <w:r w:rsidRPr="005D290F">
        <w:rPr>
          <w:rFonts w:eastAsia="MS Mincho"/>
          <w:sz w:val="28"/>
          <w:szCs w:val="28"/>
          <w:lang w:eastAsia="ja-JP"/>
        </w:rPr>
        <w:t>АТС-</w:t>
      </w:r>
      <w:r>
        <w:rPr>
          <w:rFonts w:eastAsia="MS Mincho"/>
          <w:sz w:val="28"/>
          <w:szCs w:val="28"/>
          <w:lang w:eastAsia="ja-JP"/>
        </w:rPr>
        <w:t>244</w:t>
      </w:r>
      <w:r w:rsidRPr="005D290F">
        <w:rPr>
          <w:rFonts w:eastAsia="MS Mincho"/>
          <w:sz w:val="28"/>
          <w:szCs w:val="28"/>
          <w:lang w:eastAsia="ja-JP"/>
        </w:rPr>
        <w:t>, расположенной по адресу</w:t>
      </w:r>
      <w:r w:rsidRPr="005D290F">
        <w:rPr>
          <w:sz w:val="28"/>
          <w:szCs w:val="28"/>
        </w:rPr>
        <w:t xml:space="preserve"> ул. </w:t>
      </w:r>
      <w:r>
        <w:rPr>
          <w:sz w:val="28"/>
          <w:szCs w:val="28"/>
        </w:rPr>
        <w:t>Тарана, д. 6</w:t>
      </w:r>
      <w:r w:rsidRPr="005D290F">
        <w:rPr>
          <w:sz w:val="28"/>
          <w:szCs w:val="28"/>
        </w:rPr>
        <w:t>.</w:t>
      </w:r>
      <w:r>
        <w:rPr>
          <w:sz w:val="28"/>
          <w:szCs w:val="28"/>
        </w:rPr>
        <w:t xml:space="preserve"> Точкой подключения – оптическая муфта ОМ 244-</w:t>
      </w:r>
      <w:r>
        <w:rPr>
          <w:sz w:val="28"/>
          <w:szCs w:val="28"/>
          <w:lang w:val="en-US"/>
        </w:rPr>
        <w:t>PON</w:t>
      </w:r>
      <w:r w:rsidRPr="00263343">
        <w:rPr>
          <w:sz w:val="28"/>
          <w:szCs w:val="28"/>
        </w:rPr>
        <w:t xml:space="preserve">-03-96 </w:t>
      </w:r>
      <w:r>
        <w:rPr>
          <w:sz w:val="28"/>
          <w:szCs w:val="28"/>
        </w:rPr>
        <w:t xml:space="preserve">в колодце № Б-903, расположенной по ул. </w:t>
      </w:r>
      <w:proofErr w:type="spellStart"/>
      <w:r>
        <w:rPr>
          <w:sz w:val="28"/>
          <w:szCs w:val="28"/>
        </w:rPr>
        <w:t>Маклакова</w:t>
      </w:r>
      <w:proofErr w:type="spellEnd"/>
      <w:r>
        <w:rPr>
          <w:sz w:val="28"/>
          <w:szCs w:val="28"/>
        </w:rPr>
        <w:t>, в районе д. 13.</w:t>
      </w:r>
    </w:p>
    <w:p w:rsidR="00D75F56" w:rsidRPr="00C22526" w:rsidRDefault="00D75F56" w:rsidP="00F00244">
      <w:pPr>
        <w:pStyle w:val="af8"/>
        <w:ind w:firstLine="709"/>
        <w:contextualSpacing/>
        <w:jc w:val="both"/>
        <w:rPr>
          <w:sz w:val="28"/>
          <w:szCs w:val="28"/>
        </w:rPr>
      </w:pPr>
      <w:r w:rsidRPr="00C22526">
        <w:rPr>
          <w:sz w:val="28"/>
          <w:szCs w:val="28"/>
        </w:rPr>
        <w:t>Реализация решений проекта предусматривает проведение следующих мероприятий:</w:t>
      </w:r>
    </w:p>
    <w:p w:rsidR="00D75F56" w:rsidRDefault="00D75F56" w:rsidP="00D75F56">
      <w:pPr>
        <w:pStyle w:val="af8"/>
        <w:numPr>
          <w:ilvl w:val="0"/>
          <w:numId w:val="35"/>
        </w:numPr>
        <w:contextualSpacing/>
        <w:jc w:val="both"/>
        <w:rPr>
          <w:sz w:val="28"/>
          <w:szCs w:val="28"/>
        </w:rPr>
      </w:pPr>
      <w:r w:rsidRPr="00C22526">
        <w:rPr>
          <w:sz w:val="28"/>
          <w:szCs w:val="28"/>
        </w:rPr>
        <w:t>строительство проектируемой телефонной канализации в границах проектирования</w:t>
      </w:r>
      <w:r>
        <w:rPr>
          <w:sz w:val="28"/>
          <w:szCs w:val="28"/>
        </w:rPr>
        <w:t xml:space="preserve"> территории</w:t>
      </w:r>
      <w:r w:rsidR="009F7941">
        <w:rPr>
          <w:sz w:val="28"/>
          <w:szCs w:val="28"/>
        </w:rPr>
        <w:t xml:space="preserve"> – </w:t>
      </w:r>
      <w:r>
        <w:rPr>
          <w:sz w:val="28"/>
          <w:szCs w:val="28"/>
        </w:rPr>
        <w:t>порядка 71</w:t>
      </w:r>
      <w:r w:rsidRPr="006E72C1">
        <w:rPr>
          <w:sz w:val="28"/>
          <w:szCs w:val="28"/>
        </w:rPr>
        <w:t>0</w:t>
      </w:r>
      <w:r w:rsidRPr="00C22526">
        <w:rPr>
          <w:sz w:val="28"/>
          <w:szCs w:val="28"/>
        </w:rPr>
        <w:t xml:space="preserve"> м;</w:t>
      </w:r>
    </w:p>
    <w:p w:rsidR="00D75F56" w:rsidRPr="001A33A0" w:rsidRDefault="00D75F56" w:rsidP="00D75F56">
      <w:pPr>
        <w:pStyle w:val="af8"/>
        <w:numPr>
          <w:ilvl w:val="0"/>
          <w:numId w:val="35"/>
        </w:numPr>
        <w:contextualSpacing/>
        <w:jc w:val="both"/>
        <w:rPr>
          <w:sz w:val="28"/>
          <w:szCs w:val="28"/>
        </w:rPr>
      </w:pPr>
      <w:r w:rsidRPr="00C22526">
        <w:rPr>
          <w:sz w:val="28"/>
          <w:szCs w:val="28"/>
        </w:rPr>
        <w:t xml:space="preserve">строительство проектируемой телефонной канализации </w:t>
      </w:r>
      <w:r>
        <w:rPr>
          <w:sz w:val="28"/>
          <w:szCs w:val="28"/>
        </w:rPr>
        <w:t>за</w:t>
      </w:r>
      <w:r w:rsidRPr="00C22526">
        <w:rPr>
          <w:sz w:val="28"/>
          <w:szCs w:val="28"/>
        </w:rPr>
        <w:t xml:space="preserve"> граница</w:t>
      </w:r>
      <w:r>
        <w:rPr>
          <w:sz w:val="28"/>
          <w:szCs w:val="28"/>
        </w:rPr>
        <w:t>ми</w:t>
      </w:r>
      <w:r w:rsidRPr="00C22526">
        <w:rPr>
          <w:sz w:val="28"/>
          <w:szCs w:val="28"/>
        </w:rPr>
        <w:t xml:space="preserve"> проектирования</w:t>
      </w:r>
      <w:r>
        <w:rPr>
          <w:sz w:val="28"/>
          <w:szCs w:val="28"/>
        </w:rPr>
        <w:t xml:space="preserve"> территории</w:t>
      </w:r>
      <w:r w:rsidR="009F7941">
        <w:rPr>
          <w:sz w:val="28"/>
          <w:szCs w:val="28"/>
        </w:rPr>
        <w:t xml:space="preserve"> – </w:t>
      </w:r>
      <w:r>
        <w:rPr>
          <w:sz w:val="28"/>
          <w:szCs w:val="28"/>
        </w:rPr>
        <w:t>порядка 1600</w:t>
      </w:r>
      <w:r w:rsidRPr="00C22526">
        <w:rPr>
          <w:sz w:val="28"/>
          <w:szCs w:val="28"/>
        </w:rPr>
        <w:t xml:space="preserve"> м;</w:t>
      </w:r>
    </w:p>
    <w:p w:rsidR="00D75F56" w:rsidRPr="00C22526" w:rsidRDefault="00D75F56" w:rsidP="00D75F56">
      <w:pPr>
        <w:pStyle w:val="af8"/>
        <w:numPr>
          <w:ilvl w:val="0"/>
          <w:numId w:val="35"/>
        </w:numPr>
        <w:contextualSpacing/>
        <w:jc w:val="both"/>
        <w:rPr>
          <w:sz w:val="28"/>
          <w:szCs w:val="28"/>
        </w:rPr>
      </w:pPr>
      <w:r w:rsidRPr="00C22526">
        <w:rPr>
          <w:sz w:val="28"/>
          <w:szCs w:val="28"/>
        </w:rPr>
        <w:t>определение порядка проведения линий связи к зданиям</w:t>
      </w:r>
      <w:r>
        <w:rPr>
          <w:sz w:val="28"/>
          <w:szCs w:val="28"/>
        </w:rPr>
        <w:t xml:space="preserve"> </w:t>
      </w:r>
      <w:r w:rsidRPr="00C22526">
        <w:rPr>
          <w:sz w:val="28"/>
          <w:szCs w:val="28"/>
        </w:rPr>
        <w:t>– по документации последующих этапов проектирования;</w:t>
      </w:r>
    </w:p>
    <w:p w:rsidR="00D75F56" w:rsidRPr="00C22526" w:rsidRDefault="00D75F56" w:rsidP="00D75F56">
      <w:pPr>
        <w:pStyle w:val="af8"/>
        <w:numPr>
          <w:ilvl w:val="0"/>
          <w:numId w:val="35"/>
        </w:numPr>
        <w:contextualSpacing/>
        <w:jc w:val="both"/>
        <w:rPr>
          <w:sz w:val="28"/>
          <w:szCs w:val="28"/>
        </w:rPr>
      </w:pPr>
      <w:r w:rsidRPr="00C22526">
        <w:rPr>
          <w:sz w:val="28"/>
          <w:szCs w:val="28"/>
        </w:rPr>
        <w:t>прокладка кабеля к зданиям – по документации последующих этапов проектирования;</w:t>
      </w:r>
    </w:p>
    <w:p w:rsidR="00D75F56" w:rsidRPr="00C22526" w:rsidRDefault="00D75F56" w:rsidP="00D75F56">
      <w:pPr>
        <w:pStyle w:val="af8"/>
        <w:numPr>
          <w:ilvl w:val="0"/>
          <w:numId w:val="35"/>
        </w:numPr>
        <w:contextualSpacing/>
        <w:jc w:val="both"/>
        <w:rPr>
          <w:sz w:val="28"/>
          <w:szCs w:val="28"/>
        </w:rPr>
      </w:pPr>
      <w:r w:rsidRPr="00C22526">
        <w:rPr>
          <w:sz w:val="28"/>
          <w:szCs w:val="28"/>
        </w:rPr>
        <w:t>обеспечение электроснабжения оборудования – по документации последующих этапов проектирования.</w:t>
      </w:r>
    </w:p>
    <w:p w:rsidR="009E5AC0" w:rsidRPr="00D75F56" w:rsidRDefault="009E5AC0" w:rsidP="00D703CC">
      <w:pPr>
        <w:pStyle w:val="21"/>
        <w:numPr>
          <w:ilvl w:val="0"/>
          <w:numId w:val="16"/>
        </w:numPr>
        <w:spacing w:before="0"/>
        <w:ind w:left="993" w:hanging="284"/>
        <w:jc w:val="both"/>
        <w:rPr>
          <w:rFonts w:ascii="Times New Roman" w:hAnsi="Times New Roman"/>
          <w:iCs/>
          <w:color w:val="auto"/>
          <w:sz w:val="28"/>
          <w:szCs w:val="28"/>
        </w:rPr>
      </w:pPr>
      <w:bookmarkStart w:id="37" w:name="_Toc426538104"/>
      <w:r w:rsidRPr="00D75F56">
        <w:rPr>
          <w:rFonts w:ascii="Times New Roman" w:hAnsi="Times New Roman"/>
          <w:iCs/>
          <w:color w:val="auto"/>
          <w:sz w:val="28"/>
          <w:szCs w:val="28"/>
        </w:rPr>
        <w:t>Озеленение и благоустройство</w:t>
      </w:r>
      <w:bookmarkEnd w:id="34"/>
      <w:bookmarkEnd w:id="37"/>
    </w:p>
    <w:p w:rsidR="00B8746C" w:rsidRPr="00D75F56" w:rsidRDefault="00B8746C" w:rsidP="00D703CC">
      <w:pPr>
        <w:ind w:firstLine="709"/>
        <w:jc w:val="both"/>
        <w:rPr>
          <w:sz w:val="28"/>
          <w:szCs w:val="28"/>
        </w:rPr>
      </w:pPr>
      <w:r w:rsidRPr="00D75F56">
        <w:rPr>
          <w:sz w:val="28"/>
          <w:szCs w:val="28"/>
        </w:rPr>
        <w:t>Проектом планировки предусмотрено сохранение части существующей растительности в зонах сохраняемого природного ландшафта, формирование зеленых насаждений общего пользования, ограниченного пользования и специального назначения.</w:t>
      </w:r>
    </w:p>
    <w:p w:rsidR="00D75F56" w:rsidRPr="00C94D4C" w:rsidRDefault="00D75F56" w:rsidP="00D75F56">
      <w:pPr>
        <w:ind w:firstLine="709"/>
        <w:jc w:val="both"/>
        <w:rPr>
          <w:sz w:val="28"/>
          <w:szCs w:val="28"/>
        </w:rPr>
      </w:pPr>
      <w:r w:rsidRPr="00363694">
        <w:rPr>
          <w:sz w:val="28"/>
          <w:szCs w:val="28"/>
        </w:rPr>
        <w:t xml:space="preserve">Зеленые насаждения общего пользования, предназначенные для </w:t>
      </w:r>
      <w:r w:rsidRPr="00C94D4C">
        <w:rPr>
          <w:sz w:val="28"/>
          <w:szCs w:val="28"/>
        </w:rPr>
        <w:t>повседневного отдыха жителей, будут сформированы при площадках для отдыха населения в центральной и северной частях территории.</w:t>
      </w:r>
    </w:p>
    <w:p w:rsidR="00D75F56" w:rsidRPr="00C94D4C" w:rsidRDefault="00D75F56" w:rsidP="00D75F56">
      <w:pPr>
        <w:ind w:firstLine="709"/>
        <w:jc w:val="both"/>
        <w:rPr>
          <w:sz w:val="28"/>
          <w:szCs w:val="28"/>
        </w:rPr>
      </w:pPr>
      <w:r w:rsidRPr="00C94D4C">
        <w:rPr>
          <w:sz w:val="28"/>
          <w:szCs w:val="28"/>
        </w:rPr>
        <w:t xml:space="preserve">Зеленые насаждения ограниченного пользования включают озеленение и участков индивидуальной жилой застройки. </w:t>
      </w:r>
    </w:p>
    <w:p w:rsidR="00B8746C" w:rsidRPr="00D75F56" w:rsidRDefault="00B8746C" w:rsidP="00D703CC">
      <w:pPr>
        <w:pStyle w:val="33"/>
        <w:spacing w:after="0"/>
        <w:ind w:firstLine="709"/>
        <w:jc w:val="both"/>
        <w:rPr>
          <w:sz w:val="28"/>
          <w:szCs w:val="28"/>
        </w:rPr>
      </w:pPr>
      <w:r w:rsidRPr="00D75F56">
        <w:rPr>
          <w:color w:val="000000"/>
          <w:sz w:val="28"/>
          <w:szCs w:val="28"/>
        </w:rPr>
        <w:t xml:space="preserve">Зеленые насаждения специального назначения </w:t>
      </w:r>
      <w:r w:rsidRPr="00D75F56">
        <w:rPr>
          <w:sz w:val="28"/>
          <w:szCs w:val="28"/>
        </w:rPr>
        <w:t xml:space="preserve">включают посадки </w:t>
      </w:r>
      <w:r w:rsidR="007A350C" w:rsidRPr="00D75F56">
        <w:rPr>
          <w:sz w:val="28"/>
          <w:szCs w:val="28"/>
        </w:rPr>
        <w:t>вдоль улиц</w:t>
      </w:r>
      <w:r w:rsidRPr="00D75F56">
        <w:rPr>
          <w:sz w:val="28"/>
          <w:szCs w:val="28"/>
        </w:rPr>
        <w:t>.</w:t>
      </w:r>
    </w:p>
    <w:p w:rsidR="00B8746C" w:rsidRPr="00D75F56" w:rsidRDefault="00B8746C" w:rsidP="00D703CC">
      <w:pPr>
        <w:pStyle w:val="21"/>
        <w:numPr>
          <w:ilvl w:val="0"/>
          <w:numId w:val="16"/>
        </w:numPr>
        <w:spacing w:before="0"/>
        <w:ind w:left="993" w:hanging="284"/>
        <w:jc w:val="both"/>
        <w:rPr>
          <w:rFonts w:ascii="Times New Roman" w:hAnsi="Times New Roman"/>
          <w:iCs/>
          <w:color w:val="auto"/>
          <w:sz w:val="28"/>
          <w:szCs w:val="28"/>
        </w:rPr>
      </w:pPr>
      <w:bookmarkStart w:id="38" w:name="_Toc426538105"/>
      <w:r w:rsidRPr="00D75F56">
        <w:rPr>
          <w:rFonts w:ascii="Times New Roman" w:hAnsi="Times New Roman"/>
          <w:iCs/>
          <w:color w:val="auto"/>
          <w:sz w:val="28"/>
          <w:szCs w:val="28"/>
        </w:rPr>
        <w:lastRenderedPageBreak/>
        <w:t>Санитарная очистка</w:t>
      </w:r>
      <w:bookmarkEnd w:id="38"/>
    </w:p>
    <w:p w:rsidR="000357DC" w:rsidRPr="00D75F56" w:rsidRDefault="00B8746C" w:rsidP="00F00244">
      <w:pPr>
        <w:pStyle w:val="af0"/>
        <w:spacing w:after="0"/>
        <w:ind w:left="0" w:firstLine="705"/>
        <w:jc w:val="both"/>
        <w:rPr>
          <w:sz w:val="28"/>
          <w:szCs w:val="28"/>
        </w:rPr>
      </w:pPr>
      <w:r w:rsidRPr="00D75F56">
        <w:rPr>
          <w:sz w:val="28"/>
          <w:szCs w:val="28"/>
        </w:rPr>
        <w:t>Проектом предусматривается развитие обязательной планово-регулярной системы санитарной очистки территории. Организация очистки намечается ликвидационным методом с вывозом бытового мусора, смета с улиц к местам утилизации, существующим и планируемым.</w:t>
      </w:r>
    </w:p>
    <w:p w:rsidR="000073BA" w:rsidRDefault="000073BA" w:rsidP="00F00244">
      <w:pPr>
        <w:ind w:firstLine="705"/>
        <w:jc w:val="both"/>
        <w:rPr>
          <w:bCs/>
          <w:sz w:val="28"/>
          <w:szCs w:val="28"/>
        </w:rPr>
      </w:pPr>
    </w:p>
    <w:p w:rsidR="000357DC" w:rsidRDefault="000357DC" w:rsidP="000357DC">
      <w:pPr>
        <w:ind w:firstLine="708"/>
        <w:jc w:val="both"/>
        <w:rPr>
          <w:bCs/>
          <w:sz w:val="28"/>
          <w:szCs w:val="28"/>
        </w:rPr>
      </w:pPr>
      <w:r w:rsidRPr="00D75F56">
        <w:rPr>
          <w:bCs/>
          <w:sz w:val="28"/>
          <w:szCs w:val="28"/>
        </w:rPr>
        <w:t>Таблица 9</w:t>
      </w:r>
      <w:r w:rsidR="00AF22C0" w:rsidRPr="00D75F56">
        <w:rPr>
          <w:bCs/>
          <w:sz w:val="28"/>
          <w:szCs w:val="28"/>
        </w:rPr>
        <w:t>-1</w:t>
      </w:r>
      <w:r w:rsidR="00BE3437">
        <w:rPr>
          <w:bCs/>
          <w:sz w:val="28"/>
          <w:szCs w:val="28"/>
        </w:rPr>
        <w:t xml:space="preserve"> – </w:t>
      </w:r>
      <w:r w:rsidRPr="00D75F56">
        <w:rPr>
          <w:bCs/>
          <w:sz w:val="28"/>
          <w:szCs w:val="28"/>
        </w:rPr>
        <w:t>Годовой объем отходов</w:t>
      </w:r>
    </w:p>
    <w:p w:rsidR="000073BA" w:rsidRPr="00D75F56" w:rsidRDefault="000073BA" w:rsidP="000357DC">
      <w:pPr>
        <w:ind w:firstLine="708"/>
        <w:jc w:val="both"/>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550"/>
        <w:gridCol w:w="2518"/>
      </w:tblGrid>
      <w:tr w:rsidR="00D75F56" w:rsidRPr="000148AD" w:rsidTr="00C27C46">
        <w:trPr>
          <w:trHeight w:val="549"/>
          <w:tblHeader/>
        </w:trPr>
        <w:tc>
          <w:tcPr>
            <w:tcW w:w="4503" w:type="dxa"/>
            <w:vAlign w:val="center"/>
          </w:tcPr>
          <w:p w:rsidR="00D75F56" w:rsidRPr="000148AD" w:rsidRDefault="00D75F56" w:rsidP="00C27C46">
            <w:pPr>
              <w:tabs>
                <w:tab w:val="center" w:pos="4677"/>
                <w:tab w:val="right" w:pos="9355"/>
              </w:tabs>
              <w:jc w:val="center"/>
              <w:rPr>
                <w:bCs/>
              </w:rPr>
            </w:pPr>
            <w:r w:rsidRPr="000148AD">
              <w:rPr>
                <w:bCs/>
              </w:rPr>
              <w:t>Показатель</w:t>
            </w:r>
          </w:p>
        </w:tc>
        <w:tc>
          <w:tcPr>
            <w:tcW w:w="2550" w:type="dxa"/>
            <w:vAlign w:val="center"/>
          </w:tcPr>
          <w:p w:rsidR="00D75F56" w:rsidRPr="000148AD" w:rsidRDefault="00D75F56" w:rsidP="00C27C46">
            <w:pPr>
              <w:tabs>
                <w:tab w:val="center" w:pos="4677"/>
                <w:tab w:val="right" w:pos="9355"/>
              </w:tabs>
              <w:jc w:val="center"/>
              <w:rPr>
                <w:bCs/>
              </w:rPr>
            </w:pPr>
            <w:r w:rsidRPr="000148AD">
              <w:rPr>
                <w:bCs/>
              </w:rPr>
              <w:t>Единица измерения</w:t>
            </w:r>
          </w:p>
        </w:tc>
        <w:tc>
          <w:tcPr>
            <w:tcW w:w="2518" w:type="dxa"/>
            <w:vAlign w:val="center"/>
          </w:tcPr>
          <w:p w:rsidR="00D75F56" w:rsidRPr="000148AD" w:rsidRDefault="00D75F56" w:rsidP="00C27C46">
            <w:pPr>
              <w:tabs>
                <w:tab w:val="center" w:pos="4677"/>
                <w:tab w:val="right" w:pos="9355"/>
              </w:tabs>
              <w:jc w:val="center"/>
              <w:rPr>
                <w:bCs/>
              </w:rPr>
            </w:pPr>
            <w:r w:rsidRPr="000148AD">
              <w:rPr>
                <w:bCs/>
              </w:rPr>
              <w:t>Значение</w:t>
            </w:r>
          </w:p>
        </w:tc>
      </w:tr>
      <w:tr w:rsidR="00D75F56" w:rsidRPr="000148AD" w:rsidTr="00C27C46">
        <w:tc>
          <w:tcPr>
            <w:tcW w:w="4503" w:type="dxa"/>
          </w:tcPr>
          <w:p w:rsidR="00D75F56" w:rsidRPr="000148AD" w:rsidRDefault="00D75F56" w:rsidP="00C27C46">
            <w:pPr>
              <w:tabs>
                <w:tab w:val="center" w:pos="4677"/>
                <w:tab w:val="right" w:pos="9355"/>
              </w:tabs>
              <w:jc w:val="both"/>
              <w:rPr>
                <w:bCs/>
              </w:rPr>
            </w:pPr>
            <w:r w:rsidRPr="000148AD">
              <w:rPr>
                <w:bCs/>
              </w:rPr>
              <w:t>Население</w:t>
            </w:r>
          </w:p>
        </w:tc>
        <w:tc>
          <w:tcPr>
            <w:tcW w:w="2550" w:type="dxa"/>
            <w:vAlign w:val="center"/>
          </w:tcPr>
          <w:p w:rsidR="00D75F56" w:rsidRPr="000148AD" w:rsidRDefault="00D75F56" w:rsidP="00C27C46">
            <w:pPr>
              <w:tabs>
                <w:tab w:val="center" w:pos="4677"/>
                <w:tab w:val="right" w:pos="9355"/>
              </w:tabs>
              <w:jc w:val="center"/>
              <w:rPr>
                <w:bCs/>
              </w:rPr>
            </w:pPr>
            <w:r w:rsidRPr="000148AD">
              <w:rPr>
                <w:bCs/>
              </w:rPr>
              <w:t>чел.</w:t>
            </w:r>
          </w:p>
        </w:tc>
        <w:tc>
          <w:tcPr>
            <w:tcW w:w="2518" w:type="dxa"/>
            <w:vAlign w:val="center"/>
          </w:tcPr>
          <w:p w:rsidR="00D75F56" w:rsidRPr="000148AD" w:rsidRDefault="00D75F56" w:rsidP="00C27C46">
            <w:pPr>
              <w:tabs>
                <w:tab w:val="center" w:pos="4677"/>
                <w:tab w:val="right" w:pos="9355"/>
              </w:tabs>
              <w:jc w:val="center"/>
              <w:rPr>
                <w:bCs/>
              </w:rPr>
            </w:pPr>
            <w:r>
              <w:rPr>
                <w:bCs/>
              </w:rPr>
              <w:t>111</w:t>
            </w:r>
          </w:p>
        </w:tc>
      </w:tr>
      <w:tr w:rsidR="00D75F56" w:rsidRPr="000148AD" w:rsidTr="00C27C46">
        <w:tc>
          <w:tcPr>
            <w:tcW w:w="4503" w:type="dxa"/>
          </w:tcPr>
          <w:p w:rsidR="00D75F56" w:rsidRPr="000148AD" w:rsidRDefault="00D75F56" w:rsidP="00C27C46">
            <w:pPr>
              <w:tabs>
                <w:tab w:val="center" w:pos="4677"/>
                <w:tab w:val="right" w:pos="9355"/>
              </w:tabs>
              <w:jc w:val="both"/>
              <w:rPr>
                <w:bCs/>
              </w:rPr>
            </w:pPr>
            <w:r w:rsidRPr="000148AD">
              <w:rPr>
                <w:bCs/>
              </w:rPr>
              <w:t>Ежегодный объем ТБО от жилой застройки</w:t>
            </w:r>
          </w:p>
        </w:tc>
        <w:tc>
          <w:tcPr>
            <w:tcW w:w="2550" w:type="dxa"/>
            <w:vAlign w:val="center"/>
          </w:tcPr>
          <w:p w:rsidR="00D75F56" w:rsidRPr="000148AD" w:rsidRDefault="00D75F56" w:rsidP="00C27C46">
            <w:pPr>
              <w:tabs>
                <w:tab w:val="center" w:pos="4677"/>
                <w:tab w:val="right" w:pos="9355"/>
              </w:tabs>
              <w:jc w:val="center"/>
              <w:rPr>
                <w:bCs/>
              </w:rPr>
            </w:pPr>
            <w:r w:rsidRPr="000148AD">
              <w:t>м</w:t>
            </w:r>
            <w:r w:rsidRPr="000148AD">
              <w:rPr>
                <w:vertAlign w:val="superscript"/>
              </w:rPr>
              <w:t>3</w:t>
            </w:r>
          </w:p>
        </w:tc>
        <w:tc>
          <w:tcPr>
            <w:tcW w:w="2518" w:type="dxa"/>
            <w:vAlign w:val="center"/>
          </w:tcPr>
          <w:p w:rsidR="00D75F56" w:rsidRPr="000148AD" w:rsidRDefault="00D75F56" w:rsidP="00C27C46">
            <w:pPr>
              <w:tabs>
                <w:tab w:val="center" w:pos="4677"/>
                <w:tab w:val="right" w:pos="9355"/>
              </w:tabs>
              <w:jc w:val="center"/>
              <w:rPr>
                <w:bCs/>
              </w:rPr>
            </w:pPr>
            <w:r>
              <w:rPr>
                <w:bCs/>
              </w:rPr>
              <w:t>355</w:t>
            </w:r>
          </w:p>
        </w:tc>
      </w:tr>
      <w:tr w:rsidR="00D75F56" w:rsidRPr="000148AD" w:rsidTr="00C27C46">
        <w:tc>
          <w:tcPr>
            <w:tcW w:w="4503" w:type="dxa"/>
          </w:tcPr>
          <w:p w:rsidR="00D75F56" w:rsidRPr="000148AD" w:rsidRDefault="00D75F56" w:rsidP="00C27C46">
            <w:pPr>
              <w:tabs>
                <w:tab w:val="center" w:pos="4677"/>
                <w:tab w:val="right" w:pos="9355"/>
              </w:tabs>
              <w:jc w:val="both"/>
              <w:rPr>
                <w:bCs/>
              </w:rPr>
            </w:pPr>
            <w:r w:rsidRPr="000148AD">
              <w:rPr>
                <w:bCs/>
              </w:rPr>
              <w:t>Из них КГО</w:t>
            </w:r>
          </w:p>
        </w:tc>
        <w:tc>
          <w:tcPr>
            <w:tcW w:w="2550" w:type="dxa"/>
            <w:vAlign w:val="center"/>
          </w:tcPr>
          <w:p w:rsidR="00D75F56" w:rsidRPr="000148AD" w:rsidRDefault="00D75F56" w:rsidP="00C27C46">
            <w:pPr>
              <w:tabs>
                <w:tab w:val="center" w:pos="4677"/>
                <w:tab w:val="right" w:pos="9355"/>
              </w:tabs>
              <w:jc w:val="center"/>
              <w:rPr>
                <w:bCs/>
              </w:rPr>
            </w:pPr>
            <w:r w:rsidRPr="000148AD">
              <w:t>м</w:t>
            </w:r>
            <w:r w:rsidRPr="000148AD">
              <w:rPr>
                <w:vertAlign w:val="superscript"/>
              </w:rPr>
              <w:t>3</w:t>
            </w:r>
          </w:p>
        </w:tc>
        <w:tc>
          <w:tcPr>
            <w:tcW w:w="2518" w:type="dxa"/>
            <w:vAlign w:val="center"/>
          </w:tcPr>
          <w:p w:rsidR="00D75F56" w:rsidRPr="000148AD" w:rsidRDefault="00D75F56" w:rsidP="00C27C46">
            <w:pPr>
              <w:tabs>
                <w:tab w:val="center" w:pos="4677"/>
                <w:tab w:val="right" w:pos="9355"/>
              </w:tabs>
              <w:jc w:val="center"/>
              <w:rPr>
                <w:bCs/>
              </w:rPr>
            </w:pPr>
            <w:r>
              <w:rPr>
                <w:bCs/>
              </w:rPr>
              <w:t>33</w:t>
            </w:r>
          </w:p>
        </w:tc>
      </w:tr>
      <w:tr w:rsidR="00D75F56" w:rsidRPr="000148AD" w:rsidTr="00C27C46">
        <w:tc>
          <w:tcPr>
            <w:tcW w:w="4503" w:type="dxa"/>
          </w:tcPr>
          <w:p w:rsidR="00D75F56" w:rsidRPr="000148AD" w:rsidRDefault="00D75F56" w:rsidP="00C27C46">
            <w:pPr>
              <w:tabs>
                <w:tab w:val="center" w:pos="4677"/>
                <w:tab w:val="right" w:pos="9355"/>
              </w:tabs>
              <w:jc w:val="both"/>
              <w:rPr>
                <w:bCs/>
              </w:rPr>
            </w:pPr>
            <w:r w:rsidRPr="000148AD">
              <w:rPr>
                <w:bCs/>
              </w:rPr>
              <w:t>Смет с усовершенствованных покрытий</w:t>
            </w:r>
          </w:p>
        </w:tc>
        <w:tc>
          <w:tcPr>
            <w:tcW w:w="2550" w:type="dxa"/>
            <w:vAlign w:val="center"/>
          </w:tcPr>
          <w:p w:rsidR="00D75F56" w:rsidRPr="000148AD" w:rsidRDefault="00D75F56" w:rsidP="00C27C46">
            <w:pPr>
              <w:tabs>
                <w:tab w:val="center" w:pos="4677"/>
                <w:tab w:val="right" w:pos="9355"/>
              </w:tabs>
              <w:jc w:val="center"/>
              <w:rPr>
                <w:bCs/>
              </w:rPr>
            </w:pPr>
            <w:r w:rsidRPr="000148AD">
              <w:t>м</w:t>
            </w:r>
            <w:r w:rsidRPr="000148AD">
              <w:rPr>
                <w:vertAlign w:val="superscript"/>
              </w:rPr>
              <w:t>3</w:t>
            </w:r>
          </w:p>
        </w:tc>
        <w:tc>
          <w:tcPr>
            <w:tcW w:w="2518" w:type="dxa"/>
            <w:vAlign w:val="center"/>
          </w:tcPr>
          <w:p w:rsidR="00D75F56" w:rsidRPr="000148AD" w:rsidRDefault="00D75F56" w:rsidP="00C27C46">
            <w:pPr>
              <w:tabs>
                <w:tab w:val="center" w:pos="4677"/>
                <w:tab w:val="right" w:pos="9355"/>
              </w:tabs>
              <w:jc w:val="center"/>
              <w:rPr>
                <w:bCs/>
              </w:rPr>
            </w:pPr>
            <w:r>
              <w:rPr>
                <w:bCs/>
              </w:rPr>
              <w:t>53</w:t>
            </w:r>
          </w:p>
        </w:tc>
      </w:tr>
      <w:tr w:rsidR="00D75F56" w:rsidRPr="000148AD" w:rsidTr="00C27C46">
        <w:tc>
          <w:tcPr>
            <w:tcW w:w="4503" w:type="dxa"/>
          </w:tcPr>
          <w:p w:rsidR="00D75F56" w:rsidRPr="000148AD" w:rsidRDefault="00D75F56" w:rsidP="00C27C46">
            <w:pPr>
              <w:tabs>
                <w:tab w:val="center" w:pos="4677"/>
                <w:tab w:val="right" w:pos="9355"/>
              </w:tabs>
              <w:jc w:val="both"/>
              <w:rPr>
                <w:b/>
                <w:bCs/>
              </w:rPr>
            </w:pPr>
            <w:r w:rsidRPr="000148AD">
              <w:rPr>
                <w:b/>
                <w:bCs/>
              </w:rPr>
              <w:t>Итого вывозимых отходов</w:t>
            </w:r>
          </w:p>
        </w:tc>
        <w:tc>
          <w:tcPr>
            <w:tcW w:w="2550" w:type="dxa"/>
            <w:vAlign w:val="center"/>
          </w:tcPr>
          <w:p w:rsidR="00D75F56" w:rsidRPr="000148AD" w:rsidRDefault="00D75F56" w:rsidP="00C27C46">
            <w:pPr>
              <w:tabs>
                <w:tab w:val="center" w:pos="4677"/>
                <w:tab w:val="right" w:pos="9355"/>
              </w:tabs>
              <w:jc w:val="center"/>
              <w:rPr>
                <w:bCs/>
              </w:rPr>
            </w:pPr>
            <w:r w:rsidRPr="000148AD">
              <w:t>м</w:t>
            </w:r>
            <w:r w:rsidRPr="000148AD">
              <w:rPr>
                <w:vertAlign w:val="superscript"/>
              </w:rPr>
              <w:t>3</w:t>
            </w:r>
          </w:p>
        </w:tc>
        <w:tc>
          <w:tcPr>
            <w:tcW w:w="2518" w:type="dxa"/>
            <w:vAlign w:val="center"/>
          </w:tcPr>
          <w:p w:rsidR="00D75F56" w:rsidRPr="000148AD" w:rsidRDefault="00D75F56" w:rsidP="00C27C46">
            <w:pPr>
              <w:tabs>
                <w:tab w:val="center" w:pos="4677"/>
                <w:tab w:val="right" w:pos="9355"/>
              </w:tabs>
              <w:jc w:val="center"/>
              <w:rPr>
                <w:b/>
                <w:bCs/>
              </w:rPr>
            </w:pPr>
            <w:r>
              <w:rPr>
                <w:b/>
                <w:bCs/>
              </w:rPr>
              <w:t>408</w:t>
            </w:r>
          </w:p>
        </w:tc>
      </w:tr>
    </w:tbl>
    <w:p w:rsidR="00D75F56" w:rsidRDefault="00D75F56" w:rsidP="000357DC">
      <w:pPr>
        <w:ind w:firstLine="708"/>
        <w:jc w:val="both"/>
        <w:rPr>
          <w:bCs/>
          <w:sz w:val="28"/>
          <w:szCs w:val="28"/>
          <w:highlight w:val="yellow"/>
        </w:rPr>
      </w:pPr>
    </w:p>
    <w:p w:rsidR="00D75F56" w:rsidRPr="0071310C" w:rsidRDefault="00B8746C" w:rsidP="00F00244">
      <w:pPr>
        <w:ind w:right="-6" w:firstLine="709"/>
        <w:jc w:val="both"/>
        <w:rPr>
          <w:sz w:val="28"/>
          <w:szCs w:val="28"/>
        </w:rPr>
      </w:pPr>
      <w:r w:rsidRPr="00C463E9">
        <w:rPr>
          <w:sz w:val="28"/>
          <w:szCs w:val="28"/>
        </w:rPr>
        <w:t>Исходя из расчета, на образуемое количество ТБО</w:t>
      </w:r>
      <w:r w:rsidR="00AF22C0" w:rsidRPr="00C463E9">
        <w:rPr>
          <w:sz w:val="28"/>
          <w:szCs w:val="28"/>
        </w:rPr>
        <w:t xml:space="preserve"> от жилой застройки</w:t>
      </w:r>
      <w:r w:rsidRPr="00C463E9">
        <w:rPr>
          <w:sz w:val="28"/>
          <w:szCs w:val="28"/>
        </w:rPr>
        <w:t xml:space="preserve"> необходимое количество контейнеров объемом 0,75 м</w:t>
      </w:r>
      <w:r w:rsidRPr="00C463E9">
        <w:rPr>
          <w:sz w:val="28"/>
          <w:szCs w:val="28"/>
          <w:vertAlign w:val="superscript"/>
        </w:rPr>
        <w:t xml:space="preserve">3 </w:t>
      </w:r>
      <w:r w:rsidR="007A350C" w:rsidRPr="00C463E9">
        <w:rPr>
          <w:sz w:val="28"/>
          <w:szCs w:val="28"/>
        </w:rPr>
        <w:t xml:space="preserve">составляет </w:t>
      </w:r>
      <w:r w:rsidR="00D75F56" w:rsidRPr="00C463E9">
        <w:rPr>
          <w:sz w:val="28"/>
          <w:szCs w:val="28"/>
        </w:rPr>
        <w:t>2</w:t>
      </w:r>
      <w:r w:rsidRPr="00C463E9">
        <w:rPr>
          <w:sz w:val="28"/>
          <w:szCs w:val="28"/>
        </w:rPr>
        <w:t xml:space="preserve"> единиц</w:t>
      </w:r>
      <w:r w:rsidR="007A350C" w:rsidRPr="00C463E9">
        <w:rPr>
          <w:sz w:val="28"/>
          <w:szCs w:val="28"/>
        </w:rPr>
        <w:t>ы</w:t>
      </w:r>
      <w:r w:rsidRPr="00C463E9">
        <w:rPr>
          <w:sz w:val="28"/>
          <w:szCs w:val="28"/>
        </w:rPr>
        <w:t xml:space="preserve">. Учитывая </w:t>
      </w:r>
      <w:r w:rsidR="00DD7A40" w:rsidRPr="00C463E9">
        <w:rPr>
          <w:sz w:val="28"/>
          <w:szCs w:val="28"/>
        </w:rPr>
        <w:t>М</w:t>
      </w:r>
      <w:r w:rsidRPr="00C463E9">
        <w:rPr>
          <w:sz w:val="28"/>
          <w:szCs w:val="28"/>
        </w:rPr>
        <w:t>естные нормативы, для обеспечения шаговой доступности на проектируемой территории индивидуальн</w:t>
      </w:r>
      <w:r w:rsidR="00D75F56" w:rsidRPr="00C463E9">
        <w:rPr>
          <w:sz w:val="28"/>
          <w:szCs w:val="28"/>
        </w:rPr>
        <w:t>ой жилой застройки предусмотрена</w:t>
      </w:r>
      <w:r w:rsidRPr="00C463E9">
        <w:rPr>
          <w:sz w:val="28"/>
          <w:szCs w:val="28"/>
        </w:rPr>
        <w:t xml:space="preserve"> </w:t>
      </w:r>
      <w:r w:rsidR="00D75F56" w:rsidRPr="00C463E9">
        <w:rPr>
          <w:sz w:val="28"/>
          <w:szCs w:val="28"/>
        </w:rPr>
        <w:t>1 площадка</w:t>
      </w:r>
      <w:r w:rsidRPr="00C463E9">
        <w:rPr>
          <w:sz w:val="28"/>
          <w:szCs w:val="28"/>
        </w:rPr>
        <w:t xml:space="preserve"> </w:t>
      </w:r>
      <w:r w:rsidR="00D75F56" w:rsidRPr="00C463E9">
        <w:rPr>
          <w:sz w:val="28"/>
          <w:szCs w:val="28"/>
        </w:rPr>
        <w:t>для сбора и временного хранения ТБО в центре квартала в зоне сохраняемого природного ландшафта.</w:t>
      </w:r>
    </w:p>
    <w:p w:rsidR="00B8746C" w:rsidRPr="00D75F56" w:rsidRDefault="00B8746C" w:rsidP="00F00244">
      <w:pPr>
        <w:ind w:firstLine="709"/>
        <w:jc w:val="both"/>
        <w:rPr>
          <w:sz w:val="28"/>
          <w:szCs w:val="28"/>
        </w:rPr>
      </w:pPr>
      <w:r w:rsidRPr="00D75F56">
        <w:rPr>
          <w:sz w:val="28"/>
          <w:szCs w:val="28"/>
        </w:rPr>
        <w:t xml:space="preserve">Для вывоза </w:t>
      </w:r>
      <w:r w:rsidR="00AF22C0" w:rsidRPr="00D75F56">
        <w:rPr>
          <w:sz w:val="28"/>
          <w:szCs w:val="28"/>
        </w:rPr>
        <w:t>ТБО</w:t>
      </w:r>
      <w:r w:rsidRPr="00D75F56">
        <w:rPr>
          <w:sz w:val="28"/>
          <w:szCs w:val="28"/>
        </w:rPr>
        <w:t xml:space="preserve"> достаточно 1 рей</w:t>
      </w:r>
      <w:r w:rsidR="007A350C" w:rsidRPr="00D75F56">
        <w:rPr>
          <w:sz w:val="28"/>
          <w:szCs w:val="28"/>
        </w:rPr>
        <w:t>са 1 машины малой вместимости (8</w:t>
      </w:r>
      <w:r w:rsidRPr="00D75F56">
        <w:rPr>
          <w:sz w:val="28"/>
          <w:szCs w:val="28"/>
        </w:rPr>
        <w:t xml:space="preserve"> м</w:t>
      </w:r>
      <w:r w:rsidRPr="00D75F56">
        <w:rPr>
          <w:sz w:val="28"/>
          <w:szCs w:val="28"/>
          <w:vertAlign w:val="superscript"/>
        </w:rPr>
        <w:t>3</w:t>
      </w:r>
      <w:r w:rsidRPr="00D75F56">
        <w:rPr>
          <w:sz w:val="28"/>
          <w:szCs w:val="28"/>
        </w:rPr>
        <w:t>) и ежедневном графике</w:t>
      </w:r>
      <w:r w:rsidR="00AF22C0" w:rsidRPr="00D75F56">
        <w:rPr>
          <w:sz w:val="28"/>
          <w:szCs w:val="28"/>
        </w:rPr>
        <w:t xml:space="preserve"> вывоза.</w:t>
      </w:r>
    </w:p>
    <w:p w:rsidR="00B8746C" w:rsidRPr="00D75F56" w:rsidRDefault="00AF22C0" w:rsidP="00F00244">
      <w:pPr>
        <w:ind w:firstLine="709"/>
        <w:jc w:val="both"/>
      </w:pPr>
      <w:r w:rsidRPr="00D75F56">
        <w:rPr>
          <w:sz w:val="28"/>
          <w:szCs w:val="28"/>
        </w:rPr>
        <w:t>У</w:t>
      </w:r>
      <w:r w:rsidR="00B8746C" w:rsidRPr="00D75F56">
        <w:rPr>
          <w:sz w:val="28"/>
          <w:szCs w:val="28"/>
        </w:rPr>
        <w:t xml:space="preserve">ничтожение биологических отходов предлагается на проектируемой установке по обезвреживанию биологических отходов КР-500 (крематор) при свалке ТБО в поселке Дровяной. </w:t>
      </w:r>
    </w:p>
    <w:p w:rsidR="00B8746C" w:rsidRPr="006B42C0" w:rsidRDefault="00B8746C" w:rsidP="00B8746C">
      <w:pPr>
        <w:jc w:val="both"/>
        <w:rPr>
          <w:highlight w:val="yellow"/>
        </w:rPr>
      </w:pPr>
    </w:p>
    <w:p w:rsidR="009E5AC0" w:rsidRPr="00F808E1" w:rsidRDefault="00011D12" w:rsidP="003372AD">
      <w:pPr>
        <w:pStyle w:val="21"/>
        <w:numPr>
          <w:ilvl w:val="0"/>
          <w:numId w:val="16"/>
        </w:numPr>
        <w:tabs>
          <w:tab w:val="left" w:pos="1134"/>
        </w:tabs>
        <w:spacing w:before="0"/>
        <w:ind w:left="993" w:hanging="284"/>
        <w:jc w:val="both"/>
        <w:rPr>
          <w:rFonts w:ascii="Times New Roman" w:hAnsi="Times New Roman"/>
          <w:iCs/>
          <w:color w:val="auto"/>
          <w:sz w:val="28"/>
          <w:szCs w:val="28"/>
        </w:rPr>
      </w:pPr>
      <w:bookmarkStart w:id="39" w:name="_Toc336245206"/>
      <w:bookmarkStart w:id="40" w:name="_Toc346280698"/>
      <w:bookmarkStart w:id="41" w:name="_Toc348360691"/>
      <w:r w:rsidRPr="00F808E1">
        <w:rPr>
          <w:rFonts w:ascii="Times New Roman" w:hAnsi="Times New Roman"/>
          <w:iCs/>
          <w:color w:val="auto"/>
          <w:sz w:val="28"/>
          <w:szCs w:val="28"/>
        </w:rPr>
        <w:t xml:space="preserve"> </w:t>
      </w:r>
      <w:bookmarkStart w:id="42" w:name="_Toc426538106"/>
      <w:r w:rsidR="009E5AC0" w:rsidRPr="00F808E1">
        <w:rPr>
          <w:rFonts w:ascii="Times New Roman" w:hAnsi="Times New Roman"/>
          <w:iCs/>
          <w:color w:val="auto"/>
          <w:sz w:val="28"/>
          <w:szCs w:val="28"/>
        </w:rPr>
        <w:t>Охрана окружающей среды</w:t>
      </w:r>
      <w:bookmarkEnd w:id="39"/>
      <w:bookmarkEnd w:id="40"/>
      <w:bookmarkEnd w:id="41"/>
      <w:bookmarkEnd w:id="42"/>
    </w:p>
    <w:p w:rsidR="00B8746C" w:rsidRPr="00F808E1" w:rsidRDefault="00B8746C" w:rsidP="00B8746C">
      <w:pPr>
        <w:ind w:firstLine="709"/>
        <w:jc w:val="both"/>
        <w:rPr>
          <w:color w:val="000000"/>
          <w:sz w:val="28"/>
          <w:szCs w:val="28"/>
        </w:rPr>
      </w:pPr>
      <w:bookmarkStart w:id="43" w:name="_Toc331000803"/>
      <w:r w:rsidRPr="00F808E1">
        <w:rPr>
          <w:color w:val="000000"/>
          <w:sz w:val="28"/>
          <w:szCs w:val="28"/>
        </w:rPr>
        <w:t>Проектные предложения проекта планировки направлены на обеспечение экологической безопасности и создание благоприятной среды жизнедеятельности человека.</w:t>
      </w:r>
    </w:p>
    <w:p w:rsidR="00B8746C" w:rsidRPr="00F808E1" w:rsidRDefault="00B8746C" w:rsidP="00B8746C">
      <w:pPr>
        <w:ind w:firstLine="709"/>
        <w:jc w:val="both"/>
        <w:rPr>
          <w:color w:val="000000"/>
          <w:sz w:val="28"/>
          <w:szCs w:val="28"/>
        </w:rPr>
      </w:pPr>
      <w:r w:rsidRPr="00F808E1">
        <w:rPr>
          <w:color w:val="000000"/>
          <w:sz w:val="28"/>
          <w:szCs w:val="28"/>
        </w:rPr>
        <w:t>Оптимизация экологической обстановки при разработке документации по планировке территории достигается градостроительными методами за счет архитектурно-планировочной организации территории, её инженерного обустройства и благоустройства.</w:t>
      </w:r>
    </w:p>
    <w:p w:rsidR="00F808E1" w:rsidRPr="00006447" w:rsidRDefault="00F808E1" w:rsidP="00F808E1">
      <w:pPr>
        <w:ind w:firstLine="709"/>
        <w:jc w:val="both"/>
        <w:rPr>
          <w:color w:val="000000"/>
          <w:sz w:val="28"/>
          <w:szCs w:val="28"/>
        </w:rPr>
      </w:pPr>
      <w:r w:rsidRPr="00006447">
        <w:rPr>
          <w:color w:val="000000"/>
          <w:sz w:val="28"/>
          <w:szCs w:val="28"/>
        </w:rPr>
        <w:t>Проектные предложения разработаны с учетом зон с особыми условиями использования территории и уст</w:t>
      </w:r>
      <w:r>
        <w:rPr>
          <w:color w:val="000000"/>
          <w:sz w:val="28"/>
          <w:szCs w:val="28"/>
        </w:rPr>
        <w:t xml:space="preserve">ановленных для них регламентов </w:t>
      </w:r>
      <w:r w:rsidRPr="00006447">
        <w:rPr>
          <w:color w:val="000000"/>
          <w:sz w:val="28"/>
          <w:szCs w:val="28"/>
        </w:rPr>
        <w:t>и оценки санитарно-экологического состояния окружающей среды.</w:t>
      </w:r>
    </w:p>
    <w:p w:rsidR="00F808E1" w:rsidRPr="00006447" w:rsidRDefault="00F808E1" w:rsidP="00F808E1">
      <w:pPr>
        <w:ind w:firstLine="709"/>
        <w:jc w:val="both"/>
        <w:rPr>
          <w:color w:val="000000"/>
          <w:sz w:val="28"/>
          <w:szCs w:val="28"/>
        </w:rPr>
      </w:pPr>
      <w:r w:rsidRPr="00006447">
        <w:rPr>
          <w:color w:val="000000"/>
          <w:sz w:val="28"/>
          <w:szCs w:val="28"/>
        </w:rPr>
        <w:t>Территория проектирования с точки зрения обеспечения экологической безопасности является благоприятной для развития жилой застройки, т.к. удалена на достаточное расстояние от крупных источников негативного воздействия на среду обитания и здоровье человека. Планируемая жилая застройка размещена за границами ориентировочных санитарно-защитных зон.</w:t>
      </w:r>
    </w:p>
    <w:p w:rsidR="00F808E1" w:rsidRPr="00006447" w:rsidRDefault="00F808E1" w:rsidP="00F808E1">
      <w:pPr>
        <w:ind w:firstLine="709"/>
        <w:jc w:val="both"/>
        <w:rPr>
          <w:sz w:val="28"/>
          <w:szCs w:val="28"/>
        </w:rPr>
      </w:pPr>
      <w:r w:rsidRPr="00006447">
        <w:rPr>
          <w:sz w:val="28"/>
          <w:szCs w:val="28"/>
        </w:rPr>
        <w:lastRenderedPageBreak/>
        <w:t xml:space="preserve">Размещение новых производственных предприятий в границах проектирования не предусматривается. </w:t>
      </w:r>
    </w:p>
    <w:p w:rsidR="00F808E1" w:rsidRPr="00006447" w:rsidRDefault="00F808E1" w:rsidP="00F808E1">
      <w:pPr>
        <w:tabs>
          <w:tab w:val="left" w:pos="709"/>
        </w:tabs>
        <w:ind w:firstLine="709"/>
        <w:jc w:val="both"/>
        <w:rPr>
          <w:sz w:val="28"/>
          <w:szCs w:val="28"/>
        </w:rPr>
      </w:pPr>
      <w:r w:rsidRPr="00006447">
        <w:rPr>
          <w:sz w:val="28"/>
          <w:szCs w:val="28"/>
        </w:rPr>
        <w:t>В проекте выполнен комплекс работ по обоснованию развития инженерной инфраструктуры.</w:t>
      </w:r>
    </w:p>
    <w:p w:rsidR="00F808E1" w:rsidRPr="00006447" w:rsidRDefault="00F808E1" w:rsidP="00F808E1">
      <w:pPr>
        <w:ind w:firstLine="709"/>
        <w:jc w:val="both"/>
        <w:rPr>
          <w:sz w:val="28"/>
          <w:szCs w:val="28"/>
        </w:rPr>
      </w:pPr>
      <w:r w:rsidRPr="00006447">
        <w:rPr>
          <w:sz w:val="28"/>
          <w:szCs w:val="28"/>
        </w:rPr>
        <w:t xml:space="preserve">Планируемые объекты инженерной инфраструктуры, которые являются источниками негативного воздействия на окружающую среду и здоровье человека, удалены от жилой застройки на расстояние, достаточное для установления санитарно-защитных зон. </w:t>
      </w:r>
    </w:p>
    <w:bookmarkEnd w:id="43"/>
    <w:p w:rsidR="00BE3437" w:rsidRPr="00006447" w:rsidRDefault="00BE3437" w:rsidP="00BE3437">
      <w:pPr>
        <w:ind w:firstLine="709"/>
        <w:jc w:val="both"/>
        <w:rPr>
          <w:sz w:val="28"/>
          <w:szCs w:val="28"/>
        </w:rPr>
      </w:pPr>
      <w:r w:rsidRPr="00006447">
        <w:rPr>
          <w:sz w:val="28"/>
          <w:szCs w:val="28"/>
        </w:rPr>
        <w:t xml:space="preserve">Для обеспечения санитарных требований проектом предложена система </w:t>
      </w:r>
      <w:proofErr w:type="spellStart"/>
      <w:r w:rsidRPr="00006447">
        <w:rPr>
          <w:sz w:val="28"/>
          <w:szCs w:val="28"/>
        </w:rPr>
        <w:t>мусороудаления</w:t>
      </w:r>
      <w:proofErr w:type="spellEnd"/>
      <w:r w:rsidRPr="00006447">
        <w:rPr>
          <w:sz w:val="28"/>
          <w:szCs w:val="28"/>
        </w:rPr>
        <w:t xml:space="preserve"> для всех жилых и общественных зданий, размещенных в границах проектирования.</w:t>
      </w:r>
    </w:p>
    <w:p w:rsidR="00B8746C" w:rsidRPr="006B42C0" w:rsidRDefault="00B8746C" w:rsidP="00D703CC">
      <w:pPr>
        <w:ind w:firstLine="709"/>
        <w:rPr>
          <w:highlight w:val="yellow"/>
        </w:rPr>
      </w:pPr>
    </w:p>
    <w:p w:rsidR="008B328E" w:rsidRDefault="001A66E3" w:rsidP="000A3878">
      <w:pPr>
        <w:pStyle w:val="21"/>
        <w:numPr>
          <w:ilvl w:val="0"/>
          <w:numId w:val="16"/>
        </w:numPr>
        <w:spacing w:before="0"/>
        <w:rPr>
          <w:rFonts w:ascii="Times New Roman" w:hAnsi="Times New Roman"/>
          <w:iCs/>
          <w:color w:val="auto"/>
          <w:sz w:val="28"/>
          <w:szCs w:val="28"/>
        </w:rPr>
      </w:pPr>
      <w:bookmarkStart w:id="44" w:name="_Toc322090244"/>
      <w:bookmarkEnd w:id="5"/>
      <w:bookmarkEnd w:id="35"/>
      <w:bookmarkEnd w:id="36"/>
      <w:r w:rsidRPr="00BE3437">
        <w:rPr>
          <w:iCs/>
          <w:color w:val="auto"/>
          <w:sz w:val="28"/>
          <w:szCs w:val="28"/>
        </w:rPr>
        <w:br w:type="page"/>
      </w:r>
      <w:r w:rsidR="0005670C" w:rsidRPr="00BE3437">
        <w:rPr>
          <w:iCs/>
          <w:color w:val="auto"/>
          <w:sz w:val="28"/>
          <w:szCs w:val="28"/>
        </w:rPr>
        <w:lastRenderedPageBreak/>
        <w:t xml:space="preserve"> </w:t>
      </w:r>
      <w:bookmarkStart w:id="45" w:name="_Toc426538107"/>
      <w:r w:rsidR="00D6712D" w:rsidRPr="00BE3437">
        <w:rPr>
          <w:rFonts w:ascii="Times New Roman" w:hAnsi="Times New Roman"/>
          <w:iCs/>
          <w:color w:val="auto"/>
          <w:sz w:val="28"/>
          <w:szCs w:val="28"/>
        </w:rPr>
        <w:t>Т</w:t>
      </w:r>
      <w:r w:rsidR="008B328E" w:rsidRPr="00BE3437">
        <w:rPr>
          <w:rFonts w:ascii="Times New Roman" w:hAnsi="Times New Roman"/>
          <w:iCs/>
          <w:color w:val="auto"/>
          <w:sz w:val="28"/>
          <w:szCs w:val="28"/>
        </w:rPr>
        <w:t>ехнико-экономические показатели проекта планировки</w:t>
      </w:r>
      <w:bookmarkEnd w:id="44"/>
      <w:bookmarkEnd w:id="45"/>
    </w:p>
    <w:p w:rsidR="00BE3437" w:rsidRPr="00BE3437" w:rsidRDefault="00BE3437" w:rsidP="00BE3437"/>
    <w:tbl>
      <w:tblPr>
        <w:tblW w:w="5151"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74"/>
        <w:gridCol w:w="4501"/>
        <w:gridCol w:w="1376"/>
        <w:gridCol w:w="1653"/>
        <w:gridCol w:w="1947"/>
      </w:tblGrid>
      <w:tr w:rsidR="0001265D" w:rsidRPr="0001265D" w:rsidTr="00737927">
        <w:trPr>
          <w:trHeight w:val="225"/>
          <w:tblHeader/>
          <w:jc w:val="center"/>
        </w:trPr>
        <w:tc>
          <w:tcPr>
            <w:tcW w:w="332" w:type="pct"/>
            <w:vMerge w:val="restart"/>
            <w:tcBorders>
              <w:top w:val="single" w:sz="4" w:space="0" w:color="auto"/>
              <w:left w:val="single" w:sz="4" w:space="0" w:color="auto"/>
              <w:right w:val="single" w:sz="4" w:space="0" w:color="auto"/>
            </w:tcBorders>
            <w:vAlign w:val="center"/>
          </w:tcPr>
          <w:p w:rsidR="00BE3437" w:rsidRPr="003A0CAE" w:rsidRDefault="00BE3437" w:rsidP="00BE3437">
            <w:pPr>
              <w:pStyle w:val="af8"/>
              <w:spacing w:after="0"/>
              <w:jc w:val="center"/>
              <w:rPr>
                <w:b/>
                <w:bCs/>
              </w:rPr>
            </w:pPr>
            <w:r w:rsidRPr="003A0CAE">
              <w:rPr>
                <w:b/>
                <w:bCs/>
              </w:rPr>
              <w:t>№ п/п</w:t>
            </w:r>
          </w:p>
        </w:tc>
        <w:tc>
          <w:tcPr>
            <w:tcW w:w="2217" w:type="pct"/>
            <w:vMerge w:val="restart"/>
            <w:tcBorders>
              <w:top w:val="single" w:sz="4" w:space="0" w:color="auto"/>
              <w:left w:val="single" w:sz="4" w:space="0" w:color="auto"/>
              <w:right w:val="single" w:sz="4" w:space="0" w:color="auto"/>
            </w:tcBorders>
            <w:vAlign w:val="center"/>
          </w:tcPr>
          <w:p w:rsidR="00BE3437" w:rsidRPr="003A0CAE" w:rsidRDefault="00BE3437" w:rsidP="00BE3437">
            <w:pPr>
              <w:pStyle w:val="af8"/>
              <w:spacing w:after="0"/>
              <w:jc w:val="center"/>
              <w:rPr>
                <w:b/>
                <w:bCs/>
              </w:rPr>
            </w:pPr>
            <w:r w:rsidRPr="003A0CAE">
              <w:rPr>
                <w:b/>
                <w:bCs/>
              </w:rPr>
              <w:t>Наименование показателей</w:t>
            </w:r>
          </w:p>
        </w:tc>
        <w:tc>
          <w:tcPr>
            <w:tcW w:w="678" w:type="pct"/>
            <w:vMerge w:val="restart"/>
            <w:tcBorders>
              <w:top w:val="single" w:sz="4" w:space="0" w:color="auto"/>
              <w:left w:val="single" w:sz="4" w:space="0" w:color="auto"/>
              <w:right w:val="single" w:sz="4" w:space="0" w:color="auto"/>
            </w:tcBorders>
            <w:vAlign w:val="center"/>
          </w:tcPr>
          <w:p w:rsidR="00BE3437" w:rsidRPr="003A0CAE" w:rsidRDefault="00BE3437" w:rsidP="00BE3437">
            <w:pPr>
              <w:pStyle w:val="af8"/>
              <w:spacing w:after="0"/>
              <w:jc w:val="center"/>
              <w:rPr>
                <w:b/>
                <w:bCs/>
              </w:rPr>
            </w:pPr>
            <w:r w:rsidRPr="003A0CAE">
              <w:rPr>
                <w:b/>
                <w:bCs/>
              </w:rPr>
              <w:t>Единица измерений</w:t>
            </w:r>
          </w:p>
        </w:tc>
        <w:tc>
          <w:tcPr>
            <w:tcW w:w="1773" w:type="pct"/>
            <w:gridSpan w:val="2"/>
            <w:tcBorders>
              <w:top w:val="single" w:sz="4" w:space="0" w:color="auto"/>
              <w:left w:val="single" w:sz="4" w:space="0" w:color="auto"/>
              <w:bottom w:val="single" w:sz="4" w:space="0" w:color="auto"/>
              <w:right w:val="single" w:sz="4" w:space="0" w:color="auto"/>
            </w:tcBorders>
            <w:vAlign w:val="center"/>
          </w:tcPr>
          <w:p w:rsidR="00BE3437" w:rsidRPr="003A0CAE" w:rsidRDefault="00BE3437" w:rsidP="00BE3437">
            <w:pPr>
              <w:pStyle w:val="af8"/>
              <w:spacing w:after="0"/>
              <w:jc w:val="center"/>
              <w:rPr>
                <w:b/>
                <w:bCs/>
              </w:rPr>
            </w:pPr>
            <w:r w:rsidRPr="003A0CAE">
              <w:rPr>
                <w:b/>
                <w:bCs/>
              </w:rPr>
              <w:t>Величина показателей</w:t>
            </w:r>
          </w:p>
        </w:tc>
      </w:tr>
      <w:tr w:rsidR="0001265D" w:rsidRPr="0001265D" w:rsidTr="00737927">
        <w:trPr>
          <w:trHeight w:val="372"/>
          <w:tblHeader/>
          <w:jc w:val="center"/>
        </w:trPr>
        <w:tc>
          <w:tcPr>
            <w:tcW w:w="332" w:type="pct"/>
            <w:vMerge/>
            <w:tcBorders>
              <w:left w:val="single" w:sz="4" w:space="0" w:color="auto"/>
              <w:bottom w:val="single" w:sz="4" w:space="0" w:color="auto"/>
              <w:right w:val="single" w:sz="4" w:space="0" w:color="auto"/>
            </w:tcBorders>
            <w:vAlign w:val="center"/>
          </w:tcPr>
          <w:p w:rsidR="00BE3437" w:rsidRPr="003A0CAE" w:rsidRDefault="00BE3437" w:rsidP="00C27C46">
            <w:pPr>
              <w:pStyle w:val="af8"/>
              <w:jc w:val="center"/>
              <w:rPr>
                <w:b/>
                <w:bCs/>
              </w:rPr>
            </w:pPr>
          </w:p>
        </w:tc>
        <w:tc>
          <w:tcPr>
            <w:tcW w:w="2217" w:type="pct"/>
            <w:vMerge/>
            <w:tcBorders>
              <w:left w:val="single" w:sz="4" w:space="0" w:color="auto"/>
              <w:bottom w:val="single" w:sz="4" w:space="0" w:color="auto"/>
              <w:right w:val="single" w:sz="4" w:space="0" w:color="auto"/>
            </w:tcBorders>
            <w:vAlign w:val="center"/>
          </w:tcPr>
          <w:p w:rsidR="00BE3437" w:rsidRPr="003A0CAE" w:rsidRDefault="00BE3437" w:rsidP="00C27C46">
            <w:pPr>
              <w:pStyle w:val="af8"/>
              <w:jc w:val="center"/>
              <w:rPr>
                <w:b/>
                <w:bCs/>
              </w:rPr>
            </w:pPr>
          </w:p>
        </w:tc>
        <w:tc>
          <w:tcPr>
            <w:tcW w:w="678" w:type="pct"/>
            <w:vMerge/>
            <w:tcBorders>
              <w:left w:val="single" w:sz="4" w:space="0" w:color="auto"/>
              <w:bottom w:val="single" w:sz="4" w:space="0" w:color="auto"/>
              <w:right w:val="single" w:sz="4" w:space="0" w:color="auto"/>
            </w:tcBorders>
            <w:vAlign w:val="center"/>
          </w:tcPr>
          <w:p w:rsidR="00BE3437" w:rsidRPr="003A0CAE" w:rsidRDefault="00BE3437" w:rsidP="00BE3437">
            <w:pPr>
              <w:pStyle w:val="af8"/>
              <w:spacing w:after="0"/>
              <w:ind w:firstLine="72"/>
              <w:jc w:val="center"/>
              <w:rPr>
                <w:b/>
                <w:bCs/>
              </w:rPr>
            </w:pPr>
          </w:p>
        </w:tc>
        <w:tc>
          <w:tcPr>
            <w:tcW w:w="814" w:type="pct"/>
            <w:tcBorders>
              <w:top w:val="single" w:sz="4" w:space="0" w:color="auto"/>
              <w:left w:val="single" w:sz="4" w:space="0" w:color="auto"/>
              <w:bottom w:val="single" w:sz="4" w:space="0" w:color="auto"/>
              <w:right w:val="single" w:sz="4" w:space="0" w:color="auto"/>
            </w:tcBorders>
            <w:vAlign w:val="center"/>
          </w:tcPr>
          <w:p w:rsidR="00BE3437" w:rsidRPr="003A0CAE" w:rsidRDefault="00BE3437" w:rsidP="00BE3437">
            <w:pPr>
              <w:pStyle w:val="af8"/>
              <w:spacing w:after="0"/>
              <w:jc w:val="center"/>
              <w:rPr>
                <w:b/>
                <w:bCs/>
              </w:rPr>
            </w:pPr>
            <w:r w:rsidRPr="003A0CAE">
              <w:rPr>
                <w:b/>
                <w:bCs/>
              </w:rPr>
              <w:t>Современное состояние</w:t>
            </w:r>
          </w:p>
        </w:tc>
        <w:tc>
          <w:tcPr>
            <w:tcW w:w="959" w:type="pct"/>
            <w:tcBorders>
              <w:top w:val="single" w:sz="4" w:space="0" w:color="auto"/>
              <w:left w:val="single" w:sz="4" w:space="0" w:color="auto"/>
              <w:bottom w:val="single" w:sz="4" w:space="0" w:color="auto"/>
              <w:right w:val="single" w:sz="4" w:space="0" w:color="auto"/>
            </w:tcBorders>
            <w:vAlign w:val="center"/>
          </w:tcPr>
          <w:p w:rsidR="00BE3437" w:rsidRPr="003A0CAE" w:rsidRDefault="00BE3437" w:rsidP="00BE3437">
            <w:pPr>
              <w:pStyle w:val="af8"/>
              <w:spacing w:after="0"/>
              <w:jc w:val="center"/>
              <w:rPr>
                <w:b/>
                <w:bCs/>
              </w:rPr>
            </w:pPr>
            <w:r w:rsidRPr="003A0CAE">
              <w:rPr>
                <w:b/>
                <w:bCs/>
              </w:rPr>
              <w:t>Проектное предложение</w:t>
            </w:r>
          </w:p>
        </w:tc>
      </w:tr>
      <w:tr w:rsidR="00BE3437" w:rsidRPr="0001265D" w:rsidTr="00F73FBE">
        <w:trPr>
          <w:trHeight w:val="53"/>
          <w:jc w:val="center"/>
        </w:trPr>
        <w:tc>
          <w:tcPr>
            <w:tcW w:w="5000" w:type="pct"/>
            <w:gridSpan w:val="5"/>
            <w:tcBorders>
              <w:left w:val="single" w:sz="4" w:space="0" w:color="auto"/>
              <w:bottom w:val="single" w:sz="4" w:space="0" w:color="auto"/>
              <w:right w:val="single" w:sz="4" w:space="0" w:color="auto"/>
            </w:tcBorders>
          </w:tcPr>
          <w:p w:rsidR="00BE3437" w:rsidRPr="0001265D" w:rsidRDefault="00BE3437" w:rsidP="00BE3437">
            <w:pPr>
              <w:pStyle w:val="af8"/>
              <w:spacing w:after="0"/>
              <w:jc w:val="center"/>
              <w:rPr>
                <w:b/>
                <w:bCs/>
                <w:iCs/>
              </w:rPr>
            </w:pPr>
            <w:r w:rsidRPr="0001265D">
              <w:rPr>
                <w:b/>
                <w:bCs/>
                <w:iCs/>
                <w:lang w:val="en-US"/>
              </w:rPr>
              <w:t xml:space="preserve">I. </w:t>
            </w:r>
            <w:r w:rsidRPr="0001265D">
              <w:rPr>
                <w:b/>
                <w:bCs/>
                <w:iCs/>
              </w:rPr>
              <w:t>Территория</w:t>
            </w:r>
          </w:p>
        </w:tc>
      </w:tr>
      <w:tr w:rsidR="0001265D" w:rsidRPr="0001265D" w:rsidTr="00737927">
        <w:trPr>
          <w:trHeight w:val="541"/>
          <w:jc w:val="center"/>
        </w:trPr>
        <w:tc>
          <w:tcPr>
            <w:tcW w:w="332"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jc w:val="center"/>
            </w:pPr>
            <w:r w:rsidRPr="0001265D">
              <w:t>1.</w:t>
            </w:r>
          </w:p>
        </w:tc>
        <w:tc>
          <w:tcPr>
            <w:tcW w:w="2217" w:type="pct"/>
            <w:tcBorders>
              <w:top w:val="single" w:sz="4" w:space="0" w:color="auto"/>
              <w:left w:val="single" w:sz="4" w:space="0" w:color="auto"/>
              <w:bottom w:val="single" w:sz="4" w:space="0" w:color="auto"/>
              <w:right w:val="single" w:sz="4" w:space="0" w:color="auto"/>
            </w:tcBorders>
          </w:tcPr>
          <w:p w:rsidR="00BE3437" w:rsidRPr="0001265D" w:rsidRDefault="00BE3437" w:rsidP="00C27C46">
            <w:r w:rsidRPr="0001265D">
              <w:t>Территория жилого района в границах проектирования, в т. ч.:</w:t>
            </w:r>
          </w:p>
        </w:tc>
        <w:tc>
          <w:tcPr>
            <w:tcW w:w="678"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jc w:val="center"/>
            </w:pPr>
            <w:r w:rsidRPr="0001265D">
              <w:t>га</w:t>
            </w:r>
          </w:p>
        </w:tc>
        <w:tc>
          <w:tcPr>
            <w:tcW w:w="814"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jc w:val="center"/>
            </w:pPr>
            <w:r w:rsidRPr="0001265D">
              <w:t>5,83</w:t>
            </w:r>
          </w:p>
        </w:tc>
        <w:tc>
          <w:tcPr>
            <w:tcW w:w="959"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jc w:val="center"/>
            </w:pPr>
            <w:r w:rsidRPr="0001265D">
              <w:t>5,83</w:t>
            </w:r>
          </w:p>
        </w:tc>
      </w:tr>
      <w:tr w:rsidR="0001265D"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jc w:val="center"/>
            </w:pPr>
            <w:r w:rsidRPr="0001265D">
              <w:t>1.1.</w:t>
            </w:r>
          </w:p>
        </w:tc>
        <w:tc>
          <w:tcPr>
            <w:tcW w:w="2217" w:type="pct"/>
            <w:tcBorders>
              <w:top w:val="single" w:sz="4" w:space="0" w:color="auto"/>
              <w:left w:val="single" w:sz="4" w:space="0" w:color="auto"/>
              <w:bottom w:val="single" w:sz="4" w:space="0" w:color="auto"/>
              <w:right w:val="single" w:sz="4" w:space="0" w:color="auto"/>
            </w:tcBorders>
          </w:tcPr>
          <w:p w:rsidR="00BE3437" w:rsidRPr="0001265D" w:rsidRDefault="00BE3437" w:rsidP="00C27C46">
            <w:r w:rsidRPr="0001265D">
              <w:t xml:space="preserve">Зоны индивидуальной жилой застройки </w:t>
            </w:r>
          </w:p>
        </w:tc>
        <w:tc>
          <w:tcPr>
            <w:tcW w:w="678"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jc w:val="center"/>
            </w:pPr>
            <w:r w:rsidRPr="0001265D">
              <w:t>га</w:t>
            </w:r>
          </w:p>
        </w:tc>
        <w:tc>
          <w:tcPr>
            <w:tcW w:w="814"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pStyle w:val="af8"/>
              <w:jc w:val="center"/>
              <w:rPr>
                <w:bCs/>
              </w:rPr>
            </w:pPr>
            <w:r w:rsidRPr="0001265D">
              <w:rPr>
                <w:bCs/>
              </w:rPr>
              <w:t>-</w:t>
            </w:r>
          </w:p>
        </w:tc>
        <w:tc>
          <w:tcPr>
            <w:tcW w:w="959"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jc w:val="center"/>
            </w:pPr>
            <w:r w:rsidRPr="0001265D">
              <w:t>3,15</w:t>
            </w:r>
          </w:p>
        </w:tc>
      </w:tr>
      <w:tr w:rsidR="0001265D"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jc w:val="center"/>
            </w:pPr>
            <w:r w:rsidRPr="0001265D">
              <w:t>1.2.</w:t>
            </w:r>
          </w:p>
        </w:tc>
        <w:tc>
          <w:tcPr>
            <w:tcW w:w="2217"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pStyle w:val="afff3"/>
            </w:pPr>
            <w:r w:rsidRPr="0001265D">
              <w:t>Зона размещения объектов инженерного обеспечения</w:t>
            </w:r>
          </w:p>
        </w:tc>
        <w:tc>
          <w:tcPr>
            <w:tcW w:w="678"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jc w:val="center"/>
            </w:pPr>
            <w:r w:rsidRPr="0001265D">
              <w:t>га</w:t>
            </w:r>
          </w:p>
        </w:tc>
        <w:tc>
          <w:tcPr>
            <w:tcW w:w="814"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pStyle w:val="af8"/>
              <w:jc w:val="center"/>
              <w:rPr>
                <w:bCs/>
              </w:rPr>
            </w:pPr>
            <w:r w:rsidRPr="0001265D">
              <w:rPr>
                <w:bCs/>
              </w:rPr>
              <w:t>-</w:t>
            </w:r>
          </w:p>
        </w:tc>
        <w:tc>
          <w:tcPr>
            <w:tcW w:w="959"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jc w:val="center"/>
            </w:pPr>
            <w:r w:rsidRPr="0001265D">
              <w:t>0,04</w:t>
            </w:r>
          </w:p>
        </w:tc>
      </w:tr>
      <w:tr w:rsidR="0001265D"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jc w:val="center"/>
            </w:pPr>
            <w:r w:rsidRPr="0001265D">
              <w:t>1.3.</w:t>
            </w:r>
          </w:p>
        </w:tc>
        <w:tc>
          <w:tcPr>
            <w:tcW w:w="2217"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pStyle w:val="afff3"/>
            </w:pPr>
            <w:r w:rsidRPr="0001265D">
              <w:t>Зона сохраняемого природного ландшафта</w:t>
            </w:r>
          </w:p>
        </w:tc>
        <w:tc>
          <w:tcPr>
            <w:tcW w:w="678"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jc w:val="center"/>
            </w:pPr>
            <w:r w:rsidRPr="0001265D">
              <w:t>га</w:t>
            </w:r>
          </w:p>
        </w:tc>
        <w:tc>
          <w:tcPr>
            <w:tcW w:w="814"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pStyle w:val="af8"/>
              <w:jc w:val="center"/>
              <w:rPr>
                <w:bCs/>
              </w:rPr>
            </w:pPr>
            <w:r w:rsidRPr="0001265D">
              <w:rPr>
                <w:bCs/>
              </w:rPr>
              <w:t>-</w:t>
            </w:r>
          </w:p>
        </w:tc>
        <w:tc>
          <w:tcPr>
            <w:tcW w:w="959"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jc w:val="center"/>
            </w:pPr>
            <w:r w:rsidRPr="0001265D">
              <w:t>0,78</w:t>
            </w:r>
          </w:p>
        </w:tc>
      </w:tr>
      <w:tr w:rsidR="0001265D"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jc w:val="center"/>
            </w:pPr>
            <w:r w:rsidRPr="0001265D">
              <w:t>1.4.</w:t>
            </w:r>
          </w:p>
        </w:tc>
        <w:tc>
          <w:tcPr>
            <w:tcW w:w="2217"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pStyle w:val="afff3"/>
            </w:pPr>
            <w:r w:rsidRPr="0001265D">
              <w:t>Площадки для отдыха населения</w:t>
            </w:r>
          </w:p>
        </w:tc>
        <w:tc>
          <w:tcPr>
            <w:tcW w:w="678"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jc w:val="center"/>
            </w:pPr>
            <w:r w:rsidRPr="0001265D">
              <w:t>га</w:t>
            </w:r>
          </w:p>
        </w:tc>
        <w:tc>
          <w:tcPr>
            <w:tcW w:w="814"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pStyle w:val="af8"/>
              <w:jc w:val="center"/>
              <w:rPr>
                <w:bCs/>
              </w:rPr>
            </w:pPr>
            <w:r w:rsidRPr="0001265D">
              <w:rPr>
                <w:bCs/>
              </w:rPr>
              <w:t>-</w:t>
            </w:r>
          </w:p>
        </w:tc>
        <w:tc>
          <w:tcPr>
            <w:tcW w:w="959"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jc w:val="center"/>
            </w:pPr>
            <w:r w:rsidRPr="0001265D">
              <w:t>0,23</w:t>
            </w:r>
          </w:p>
        </w:tc>
      </w:tr>
      <w:tr w:rsidR="0001265D"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jc w:val="center"/>
            </w:pPr>
            <w:r w:rsidRPr="0001265D">
              <w:t>1.5.</w:t>
            </w:r>
          </w:p>
        </w:tc>
        <w:tc>
          <w:tcPr>
            <w:tcW w:w="2217"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pStyle w:val="afff3"/>
            </w:pPr>
            <w:r w:rsidRPr="0001265D">
              <w:t>Территория общего пользования</w:t>
            </w:r>
          </w:p>
        </w:tc>
        <w:tc>
          <w:tcPr>
            <w:tcW w:w="678"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jc w:val="center"/>
            </w:pPr>
            <w:r w:rsidRPr="0001265D">
              <w:t>га</w:t>
            </w:r>
          </w:p>
        </w:tc>
        <w:tc>
          <w:tcPr>
            <w:tcW w:w="814"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pStyle w:val="af8"/>
              <w:jc w:val="center"/>
              <w:rPr>
                <w:bCs/>
              </w:rPr>
            </w:pPr>
            <w:r w:rsidRPr="0001265D">
              <w:rPr>
                <w:bCs/>
              </w:rPr>
              <w:t>-</w:t>
            </w:r>
          </w:p>
        </w:tc>
        <w:tc>
          <w:tcPr>
            <w:tcW w:w="959"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jc w:val="center"/>
            </w:pPr>
            <w:r w:rsidRPr="0001265D">
              <w:t>1,63</w:t>
            </w:r>
          </w:p>
        </w:tc>
      </w:tr>
      <w:tr w:rsidR="0001265D"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jc w:val="center"/>
            </w:pPr>
            <w:r w:rsidRPr="0001265D">
              <w:t>1.6.</w:t>
            </w:r>
          </w:p>
        </w:tc>
        <w:tc>
          <w:tcPr>
            <w:tcW w:w="2217"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pStyle w:val="afff3"/>
            </w:pPr>
            <w:r w:rsidRPr="0001265D">
              <w:t>Не вовлеченные в градостроительную деятельность</w:t>
            </w:r>
          </w:p>
        </w:tc>
        <w:tc>
          <w:tcPr>
            <w:tcW w:w="678"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jc w:val="center"/>
            </w:pPr>
            <w:r w:rsidRPr="0001265D">
              <w:t>га/%</w:t>
            </w:r>
          </w:p>
        </w:tc>
        <w:tc>
          <w:tcPr>
            <w:tcW w:w="814"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pStyle w:val="af8"/>
              <w:jc w:val="center"/>
              <w:rPr>
                <w:bCs/>
              </w:rPr>
            </w:pPr>
            <w:r w:rsidRPr="0001265D">
              <w:rPr>
                <w:bCs/>
              </w:rPr>
              <w:t>5,83</w:t>
            </w:r>
          </w:p>
        </w:tc>
        <w:tc>
          <w:tcPr>
            <w:tcW w:w="959"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jc w:val="center"/>
            </w:pPr>
            <w:r w:rsidRPr="0001265D">
              <w:t>-</w:t>
            </w:r>
          </w:p>
        </w:tc>
      </w:tr>
      <w:tr w:rsidR="0001265D"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jc w:val="center"/>
            </w:pPr>
            <w:r w:rsidRPr="0001265D">
              <w:t>2.</w:t>
            </w:r>
          </w:p>
        </w:tc>
        <w:tc>
          <w:tcPr>
            <w:tcW w:w="2217"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pStyle w:val="afff3"/>
            </w:pPr>
            <w:r w:rsidRPr="0001265D">
              <w:t>Из общей площади микрорайона территории общего пользования, в т. ч.:</w:t>
            </w:r>
          </w:p>
        </w:tc>
        <w:tc>
          <w:tcPr>
            <w:tcW w:w="678"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jc w:val="center"/>
            </w:pPr>
            <w:r w:rsidRPr="0001265D">
              <w:t>га/%</w:t>
            </w:r>
          </w:p>
        </w:tc>
        <w:tc>
          <w:tcPr>
            <w:tcW w:w="814"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jc w:val="center"/>
            </w:pPr>
            <w:r w:rsidRPr="0001265D">
              <w:t>-</w:t>
            </w:r>
          </w:p>
        </w:tc>
        <w:tc>
          <w:tcPr>
            <w:tcW w:w="959"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jc w:val="center"/>
            </w:pPr>
            <w:r w:rsidRPr="0001265D">
              <w:t>1,63</w:t>
            </w:r>
          </w:p>
        </w:tc>
      </w:tr>
      <w:tr w:rsidR="0001265D"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jc w:val="center"/>
            </w:pPr>
            <w:r w:rsidRPr="0001265D">
              <w:t>2.1.</w:t>
            </w:r>
          </w:p>
        </w:tc>
        <w:tc>
          <w:tcPr>
            <w:tcW w:w="2217"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pStyle w:val="afff3"/>
            </w:pPr>
            <w:r w:rsidRPr="0001265D">
              <w:t>улицы, дороги, проезды, площади</w:t>
            </w:r>
          </w:p>
        </w:tc>
        <w:tc>
          <w:tcPr>
            <w:tcW w:w="678"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jc w:val="center"/>
            </w:pPr>
            <w:r w:rsidRPr="0001265D">
              <w:t>га/%</w:t>
            </w:r>
          </w:p>
        </w:tc>
        <w:tc>
          <w:tcPr>
            <w:tcW w:w="814"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jc w:val="center"/>
            </w:pPr>
          </w:p>
        </w:tc>
        <w:tc>
          <w:tcPr>
            <w:tcW w:w="959"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jc w:val="center"/>
            </w:pPr>
            <w:r w:rsidRPr="0001265D">
              <w:t>1,63</w:t>
            </w:r>
          </w:p>
        </w:tc>
      </w:tr>
      <w:tr w:rsidR="0001265D"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jc w:val="center"/>
            </w:pPr>
            <w:r w:rsidRPr="0001265D">
              <w:t>3.</w:t>
            </w:r>
          </w:p>
        </w:tc>
        <w:tc>
          <w:tcPr>
            <w:tcW w:w="2217" w:type="pct"/>
            <w:tcBorders>
              <w:top w:val="single" w:sz="4" w:space="0" w:color="auto"/>
              <w:left w:val="single" w:sz="4" w:space="0" w:color="auto"/>
              <w:bottom w:val="single" w:sz="4" w:space="0" w:color="auto"/>
              <w:right w:val="single" w:sz="4" w:space="0" w:color="auto"/>
            </w:tcBorders>
          </w:tcPr>
          <w:p w:rsidR="00BE3437" w:rsidRPr="0001265D" w:rsidRDefault="00BE3437" w:rsidP="00C27C46">
            <w:r w:rsidRPr="0001265D">
              <w:t>Коэффициент застройки жилой зоны</w:t>
            </w:r>
          </w:p>
        </w:tc>
        <w:tc>
          <w:tcPr>
            <w:tcW w:w="678"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jc w:val="center"/>
            </w:pPr>
            <w:r w:rsidRPr="0001265D">
              <w:t>%</w:t>
            </w:r>
          </w:p>
        </w:tc>
        <w:tc>
          <w:tcPr>
            <w:tcW w:w="814"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pStyle w:val="af8"/>
              <w:jc w:val="center"/>
              <w:rPr>
                <w:bCs/>
              </w:rPr>
            </w:pPr>
            <w:r w:rsidRPr="0001265D">
              <w:rPr>
                <w:bCs/>
              </w:rPr>
              <w:t>-</w:t>
            </w:r>
          </w:p>
        </w:tc>
        <w:tc>
          <w:tcPr>
            <w:tcW w:w="959"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jc w:val="center"/>
            </w:pPr>
            <w:r w:rsidRPr="0001265D">
              <w:t>3,6</w:t>
            </w:r>
          </w:p>
        </w:tc>
      </w:tr>
      <w:tr w:rsidR="0001265D"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jc w:val="center"/>
            </w:pPr>
            <w:r w:rsidRPr="0001265D">
              <w:t>4.</w:t>
            </w:r>
          </w:p>
        </w:tc>
        <w:tc>
          <w:tcPr>
            <w:tcW w:w="2217" w:type="pct"/>
            <w:tcBorders>
              <w:top w:val="single" w:sz="4" w:space="0" w:color="auto"/>
              <w:left w:val="single" w:sz="4" w:space="0" w:color="auto"/>
              <w:bottom w:val="single" w:sz="4" w:space="0" w:color="auto"/>
              <w:right w:val="single" w:sz="4" w:space="0" w:color="auto"/>
            </w:tcBorders>
          </w:tcPr>
          <w:p w:rsidR="00BE3437" w:rsidRPr="0001265D" w:rsidRDefault="00BE3437" w:rsidP="00C27C46">
            <w:r w:rsidRPr="0001265D">
              <w:t>Коэффициент плотности застройки жилой зоны</w:t>
            </w:r>
          </w:p>
        </w:tc>
        <w:tc>
          <w:tcPr>
            <w:tcW w:w="678"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jc w:val="center"/>
            </w:pPr>
            <w:r w:rsidRPr="0001265D">
              <w:t>%</w:t>
            </w:r>
          </w:p>
        </w:tc>
        <w:tc>
          <w:tcPr>
            <w:tcW w:w="814"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pStyle w:val="af8"/>
              <w:jc w:val="center"/>
              <w:rPr>
                <w:bCs/>
              </w:rPr>
            </w:pPr>
            <w:r w:rsidRPr="0001265D">
              <w:rPr>
                <w:bCs/>
              </w:rPr>
              <w:t>-</w:t>
            </w:r>
          </w:p>
        </w:tc>
        <w:tc>
          <w:tcPr>
            <w:tcW w:w="959"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jc w:val="center"/>
            </w:pPr>
            <w:r w:rsidRPr="0001265D">
              <w:t>7,2</w:t>
            </w:r>
          </w:p>
        </w:tc>
      </w:tr>
      <w:tr w:rsidR="0001265D"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jc w:val="center"/>
            </w:pPr>
            <w:r w:rsidRPr="0001265D">
              <w:t>5.</w:t>
            </w:r>
          </w:p>
        </w:tc>
        <w:tc>
          <w:tcPr>
            <w:tcW w:w="2217" w:type="pct"/>
            <w:tcBorders>
              <w:top w:val="single" w:sz="4" w:space="0" w:color="auto"/>
              <w:left w:val="single" w:sz="4" w:space="0" w:color="auto"/>
              <w:bottom w:val="single" w:sz="4" w:space="0" w:color="auto"/>
              <w:right w:val="single" w:sz="4" w:space="0" w:color="auto"/>
            </w:tcBorders>
          </w:tcPr>
          <w:p w:rsidR="00BE3437" w:rsidRPr="0001265D" w:rsidRDefault="00BE3437" w:rsidP="00C27C46">
            <w:r w:rsidRPr="0001265D">
              <w:t>Плотность застройки жилой зоны</w:t>
            </w:r>
          </w:p>
        </w:tc>
        <w:tc>
          <w:tcPr>
            <w:tcW w:w="678"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jc w:val="center"/>
            </w:pPr>
            <w:r w:rsidRPr="0001265D">
              <w:t>м</w:t>
            </w:r>
            <w:r w:rsidRPr="0001265D">
              <w:rPr>
                <w:vertAlign w:val="superscript"/>
              </w:rPr>
              <w:t>2</w:t>
            </w:r>
            <w:r w:rsidRPr="0001265D">
              <w:t>/га</w:t>
            </w:r>
          </w:p>
        </w:tc>
        <w:tc>
          <w:tcPr>
            <w:tcW w:w="814"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jc w:val="center"/>
            </w:pPr>
            <w:r w:rsidRPr="0001265D">
              <w:t>-</w:t>
            </w:r>
          </w:p>
        </w:tc>
        <w:tc>
          <w:tcPr>
            <w:tcW w:w="959"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jc w:val="center"/>
            </w:pPr>
            <w:r w:rsidRPr="0001265D">
              <w:t>540</w:t>
            </w:r>
          </w:p>
        </w:tc>
      </w:tr>
      <w:tr w:rsidR="00BE3437" w:rsidRPr="0001265D" w:rsidTr="00F73FBE">
        <w:trPr>
          <w:jc w:val="center"/>
        </w:trPr>
        <w:tc>
          <w:tcPr>
            <w:tcW w:w="5000" w:type="pct"/>
            <w:gridSpan w:val="5"/>
            <w:tcBorders>
              <w:top w:val="single" w:sz="4" w:space="0" w:color="auto"/>
              <w:left w:val="single" w:sz="4" w:space="0" w:color="auto"/>
              <w:bottom w:val="single" w:sz="4" w:space="0" w:color="auto"/>
              <w:right w:val="single" w:sz="4" w:space="0" w:color="auto"/>
            </w:tcBorders>
          </w:tcPr>
          <w:p w:rsidR="00BE3437" w:rsidRPr="0001265D" w:rsidRDefault="00BE3437" w:rsidP="00BE3437">
            <w:pPr>
              <w:pStyle w:val="af8"/>
              <w:spacing w:after="0"/>
              <w:jc w:val="center"/>
              <w:rPr>
                <w:b/>
                <w:bCs/>
                <w:iCs/>
              </w:rPr>
            </w:pPr>
            <w:r w:rsidRPr="0001265D">
              <w:rPr>
                <w:b/>
                <w:bCs/>
                <w:iCs/>
                <w:lang w:val="en-US"/>
              </w:rPr>
              <w:t xml:space="preserve">II. </w:t>
            </w:r>
            <w:proofErr w:type="spellStart"/>
            <w:r w:rsidRPr="0001265D">
              <w:rPr>
                <w:b/>
                <w:bCs/>
                <w:iCs/>
                <w:lang w:val="en-US"/>
              </w:rPr>
              <w:t>Население</w:t>
            </w:r>
            <w:proofErr w:type="spellEnd"/>
          </w:p>
        </w:tc>
      </w:tr>
      <w:tr w:rsidR="0001265D"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01265D">
            <w:pPr>
              <w:pStyle w:val="af8"/>
              <w:numPr>
                <w:ilvl w:val="0"/>
                <w:numId w:val="45"/>
              </w:numPr>
              <w:spacing w:after="0"/>
              <w:ind w:left="0" w:firstLine="0"/>
              <w:jc w:val="center"/>
              <w:rPr>
                <w:bCs/>
              </w:rPr>
            </w:pPr>
          </w:p>
        </w:tc>
        <w:tc>
          <w:tcPr>
            <w:tcW w:w="2217" w:type="pct"/>
            <w:tcBorders>
              <w:top w:val="single" w:sz="4" w:space="0" w:color="auto"/>
              <w:left w:val="single" w:sz="4" w:space="0" w:color="auto"/>
              <w:bottom w:val="single" w:sz="4" w:space="0" w:color="auto"/>
              <w:right w:val="single" w:sz="4" w:space="0" w:color="auto"/>
            </w:tcBorders>
          </w:tcPr>
          <w:p w:rsidR="00BE3437" w:rsidRPr="0001265D" w:rsidRDefault="00BE3437" w:rsidP="004550DC">
            <w:pPr>
              <w:pStyle w:val="af8"/>
              <w:spacing w:after="0"/>
              <w:rPr>
                <w:bCs/>
              </w:rPr>
            </w:pPr>
            <w:r w:rsidRPr="0001265D">
              <w:rPr>
                <w:bCs/>
              </w:rPr>
              <w:t>Численность населения, в т. ч.:</w:t>
            </w:r>
          </w:p>
        </w:tc>
        <w:tc>
          <w:tcPr>
            <w:tcW w:w="678"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4550DC">
            <w:pPr>
              <w:pStyle w:val="af8"/>
              <w:spacing w:after="0"/>
              <w:ind w:hanging="10"/>
              <w:jc w:val="center"/>
              <w:rPr>
                <w:bCs/>
              </w:rPr>
            </w:pPr>
            <w:r w:rsidRPr="0001265D">
              <w:rPr>
                <w:bCs/>
              </w:rPr>
              <w:t>чел.</w:t>
            </w:r>
          </w:p>
        </w:tc>
        <w:tc>
          <w:tcPr>
            <w:tcW w:w="814"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4550DC">
            <w:pPr>
              <w:pStyle w:val="af8"/>
              <w:spacing w:after="0"/>
              <w:jc w:val="center"/>
              <w:rPr>
                <w:bCs/>
                <w:lang w:val="en-US"/>
              </w:rPr>
            </w:pPr>
            <w:r w:rsidRPr="0001265D">
              <w:rPr>
                <w:bCs/>
                <w:lang w:val="en-US"/>
              </w:rPr>
              <w:t>-</w:t>
            </w:r>
          </w:p>
        </w:tc>
        <w:tc>
          <w:tcPr>
            <w:tcW w:w="959"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4550DC">
            <w:pPr>
              <w:pStyle w:val="af8"/>
              <w:spacing w:after="0"/>
              <w:jc w:val="center"/>
              <w:rPr>
                <w:bCs/>
              </w:rPr>
            </w:pPr>
            <w:r w:rsidRPr="0001265D">
              <w:rPr>
                <w:bCs/>
              </w:rPr>
              <w:t>111</w:t>
            </w:r>
          </w:p>
        </w:tc>
      </w:tr>
      <w:tr w:rsidR="0001265D"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01265D">
            <w:pPr>
              <w:pStyle w:val="af8"/>
              <w:jc w:val="center"/>
              <w:rPr>
                <w:bCs/>
              </w:rPr>
            </w:pPr>
            <w:r w:rsidRPr="0001265D">
              <w:rPr>
                <w:bCs/>
              </w:rPr>
              <w:t>1.</w:t>
            </w:r>
            <w:r w:rsidRPr="0001265D">
              <w:rPr>
                <w:bCs/>
                <w:lang w:val="en-US"/>
              </w:rPr>
              <w:t>1</w:t>
            </w:r>
            <w:r w:rsidRPr="0001265D">
              <w:rPr>
                <w:bCs/>
              </w:rPr>
              <w:t>.</w:t>
            </w:r>
          </w:p>
        </w:tc>
        <w:tc>
          <w:tcPr>
            <w:tcW w:w="2217" w:type="pct"/>
            <w:tcBorders>
              <w:top w:val="single" w:sz="4" w:space="0" w:color="auto"/>
              <w:left w:val="single" w:sz="4" w:space="0" w:color="auto"/>
              <w:bottom w:val="single" w:sz="4" w:space="0" w:color="auto"/>
              <w:right w:val="single" w:sz="4" w:space="0" w:color="auto"/>
            </w:tcBorders>
          </w:tcPr>
          <w:p w:rsidR="00BE3437" w:rsidRPr="0001265D" w:rsidRDefault="00BE3437" w:rsidP="00C27C46">
            <w:pPr>
              <w:rPr>
                <w:bCs/>
              </w:rPr>
            </w:pPr>
            <w:r w:rsidRPr="0001265D">
              <w:rPr>
                <w:bCs/>
              </w:rPr>
              <w:t>Население в жилом фонде нового строительства</w:t>
            </w:r>
          </w:p>
        </w:tc>
        <w:tc>
          <w:tcPr>
            <w:tcW w:w="678"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jc w:val="center"/>
              <w:rPr>
                <w:bCs/>
              </w:rPr>
            </w:pPr>
            <w:r w:rsidRPr="0001265D">
              <w:rPr>
                <w:bCs/>
              </w:rPr>
              <w:t>чел.</w:t>
            </w:r>
          </w:p>
        </w:tc>
        <w:tc>
          <w:tcPr>
            <w:tcW w:w="814"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jc w:val="center"/>
              <w:rPr>
                <w:bCs/>
              </w:rPr>
            </w:pPr>
            <w:r w:rsidRPr="0001265D">
              <w:rPr>
                <w:bCs/>
              </w:rPr>
              <w:t>-</w:t>
            </w:r>
          </w:p>
        </w:tc>
        <w:tc>
          <w:tcPr>
            <w:tcW w:w="959"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jc w:val="center"/>
              <w:rPr>
                <w:bCs/>
              </w:rPr>
            </w:pPr>
            <w:r w:rsidRPr="0001265D">
              <w:rPr>
                <w:bCs/>
              </w:rPr>
              <w:t>111</w:t>
            </w:r>
          </w:p>
        </w:tc>
      </w:tr>
      <w:tr w:rsidR="0001265D"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01265D">
            <w:pPr>
              <w:pStyle w:val="af8"/>
              <w:jc w:val="center"/>
              <w:rPr>
                <w:bCs/>
              </w:rPr>
            </w:pPr>
            <w:r w:rsidRPr="0001265D">
              <w:rPr>
                <w:bCs/>
                <w:lang w:val="en-US"/>
              </w:rPr>
              <w:t>2</w:t>
            </w:r>
            <w:r w:rsidRPr="0001265D">
              <w:rPr>
                <w:bCs/>
              </w:rPr>
              <w:t>.</w:t>
            </w:r>
          </w:p>
        </w:tc>
        <w:tc>
          <w:tcPr>
            <w:tcW w:w="2217" w:type="pct"/>
            <w:tcBorders>
              <w:top w:val="single" w:sz="4" w:space="0" w:color="auto"/>
              <w:left w:val="single" w:sz="4" w:space="0" w:color="auto"/>
              <w:bottom w:val="single" w:sz="4" w:space="0" w:color="auto"/>
              <w:right w:val="single" w:sz="4" w:space="0" w:color="auto"/>
            </w:tcBorders>
          </w:tcPr>
          <w:p w:rsidR="00BE3437" w:rsidRPr="0001265D" w:rsidRDefault="00BE3437" w:rsidP="00C27C46">
            <w:pPr>
              <w:rPr>
                <w:bCs/>
              </w:rPr>
            </w:pPr>
            <w:r w:rsidRPr="0001265D">
              <w:rPr>
                <w:bCs/>
              </w:rPr>
              <w:t>Плотность населения</w:t>
            </w:r>
          </w:p>
        </w:tc>
        <w:tc>
          <w:tcPr>
            <w:tcW w:w="678" w:type="pct"/>
            <w:tcBorders>
              <w:top w:val="single" w:sz="4" w:space="0" w:color="auto"/>
              <w:left w:val="single" w:sz="4" w:space="0" w:color="auto"/>
              <w:bottom w:val="single" w:sz="4" w:space="0" w:color="auto"/>
              <w:right w:val="single" w:sz="4" w:space="0" w:color="auto"/>
            </w:tcBorders>
          </w:tcPr>
          <w:p w:rsidR="00BE3437" w:rsidRPr="0001265D" w:rsidRDefault="00BE3437" w:rsidP="00C27C46">
            <w:pPr>
              <w:jc w:val="center"/>
              <w:rPr>
                <w:bCs/>
              </w:rPr>
            </w:pPr>
            <w:r w:rsidRPr="0001265D">
              <w:rPr>
                <w:bCs/>
              </w:rPr>
              <w:t>чел./га</w:t>
            </w:r>
          </w:p>
        </w:tc>
        <w:tc>
          <w:tcPr>
            <w:tcW w:w="814"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jc w:val="center"/>
              <w:rPr>
                <w:bCs/>
                <w:lang w:val="en-US"/>
              </w:rPr>
            </w:pPr>
            <w:r w:rsidRPr="0001265D">
              <w:rPr>
                <w:bCs/>
                <w:lang w:val="en-US"/>
              </w:rPr>
              <w:t>-</w:t>
            </w:r>
          </w:p>
        </w:tc>
        <w:tc>
          <w:tcPr>
            <w:tcW w:w="959"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C27C46">
            <w:pPr>
              <w:jc w:val="center"/>
              <w:rPr>
                <w:bCs/>
              </w:rPr>
            </w:pPr>
            <w:r w:rsidRPr="0001265D">
              <w:rPr>
                <w:bCs/>
              </w:rPr>
              <w:t>19</w:t>
            </w:r>
          </w:p>
        </w:tc>
      </w:tr>
      <w:tr w:rsidR="00BE3437" w:rsidRPr="0001265D" w:rsidTr="00F73FBE">
        <w:trPr>
          <w:jc w:val="center"/>
        </w:trPr>
        <w:tc>
          <w:tcPr>
            <w:tcW w:w="5000" w:type="pct"/>
            <w:gridSpan w:val="5"/>
            <w:tcBorders>
              <w:top w:val="single" w:sz="4" w:space="0" w:color="auto"/>
              <w:left w:val="single" w:sz="4" w:space="0" w:color="auto"/>
              <w:bottom w:val="single" w:sz="4" w:space="0" w:color="auto"/>
              <w:right w:val="single" w:sz="4" w:space="0" w:color="auto"/>
            </w:tcBorders>
          </w:tcPr>
          <w:p w:rsidR="00BE3437" w:rsidRPr="0001265D" w:rsidRDefault="00BE3437" w:rsidP="004550DC">
            <w:pPr>
              <w:pStyle w:val="af8"/>
              <w:spacing w:after="0"/>
              <w:jc w:val="center"/>
              <w:rPr>
                <w:b/>
                <w:bCs/>
              </w:rPr>
            </w:pPr>
            <w:r w:rsidRPr="0001265D">
              <w:rPr>
                <w:b/>
                <w:bCs/>
                <w:iCs/>
                <w:lang w:val="en-US"/>
              </w:rPr>
              <w:t xml:space="preserve">III. </w:t>
            </w:r>
            <w:proofErr w:type="spellStart"/>
            <w:r w:rsidRPr="0001265D">
              <w:rPr>
                <w:b/>
                <w:bCs/>
                <w:iCs/>
                <w:lang w:val="en-US"/>
              </w:rPr>
              <w:t>Жилищное</w:t>
            </w:r>
            <w:proofErr w:type="spellEnd"/>
            <w:r w:rsidRPr="0001265D">
              <w:rPr>
                <w:b/>
                <w:bCs/>
                <w:iCs/>
                <w:lang w:val="en-US"/>
              </w:rPr>
              <w:t xml:space="preserve"> </w:t>
            </w:r>
            <w:proofErr w:type="spellStart"/>
            <w:r w:rsidRPr="0001265D">
              <w:rPr>
                <w:b/>
                <w:bCs/>
                <w:iCs/>
                <w:lang w:val="en-US"/>
              </w:rPr>
              <w:t>строительство</w:t>
            </w:r>
            <w:proofErr w:type="spellEnd"/>
          </w:p>
        </w:tc>
      </w:tr>
      <w:tr w:rsidR="0001265D"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01265D">
            <w:pPr>
              <w:pStyle w:val="af8"/>
              <w:spacing w:after="0"/>
              <w:jc w:val="center"/>
              <w:rPr>
                <w:bCs/>
              </w:rPr>
            </w:pPr>
            <w:r w:rsidRPr="0001265D">
              <w:rPr>
                <w:bCs/>
              </w:rPr>
              <w:t>1</w:t>
            </w:r>
            <w:r w:rsidR="0001265D" w:rsidRPr="0001265D">
              <w:rPr>
                <w:bCs/>
              </w:rPr>
              <w:t>.</w:t>
            </w:r>
          </w:p>
        </w:tc>
        <w:tc>
          <w:tcPr>
            <w:tcW w:w="2217"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4550DC">
            <w:pPr>
              <w:pStyle w:val="af8"/>
              <w:spacing w:after="0"/>
              <w:ind w:hanging="3"/>
              <w:rPr>
                <w:bCs/>
              </w:rPr>
            </w:pPr>
            <w:r w:rsidRPr="0001265D">
              <w:rPr>
                <w:bCs/>
              </w:rPr>
              <w:t>Жилищный фонд, в т. ч.:</w:t>
            </w:r>
          </w:p>
        </w:tc>
        <w:tc>
          <w:tcPr>
            <w:tcW w:w="678"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F73FBE">
            <w:pPr>
              <w:pStyle w:val="af8"/>
              <w:spacing w:after="0"/>
              <w:ind w:hanging="3"/>
              <w:jc w:val="center"/>
              <w:rPr>
                <w:bCs/>
              </w:rPr>
            </w:pPr>
            <w:r w:rsidRPr="0001265D">
              <w:rPr>
                <w:bCs/>
              </w:rPr>
              <w:t>тыс. м</w:t>
            </w:r>
            <w:r w:rsidRPr="0001265D">
              <w:rPr>
                <w:bCs/>
                <w:vertAlign w:val="superscript"/>
              </w:rPr>
              <w:t>2</w:t>
            </w:r>
          </w:p>
        </w:tc>
        <w:tc>
          <w:tcPr>
            <w:tcW w:w="814"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4550DC">
            <w:pPr>
              <w:pStyle w:val="af8"/>
              <w:ind w:hanging="3"/>
              <w:jc w:val="center"/>
              <w:rPr>
                <w:bCs/>
                <w:lang w:val="en-US"/>
              </w:rPr>
            </w:pPr>
            <w:r w:rsidRPr="0001265D">
              <w:rPr>
                <w:bCs/>
                <w:lang w:val="en-US"/>
              </w:rPr>
              <w:t>-</w:t>
            </w:r>
          </w:p>
        </w:tc>
        <w:tc>
          <w:tcPr>
            <w:tcW w:w="959"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4550DC">
            <w:pPr>
              <w:pStyle w:val="af8"/>
              <w:ind w:hanging="3"/>
              <w:jc w:val="center"/>
              <w:rPr>
                <w:bCs/>
              </w:rPr>
            </w:pPr>
            <w:r w:rsidRPr="0001265D">
              <w:rPr>
                <w:bCs/>
              </w:rPr>
              <w:t>3,15</w:t>
            </w:r>
          </w:p>
        </w:tc>
      </w:tr>
      <w:tr w:rsidR="0001265D"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01265D">
            <w:pPr>
              <w:pStyle w:val="af8"/>
              <w:spacing w:after="0"/>
              <w:jc w:val="center"/>
              <w:rPr>
                <w:bCs/>
              </w:rPr>
            </w:pPr>
            <w:r w:rsidRPr="0001265D">
              <w:rPr>
                <w:bCs/>
              </w:rPr>
              <w:t>1.1.</w:t>
            </w:r>
          </w:p>
        </w:tc>
        <w:tc>
          <w:tcPr>
            <w:tcW w:w="2217"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4550DC">
            <w:pPr>
              <w:pStyle w:val="af8"/>
              <w:spacing w:after="0"/>
              <w:ind w:hanging="3"/>
              <w:rPr>
                <w:bCs/>
              </w:rPr>
            </w:pPr>
            <w:r w:rsidRPr="0001265D">
              <w:rPr>
                <w:bCs/>
              </w:rPr>
              <w:t xml:space="preserve">Жилищный фонд нового </w:t>
            </w:r>
            <w:r w:rsidR="00750D1B">
              <w:rPr>
                <w:bCs/>
              </w:rPr>
              <w:t xml:space="preserve"> </w:t>
            </w:r>
            <w:r w:rsidR="00386AF2">
              <w:rPr>
                <w:bCs/>
              </w:rPr>
              <w:t xml:space="preserve"> </w:t>
            </w:r>
            <w:r w:rsidRPr="0001265D">
              <w:rPr>
                <w:bCs/>
              </w:rPr>
              <w:t>строительства</w:t>
            </w:r>
          </w:p>
        </w:tc>
        <w:tc>
          <w:tcPr>
            <w:tcW w:w="678"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F73FBE">
            <w:pPr>
              <w:pStyle w:val="af8"/>
              <w:spacing w:after="0"/>
              <w:ind w:hanging="3"/>
              <w:jc w:val="center"/>
              <w:rPr>
                <w:bCs/>
              </w:rPr>
            </w:pPr>
            <w:r w:rsidRPr="0001265D">
              <w:rPr>
                <w:bCs/>
              </w:rPr>
              <w:t>тыс. м</w:t>
            </w:r>
            <w:r w:rsidRPr="00F73FBE">
              <w:rPr>
                <w:bCs/>
                <w:vertAlign w:val="superscript"/>
              </w:rPr>
              <w:t>2</w:t>
            </w:r>
            <w:r w:rsidRPr="0001265D">
              <w:rPr>
                <w:bCs/>
              </w:rPr>
              <w:t>/</w:t>
            </w:r>
          </w:p>
          <w:p w:rsidR="00BE3437" w:rsidRPr="0001265D" w:rsidRDefault="00BE3437" w:rsidP="00F73FBE">
            <w:pPr>
              <w:pStyle w:val="af8"/>
              <w:spacing w:after="0"/>
              <w:ind w:hanging="3"/>
              <w:jc w:val="center"/>
              <w:rPr>
                <w:bCs/>
              </w:rPr>
            </w:pPr>
            <w:r w:rsidRPr="0001265D">
              <w:rPr>
                <w:bCs/>
              </w:rPr>
              <w:t>кол-во участков</w:t>
            </w:r>
          </w:p>
        </w:tc>
        <w:tc>
          <w:tcPr>
            <w:tcW w:w="814"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4550DC">
            <w:pPr>
              <w:pStyle w:val="af8"/>
              <w:ind w:hanging="3"/>
              <w:jc w:val="center"/>
              <w:rPr>
                <w:bCs/>
              </w:rPr>
            </w:pPr>
            <w:r w:rsidRPr="0001265D">
              <w:rPr>
                <w:bCs/>
              </w:rPr>
              <w:t>-</w:t>
            </w:r>
          </w:p>
        </w:tc>
        <w:tc>
          <w:tcPr>
            <w:tcW w:w="959"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4550DC">
            <w:pPr>
              <w:pStyle w:val="af8"/>
              <w:ind w:hanging="3"/>
              <w:jc w:val="center"/>
              <w:rPr>
                <w:bCs/>
              </w:rPr>
            </w:pPr>
            <w:r w:rsidRPr="0001265D">
              <w:rPr>
                <w:bCs/>
              </w:rPr>
              <w:t>3,15/21</w:t>
            </w:r>
          </w:p>
        </w:tc>
      </w:tr>
      <w:tr w:rsidR="0001265D"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01265D">
            <w:pPr>
              <w:pStyle w:val="af8"/>
              <w:spacing w:after="0"/>
              <w:jc w:val="center"/>
              <w:rPr>
                <w:bCs/>
              </w:rPr>
            </w:pPr>
            <w:r w:rsidRPr="0001265D">
              <w:rPr>
                <w:bCs/>
              </w:rPr>
              <w:t>2.</w:t>
            </w:r>
          </w:p>
        </w:tc>
        <w:tc>
          <w:tcPr>
            <w:tcW w:w="2217"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4550DC">
            <w:pPr>
              <w:pStyle w:val="af8"/>
              <w:spacing w:after="0"/>
              <w:ind w:hanging="3"/>
              <w:rPr>
                <w:bCs/>
              </w:rPr>
            </w:pPr>
            <w:r w:rsidRPr="0001265D">
              <w:rPr>
                <w:bCs/>
              </w:rPr>
              <w:t>Жилищная обеспеченность</w:t>
            </w:r>
          </w:p>
        </w:tc>
        <w:tc>
          <w:tcPr>
            <w:tcW w:w="678"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F73FBE">
            <w:pPr>
              <w:pStyle w:val="af8"/>
              <w:spacing w:after="0"/>
              <w:ind w:hanging="3"/>
              <w:jc w:val="center"/>
              <w:rPr>
                <w:bCs/>
              </w:rPr>
            </w:pPr>
            <w:r w:rsidRPr="0001265D">
              <w:rPr>
                <w:bCs/>
              </w:rPr>
              <w:t>м</w:t>
            </w:r>
            <w:r w:rsidRPr="00F73FBE">
              <w:rPr>
                <w:bCs/>
                <w:vertAlign w:val="superscript"/>
              </w:rPr>
              <w:t>2</w:t>
            </w:r>
            <w:r w:rsidRPr="0001265D">
              <w:rPr>
                <w:bCs/>
              </w:rPr>
              <w:t>/чел.</w:t>
            </w:r>
          </w:p>
        </w:tc>
        <w:tc>
          <w:tcPr>
            <w:tcW w:w="814"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4550DC">
            <w:pPr>
              <w:pStyle w:val="af8"/>
              <w:ind w:hanging="3"/>
              <w:jc w:val="center"/>
              <w:rPr>
                <w:bCs/>
                <w:lang w:val="en-US"/>
              </w:rPr>
            </w:pPr>
            <w:r w:rsidRPr="0001265D">
              <w:rPr>
                <w:bCs/>
                <w:lang w:val="en-US"/>
              </w:rPr>
              <w:t>-</w:t>
            </w:r>
          </w:p>
        </w:tc>
        <w:tc>
          <w:tcPr>
            <w:tcW w:w="959"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4550DC">
            <w:pPr>
              <w:pStyle w:val="af8"/>
              <w:ind w:hanging="3"/>
              <w:jc w:val="center"/>
              <w:rPr>
                <w:bCs/>
              </w:rPr>
            </w:pPr>
            <w:r w:rsidRPr="0001265D">
              <w:rPr>
                <w:bCs/>
              </w:rPr>
              <w:t>28,4</w:t>
            </w:r>
          </w:p>
        </w:tc>
      </w:tr>
      <w:tr w:rsidR="00BE3437" w:rsidRPr="0001265D" w:rsidTr="00F73FBE">
        <w:trPr>
          <w:jc w:val="center"/>
        </w:trPr>
        <w:tc>
          <w:tcPr>
            <w:tcW w:w="5000" w:type="pct"/>
            <w:gridSpan w:val="5"/>
            <w:tcBorders>
              <w:top w:val="single" w:sz="4" w:space="0" w:color="auto"/>
              <w:left w:val="single" w:sz="4" w:space="0" w:color="auto"/>
              <w:bottom w:val="single" w:sz="4" w:space="0" w:color="auto"/>
              <w:right w:val="single" w:sz="4" w:space="0" w:color="auto"/>
            </w:tcBorders>
          </w:tcPr>
          <w:p w:rsidR="00BE3437" w:rsidRPr="0001265D" w:rsidRDefault="00BE3437" w:rsidP="004550DC">
            <w:pPr>
              <w:pStyle w:val="af8"/>
              <w:spacing w:after="0"/>
              <w:jc w:val="center"/>
              <w:rPr>
                <w:b/>
                <w:bCs/>
              </w:rPr>
            </w:pPr>
            <w:r w:rsidRPr="0001265D">
              <w:rPr>
                <w:b/>
                <w:bCs/>
                <w:iCs/>
                <w:lang w:val="en-US"/>
              </w:rPr>
              <w:t xml:space="preserve">IV. </w:t>
            </w:r>
            <w:proofErr w:type="spellStart"/>
            <w:r w:rsidRPr="0001265D">
              <w:rPr>
                <w:b/>
                <w:bCs/>
                <w:iCs/>
                <w:lang w:val="en-US"/>
              </w:rPr>
              <w:t>Культурно-бытовое</w:t>
            </w:r>
            <w:proofErr w:type="spellEnd"/>
            <w:r w:rsidRPr="0001265D">
              <w:rPr>
                <w:b/>
                <w:bCs/>
                <w:iCs/>
                <w:lang w:val="en-US"/>
              </w:rPr>
              <w:t xml:space="preserve"> </w:t>
            </w:r>
            <w:proofErr w:type="spellStart"/>
            <w:r w:rsidRPr="0001265D">
              <w:rPr>
                <w:b/>
                <w:bCs/>
                <w:iCs/>
                <w:lang w:val="en-US"/>
              </w:rPr>
              <w:t>обслуживание</w:t>
            </w:r>
            <w:proofErr w:type="spellEnd"/>
          </w:p>
        </w:tc>
      </w:tr>
      <w:tr w:rsidR="0001265D"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01265D">
            <w:pPr>
              <w:pStyle w:val="af8"/>
              <w:spacing w:after="0"/>
              <w:jc w:val="center"/>
              <w:rPr>
                <w:bCs/>
              </w:rPr>
            </w:pPr>
            <w:r w:rsidRPr="0001265D">
              <w:rPr>
                <w:bCs/>
              </w:rPr>
              <w:t>1.</w:t>
            </w:r>
          </w:p>
        </w:tc>
        <w:tc>
          <w:tcPr>
            <w:tcW w:w="2217" w:type="pct"/>
            <w:tcBorders>
              <w:top w:val="single" w:sz="4" w:space="0" w:color="auto"/>
              <w:left w:val="single" w:sz="4" w:space="0" w:color="auto"/>
              <w:bottom w:val="single" w:sz="4" w:space="0" w:color="auto"/>
              <w:right w:val="single" w:sz="4" w:space="0" w:color="auto"/>
            </w:tcBorders>
          </w:tcPr>
          <w:p w:rsidR="00BE3437" w:rsidRPr="0001265D" w:rsidRDefault="00BE3437" w:rsidP="0001265D">
            <w:r w:rsidRPr="0001265D">
              <w:t>Детская площадка</w:t>
            </w:r>
          </w:p>
        </w:tc>
        <w:tc>
          <w:tcPr>
            <w:tcW w:w="678"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01265D">
            <w:pPr>
              <w:pStyle w:val="af8"/>
              <w:spacing w:after="0"/>
              <w:jc w:val="center"/>
              <w:rPr>
                <w:bCs/>
              </w:rPr>
            </w:pPr>
            <w:r w:rsidRPr="0001265D">
              <w:rPr>
                <w:bCs/>
              </w:rPr>
              <w:t>м</w:t>
            </w:r>
            <w:r w:rsidRPr="0001265D">
              <w:rPr>
                <w:bCs/>
                <w:vertAlign w:val="superscript"/>
              </w:rPr>
              <w:t>2</w:t>
            </w:r>
          </w:p>
        </w:tc>
        <w:tc>
          <w:tcPr>
            <w:tcW w:w="814" w:type="pct"/>
            <w:tcBorders>
              <w:top w:val="single" w:sz="4" w:space="0" w:color="auto"/>
              <w:left w:val="single" w:sz="4" w:space="0" w:color="auto"/>
              <w:bottom w:val="single" w:sz="4" w:space="0" w:color="auto"/>
              <w:right w:val="single" w:sz="4" w:space="0" w:color="auto"/>
            </w:tcBorders>
          </w:tcPr>
          <w:p w:rsidR="00BE3437" w:rsidRPr="0001265D" w:rsidRDefault="00BE3437" w:rsidP="0001265D">
            <w:pPr>
              <w:pStyle w:val="af8"/>
              <w:spacing w:after="0"/>
              <w:jc w:val="center"/>
              <w:rPr>
                <w:bCs/>
              </w:rPr>
            </w:pPr>
            <w:r w:rsidRPr="0001265D">
              <w:rPr>
                <w:bCs/>
              </w:rPr>
              <w:t>-</w:t>
            </w:r>
          </w:p>
        </w:tc>
        <w:tc>
          <w:tcPr>
            <w:tcW w:w="959"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01265D">
            <w:pPr>
              <w:jc w:val="center"/>
            </w:pPr>
            <w:r w:rsidRPr="0001265D">
              <w:t>660</w:t>
            </w:r>
          </w:p>
        </w:tc>
      </w:tr>
      <w:tr w:rsidR="0001265D"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01265D">
            <w:pPr>
              <w:pStyle w:val="af8"/>
              <w:spacing w:after="0"/>
              <w:jc w:val="center"/>
              <w:rPr>
                <w:bCs/>
              </w:rPr>
            </w:pPr>
            <w:r w:rsidRPr="0001265D">
              <w:rPr>
                <w:bCs/>
              </w:rPr>
              <w:t>2.</w:t>
            </w:r>
          </w:p>
        </w:tc>
        <w:tc>
          <w:tcPr>
            <w:tcW w:w="2217" w:type="pct"/>
            <w:tcBorders>
              <w:top w:val="single" w:sz="4" w:space="0" w:color="auto"/>
              <w:left w:val="single" w:sz="4" w:space="0" w:color="auto"/>
              <w:bottom w:val="single" w:sz="4" w:space="0" w:color="auto"/>
              <w:right w:val="single" w:sz="4" w:space="0" w:color="auto"/>
            </w:tcBorders>
          </w:tcPr>
          <w:p w:rsidR="00BE3437" w:rsidRPr="0001265D" w:rsidRDefault="00BE3437" w:rsidP="0001265D">
            <w:r w:rsidRPr="0001265D">
              <w:t>Плоскостные спортивные сооружения</w:t>
            </w:r>
          </w:p>
        </w:tc>
        <w:tc>
          <w:tcPr>
            <w:tcW w:w="678"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01265D">
            <w:pPr>
              <w:pStyle w:val="af8"/>
              <w:spacing w:after="0"/>
              <w:jc w:val="center"/>
              <w:rPr>
                <w:bCs/>
              </w:rPr>
            </w:pPr>
            <w:r w:rsidRPr="0001265D">
              <w:rPr>
                <w:bCs/>
              </w:rPr>
              <w:t>м</w:t>
            </w:r>
            <w:r w:rsidRPr="0001265D">
              <w:rPr>
                <w:bCs/>
                <w:vertAlign w:val="superscript"/>
              </w:rPr>
              <w:t>2</w:t>
            </w:r>
          </w:p>
        </w:tc>
        <w:tc>
          <w:tcPr>
            <w:tcW w:w="814" w:type="pct"/>
            <w:tcBorders>
              <w:top w:val="single" w:sz="4" w:space="0" w:color="auto"/>
              <w:left w:val="single" w:sz="4" w:space="0" w:color="auto"/>
              <w:bottom w:val="single" w:sz="4" w:space="0" w:color="auto"/>
              <w:right w:val="single" w:sz="4" w:space="0" w:color="auto"/>
            </w:tcBorders>
          </w:tcPr>
          <w:p w:rsidR="00BE3437" w:rsidRPr="0001265D" w:rsidRDefault="00BE3437" w:rsidP="0001265D">
            <w:pPr>
              <w:pStyle w:val="af8"/>
              <w:spacing w:after="0"/>
              <w:jc w:val="center"/>
              <w:rPr>
                <w:bCs/>
              </w:rPr>
            </w:pPr>
            <w:r w:rsidRPr="0001265D">
              <w:rPr>
                <w:bCs/>
              </w:rPr>
              <w:t>-</w:t>
            </w:r>
          </w:p>
        </w:tc>
        <w:tc>
          <w:tcPr>
            <w:tcW w:w="959" w:type="pct"/>
            <w:tcBorders>
              <w:top w:val="single" w:sz="4" w:space="0" w:color="auto"/>
              <w:left w:val="single" w:sz="4" w:space="0" w:color="auto"/>
              <w:bottom w:val="single" w:sz="4" w:space="0" w:color="auto"/>
              <w:right w:val="single" w:sz="4" w:space="0" w:color="auto"/>
            </w:tcBorders>
            <w:vAlign w:val="center"/>
          </w:tcPr>
          <w:p w:rsidR="00BE3437" w:rsidRPr="0001265D" w:rsidRDefault="00BE3437" w:rsidP="0001265D">
            <w:pPr>
              <w:jc w:val="center"/>
            </w:pPr>
            <w:r w:rsidRPr="0001265D">
              <w:t>1569</w:t>
            </w:r>
          </w:p>
        </w:tc>
      </w:tr>
      <w:tr w:rsidR="00BE3437" w:rsidRPr="0001265D" w:rsidTr="00F73FBE">
        <w:trPr>
          <w:jc w:val="center"/>
        </w:trPr>
        <w:tc>
          <w:tcPr>
            <w:tcW w:w="5000" w:type="pct"/>
            <w:gridSpan w:val="5"/>
            <w:tcBorders>
              <w:top w:val="single" w:sz="4" w:space="0" w:color="auto"/>
              <w:left w:val="single" w:sz="4" w:space="0" w:color="auto"/>
              <w:bottom w:val="single" w:sz="4" w:space="0" w:color="auto"/>
              <w:right w:val="single" w:sz="4" w:space="0" w:color="auto"/>
            </w:tcBorders>
          </w:tcPr>
          <w:p w:rsidR="00BE3437" w:rsidRPr="0001265D" w:rsidRDefault="00BE3437" w:rsidP="004550DC">
            <w:pPr>
              <w:pStyle w:val="af8"/>
              <w:spacing w:after="0"/>
              <w:jc w:val="center"/>
              <w:rPr>
                <w:b/>
                <w:bCs/>
              </w:rPr>
            </w:pPr>
            <w:r w:rsidRPr="0001265D">
              <w:rPr>
                <w:b/>
                <w:bCs/>
                <w:iCs/>
                <w:lang w:val="en-US"/>
              </w:rPr>
              <w:t xml:space="preserve">V. </w:t>
            </w:r>
            <w:proofErr w:type="spellStart"/>
            <w:r w:rsidRPr="0001265D">
              <w:rPr>
                <w:b/>
                <w:bCs/>
                <w:iCs/>
                <w:lang w:val="en-US"/>
              </w:rPr>
              <w:t>Транспортная</w:t>
            </w:r>
            <w:proofErr w:type="spellEnd"/>
            <w:r w:rsidRPr="0001265D">
              <w:rPr>
                <w:b/>
                <w:bCs/>
                <w:iCs/>
                <w:lang w:val="en-US"/>
              </w:rPr>
              <w:t xml:space="preserve"> </w:t>
            </w:r>
            <w:proofErr w:type="spellStart"/>
            <w:r w:rsidRPr="0001265D">
              <w:rPr>
                <w:b/>
                <w:bCs/>
                <w:iCs/>
                <w:lang w:val="en-US"/>
              </w:rPr>
              <w:t>инфраструктура</w:t>
            </w:r>
            <w:proofErr w:type="spellEnd"/>
          </w:p>
        </w:tc>
      </w:tr>
      <w:tr w:rsidR="0001265D"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vAlign w:val="center"/>
          </w:tcPr>
          <w:p w:rsidR="00BE3437" w:rsidRPr="00737927" w:rsidRDefault="00BE3437" w:rsidP="0001265D">
            <w:pPr>
              <w:numPr>
                <w:ilvl w:val="0"/>
                <w:numId w:val="44"/>
              </w:numPr>
              <w:ind w:left="0" w:firstLine="0"/>
              <w:jc w:val="center"/>
              <w:rPr>
                <w:rFonts w:eastAsia="Calibri"/>
              </w:rPr>
            </w:pPr>
          </w:p>
        </w:tc>
        <w:tc>
          <w:tcPr>
            <w:tcW w:w="2217" w:type="pct"/>
            <w:tcBorders>
              <w:top w:val="single" w:sz="4" w:space="0" w:color="auto"/>
              <w:left w:val="single" w:sz="4" w:space="0" w:color="auto"/>
              <w:bottom w:val="single" w:sz="4" w:space="0" w:color="auto"/>
              <w:right w:val="single" w:sz="4" w:space="0" w:color="auto"/>
            </w:tcBorders>
            <w:vAlign w:val="center"/>
          </w:tcPr>
          <w:p w:rsidR="00BE3437" w:rsidRPr="00737927" w:rsidRDefault="00BE3437" w:rsidP="00C27C46">
            <w:pPr>
              <w:jc w:val="both"/>
              <w:rPr>
                <w:rFonts w:eastAsia="Calibri"/>
              </w:rPr>
            </w:pPr>
            <w:r w:rsidRPr="00737927">
              <w:rPr>
                <w:rFonts w:eastAsia="Calibri"/>
              </w:rPr>
              <w:t>Общая протяженность улично-дорожной сети (жилые улицы</w:t>
            </w:r>
            <w:r w:rsidR="00737927" w:rsidRPr="00737927">
              <w:rPr>
                <w:rFonts w:eastAsia="Calibri"/>
              </w:rPr>
              <w:t>, проезды</w:t>
            </w:r>
            <w:r w:rsidRPr="00737927">
              <w:rPr>
                <w:rFonts w:eastAsia="Calibri"/>
              </w:rPr>
              <w:t>)</w:t>
            </w:r>
          </w:p>
        </w:tc>
        <w:tc>
          <w:tcPr>
            <w:tcW w:w="678" w:type="pct"/>
            <w:tcBorders>
              <w:top w:val="single" w:sz="4" w:space="0" w:color="auto"/>
              <w:left w:val="single" w:sz="4" w:space="0" w:color="auto"/>
              <w:bottom w:val="single" w:sz="4" w:space="0" w:color="auto"/>
              <w:right w:val="single" w:sz="4" w:space="0" w:color="auto"/>
            </w:tcBorders>
            <w:vAlign w:val="center"/>
          </w:tcPr>
          <w:p w:rsidR="00BE3437" w:rsidRPr="00737927" w:rsidRDefault="00737927" w:rsidP="00C27C46">
            <w:pPr>
              <w:jc w:val="center"/>
              <w:rPr>
                <w:rFonts w:eastAsia="Calibri"/>
              </w:rPr>
            </w:pPr>
            <w:r w:rsidRPr="00737927">
              <w:rPr>
                <w:rFonts w:eastAsia="Calibri"/>
              </w:rPr>
              <w:t>к</w:t>
            </w:r>
            <w:r w:rsidR="00BE3437" w:rsidRPr="00737927">
              <w:rPr>
                <w:rFonts w:eastAsia="Calibri"/>
              </w:rPr>
              <w:t>м</w:t>
            </w:r>
          </w:p>
        </w:tc>
        <w:tc>
          <w:tcPr>
            <w:tcW w:w="814" w:type="pct"/>
            <w:tcBorders>
              <w:top w:val="single" w:sz="4" w:space="0" w:color="auto"/>
              <w:left w:val="single" w:sz="4" w:space="0" w:color="auto"/>
              <w:bottom w:val="single" w:sz="4" w:space="0" w:color="auto"/>
              <w:right w:val="single" w:sz="4" w:space="0" w:color="auto"/>
            </w:tcBorders>
            <w:vAlign w:val="center"/>
          </w:tcPr>
          <w:p w:rsidR="00BE3437" w:rsidRPr="00737927" w:rsidRDefault="00BE3437" w:rsidP="00C27C46">
            <w:pPr>
              <w:jc w:val="center"/>
              <w:rPr>
                <w:rFonts w:eastAsia="Calibri"/>
              </w:rPr>
            </w:pPr>
            <w:r w:rsidRPr="00737927">
              <w:rPr>
                <w:rFonts w:eastAsia="Calibri"/>
              </w:rPr>
              <w:t>-</w:t>
            </w:r>
          </w:p>
        </w:tc>
        <w:tc>
          <w:tcPr>
            <w:tcW w:w="959" w:type="pct"/>
            <w:tcBorders>
              <w:top w:val="single" w:sz="4" w:space="0" w:color="auto"/>
              <w:left w:val="single" w:sz="4" w:space="0" w:color="auto"/>
              <w:bottom w:val="single" w:sz="4" w:space="0" w:color="auto"/>
              <w:right w:val="single" w:sz="4" w:space="0" w:color="auto"/>
            </w:tcBorders>
            <w:vAlign w:val="center"/>
          </w:tcPr>
          <w:p w:rsidR="00BE3437" w:rsidRPr="00737927" w:rsidRDefault="00737927" w:rsidP="00C27C46">
            <w:pPr>
              <w:jc w:val="center"/>
              <w:rPr>
                <w:rFonts w:eastAsia="Calibri"/>
              </w:rPr>
            </w:pPr>
            <w:r w:rsidRPr="00737927">
              <w:rPr>
                <w:rFonts w:eastAsia="Calibri"/>
              </w:rPr>
              <w:t>1,65</w:t>
            </w:r>
          </w:p>
        </w:tc>
      </w:tr>
      <w:tr w:rsidR="00737927"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vAlign w:val="center"/>
          </w:tcPr>
          <w:p w:rsidR="00737927" w:rsidRPr="00737927" w:rsidRDefault="00737927" w:rsidP="00737927">
            <w:pPr>
              <w:numPr>
                <w:ilvl w:val="0"/>
                <w:numId w:val="44"/>
              </w:numPr>
              <w:ind w:left="0" w:firstLine="0"/>
              <w:jc w:val="center"/>
              <w:rPr>
                <w:rFonts w:eastAsia="Calibri"/>
              </w:rPr>
            </w:pPr>
          </w:p>
        </w:tc>
        <w:tc>
          <w:tcPr>
            <w:tcW w:w="2217" w:type="pct"/>
            <w:tcBorders>
              <w:top w:val="single" w:sz="4" w:space="0" w:color="auto"/>
              <w:left w:val="single" w:sz="4" w:space="0" w:color="auto"/>
              <w:bottom w:val="single" w:sz="4" w:space="0" w:color="auto"/>
              <w:right w:val="single" w:sz="4" w:space="0" w:color="auto"/>
            </w:tcBorders>
            <w:vAlign w:val="center"/>
          </w:tcPr>
          <w:p w:rsidR="00737927" w:rsidRPr="00737927" w:rsidRDefault="00737927" w:rsidP="00737927">
            <w:pPr>
              <w:pStyle w:val="afff3"/>
              <w:rPr>
                <w:rFonts w:eastAsia="Calibri"/>
              </w:rPr>
            </w:pPr>
            <w:r w:rsidRPr="00737927">
              <w:rPr>
                <w:rFonts w:eastAsia="Calibri"/>
              </w:rPr>
              <w:t>Протяженность жилых улиц в границах проектирования</w:t>
            </w:r>
          </w:p>
        </w:tc>
        <w:tc>
          <w:tcPr>
            <w:tcW w:w="678" w:type="pct"/>
            <w:tcBorders>
              <w:top w:val="single" w:sz="4" w:space="0" w:color="auto"/>
              <w:left w:val="single" w:sz="4" w:space="0" w:color="auto"/>
              <w:bottom w:val="single" w:sz="4" w:space="0" w:color="auto"/>
              <w:right w:val="single" w:sz="4" w:space="0" w:color="auto"/>
            </w:tcBorders>
            <w:vAlign w:val="center"/>
          </w:tcPr>
          <w:p w:rsidR="00737927" w:rsidRDefault="00737927" w:rsidP="00737927">
            <w:pPr>
              <w:jc w:val="center"/>
            </w:pPr>
            <w:r w:rsidRPr="00F104CD">
              <w:rPr>
                <w:rFonts w:eastAsia="Calibri"/>
              </w:rPr>
              <w:t>км</w:t>
            </w:r>
          </w:p>
        </w:tc>
        <w:tc>
          <w:tcPr>
            <w:tcW w:w="814" w:type="pct"/>
            <w:tcBorders>
              <w:top w:val="single" w:sz="4" w:space="0" w:color="auto"/>
              <w:left w:val="single" w:sz="4" w:space="0" w:color="auto"/>
              <w:bottom w:val="single" w:sz="4" w:space="0" w:color="auto"/>
              <w:right w:val="single" w:sz="4" w:space="0" w:color="auto"/>
            </w:tcBorders>
            <w:vAlign w:val="center"/>
          </w:tcPr>
          <w:p w:rsidR="00737927" w:rsidRPr="00737927" w:rsidRDefault="00737927" w:rsidP="00737927">
            <w:pPr>
              <w:pStyle w:val="afff3"/>
              <w:jc w:val="center"/>
              <w:rPr>
                <w:rFonts w:eastAsia="Calibri"/>
              </w:rPr>
            </w:pPr>
            <w:r w:rsidRPr="00737927">
              <w:rPr>
                <w:rFonts w:eastAsia="Calibri"/>
              </w:rPr>
              <w:t>-</w:t>
            </w:r>
          </w:p>
        </w:tc>
        <w:tc>
          <w:tcPr>
            <w:tcW w:w="959" w:type="pct"/>
            <w:tcBorders>
              <w:top w:val="single" w:sz="4" w:space="0" w:color="auto"/>
              <w:left w:val="single" w:sz="4" w:space="0" w:color="auto"/>
              <w:bottom w:val="single" w:sz="4" w:space="0" w:color="auto"/>
              <w:right w:val="single" w:sz="4" w:space="0" w:color="auto"/>
            </w:tcBorders>
            <w:vAlign w:val="center"/>
          </w:tcPr>
          <w:p w:rsidR="00737927" w:rsidRPr="00737927" w:rsidRDefault="00737927" w:rsidP="00737927">
            <w:pPr>
              <w:pStyle w:val="afff3"/>
              <w:jc w:val="center"/>
              <w:rPr>
                <w:rFonts w:eastAsia="Calibri"/>
              </w:rPr>
            </w:pPr>
            <w:r w:rsidRPr="00737927">
              <w:rPr>
                <w:rFonts w:eastAsia="Calibri"/>
              </w:rPr>
              <w:t>0,9</w:t>
            </w:r>
          </w:p>
        </w:tc>
      </w:tr>
      <w:tr w:rsidR="00737927"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vAlign w:val="center"/>
          </w:tcPr>
          <w:p w:rsidR="00737927" w:rsidRPr="00CF3582" w:rsidRDefault="00737927" w:rsidP="00737927">
            <w:pPr>
              <w:numPr>
                <w:ilvl w:val="0"/>
                <w:numId w:val="44"/>
              </w:numPr>
              <w:ind w:left="0" w:firstLine="0"/>
              <w:jc w:val="center"/>
              <w:rPr>
                <w:rFonts w:eastAsia="Calibri"/>
              </w:rPr>
            </w:pPr>
          </w:p>
        </w:tc>
        <w:tc>
          <w:tcPr>
            <w:tcW w:w="2217" w:type="pct"/>
            <w:tcBorders>
              <w:top w:val="single" w:sz="4" w:space="0" w:color="auto"/>
              <w:left w:val="single" w:sz="4" w:space="0" w:color="auto"/>
              <w:bottom w:val="single" w:sz="4" w:space="0" w:color="auto"/>
              <w:right w:val="single" w:sz="4" w:space="0" w:color="auto"/>
            </w:tcBorders>
            <w:vAlign w:val="center"/>
          </w:tcPr>
          <w:p w:rsidR="00737927" w:rsidRPr="00CF3582" w:rsidRDefault="00737927" w:rsidP="00737927">
            <w:pPr>
              <w:pStyle w:val="afff3"/>
              <w:rPr>
                <w:rFonts w:eastAsia="Calibri"/>
              </w:rPr>
            </w:pPr>
            <w:r w:rsidRPr="00CF3582">
              <w:rPr>
                <w:rFonts w:eastAsia="Calibri"/>
              </w:rPr>
              <w:t>Протяженность жилых улиц за границами проектирования</w:t>
            </w:r>
          </w:p>
        </w:tc>
        <w:tc>
          <w:tcPr>
            <w:tcW w:w="678" w:type="pct"/>
            <w:tcBorders>
              <w:top w:val="single" w:sz="4" w:space="0" w:color="auto"/>
              <w:left w:val="single" w:sz="4" w:space="0" w:color="auto"/>
              <w:bottom w:val="single" w:sz="4" w:space="0" w:color="auto"/>
              <w:right w:val="single" w:sz="4" w:space="0" w:color="auto"/>
            </w:tcBorders>
            <w:vAlign w:val="center"/>
          </w:tcPr>
          <w:p w:rsidR="00737927" w:rsidRDefault="00737927" w:rsidP="00737927">
            <w:pPr>
              <w:jc w:val="center"/>
            </w:pPr>
            <w:r w:rsidRPr="00F104CD">
              <w:rPr>
                <w:rFonts w:eastAsia="Calibri"/>
              </w:rPr>
              <w:t>км</w:t>
            </w:r>
          </w:p>
        </w:tc>
        <w:tc>
          <w:tcPr>
            <w:tcW w:w="814" w:type="pct"/>
            <w:tcBorders>
              <w:top w:val="single" w:sz="4" w:space="0" w:color="auto"/>
              <w:left w:val="single" w:sz="4" w:space="0" w:color="auto"/>
              <w:bottom w:val="single" w:sz="4" w:space="0" w:color="auto"/>
              <w:right w:val="single" w:sz="4" w:space="0" w:color="auto"/>
            </w:tcBorders>
            <w:vAlign w:val="center"/>
          </w:tcPr>
          <w:p w:rsidR="00737927" w:rsidRPr="00CF3582" w:rsidRDefault="00737927" w:rsidP="00737927">
            <w:pPr>
              <w:pStyle w:val="afff3"/>
              <w:jc w:val="center"/>
              <w:rPr>
                <w:rFonts w:eastAsia="Calibri"/>
              </w:rPr>
            </w:pPr>
            <w:r w:rsidRPr="00CF3582">
              <w:rPr>
                <w:rFonts w:eastAsia="Calibri"/>
              </w:rPr>
              <w:t>-</w:t>
            </w:r>
          </w:p>
        </w:tc>
        <w:tc>
          <w:tcPr>
            <w:tcW w:w="959" w:type="pct"/>
            <w:tcBorders>
              <w:top w:val="single" w:sz="4" w:space="0" w:color="auto"/>
              <w:left w:val="single" w:sz="4" w:space="0" w:color="auto"/>
              <w:bottom w:val="single" w:sz="4" w:space="0" w:color="auto"/>
              <w:right w:val="single" w:sz="4" w:space="0" w:color="auto"/>
            </w:tcBorders>
            <w:vAlign w:val="center"/>
          </w:tcPr>
          <w:p w:rsidR="00737927" w:rsidRPr="00CF3582" w:rsidRDefault="00737927" w:rsidP="00737927">
            <w:pPr>
              <w:pStyle w:val="afff3"/>
              <w:jc w:val="center"/>
              <w:rPr>
                <w:rFonts w:eastAsia="Calibri"/>
              </w:rPr>
            </w:pPr>
            <w:r>
              <w:rPr>
                <w:rFonts w:eastAsia="Calibri"/>
              </w:rPr>
              <w:t>0,</w:t>
            </w:r>
            <w:r w:rsidRPr="00CF3582">
              <w:rPr>
                <w:rFonts w:eastAsia="Calibri"/>
              </w:rPr>
              <w:t>6</w:t>
            </w:r>
          </w:p>
        </w:tc>
      </w:tr>
      <w:tr w:rsidR="00737927"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vAlign w:val="center"/>
          </w:tcPr>
          <w:p w:rsidR="00737927" w:rsidRPr="00CF3582" w:rsidRDefault="00737927" w:rsidP="00737927">
            <w:pPr>
              <w:numPr>
                <w:ilvl w:val="0"/>
                <w:numId w:val="44"/>
              </w:numPr>
              <w:ind w:left="0" w:firstLine="0"/>
              <w:jc w:val="center"/>
              <w:rPr>
                <w:rFonts w:eastAsia="Calibri"/>
              </w:rPr>
            </w:pPr>
          </w:p>
        </w:tc>
        <w:tc>
          <w:tcPr>
            <w:tcW w:w="2217" w:type="pct"/>
            <w:tcBorders>
              <w:top w:val="single" w:sz="4" w:space="0" w:color="auto"/>
              <w:left w:val="single" w:sz="4" w:space="0" w:color="auto"/>
              <w:bottom w:val="single" w:sz="4" w:space="0" w:color="auto"/>
              <w:right w:val="single" w:sz="4" w:space="0" w:color="auto"/>
            </w:tcBorders>
            <w:vAlign w:val="center"/>
          </w:tcPr>
          <w:p w:rsidR="00737927" w:rsidRPr="00CF3582" w:rsidRDefault="00737927" w:rsidP="00737927">
            <w:pPr>
              <w:pStyle w:val="afff3"/>
              <w:rPr>
                <w:rFonts w:eastAsia="Calibri"/>
              </w:rPr>
            </w:pPr>
            <w:r w:rsidRPr="00CF3582">
              <w:rPr>
                <w:rFonts w:eastAsia="Calibri"/>
              </w:rPr>
              <w:t xml:space="preserve">Протяженность </w:t>
            </w:r>
            <w:r w:rsidRPr="00CF3582">
              <w:t xml:space="preserve">проездов </w:t>
            </w:r>
            <w:r w:rsidRPr="00CF3582">
              <w:rPr>
                <w:rFonts w:eastAsia="Calibri"/>
              </w:rPr>
              <w:t>в границах проектирования</w:t>
            </w:r>
          </w:p>
        </w:tc>
        <w:tc>
          <w:tcPr>
            <w:tcW w:w="678" w:type="pct"/>
            <w:tcBorders>
              <w:top w:val="single" w:sz="4" w:space="0" w:color="auto"/>
              <w:left w:val="single" w:sz="4" w:space="0" w:color="auto"/>
              <w:bottom w:val="single" w:sz="4" w:space="0" w:color="auto"/>
              <w:right w:val="single" w:sz="4" w:space="0" w:color="auto"/>
            </w:tcBorders>
            <w:vAlign w:val="center"/>
          </w:tcPr>
          <w:p w:rsidR="00737927" w:rsidRDefault="00737927" w:rsidP="00737927">
            <w:pPr>
              <w:jc w:val="center"/>
            </w:pPr>
            <w:r w:rsidRPr="00F104CD">
              <w:rPr>
                <w:rFonts w:eastAsia="Calibri"/>
              </w:rPr>
              <w:t>км</w:t>
            </w:r>
          </w:p>
        </w:tc>
        <w:tc>
          <w:tcPr>
            <w:tcW w:w="814" w:type="pct"/>
            <w:tcBorders>
              <w:top w:val="single" w:sz="4" w:space="0" w:color="auto"/>
              <w:left w:val="single" w:sz="4" w:space="0" w:color="auto"/>
              <w:bottom w:val="single" w:sz="4" w:space="0" w:color="auto"/>
              <w:right w:val="single" w:sz="4" w:space="0" w:color="auto"/>
            </w:tcBorders>
            <w:vAlign w:val="center"/>
          </w:tcPr>
          <w:p w:rsidR="00737927" w:rsidRPr="00CF3582" w:rsidRDefault="00737927" w:rsidP="00737927">
            <w:pPr>
              <w:pStyle w:val="afff3"/>
              <w:jc w:val="center"/>
              <w:rPr>
                <w:rFonts w:eastAsia="Calibri"/>
              </w:rPr>
            </w:pPr>
            <w:r w:rsidRPr="00CF3582">
              <w:rPr>
                <w:rFonts w:eastAsia="Calibri"/>
              </w:rPr>
              <w:t>-</w:t>
            </w:r>
          </w:p>
        </w:tc>
        <w:tc>
          <w:tcPr>
            <w:tcW w:w="959" w:type="pct"/>
            <w:tcBorders>
              <w:top w:val="single" w:sz="4" w:space="0" w:color="auto"/>
              <w:left w:val="single" w:sz="4" w:space="0" w:color="auto"/>
              <w:bottom w:val="single" w:sz="4" w:space="0" w:color="auto"/>
              <w:right w:val="single" w:sz="4" w:space="0" w:color="auto"/>
            </w:tcBorders>
            <w:vAlign w:val="center"/>
          </w:tcPr>
          <w:p w:rsidR="00737927" w:rsidRPr="00CF3582" w:rsidRDefault="00737927" w:rsidP="00737927">
            <w:pPr>
              <w:pStyle w:val="afff3"/>
              <w:jc w:val="center"/>
              <w:rPr>
                <w:rFonts w:eastAsia="Calibri"/>
              </w:rPr>
            </w:pPr>
            <w:r>
              <w:rPr>
                <w:rFonts w:eastAsia="Calibri"/>
              </w:rPr>
              <w:t>0,</w:t>
            </w:r>
            <w:r w:rsidRPr="00CF3582">
              <w:rPr>
                <w:rFonts w:eastAsia="Calibri"/>
              </w:rPr>
              <w:t>1</w:t>
            </w:r>
            <w:r>
              <w:rPr>
                <w:rFonts w:eastAsia="Calibri"/>
              </w:rPr>
              <w:t>5</w:t>
            </w:r>
          </w:p>
        </w:tc>
      </w:tr>
      <w:tr w:rsidR="00840928" w:rsidRPr="0001265D" w:rsidTr="00F73FBE">
        <w:trPr>
          <w:jc w:val="center"/>
        </w:trPr>
        <w:tc>
          <w:tcPr>
            <w:tcW w:w="5000" w:type="pct"/>
            <w:gridSpan w:val="5"/>
            <w:tcBorders>
              <w:top w:val="single" w:sz="4" w:space="0" w:color="auto"/>
              <w:left w:val="single" w:sz="4" w:space="0" w:color="auto"/>
              <w:bottom w:val="single" w:sz="4" w:space="0" w:color="auto"/>
              <w:right w:val="single" w:sz="4" w:space="0" w:color="auto"/>
            </w:tcBorders>
          </w:tcPr>
          <w:p w:rsidR="00840928" w:rsidRPr="0001265D" w:rsidRDefault="00840928" w:rsidP="00840928">
            <w:pPr>
              <w:pStyle w:val="af8"/>
              <w:spacing w:after="0"/>
              <w:jc w:val="center"/>
              <w:rPr>
                <w:b/>
                <w:bCs/>
              </w:rPr>
            </w:pPr>
            <w:r w:rsidRPr="0001265D">
              <w:rPr>
                <w:b/>
                <w:bCs/>
                <w:iCs/>
                <w:lang w:val="en-US"/>
              </w:rPr>
              <w:lastRenderedPageBreak/>
              <w:t xml:space="preserve">VI. </w:t>
            </w:r>
            <w:proofErr w:type="spellStart"/>
            <w:r w:rsidRPr="0001265D">
              <w:rPr>
                <w:b/>
                <w:bCs/>
                <w:iCs/>
                <w:lang w:val="en-US"/>
              </w:rPr>
              <w:t>Водоснабжение</w:t>
            </w:r>
            <w:proofErr w:type="spellEnd"/>
          </w:p>
        </w:tc>
      </w:tr>
      <w:tr w:rsidR="00840928"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jc w:val="center"/>
              <w:rPr>
                <w:bCs/>
              </w:rPr>
            </w:pPr>
            <w:r w:rsidRPr="0001265D">
              <w:rPr>
                <w:bCs/>
              </w:rPr>
              <w:t>1.</w:t>
            </w:r>
          </w:p>
        </w:tc>
        <w:tc>
          <w:tcPr>
            <w:tcW w:w="2217" w:type="pct"/>
            <w:tcBorders>
              <w:top w:val="single" w:sz="4" w:space="0" w:color="auto"/>
              <w:left w:val="single" w:sz="4" w:space="0" w:color="auto"/>
              <w:bottom w:val="single" w:sz="4" w:space="0" w:color="auto"/>
              <w:right w:val="single" w:sz="4" w:space="0" w:color="auto"/>
            </w:tcBorders>
          </w:tcPr>
          <w:p w:rsidR="00840928" w:rsidRPr="0001265D" w:rsidRDefault="00840928" w:rsidP="00840928">
            <w:r w:rsidRPr="0001265D">
              <w:t xml:space="preserve">Расходы воды на </w:t>
            </w:r>
            <w:proofErr w:type="spellStart"/>
            <w:r w:rsidRPr="0001265D">
              <w:t>хоз</w:t>
            </w:r>
            <w:proofErr w:type="spellEnd"/>
            <w:r w:rsidRPr="0001265D">
              <w:t>-питьевые нужды</w:t>
            </w:r>
          </w:p>
        </w:tc>
        <w:tc>
          <w:tcPr>
            <w:tcW w:w="678"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jc w:val="center"/>
            </w:pPr>
            <w:r w:rsidRPr="0001265D">
              <w:t>м</w:t>
            </w:r>
            <w:r w:rsidRPr="0001265D">
              <w:rPr>
                <w:vertAlign w:val="superscript"/>
              </w:rPr>
              <w:t>3</w:t>
            </w:r>
            <w:r w:rsidRPr="0001265D">
              <w:t>/</w:t>
            </w:r>
            <w:proofErr w:type="spellStart"/>
            <w:r w:rsidRPr="0001265D">
              <w:t>сут</w:t>
            </w:r>
            <w:proofErr w:type="spellEnd"/>
            <w:r w:rsidRPr="0001265D">
              <w:t>.</w:t>
            </w:r>
          </w:p>
        </w:tc>
        <w:tc>
          <w:tcPr>
            <w:tcW w:w="814"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jc w:val="center"/>
            </w:pPr>
            <w:r w:rsidRPr="0001265D">
              <w:t>-</w:t>
            </w:r>
          </w:p>
        </w:tc>
        <w:tc>
          <w:tcPr>
            <w:tcW w:w="959"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jc w:val="center"/>
            </w:pPr>
            <w:r w:rsidRPr="0001265D">
              <w:t>41,5</w:t>
            </w:r>
          </w:p>
        </w:tc>
      </w:tr>
      <w:tr w:rsidR="00840928"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jc w:val="center"/>
              <w:rPr>
                <w:bCs/>
              </w:rPr>
            </w:pPr>
            <w:r w:rsidRPr="0001265D">
              <w:rPr>
                <w:bCs/>
              </w:rPr>
              <w:t>2.</w:t>
            </w:r>
          </w:p>
        </w:tc>
        <w:tc>
          <w:tcPr>
            <w:tcW w:w="2217" w:type="pct"/>
            <w:tcBorders>
              <w:top w:val="single" w:sz="4" w:space="0" w:color="auto"/>
              <w:left w:val="single" w:sz="4" w:space="0" w:color="auto"/>
              <w:bottom w:val="single" w:sz="4" w:space="0" w:color="auto"/>
              <w:right w:val="single" w:sz="4" w:space="0" w:color="auto"/>
            </w:tcBorders>
          </w:tcPr>
          <w:p w:rsidR="00840928" w:rsidRPr="0001265D" w:rsidRDefault="00840928" w:rsidP="00840928">
            <w:r w:rsidRPr="0001265D">
              <w:t xml:space="preserve">Среднесуточное водопотребление в индивидуальной застройке </w:t>
            </w:r>
          </w:p>
        </w:tc>
        <w:tc>
          <w:tcPr>
            <w:tcW w:w="678"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jc w:val="center"/>
            </w:pPr>
            <w:r w:rsidRPr="0001265D">
              <w:t>л/</w:t>
            </w:r>
            <w:proofErr w:type="spellStart"/>
            <w:r w:rsidRPr="0001265D">
              <w:t>сут</w:t>
            </w:r>
            <w:proofErr w:type="spellEnd"/>
            <w:r w:rsidRPr="0001265D">
              <w:t>. на чел.</w:t>
            </w:r>
          </w:p>
        </w:tc>
        <w:tc>
          <w:tcPr>
            <w:tcW w:w="814"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jc w:val="center"/>
            </w:pPr>
            <w:r w:rsidRPr="0001265D">
              <w:t>-</w:t>
            </w:r>
          </w:p>
        </w:tc>
        <w:tc>
          <w:tcPr>
            <w:tcW w:w="959"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jc w:val="center"/>
            </w:pPr>
            <w:r w:rsidRPr="0001265D">
              <w:t>230</w:t>
            </w:r>
          </w:p>
        </w:tc>
      </w:tr>
      <w:tr w:rsidR="00840928"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jc w:val="center"/>
              <w:rPr>
                <w:bCs/>
              </w:rPr>
            </w:pPr>
            <w:r w:rsidRPr="0001265D">
              <w:rPr>
                <w:bCs/>
              </w:rPr>
              <w:t>3.</w:t>
            </w:r>
          </w:p>
        </w:tc>
        <w:tc>
          <w:tcPr>
            <w:tcW w:w="2217" w:type="pct"/>
            <w:tcBorders>
              <w:top w:val="single" w:sz="4" w:space="0" w:color="auto"/>
              <w:left w:val="single" w:sz="4" w:space="0" w:color="auto"/>
              <w:bottom w:val="single" w:sz="4" w:space="0" w:color="auto"/>
              <w:right w:val="single" w:sz="4" w:space="0" w:color="auto"/>
            </w:tcBorders>
          </w:tcPr>
          <w:p w:rsidR="00840928" w:rsidRPr="0001265D" w:rsidRDefault="00840928" w:rsidP="00840928">
            <w:r w:rsidRPr="0001265D">
              <w:t>Протяженность водопроводных сетей диаметром 110 мм:</w:t>
            </w:r>
          </w:p>
        </w:tc>
        <w:tc>
          <w:tcPr>
            <w:tcW w:w="678"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jc w:val="center"/>
            </w:pPr>
            <w:r w:rsidRPr="0001265D">
              <w:t>км</w:t>
            </w:r>
          </w:p>
        </w:tc>
        <w:tc>
          <w:tcPr>
            <w:tcW w:w="814"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jc w:val="center"/>
            </w:pPr>
            <w:r w:rsidRPr="0001265D">
              <w:t>-</w:t>
            </w:r>
          </w:p>
        </w:tc>
        <w:tc>
          <w:tcPr>
            <w:tcW w:w="959"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jc w:val="center"/>
            </w:pPr>
            <w:r>
              <w:t>1,17</w:t>
            </w:r>
          </w:p>
        </w:tc>
      </w:tr>
      <w:tr w:rsidR="00840928" w:rsidRPr="0001265D" w:rsidTr="00737927">
        <w:trPr>
          <w:trHeight w:val="60"/>
          <w:jc w:val="center"/>
        </w:trPr>
        <w:tc>
          <w:tcPr>
            <w:tcW w:w="332"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jc w:val="center"/>
              <w:rPr>
                <w:bCs/>
              </w:rPr>
            </w:pPr>
            <w:r w:rsidRPr="0001265D">
              <w:rPr>
                <w:bCs/>
              </w:rPr>
              <w:t>3.1</w:t>
            </w:r>
          </w:p>
        </w:tc>
        <w:tc>
          <w:tcPr>
            <w:tcW w:w="2217" w:type="pct"/>
            <w:tcBorders>
              <w:top w:val="single" w:sz="4" w:space="0" w:color="auto"/>
              <w:left w:val="single" w:sz="4" w:space="0" w:color="auto"/>
              <w:bottom w:val="single" w:sz="4" w:space="0" w:color="auto"/>
              <w:right w:val="single" w:sz="4" w:space="0" w:color="auto"/>
            </w:tcBorders>
          </w:tcPr>
          <w:p w:rsidR="00840928" w:rsidRPr="0001265D" w:rsidRDefault="00840928" w:rsidP="00840928">
            <w:r w:rsidRPr="0001265D">
              <w:t>В том числе за границами территории проектирования</w:t>
            </w:r>
          </w:p>
        </w:tc>
        <w:tc>
          <w:tcPr>
            <w:tcW w:w="678"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jc w:val="center"/>
            </w:pPr>
            <w:r w:rsidRPr="0001265D">
              <w:t>км</w:t>
            </w:r>
          </w:p>
        </w:tc>
        <w:tc>
          <w:tcPr>
            <w:tcW w:w="814"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jc w:val="center"/>
            </w:pPr>
            <w:r w:rsidRPr="0001265D">
              <w:t>-</w:t>
            </w:r>
          </w:p>
        </w:tc>
        <w:tc>
          <w:tcPr>
            <w:tcW w:w="959"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jc w:val="center"/>
            </w:pPr>
            <w:r>
              <w:t>0,41</w:t>
            </w:r>
          </w:p>
        </w:tc>
      </w:tr>
      <w:tr w:rsidR="00840928" w:rsidRPr="0001265D" w:rsidTr="00F73FBE">
        <w:trPr>
          <w:jc w:val="center"/>
        </w:trPr>
        <w:tc>
          <w:tcPr>
            <w:tcW w:w="5000" w:type="pct"/>
            <w:gridSpan w:val="5"/>
            <w:tcBorders>
              <w:top w:val="single" w:sz="4" w:space="0" w:color="auto"/>
              <w:left w:val="single" w:sz="4" w:space="0" w:color="auto"/>
              <w:bottom w:val="single" w:sz="4" w:space="0" w:color="auto"/>
              <w:right w:val="single" w:sz="4" w:space="0" w:color="auto"/>
            </w:tcBorders>
          </w:tcPr>
          <w:p w:rsidR="00840928" w:rsidRPr="0001265D" w:rsidRDefault="00840928" w:rsidP="00840928">
            <w:pPr>
              <w:pStyle w:val="af8"/>
              <w:spacing w:after="0"/>
              <w:jc w:val="center"/>
              <w:rPr>
                <w:b/>
                <w:bCs/>
                <w:highlight w:val="yellow"/>
              </w:rPr>
            </w:pPr>
            <w:r w:rsidRPr="0001265D">
              <w:rPr>
                <w:b/>
                <w:bCs/>
                <w:iCs/>
                <w:lang w:val="en-US"/>
              </w:rPr>
              <w:t xml:space="preserve">VII. </w:t>
            </w:r>
            <w:proofErr w:type="spellStart"/>
            <w:r w:rsidRPr="0001265D">
              <w:rPr>
                <w:b/>
                <w:bCs/>
                <w:iCs/>
                <w:lang w:val="en-US"/>
              </w:rPr>
              <w:t>Канализация</w:t>
            </w:r>
            <w:proofErr w:type="spellEnd"/>
          </w:p>
        </w:tc>
      </w:tr>
      <w:tr w:rsidR="00840928"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spacing w:after="0"/>
              <w:jc w:val="center"/>
              <w:rPr>
                <w:bCs/>
              </w:rPr>
            </w:pPr>
            <w:r w:rsidRPr="0001265D">
              <w:rPr>
                <w:bCs/>
              </w:rPr>
              <w:t>1.</w:t>
            </w:r>
          </w:p>
        </w:tc>
        <w:tc>
          <w:tcPr>
            <w:tcW w:w="2217" w:type="pct"/>
            <w:tcBorders>
              <w:top w:val="single" w:sz="4" w:space="0" w:color="auto"/>
              <w:left w:val="single" w:sz="4" w:space="0" w:color="auto"/>
              <w:bottom w:val="single" w:sz="4" w:space="0" w:color="auto"/>
              <w:right w:val="single" w:sz="4" w:space="0" w:color="auto"/>
            </w:tcBorders>
          </w:tcPr>
          <w:p w:rsidR="00840928" w:rsidRPr="0001265D" w:rsidRDefault="00840928" w:rsidP="00840928">
            <w:r w:rsidRPr="0001265D">
              <w:t>Объемы хозяйственно-бытовых стоков</w:t>
            </w:r>
          </w:p>
        </w:tc>
        <w:tc>
          <w:tcPr>
            <w:tcW w:w="678"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spacing w:after="0"/>
              <w:jc w:val="center"/>
              <w:rPr>
                <w:bCs/>
              </w:rPr>
            </w:pPr>
            <w:r w:rsidRPr="0001265D">
              <w:rPr>
                <w:bCs/>
              </w:rPr>
              <w:t>м</w:t>
            </w:r>
            <w:r w:rsidRPr="0001265D">
              <w:rPr>
                <w:bCs/>
                <w:vertAlign w:val="superscript"/>
              </w:rPr>
              <w:t>3</w:t>
            </w:r>
            <w:r w:rsidRPr="0001265D">
              <w:rPr>
                <w:bCs/>
              </w:rPr>
              <w:t>/</w:t>
            </w:r>
            <w:proofErr w:type="spellStart"/>
            <w:r w:rsidRPr="0001265D">
              <w:rPr>
                <w:bCs/>
              </w:rPr>
              <w:t>сут</w:t>
            </w:r>
            <w:proofErr w:type="spellEnd"/>
            <w:r w:rsidRPr="0001265D">
              <w:rPr>
                <w:bCs/>
              </w:rPr>
              <w:t>.</w:t>
            </w:r>
          </w:p>
        </w:tc>
        <w:tc>
          <w:tcPr>
            <w:tcW w:w="814"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jc w:val="center"/>
            </w:pPr>
            <w:r w:rsidRPr="0001265D">
              <w:t>-</w:t>
            </w:r>
          </w:p>
        </w:tc>
        <w:tc>
          <w:tcPr>
            <w:tcW w:w="959"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jc w:val="center"/>
            </w:pPr>
            <w:r w:rsidRPr="0001265D">
              <w:t>32,2</w:t>
            </w:r>
          </w:p>
        </w:tc>
      </w:tr>
      <w:tr w:rsidR="00840928"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spacing w:after="0"/>
              <w:jc w:val="center"/>
              <w:rPr>
                <w:bCs/>
              </w:rPr>
            </w:pPr>
            <w:r w:rsidRPr="0001265D">
              <w:rPr>
                <w:bCs/>
              </w:rPr>
              <w:t>2.</w:t>
            </w:r>
          </w:p>
        </w:tc>
        <w:tc>
          <w:tcPr>
            <w:tcW w:w="2217" w:type="pct"/>
            <w:tcBorders>
              <w:top w:val="single" w:sz="4" w:space="0" w:color="auto"/>
              <w:left w:val="single" w:sz="4" w:space="0" w:color="auto"/>
              <w:bottom w:val="single" w:sz="4" w:space="0" w:color="auto"/>
              <w:right w:val="single" w:sz="4" w:space="0" w:color="auto"/>
            </w:tcBorders>
          </w:tcPr>
          <w:p w:rsidR="00840928" w:rsidRPr="0001265D" w:rsidRDefault="00840928" w:rsidP="00840928">
            <w:r w:rsidRPr="0001265D">
              <w:t>Протяженность сетей хозяйственно-бытовой канализации (самотечных/напорных) диаметром 160 мм</w:t>
            </w:r>
          </w:p>
        </w:tc>
        <w:tc>
          <w:tcPr>
            <w:tcW w:w="678"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spacing w:after="0"/>
              <w:jc w:val="center"/>
              <w:rPr>
                <w:bCs/>
              </w:rPr>
            </w:pPr>
            <w:r w:rsidRPr="0001265D">
              <w:rPr>
                <w:bCs/>
              </w:rPr>
              <w:t>км</w:t>
            </w:r>
          </w:p>
        </w:tc>
        <w:tc>
          <w:tcPr>
            <w:tcW w:w="814"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jc w:val="center"/>
            </w:pPr>
            <w:r w:rsidRPr="0001265D">
              <w:t>-</w:t>
            </w:r>
          </w:p>
        </w:tc>
        <w:tc>
          <w:tcPr>
            <w:tcW w:w="959"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jc w:val="center"/>
            </w:pPr>
            <w:r>
              <w:t>0,77</w:t>
            </w:r>
            <w:r w:rsidRPr="0001265D">
              <w:t>/</w:t>
            </w:r>
            <w:r>
              <w:t>0,4</w:t>
            </w:r>
          </w:p>
        </w:tc>
      </w:tr>
      <w:tr w:rsidR="00840928"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spacing w:after="0"/>
              <w:jc w:val="center"/>
              <w:rPr>
                <w:bCs/>
              </w:rPr>
            </w:pPr>
            <w:r w:rsidRPr="0001265D">
              <w:rPr>
                <w:bCs/>
              </w:rPr>
              <w:t>2.1</w:t>
            </w:r>
          </w:p>
        </w:tc>
        <w:tc>
          <w:tcPr>
            <w:tcW w:w="2217" w:type="pct"/>
            <w:tcBorders>
              <w:top w:val="single" w:sz="4" w:space="0" w:color="auto"/>
              <w:left w:val="single" w:sz="4" w:space="0" w:color="auto"/>
              <w:bottom w:val="single" w:sz="4" w:space="0" w:color="auto"/>
              <w:right w:val="single" w:sz="4" w:space="0" w:color="auto"/>
            </w:tcBorders>
          </w:tcPr>
          <w:p w:rsidR="00840928" w:rsidRPr="0001265D" w:rsidRDefault="00840928" w:rsidP="00840928">
            <w:r w:rsidRPr="0001265D">
              <w:t>В том числе за границами территории проектирования</w:t>
            </w:r>
          </w:p>
        </w:tc>
        <w:tc>
          <w:tcPr>
            <w:tcW w:w="678"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spacing w:after="0"/>
              <w:jc w:val="center"/>
              <w:rPr>
                <w:bCs/>
              </w:rPr>
            </w:pPr>
            <w:r w:rsidRPr="0001265D">
              <w:rPr>
                <w:bCs/>
              </w:rPr>
              <w:t>км</w:t>
            </w:r>
          </w:p>
        </w:tc>
        <w:tc>
          <w:tcPr>
            <w:tcW w:w="814"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jc w:val="center"/>
            </w:pPr>
            <w:r w:rsidRPr="0001265D">
              <w:t>-</w:t>
            </w:r>
          </w:p>
        </w:tc>
        <w:tc>
          <w:tcPr>
            <w:tcW w:w="959"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jc w:val="center"/>
            </w:pPr>
            <w:r>
              <w:t>0,08</w:t>
            </w:r>
            <w:r w:rsidRPr="0001265D">
              <w:t>/0,055</w:t>
            </w:r>
          </w:p>
        </w:tc>
      </w:tr>
      <w:tr w:rsidR="00840928"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spacing w:after="0"/>
              <w:jc w:val="center"/>
              <w:rPr>
                <w:bCs/>
              </w:rPr>
            </w:pPr>
            <w:r w:rsidRPr="0001265D">
              <w:rPr>
                <w:bCs/>
              </w:rPr>
              <w:t>3.</w:t>
            </w:r>
          </w:p>
        </w:tc>
        <w:tc>
          <w:tcPr>
            <w:tcW w:w="2217" w:type="pct"/>
            <w:tcBorders>
              <w:top w:val="single" w:sz="4" w:space="0" w:color="auto"/>
              <w:left w:val="single" w:sz="4" w:space="0" w:color="auto"/>
              <w:bottom w:val="single" w:sz="4" w:space="0" w:color="auto"/>
              <w:right w:val="single" w:sz="4" w:space="0" w:color="auto"/>
            </w:tcBorders>
          </w:tcPr>
          <w:p w:rsidR="00840928" w:rsidRPr="0001265D" w:rsidRDefault="00840928" w:rsidP="00840928">
            <w:r w:rsidRPr="0001265D">
              <w:t>Среднегодовые объемы поверхностных сточных вод</w:t>
            </w:r>
          </w:p>
        </w:tc>
        <w:tc>
          <w:tcPr>
            <w:tcW w:w="678"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spacing w:after="0"/>
              <w:jc w:val="center"/>
              <w:rPr>
                <w:bCs/>
              </w:rPr>
            </w:pPr>
            <w:r w:rsidRPr="0001265D">
              <w:rPr>
                <w:bCs/>
              </w:rPr>
              <w:t>м</w:t>
            </w:r>
            <w:r w:rsidRPr="0001265D">
              <w:rPr>
                <w:bCs/>
                <w:vertAlign w:val="superscript"/>
              </w:rPr>
              <w:t>3</w:t>
            </w:r>
          </w:p>
        </w:tc>
        <w:tc>
          <w:tcPr>
            <w:tcW w:w="814"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jc w:val="center"/>
            </w:pPr>
            <w:r w:rsidRPr="0001265D">
              <w:t>-</w:t>
            </w:r>
          </w:p>
        </w:tc>
        <w:tc>
          <w:tcPr>
            <w:tcW w:w="959"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jc w:val="center"/>
            </w:pPr>
            <w:r w:rsidRPr="0001265D">
              <w:t>4978,8</w:t>
            </w:r>
          </w:p>
        </w:tc>
      </w:tr>
      <w:tr w:rsidR="00840928"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spacing w:after="0"/>
              <w:jc w:val="center"/>
              <w:rPr>
                <w:bCs/>
              </w:rPr>
            </w:pPr>
            <w:r w:rsidRPr="0001265D">
              <w:rPr>
                <w:bCs/>
              </w:rPr>
              <w:t>4.</w:t>
            </w:r>
          </w:p>
        </w:tc>
        <w:tc>
          <w:tcPr>
            <w:tcW w:w="2217" w:type="pct"/>
            <w:tcBorders>
              <w:top w:val="single" w:sz="4" w:space="0" w:color="auto"/>
              <w:left w:val="single" w:sz="4" w:space="0" w:color="auto"/>
              <w:bottom w:val="single" w:sz="4" w:space="0" w:color="auto"/>
              <w:right w:val="single" w:sz="4" w:space="0" w:color="auto"/>
            </w:tcBorders>
          </w:tcPr>
          <w:p w:rsidR="00840928" w:rsidRPr="0001265D" w:rsidRDefault="00840928" w:rsidP="00840928">
            <w:r w:rsidRPr="0001265D">
              <w:t>Производительность очистных сооружений поверхностного стока</w:t>
            </w:r>
          </w:p>
        </w:tc>
        <w:tc>
          <w:tcPr>
            <w:tcW w:w="678"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spacing w:after="0"/>
              <w:jc w:val="center"/>
              <w:rPr>
                <w:bCs/>
              </w:rPr>
            </w:pPr>
            <w:r w:rsidRPr="0001265D">
              <w:rPr>
                <w:bCs/>
              </w:rPr>
              <w:t>л/с</w:t>
            </w:r>
          </w:p>
        </w:tc>
        <w:tc>
          <w:tcPr>
            <w:tcW w:w="814"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jc w:val="center"/>
            </w:pPr>
            <w:r w:rsidRPr="0001265D">
              <w:t>-</w:t>
            </w:r>
          </w:p>
        </w:tc>
        <w:tc>
          <w:tcPr>
            <w:tcW w:w="959"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jc w:val="center"/>
            </w:pPr>
            <w:r w:rsidRPr="0001265D">
              <w:t>15,1</w:t>
            </w:r>
          </w:p>
        </w:tc>
      </w:tr>
      <w:tr w:rsidR="00840928"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spacing w:after="0"/>
              <w:jc w:val="center"/>
              <w:rPr>
                <w:bCs/>
              </w:rPr>
            </w:pPr>
            <w:r w:rsidRPr="0001265D">
              <w:rPr>
                <w:bCs/>
              </w:rPr>
              <w:t>5.</w:t>
            </w:r>
          </w:p>
        </w:tc>
        <w:tc>
          <w:tcPr>
            <w:tcW w:w="2217" w:type="pct"/>
            <w:tcBorders>
              <w:top w:val="single" w:sz="4" w:space="0" w:color="auto"/>
              <w:left w:val="single" w:sz="4" w:space="0" w:color="auto"/>
              <w:bottom w:val="single" w:sz="4" w:space="0" w:color="auto"/>
              <w:right w:val="single" w:sz="4" w:space="0" w:color="auto"/>
            </w:tcBorders>
          </w:tcPr>
          <w:p w:rsidR="00840928" w:rsidRPr="0001265D" w:rsidRDefault="00840928" w:rsidP="00840928">
            <w:r w:rsidRPr="0001265D">
              <w:t>Протяженность сетей дождевой канализации (самотечных/напорных)</w:t>
            </w:r>
          </w:p>
        </w:tc>
        <w:tc>
          <w:tcPr>
            <w:tcW w:w="678"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spacing w:after="0"/>
              <w:jc w:val="center"/>
              <w:rPr>
                <w:bCs/>
              </w:rPr>
            </w:pPr>
            <w:r w:rsidRPr="0001265D">
              <w:rPr>
                <w:bCs/>
              </w:rPr>
              <w:t>км</w:t>
            </w:r>
          </w:p>
        </w:tc>
        <w:tc>
          <w:tcPr>
            <w:tcW w:w="814"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jc w:val="center"/>
            </w:pPr>
            <w:r w:rsidRPr="0001265D">
              <w:t>-</w:t>
            </w:r>
          </w:p>
        </w:tc>
        <w:tc>
          <w:tcPr>
            <w:tcW w:w="959"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jc w:val="center"/>
            </w:pPr>
            <w:r w:rsidRPr="0001265D">
              <w:t>1,31/0,55</w:t>
            </w:r>
          </w:p>
        </w:tc>
      </w:tr>
      <w:tr w:rsidR="00840928"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spacing w:after="0"/>
              <w:jc w:val="center"/>
              <w:rPr>
                <w:bCs/>
              </w:rPr>
            </w:pPr>
            <w:r w:rsidRPr="0001265D">
              <w:rPr>
                <w:bCs/>
              </w:rPr>
              <w:t>5.1</w:t>
            </w:r>
          </w:p>
        </w:tc>
        <w:tc>
          <w:tcPr>
            <w:tcW w:w="2217" w:type="pct"/>
            <w:tcBorders>
              <w:top w:val="single" w:sz="4" w:space="0" w:color="auto"/>
              <w:left w:val="single" w:sz="4" w:space="0" w:color="auto"/>
              <w:bottom w:val="single" w:sz="4" w:space="0" w:color="auto"/>
              <w:right w:val="single" w:sz="4" w:space="0" w:color="auto"/>
            </w:tcBorders>
          </w:tcPr>
          <w:p w:rsidR="00840928" w:rsidRPr="0001265D" w:rsidRDefault="00840928" w:rsidP="00840928">
            <w:r w:rsidRPr="0001265D">
              <w:t>В том числе за границами территории проектирования</w:t>
            </w:r>
          </w:p>
        </w:tc>
        <w:tc>
          <w:tcPr>
            <w:tcW w:w="678"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spacing w:after="0"/>
              <w:jc w:val="center"/>
              <w:rPr>
                <w:bCs/>
              </w:rPr>
            </w:pPr>
            <w:r w:rsidRPr="0001265D">
              <w:rPr>
                <w:bCs/>
              </w:rPr>
              <w:t>км</w:t>
            </w:r>
          </w:p>
        </w:tc>
        <w:tc>
          <w:tcPr>
            <w:tcW w:w="814"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jc w:val="center"/>
            </w:pPr>
            <w:r w:rsidRPr="0001265D">
              <w:t>-</w:t>
            </w:r>
          </w:p>
        </w:tc>
        <w:tc>
          <w:tcPr>
            <w:tcW w:w="959"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jc w:val="center"/>
            </w:pPr>
            <w:r w:rsidRPr="0001265D">
              <w:t>0,37/0,21</w:t>
            </w:r>
          </w:p>
        </w:tc>
      </w:tr>
      <w:tr w:rsidR="00840928" w:rsidRPr="0001265D" w:rsidTr="00F73FBE">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spacing w:after="0"/>
              <w:jc w:val="center"/>
              <w:rPr>
                <w:b/>
                <w:bCs/>
              </w:rPr>
            </w:pPr>
            <w:r w:rsidRPr="0001265D">
              <w:rPr>
                <w:b/>
                <w:bCs/>
                <w:iCs/>
                <w:lang w:val="en-US"/>
              </w:rPr>
              <w:t xml:space="preserve">VIII. </w:t>
            </w:r>
            <w:proofErr w:type="spellStart"/>
            <w:r w:rsidRPr="0001265D">
              <w:rPr>
                <w:b/>
                <w:bCs/>
                <w:iCs/>
                <w:lang w:val="en-US"/>
              </w:rPr>
              <w:t>Теплоснабжение</w:t>
            </w:r>
            <w:proofErr w:type="spellEnd"/>
          </w:p>
        </w:tc>
      </w:tr>
      <w:tr w:rsidR="00840928"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jc w:val="center"/>
              <w:rPr>
                <w:bCs/>
              </w:rPr>
            </w:pPr>
            <w:r w:rsidRPr="0001265D">
              <w:rPr>
                <w:bCs/>
              </w:rPr>
              <w:t>1.</w:t>
            </w:r>
          </w:p>
        </w:tc>
        <w:tc>
          <w:tcPr>
            <w:tcW w:w="4668" w:type="pct"/>
            <w:gridSpan w:val="4"/>
            <w:tcBorders>
              <w:top w:val="single" w:sz="4" w:space="0" w:color="auto"/>
              <w:left w:val="single" w:sz="4" w:space="0" w:color="auto"/>
              <w:bottom w:val="single" w:sz="4" w:space="0" w:color="auto"/>
              <w:right w:val="single" w:sz="4" w:space="0" w:color="auto"/>
            </w:tcBorders>
          </w:tcPr>
          <w:p w:rsidR="00840928" w:rsidRPr="0001265D" w:rsidRDefault="00840928" w:rsidP="00840928">
            <w:pPr>
              <w:pStyle w:val="af8"/>
              <w:spacing w:after="0"/>
              <w:ind w:firstLine="29"/>
              <w:jc w:val="center"/>
              <w:rPr>
                <w:bCs/>
              </w:rPr>
            </w:pPr>
            <w:r w:rsidRPr="0001265D">
              <w:rPr>
                <w:bCs/>
              </w:rPr>
              <w:t>Обеспечение тепловой энергией предлагается осуществлять от теплогенераторов, работающих на электричестве</w:t>
            </w:r>
          </w:p>
        </w:tc>
      </w:tr>
      <w:tr w:rsidR="00840928" w:rsidRPr="0001265D" w:rsidTr="00F73FBE">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spacing w:after="0"/>
              <w:jc w:val="center"/>
              <w:rPr>
                <w:b/>
                <w:bCs/>
              </w:rPr>
            </w:pPr>
            <w:r w:rsidRPr="0001265D">
              <w:rPr>
                <w:b/>
                <w:bCs/>
                <w:iCs/>
                <w:lang w:val="en-US"/>
              </w:rPr>
              <w:t xml:space="preserve">IX. </w:t>
            </w:r>
            <w:proofErr w:type="spellStart"/>
            <w:r w:rsidRPr="0001265D">
              <w:rPr>
                <w:b/>
                <w:bCs/>
                <w:iCs/>
                <w:lang w:val="en-US"/>
              </w:rPr>
              <w:t>Газоснабжение</w:t>
            </w:r>
            <w:proofErr w:type="spellEnd"/>
          </w:p>
        </w:tc>
      </w:tr>
      <w:tr w:rsidR="00840928"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ind w:firstLine="29"/>
              <w:jc w:val="center"/>
              <w:rPr>
                <w:bCs/>
              </w:rPr>
            </w:pPr>
            <w:r w:rsidRPr="0001265D">
              <w:rPr>
                <w:bCs/>
              </w:rPr>
              <w:t>1.</w:t>
            </w:r>
          </w:p>
        </w:tc>
        <w:tc>
          <w:tcPr>
            <w:tcW w:w="4668" w:type="pct"/>
            <w:gridSpan w:val="4"/>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spacing w:after="0"/>
              <w:ind w:firstLine="29"/>
              <w:jc w:val="center"/>
              <w:rPr>
                <w:bCs/>
              </w:rPr>
            </w:pPr>
            <w:r w:rsidRPr="0001265D">
              <w:rPr>
                <w:bCs/>
              </w:rPr>
              <w:t>Развитие системы газоснабжения природным сетевым газом не предусматривается</w:t>
            </w:r>
          </w:p>
        </w:tc>
      </w:tr>
      <w:tr w:rsidR="00840928" w:rsidRPr="0001265D" w:rsidTr="00F73FBE">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spacing w:after="0"/>
              <w:jc w:val="center"/>
              <w:rPr>
                <w:b/>
                <w:bCs/>
              </w:rPr>
            </w:pPr>
            <w:r w:rsidRPr="0001265D">
              <w:rPr>
                <w:b/>
                <w:bCs/>
                <w:iCs/>
                <w:lang w:val="en-US"/>
              </w:rPr>
              <w:t>X.</w:t>
            </w:r>
            <w:r w:rsidRPr="0001265D">
              <w:rPr>
                <w:b/>
                <w:bCs/>
                <w:iCs/>
              </w:rPr>
              <w:t xml:space="preserve"> </w:t>
            </w:r>
            <w:proofErr w:type="spellStart"/>
            <w:r w:rsidRPr="0001265D">
              <w:rPr>
                <w:b/>
                <w:bCs/>
                <w:iCs/>
                <w:lang w:val="en-US"/>
              </w:rPr>
              <w:t>Электроснабжение</w:t>
            </w:r>
            <w:proofErr w:type="spellEnd"/>
          </w:p>
        </w:tc>
      </w:tr>
      <w:tr w:rsidR="00840928"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jc w:val="center"/>
              <w:rPr>
                <w:bCs/>
                <w:color w:val="000000"/>
              </w:rPr>
            </w:pPr>
            <w:r w:rsidRPr="0001265D">
              <w:rPr>
                <w:bCs/>
                <w:color w:val="000000"/>
              </w:rPr>
              <w:t>1.</w:t>
            </w:r>
          </w:p>
        </w:tc>
        <w:tc>
          <w:tcPr>
            <w:tcW w:w="2217"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spacing w:after="0"/>
              <w:ind w:firstLine="29"/>
              <w:rPr>
                <w:bCs/>
              </w:rPr>
            </w:pPr>
            <w:r w:rsidRPr="0001265D">
              <w:rPr>
                <w:bCs/>
              </w:rPr>
              <w:t>Потребность в электроэнергии всего, в т. ч.:</w:t>
            </w:r>
          </w:p>
        </w:tc>
        <w:tc>
          <w:tcPr>
            <w:tcW w:w="678"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spacing w:after="0"/>
              <w:jc w:val="center"/>
              <w:rPr>
                <w:bCs/>
                <w:color w:val="000000"/>
              </w:rPr>
            </w:pPr>
            <w:proofErr w:type="spellStart"/>
            <w:r w:rsidRPr="0001265D">
              <w:rPr>
                <w:bCs/>
                <w:color w:val="000000"/>
              </w:rPr>
              <w:t>кВА</w:t>
            </w:r>
            <w:proofErr w:type="spellEnd"/>
          </w:p>
        </w:tc>
        <w:tc>
          <w:tcPr>
            <w:tcW w:w="814"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spacing w:after="0"/>
              <w:jc w:val="center"/>
              <w:rPr>
                <w:bCs/>
                <w:color w:val="000000"/>
              </w:rPr>
            </w:pPr>
            <w:r w:rsidRPr="0001265D">
              <w:rPr>
                <w:bCs/>
                <w:color w:val="000000"/>
              </w:rPr>
              <w:t>-</w:t>
            </w:r>
          </w:p>
        </w:tc>
        <w:tc>
          <w:tcPr>
            <w:tcW w:w="959"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spacing w:after="0"/>
              <w:jc w:val="center"/>
              <w:rPr>
                <w:bCs/>
                <w:color w:val="000000"/>
              </w:rPr>
            </w:pPr>
            <w:r w:rsidRPr="0001265D">
              <w:rPr>
                <w:bCs/>
                <w:color w:val="000000"/>
              </w:rPr>
              <w:t>448,6</w:t>
            </w:r>
          </w:p>
        </w:tc>
      </w:tr>
      <w:tr w:rsidR="00840928"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840928" w:rsidRPr="0001265D" w:rsidRDefault="00840928" w:rsidP="00840928">
            <w:pPr>
              <w:pStyle w:val="af8"/>
              <w:jc w:val="center"/>
              <w:rPr>
                <w:bCs/>
                <w:color w:val="000000"/>
              </w:rPr>
            </w:pPr>
            <w:r w:rsidRPr="0001265D">
              <w:rPr>
                <w:bCs/>
                <w:color w:val="000000"/>
              </w:rPr>
              <w:t>2.</w:t>
            </w:r>
          </w:p>
        </w:tc>
        <w:tc>
          <w:tcPr>
            <w:tcW w:w="2217" w:type="pct"/>
            <w:tcBorders>
              <w:top w:val="single" w:sz="4" w:space="0" w:color="auto"/>
              <w:left w:val="single" w:sz="4" w:space="0" w:color="auto"/>
              <w:bottom w:val="single" w:sz="4" w:space="0" w:color="auto"/>
              <w:right w:val="single" w:sz="4" w:space="0" w:color="auto"/>
            </w:tcBorders>
            <w:shd w:val="clear" w:color="auto" w:fill="auto"/>
            <w:vAlign w:val="center"/>
          </w:tcPr>
          <w:p w:rsidR="00840928" w:rsidRPr="0001265D" w:rsidRDefault="00840928" w:rsidP="00840928">
            <w:pPr>
              <w:pStyle w:val="af8"/>
              <w:spacing w:after="0"/>
              <w:ind w:firstLine="29"/>
              <w:rPr>
                <w:bCs/>
              </w:rPr>
            </w:pPr>
            <w:r w:rsidRPr="0001265D">
              <w:rPr>
                <w:bCs/>
              </w:rPr>
              <w:t xml:space="preserve">Источники покрытия </w:t>
            </w:r>
            <w:proofErr w:type="spellStart"/>
            <w:r w:rsidRPr="0001265D">
              <w:rPr>
                <w:bCs/>
              </w:rPr>
              <w:t>электронагрузок</w:t>
            </w:r>
            <w:proofErr w:type="spellEnd"/>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840928" w:rsidRPr="0001265D" w:rsidRDefault="00840928" w:rsidP="00840928">
            <w:pPr>
              <w:pStyle w:val="af8"/>
              <w:spacing w:after="0"/>
              <w:jc w:val="center"/>
              <w:rPr>
                <w:bCs/>
                <w:color w:val="000000"/>
              </w:rPr>
            </w:pPr>
            <w:proofErr w:type="spellStart"/>
            <w:r w:rsidRPr="0001265D">
              <w:rPr>
                <w:bCs/>
                <w:color w:val="000000"/>
              </w:rPr>
              <w:t>кВА</w:t>
            </w:r>
            <w:proofErr w:type="spellEnd"/>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rsidR="00840928" w:rsidRPr="0001265D" w:rsidRDefault="00840928" w:rsidP="00840928">
            <w:pPr>
              <w:pStyle w:val="af8"/>
              <w:spacing w:after="0"/>
              <w:jc w:val="center"/>
              <w:rPr>
                <w:bCs/>
                <w:color w:val="000000"/>
              </w:rPr>
            </w:pPr>
            <w:r w:rsidRPr="0001265D">
              <w:rPr>
                <w:bCs/>
                <w:color w:val="000000"/>
              </w:rPr>
              <w:t>-</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rsidR="00840928" w:rsidRPr="0001265D" w:rsidRDefault="00840928" w:rsidP="00840928">
            <w:pPr>
              <w:pStyle w:val="af8"/>
              <w:spacing w:after="0"/>
              <w:jc w:val="center"/>
              <w:rPr>
                <w:bCs/>
                <w:color w:val="000000"/>
              </w:rPr>
            </w:pPr>
            <w:r w:rsidRPr="0001265D">
              <w:rPr>
                <w:bCs/>
                <w:color w:val="000000"/>
              </w:rPr>
              <w:t>Вновь устанавливаемая 2БКТПБ-630-6/0,4</w:t>
            </w:r>
          </w:p>
        </w:tc>
      </w:tr>
      <w:tr w:rsidR="00840928"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840928" w:rsidRPr="0001265D" w:rsidRDefault="00840928" w:rsidP="00840928">
            <w:pPr>
              <w:pStyle w:val="af8"/>
              <w:jc w:val="center"/>
              <w:rPr>
                <w:bCs/>
                <w:color w:val="000000"/>
              </w:rPr>
            </w:pPr>
            <w:r w:rsidRPr="0001265D">
              <w:rPr>
                <w:bCs/>
                <w:color w:val="000000"/>
              </w:rPr>
              <w:t>3.</w:t>
            </w:r>
          </w:p>
        </w:tc>
        <w:tc>
          <w:tcPr>
            <w:tcW w:w="2217" w:type="pct"/>
            <w:tcBorders>
              <w:top w:val="single" w:sz="4" w:space="0" w:color="auto"/>
              <w:left w:val="single" w:sz="4" w:space="0" w:color="auto"/>
              <w:bottom w:val="single" w:sz="4" w:space="0" w:color="auto"/>
              <w:right w:val="single" w:sz="4" w:space="0" w:color="auto"/>
            </w:tcBorders>
            <w:shd w:val="clear" w:color="auto" w:fill="auto"/>
            <w:vAlign w:val="center"/>
          </w:tcPr>
          <w:p w:rsidR="00840928" w:rsidRPr="0001265D" w:rsidRDefault="00840928" w:rsidP="00840928">
            <w:pPr>
              <w:pStyle w:val="af8"/>
              <w:spacing w:after="0"/>
              <w:ind w:firstLine="29"/>
              <w:rPr>
                <w:bCs/>
              </w:rPr>
            </w:pPr>
            <w:r w:rsidRPr="0001265D">
              <w:rPr>
                <w:bCs/>
              </w:rPr>
              <w:t xml:space="preserve">Протяженность линий электропередач - 6 </w:t>
            </w:r>
            <w:proofErr w:type="spellStart"/>
            <w:r w:rsidRPr="0001265D">
              <w:rPr>
                <w:bCs/>
              </w:rPr>
              <w:t>кВ</w:t>
            </w:r>
            <w:proofErr w:type="spellEnd"/>
            <w:r w:rsidRPr="0001265D">
              <w:rPr>
                <w:bCs/>
              </w:rPr>
              <w:t xml:space="preserve"> от ПС № 64</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840928" w:rsidRPr="0001265D" w:rsidRDefault="00840928" w:rsidP="00840928">
            <w:pPr>
              <w:pStyle w:val="af8"/>
              <w:spacing w:after="0"/>
              <w:jc w:val="center"/>
              <w:rPr>
                <w:bCs/>
                <w:color w:val="000000"/>
              </w:rPr>
            </w:pPr>
            <w:r w:rsidRPr="0001265D">
              <w:rPr>
                <w:bCs/>
                <w:color w:val="000000"/>
              </w:rPr>
              <w:t>км</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rsidR="00840928" w:rsidRPr="0001265D" w:rsidRDefault="00840928" w:rsidP="00840928">
            <w:pPr>
              <w:pStyle w:val="af8"/>
              <w:spacing w:after="0"/>
              <w:jc w:val="center"/>
              <w:rPr>
                <w:bCs/>
                <w:color w:val="000000"/>
              </w:rPr>
            </w:pPr>
            <w:r w:rsidRPr="0001265D">
              <w:rPr>
                <w:bCs/>
                <w:color w:val="000000"/>
              </w:rPr>
              <w:t>-</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rsidR="00840928" w:rsidRPr="0001265D" w:rsidRDefault="00840928" w:rsidP="00840928">
            <w:pPr>
              <w:jc w:val="center"/>
              <w:rPr>
                <w:bCs/>
                <w:color w:val="000000"/>
              </w:rPr>
            </w:pPr>
            <w:r w:rsidRPr="0001265D">
              <w:rPr>
                <w:bCs/>
                <w:color w:val="000000"/>
              </w:rPr>
              <w:t>4,0</w:t>
            </w:r>
          </w:p>
        </w:tc>
      </w:tr>
      <w:tr w:rsidR="00840928"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840928" w:rsidRPr="0001265D" w:rsidRDefault="00840928" w:rsidP="00840928">
            <w:pPr>
              <w:pStyle w:val="af8"/>
              <w:jc w:val="center"/>
              <w:rPr>
                <w:bCs/>
                <w:color w:val="000000"/>
              </w:rPr>
            </w:pPr>
            <w:r w:rsidRPr="0001265D">
              <w:rPr>
                <w:bCs/>
                <w:color w:val="000000"/>
              </w:rPr>
              <w:t>4.</w:t>
            </w:r>
          </w:p>
        </w:tc>
        <w:tc>
          <w:tcPr>
            <w:tcW w:w="2217" w:type="pct"/>
            <w:tcBorders>
              <w:top w:val="single" w:sz="4" w:space="0" w:color="auto"/>
              <w:left w:val="single" w:sz="4" w:space="0" w:color="auto"/>
              <w:bottom w:val="single" w:sz="4" w:space="0" w:color="auto"/>
              <w:right w:val="single" w:sz="4" w:space="0" w:color="auto"/>
            </w:tcBorders>
            <w:shd w:val="clear" w:color="auto" w:fill="auto"/>
            <w:vAlign w:val="center"/>
          </w:tcPr>
          <w:p w:rsidR="00840928" w:rsidRPr="0001265D" w:rsidRDefault="00840928" w:rsidP="00840928">
            <w:pPr>
              <w:pStyle w:val="af8"/>
              <w:spacing w:after="0"/>
              <w:ind w:firstLine="29"/>
              <w:rPr>
                <w:bCs/>
              </w:rPr>
            </w:pPr>
            <w:r w:rsidRPr="0001265D">
              <w:rPr>
                <w:bCs/>
              </w:rPr>
              <w:t xml:space="preserve">Протяженность кабельной линии 6 </w:t>
            </w:r>
            <w:proofErr w:type="spellStart"/>
            <w:r w:rsidRPr="0001265D">
              <w:rPr>
                <w:bCs/>
              </w:rPr>
              <w:t>кВ</w:t>
            </w:r>
            <w:proofErr w:type="spellEnd"/>
            <w:r w:rsidRPr="0001265D">
              <w:rPr>
                <w:bCs/>
              </w:rPr>
              <w:t xml:space="preserve"> в границах проектируемой территории</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840928" w:rsidRPr="0001265D" w:rsidRDefault="00840928" w:rsidP="00840928">
            <w:pPr>
              <w:pStyle w:val="af8"/>
              <w:spacing w:after="0"/>
              <w:jc w:val="center"/>
              <w:rPr>
                <w:bCs/>
                <w:color w:val="000000"/>
              </w:rPr>
            </w:pPr>
            <w:r w:rsidRPr="0001265D">
              <w:rPr>
                <w:bCs/>
                <w:color w:val="000000"/>
              </w:rPr>
              <w:t>км</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rsidR="00840928" w:rsidRPr="0001265D" w:rsidRDefault="00840928" w:rsidP="00840928">
            <w:pPr>
              <w:pStyle w:val="af8"/>
              <w:spacing w:after="0"/>
              <w:jc w:val="center"/>
              <w:rPr>
                <w:bCs/>
                <w:color w:val="000000"/>
              </w:rPr>
            </w:pPr>
            <w:r w:rsidRPr="0001265D">
              <w:rPr>
                <w:bCs/>
                <w:color w:val="000000"/>
              </w:rPr>
              <w:t>-</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rsidR="00840928" w:rsidRPr="0001265D" w:rsidRDefault="00840928" w:rsidP="00840928">
            <w:pPr>
              <w:jc w:val="center"/>
              <w:rPr>
                <w:bCs/>
                <w:color w:val="000000"/>
              </w:rPr>
            </w:pPr>
            <w:r w:rsidRPr="0001265D">
              <w:rPr>
                <w:bCs/>
                <w:color w:val="000000"/>
              </w:rPr>
              <w:t>0,12</w:t>
            </w:r>
          </w:p>
        </w:tc>
      </w:tr>
      <w:tr w:rsidR="00840928"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840928" w:rsidRPr="0001265D" w:rsidRDefault="00840928" w:rsidP="00840928">
            <w:pPr>
              <w:pStyle w:val="af8"/>
              <w:jc w:val="center"/>
              <w:rPr>
                <w:bCs/>
                <w:color w:val="000000"/>
              </w:rPr>
            </w:pPr>
            <w:r w:rsidRPr="0001265D">
              <w:rPr>
                <w:bCs/>
                <w:color w:val="000000"/>
              </w:rPr>
              <w:t>5.</w:t>
            </w:r>
          </w:p>
        </w:tc>
        <w:tc>
          <w:tcPr>
            <w:tcW w:w="2217" w:type="pct"/>
            <w:tcBorders>
              <w:top w:val="single" w:sz="4" w:space="0" w:color="auto"/>
              <w:left w:val="single" w:sz="4" w:space="0" w:color="auto"/>
              <w:bottom w:val="single" w:sz="4" w:space="0" w:color="auto"/>
              <w:right w:val="single" w:sz="4" w:space="0" w:color="auto"/>
            </w:tcBorders>
            <w:shd w:val="clear" w:color="auto" w:fill="auto"/>
            <w:vAlign w:val="center"/>
          </w:tcPr>
          <w:p w:rsidR="00840928" w:rsidRPr="0001265D" w:rsidRDefault="00840928" w:rsidP="00840928">
            <w:pPr>
              <w:pStyle w:val="af8"/>
              <w:spacing w:after="0"/>
              <w:ind w:firstLine="29"/>
              <w:rPr>
                <w:bCs/>
              </w:rPr>
            </w:pPr>
            <w:r w:rsidRPr="0001265D">
              <w:rPr>
                <w:bCs/>
              </w:rPr>
              <w:t>Протяженность сети наружного освещения</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840928" w:rsidRPr="0001265D" w:rsidRDefault="00840928" w:rsidP="00840928">
            <w:pPr>
              <w:pStyle w:val="af8"/>
              <w:spacing w:after="0"/>
              <w:jc w:val="center"/>
              <w:rPr>
                <w:bCs/>
                <w:color w:val="000000"/>
              </w:rPr>
            </w:pPr>
            <w:r w:rsidRPr="0001265D">
              <w:rPr>
                <w:bCs/>
                <w:color w:val="000000"/>
              </w:rPr>
              <w:t>км</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rsidR="00840928" w:rsidRPr="0001265D" w:rsidRDefault="00840928" w:rsidP="00840928">
            <w:pPr>
              <w:pStyle w:val="af8"/>
              <w:spacing w:after="0"/>
              <w:jc w:val="center"/>
              <w:rPr>
                <w:bCs/>
                <w:color w:val="000000"/>
              </w:rPr>
            </w:pPr>
            <w:r w:rsidRPr="0001265D">
              <w:rPr>
                <w:bCs/>
                <w:color w:val="000000"/>
              </w:rPr>
              <w:t>-</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rsidR="00840928" w:rsidRPr="0001265D" w:rsidRDefault="00840928" w:rsidP="00840928">
            <w:pPr>
              <w:pStyle w:val="af8"/>
              <w:spacing w:after="0"/>
              <w:jc w:val="center"/>
              <w:rPr>
                <w:bCs/>
                <w:color w:val="000000"/>
              </w:rPr>
            </w:pPr>
            <w:r w:rsidRPr="0001265D">
              <w:rPr>
                <w:bCs/>
                <w:color w:val="000000"/>
              </w:rPr>
              <w:t>0,78</w:t>
            </w:r>
          </w:p>
        </w:tc>
      </w:tr>
      <w:tr w:rsidR="00840928"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840928" w:rsidRPr="0001265D" w:rsidRDefault="00840928" w:rsidP="00840928">
            <w:pPr>
              <w:pStyle w:val="af8"/>
              <w:jc w:val="center"/>
              <w:rPr>
                <w:bCs/>
                <w:color w:val="000000"/>
              </w:rPr>
            </w:pPr>
            <w:r w:rsidRPr="0001265D">
              <w:rPr>
                <w:bCs/>
                <w:color w:val="000000"/>
                <w:lang w:val="en-US"/>
              </w:rPr>
              <w:t>6</w:t>
            </w:r>
            <w:r w:rsidRPr="0001265D">
              <w:rPr>
                <w:bCs/>
                <w:color w:val="000000"/>
              </w:rPr>
              <w:t>.</w:t>
            </w:r>
          </w:p>
        </w:tc>
        <w:tc>
          <w:tcPr>
            <w:tcW w:w="2217" w:type="pct"/>
            <w:tcBorders>
              <w:top w:val="single" w:sz="4" w:space="0" w:color="auto"/>
              <w:left w:val="single" w:sz="4" w:space="0" w:color="auto"/>
              <w:bottom w:val="single" w:sz="4" w:space="0" w:color="auto"/>
              <w:right w:val="single" w:sz="4" w:space="0" w:color="auto"/>
            </w:tcBorders>
            <w:shd w:val="clear" w:color="auto" w:fill="auto"/>
            <w:vAlign w:val="center"/>
          </w:tcPr>
          <w:p w:rsidR="00840928" w:rsidRPr="0001265D" w:rsidRDefault="00840928" w:rsidP="00840928">
            <w:pPr>
              <w:pStyle w:val="af8"/>
              <w:spacing w:after="0"/>
              <w:ind w:firstLine="29"/>
              <w:rPr>
                <w:bCs/>
              </w:rPr>
            </w:pPr>
            <w:r w:rsidRPr="0001265D">
              <w:rPr>
                <w:bCs/>
              </w:rPr>
              <w:t>Количество опор наружного освещения</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840928" w:rsidRPr="0001265D" w:rsidRDefault="00840928" w:rsidP="00840928">
            <w:pPr>
              <w:pStyle w:val="af8"/>
              <w:spacing w:after="0"/>
              <w:jc w:val="center"/>
              <w:rPr>
                <w:bCs/>
                <w:color w:val="000000"/>
              </w:rPr>
            </w:pPr>
            <w:r w:rsidRPr="0001265D">
              <w:rPr>
                <w:bCs/>
                <w:color w:val="000000"/>
              </w:rPr>
              <w:t>шт.</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rsidR="00840928" w:rsidRPr="0001265D" w:rsidRDefault="00840928" w:rsidP="00840928">
            <w:pPr>
              <w:pStyle w:val="af8"/>
              <w:spacing w:after="0"/>
              <w:jc w:val="center"/>
              <w:rPr>
                <w:bCs/>
                <w:color w:val="000000"/>
              </w:rPr>
            </w:pPr>
            <w:r w:rsidRPr="0001265D">
              <w:rPr>
                <w:bCs/>
                <w:color w:val="000000"/>
              </w:rPr>
              <w:t>-</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rsidR="00840928" w:rsidRPr="0001265D" w:rsidRDefault="00840928" w:rsidP="00840928">
            <w:pPr>
              <w:pStyle w:val="af8"/>
              <w:spacing w:after="0"/>
              <w:jc w:val="center"/>
              <w:rPr>
                <w:bCs/>
                <w:color w:val="000000"/>
              </w:rPr>
            </w:pPr>
            <w:r w:rsidRPr="0001265D">
              <w:rPr>
                <w:bCs/>
                <w:color w:val="000000"/>
              </w:rPr>
              <w:t>15</w:t>
            </w:r>
          </w:p>
        </w:tc>
      </w:tr>
      <w:tr w:rsidR="00840928" w:rsidRPr="0001265D" w:rsidTr="00F73FB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840928" w:rsidRPr="0001265D" w:rsidRDefault="00840928" w:rsidP="00840928">
            <w:pPr>
              <w:pStyle w:val="af8"/>
              <w:spacing w:after="0"/>
              <w:jc w:val="center"/>
              <w:rPr>
                <w:b/>
                <w:bCs/>
              </w:rPr>
            </w:pPr>
            <w:r w:rsidRPr="0001265D">
              <w:rPr>
                <w:b/>
                <w:bCs/>
                <w:iCs/>
                <w:lang w:val="en-US"/>
              </w:rPr>
              <w:t xml:space="preserve">ХI. </w:t>
            </w:r>
            <w:proofErr w:type="spellStart"/>
            <w:r w:rsidRPr="0001265D">
              <w:rPr>
                <w:b/>
                <w:bCs/>
                <w:iCs/>
                <w:lang w:val="en-US"/>
              </w:rPr>
              <w:t>Связь</w:t>
            </w:r>
            <w:proofErr w:type="spellEnd"/>
          </w:p>
        </w:tc>
      </w:tr>
      <w:tr w:rsidR="00840928"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840928" w:rsidRPr="0001265D" w:rsidRDefault="00840928" w:rsidP="00840928">
            <w:pPr>
              <w:pStyle w:val="af8"/>
              <w:spacing w:after="0"/>
              <w:jc w:val="center"/>
              <w:rPr>
                <w:bCs/>
              </w:rPr>
            </w:pPr>
            <w:r w:rsidRPr="0001265D">
              <w:rPr>
                <w:bCs/>
              </w:rPr>
              <w:t>1.</w:t>
            </w:r>
          </w:p>
        </w:tc>
        <w:tc>
          <w:tcPr>
            <w:tcW w:w="2217" w:type="pct"/>
            <w:tcBorders>
              <w:top w:val="single" w:sz="4" w:space="0" w:color="auto"/>
              <w:left w:val="single" w:sz="4" w:space="0" w:color="auto"/>
              <w:bottom w:val="single" w:sz="4" w:space="0" w:color="auto"/>
              <w:right w:val="single" w:sz="4" w:space="0" w:color="auto"/>
            </w:tcBorders>
            <w:shd w:val="clear" w:color="auto" w:fill="auto"/>
          </w:tcPr>
          <w:p w:rsidR="00840928" w:rsidRPr="0001265D" w:rsidRDefault="00840928" w:rsidP="00840928">
            <w:pPr>
              <w:pStyle w:val="af8"/>
              <w:spacing w:after="0"/>
              <w:ind w:firstLine="29"/>
              <w:rPr>
                <w:bCs/>
              </w:rPr>
            </w:pPr>
            <w:r w:rsidRPr="0001265D">
              <w:rPr>
                <w:bCs/>
              </w:rPr>
              <w:t>Охват населения телефонизацией</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840928" w:rsidRPr="0001265D" w:rsidRDefault="00840928" w:rsidP="00840928">
            <w:pPr>
              <w:pStyle w:val="af8"/>
              <w:spacing w:after="0"/>
              <w:ind w:firstLine="29"/>
              <w:jc w:val="center"/>
              <w:rPr>
                <w:bCs/>
              </w:rPr>
            </w:pPr>
            <w:r w:rsidRPr="0001265D">
              <w:rPr>
                <w:bCs/>
              </w:rPr>
              <w:t>% от населения</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rsidR="00840928" w:rsidRPr="0001265D" w:rsidRDefault="00840928" w:rsidP="00840928">
            <w:pPr>
              <w:pStyle w:val="af8"/>
              <w:spacing w:after="0"/>
              <w:ind w:firstLine="29"/>
              <w:jc w:val="center"/>
              <w:rPr>
                <w:bCs/>
              </w:rPr>
            </w:pPr>
            <w:r w:rsidRPr="0001265D">
              <w:rPr>
                <w:bCs/>
              </w:rPr>
              <w:t>-</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rsidR="00840928" w:rsidRPr="0001265D" w:rsidRDefault="00840928" w:rsidP="00840928">
            <w:pPr>
              <w:pStyle w:val="af8"/>
              <w:spacing w:after="0"/>
              <w:ind w:firstLine="29"/>
              <w:jc w:val="center"/>
              <w:rPr>
                <w:bCs/>
              </w:rPr>
            </w:pPr>
            <w:r w:rsidRPr="0001265D">
              <w:rPr>
                <w:bCs/>
              </w:rPr>
              <w:t>100</w:t>
            </w:r>
          </w:p>
        </w:tc>
      </w:tr>
      <w:tr w:rsidR="00840928"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840928" w:rsidRPr="0001265D" w:rsidRDefault="00840928" w:rsidP="00840928">
            <w:pPr>
              <w:pStyle w:val="af8"/>
              <w:spacing w:after="0"/>
              <w:jc w:val="center"/>
              <w:rPr>
                <w:bCs/>
              </w:rPr>
            </w:pPr>
            <w:r w:rsidRPr="0001265D">
              <w:rPr>
                <w:bCs/>
              </w:rPr>
              <w:lastRenderedPageBreak/>
              <w:t>2.</w:t>
            </w:r>
          </w:p>
        </w:tc>
        <w:tc>
          <w:tcPr>
            <w:tcW w:w="2217" w:type="pct"/>
            <w:tcBorders>
              <w:top w:val="single" w:sz="4" w:space="0" w:color="auto"/>
              <w:left w:val="single" w:sz="4" w:space="0" w:color="auto"/>
              <w:bottom w:val="single" w:sz="4" w:space="0" w:color="auto"/>
              <w:right w:val="single" w:sz="4" w:space="0" w:color="auto"/>
            </w:tcBorders>
            <w:shd w:val="clear" w:color="auto" w:fill="auto"/>
          </w:tcPr>
          <w:p w:rsidR="00840928" w:rsidRPr="0001265D" w:rsidRDefault="00840928" w:rsidP="00840928">
            <w:pPr>
              <w:pStyle w:val="af8"/>
              <w:spacing w:after="0"/>
              <w:ind w:firstLine="29"/>
              <w:rPr>
                <w:bCs/>
              </w:rPr>
            </w:pPr>
            <w:r w:rsidRPr="0001265D">
              <w:rPr>
                <w:bCs/>
              </w:rPr>
              <w:t>Протяженность сети</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840928" w:rsidRPr="0001265D" w:rsidRDefault="00840928" w:rsidP="00840928">
            <w:pPr>
              <w:pStyle w:val="af8"/>
              <w:spacing w:after="0"/>
              <w:ind w:firstLine="29"/>
              <w:jc w:val="center"/>
              <w:rPr>
                <w:bCs/>
              </w:rPr>
            </w:pPr>
            <w:r w:rsidRPr="0001265D">
              <w:rPr>
                <w:bCs/>
              </w:rPr>
              <w:t>км</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rsidR="00840928" w:rsidRPr="0001265D" w:rsidRDefault="00840928" w:rsidP="00840928">
            <w:pPr>
              <w:pStyle w:val="af8"/>
              <w:spacing w:after="0"/>
              <w:ind w:firstLine="29"/>
              <w:jc w:val="center"/>
              <w:rPr>
                <w:bCs/>
              </w:rPr>
            </w:pPr>
            <w:r w:rsidRPr="0001265D">
              <w:rPr>
                <w:bCs/>
              </w:rPr>
              <w:t>-</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rsidR="00840928" w:rsidRPr="0001265D" w:rsidRDefault="00840928" w:rsidP="00840928">
            <w:pPr>
              <w:pStyle w:val="af8"/>
              <w:spacing w:after="0"/>
              <w:ind w:firstLine="29"/>
              <w:jc w:val="center"/>
              <w:rPr>
                <w:bCs/>
              </w:rPr>
            </w:pPr>
            <w:r w:rsidRPr="0001265D">
              <w:rPr>
                <w:bCs/>
              </w:rPr>
              <w:t>2,31</w:t>
            </w:r>
          </w:p>
        </w:tc>
      </w:tr>
      <w:tr w:rsidR="00840928"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840928" w:rsidRPr="0001265D" w:rsidRDefault="00840928" w:rsidP="00840928">
            <w:pPr>
              <w:pStyle w:val="af8"/>
              <w:spacing w:after="0"/>
              <w:jc w:val="center"/>
              <w:rPr>
                <w:bCs/>
              </w:rPr>
            </w:pPr>
            <w:r w:rsidRPr="0001265D">
              <w:rPr>
                <w:bCs/>
              </w:rPr>
              <w:t>2.1</w:t>
            </w:r>
          </w:p>
        </w:tc>
        <w:tc>
          <w:tcPr>
            <w:tcW w:w="2217" w:type="pct"/>
            <w:tcBorders>
              <w:top w:val="single" w:sz="4" w:space="0" w:color="auto"/>
              <w:left w:val="single" w:sz="4" w:space="0" w:color="auto"/>
              <w:bottom w:val="single" w:sz="4" w:space="0" w:color="auto"/>
              <w:right w:val="single" w:sz="4" w:space="0" w:color="auto"/>
            </w:tcBorders>
            <w:shd w:val="clear" w:color="auto" w:fill="auto"/>
          </w:tcPr>
          <w:p w:rsidR="00840928" w:rsidRPr="0001265D" w:rsidRDefault="00840928" w:rsidP="00840928">
            <w:pPr>
              <w:pStyle w:val="af8"/>
              <w:spacing w:after="0"/>
              <w:ind w:firstLine="29"/>
              <w:rPr>
                <w:bCs/>
              </w:rPr>
            </w:pPr>
            <w:r w:rsidRPr="0001265D">
              <w:rPr>
                <w:bCs/>
              </w:rPr>
              <w:t>В том числе за границами территории проектирования</w:t>
            </w:r>
          </w:p>
        </w:tc>
        <w:tc>
          <w:tcPr>
            <w:tcW w:w="678" w:type="pct"/>
            <w:tcBorders>
              <w:top w:val="single" w:sz="4" w:space="0" w:color="auto"/>
              <w:left w:val="single" w:sz="4" w:space="0" w:color="auto"/>
              <w:bottom w:val="single" w:sz="4" w:space="0" w:color="auto"/>
              <w:right w:val="single" w:sz="4" w:space="0" w:color="auto"/>
            </w:tcBorders>
            <w:shd w:val="clear" w:color="auto" w:fill="auto"/>
            <w:vAlign w:val="center"/>
          </w:tcPr>
          <w:p w:rsidR="00840928" w:rsidRPr="0001265D" w:rsidRDefault="00840928" w:rsidP="00840928">
            <w:pPr>
              <w:pStyle w:val="af8"/>
              <w:spacing w:after="0"/>
              <w:ind w:firstLine="29"/>
              <w:jc w:val="center"/>
              <w:rPr>
                <w:bCs/>
              </w:rPr>
            </w:pPr>
            <w:r w:rsidRPr="0001265D">
              <w:rPr>
                <w:bCs/>
              </w:rPr>
              <w:t>км</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rsidR="00840928" w:rsidRPr="0001265D" w:rsidRDefault="00840928" w:rsidP="00840928">
            <w:pPr>
              <w:pStyle w:val="af8"/>
              <w:spacing w:after="0"/>
              <w:ind w:firstLine="29"/>
              <w:jc w:val="center"/>
              <w:rPr>
                <w:bCs/>
              </w:rPr>
            </w:pPr>
            <w:r w:rsidRPr="0001265D">
              <w:rPr>
                <w:bCs/>
              </w:rPr>
              <w:t>-</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rsidR="00840928" w:rsidRPr="0001265D" w:rsidRDefault="00840928" w:rsidP="00840928">
            <w:pPr>
              <w:pStyle w:val="af8"/>
              <w:spacing w:after="0"/>
              <w:ind w:firstLine="29"/>
              <w:jc w:val="center"/>
              <w:rPr>
                <w:bCs/>
              </w:rPr>
            </w:pPr>
            <w:r w:rsidRPr="0001265D">
              <w:rPr>
                <w:bCs/>
              </w:rPr>
              <w:t>1,6</w:t>
            </w:r>
          </w:p>
        </w:tc>
      </w:tr>
      <w:tr w:rsidR="00840928" w:rsidRPr="0001265D" w:rsidTr="00F73FB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840928" w:rsidRPr="0001265D" w:rsidRDefault="00840928" w:rsidP="00840928">
            <w:pPr>
              <w:pStyle w:val="af8"/>
              <w:spacing w:after="0"/>
              <w:jc w:val="center"/>
              <w:rPr>
                <w:b/>
                <w:bCs/>
              </w:rPr>
            </w:pPr>
            <w:r w:rsidRPr="0001265D">
              <w:rPr>
                <w:b/>
                <w:bCs/>
                <w:iCs/>
              </w:rPr>
              <w:t>Х</w:t>
            </w:r>
            <w:r w:rsidRPr="0001265D">
              <w:rPr>
                <w:b/>
                <w:bCs/>
                <w:iCs/>
                <w:lang w:val="en-US"/>
              </w:rPr>
              <w:t>II</w:t>
            </w:r>
            <w:r w:rsidRPr="0001265D">
              <w:rPr>
                <w:b/>
                <w:bCs/>
                <w:iCs/>
              </w:rPr>
              <w:t>. Санитарная очистка и благоустройство территории</w:t>
            </w:r>
          </w:p>
        </w:tc>
      </w:tr>
      <w:tr w:rsidR="00840928"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spacing w:after="0"/>
              <w:jc w:val="center"/>
              <w:rPr>
                <w:bCs/>
              </w:rPr>
            </w:pPr>
            <w:r w:rsidRPr="0001265D">
              <w:rPr>
                <w:bCs/>
              </w:rPr>
              <w:t>1.</w:t>
            </w:r>
          </w:p>
        </w:tc>
        <w:tc>
          <w:tcPr>
            <w:tcW w:w="2217" w:type="pct"/>
            <w:tcBorders>
              <w:top w:val="single" w:sz="4" w:space="0" w:color="auto"/>
              <w:left w:val="single" w:sz="4" w:space="0" w:color="auto"/>
              <w:bottom w:val="single" w:sz="4" w:space="0" w:color="auto"/>
              <w:right w:val="single" w:sz="4" w:space="0" w:color="auto"/>
            </w:tcBorders>
          </w:tcPr>
          <w:p w:rsidR="00840928" w:rsidRPr="0001265D" w:rsidRDefault="00840928" w:rsidP="00840928">
            <w:pPr>
              <w:pStyle w:val="af8"/>
              <w:spacing w:after="0"/>
              <w:ind w:firstLine="29"/>
              <w:rPr>
                <w:bCs/>
              </w:rPr>
            </w:pPr>
            <w:r w:rsidRPr="0001265D">
              <w:rPr>
                <w:bCs/>
              </w:rPr>
              <w:t>Количество твердых бытовых отходов от жилищного фонда</w:t>
            </w:r>
          </w:p>
        </w:tc>
        <w:tc>
          <w:tcPr>
            <w:tcW w:w="678"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spacing w:after="0"/>
              <w:jc w:val="center"/>
              <w:rPr>
                <w:bCs/>
              </w:rPr>
            </w:pPr>
            <w:r w:rsidRPr="0001265D">
              <w:rPr>
                <w:bCs/>
              </w:rPr>
              <w:t>м</w:t>
            </w:r>
            <w:r w:rsidRPr="0001265D">
              <w:rPr>
                <w:bCs/>
                <w:vertAlign w:val="superscript"/>
              </w:rPr>
              <w:t>3</w:t>
            </w:r>
            <w:r w:rsidRPr="0001265D">
              <w:rPr>
                <w:bCs/>
              </w:rPr>
              <w:t>/год</w:t>
            </w:r>
          </w:p>
        </w:tc>
        <w:tc>
          <w:tcPr>
            <w:tcW w:w="814"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spacing w:after="0"/>
              <w:jc w:val="center"/>
              <w:rPr>
                <w:bCs/>
              </w:rPr>
            </w:pPr>
            <w:r w:rsidRPr="0001265D">
              <w:rPr>
                <w:bCs/>
              </w:rPr>
              <w:t>-</w:t>
            </w:r>
          </w:p>
        </w:tc>
        <w:tc>
          <w:tcPr>
            <w:tcW w:w="959"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spacing w:after="0"/>
              <w:ind w:firstLine="29"/>
              <w:jc w:val="center"/>
              <w:rPr>
                <w:bCs/>
              </w:rPr>
            </w:pPr>
            <w:r w:rsidRPr="0001265D">
              <w:rPr>
                <w:bCs/>
              </w:rPr>
              <w:t>355</w:t>
            </w:r>
          </w:p>
        </w:tc>
      </w:tr>
      <w:tr w:rsidR="00840928"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spacing w:after="0"/>
              <w:jc w:val="center"/>
              <w:rPr>
                <w:bCs/>
              </w:rPr>
            </w:pPr>
            <w:r w:rsidRPr="0001265D">
              <w:rPr>
                <w:bCs/>
              </w:rPr>
              <w:t>2.</w:t>
            </w:r>
          </w:p>
        </w:tc>
        <w:tc>
          <w:tcPr>
            <w:tcW w:w="2217" w:type="pct"/>
            <w:tcBorders>
              <w:top w:val="single" w:sz="4" w:space="0" w:color="auto"/>
              <w:left w:val="single" w:sz="4" w:space="0" w:color="auto"/>
              <w:bottom w:val="single" w:sz="4" w:space="0" w:color="auto"/>
              <w:right w:val="single" w:sz="4" w:space="0" w:color="auto"/>
            </w:tcBorders>
          </w:tcPr>
          <w:p w:rsidR="00840928" w:rsidRPr="0001265D" w:rsidRDefault="00840928" w:rsidP="00840928">
            <w:pPr>
              <w:pStyle w:val="af8"/>
              <w:spacing w:after="0"/>
              <w:ind w:firstLine="29"/>
              <w:rPr>
                <w:bCs/>
              </w:rPr>
            </w:pPr>
            <w:r w:rsidRPr="0001265D">
              <w:rPr>
                <w:bCs/>
              </w:rPr>
              <w:t>Смет с усовершенствованных покрытий</w:t>
            </w:r>
          </w:p>
        </w:tc>
        <w:tc>
          <w:tcPr>
            <w:tcW w:w="678"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spacing w:after="0"/>
              <w:jc w:val="center"/>
              <w:rPr>
                <w:bCs/>
              </w:rPr>
            </w:pPr>
            <w:r w:rsidRPr="0001265D">
              <w:rPr>
                <w:bCs/>
              </w:rPr>
              <w:t>м</w:t>
            </w:r>
            <w:r w:rsidRPr="0001265D">
              <w:rPr>
                <w:bCs/>
                <w:vertAlign w:val="superscript"/>
              </w:rPr>
              <w:t>3</w:t>
            </w:r>
            <w:r w:rsidRPr="0001265D">
              <w:rPr>
                <w:bCs/>
              </w:rPr>
              <w:t>/год</w:t>
            </w:r>
          </w:p>
        </w:tc>
        <w:tc>
          <w:tcPr>
            <w:tcW w:w="814"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spacing w:after="0"/>
              <w:jc w:val="center"/>
              <w:rPr>
                <w:bCs/>
              </w:rPr>
            </w:pPr>
            <w:r w:rsidRPr="0001265D">
              <w:rPr>
                <w:bCs/>
              </w:rPr>
              <w:t>-</w:t>
            </w:r>
          </w:p>
        </w:tc>
        <w:tc>
          <w:tcPr>
            <w:tcW w:w="959"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spacing w:after="0"/>
              <w:ind w:firstLine="29"/>
              <w:jc w:val="center"/>
              <w:rPr>
                <w:bCs/>
              </w:rPr>
            </w:pPr>
            <w:r w:rsidRPr="0001265D">
              <w:rPr>
                <w:bCs/>
              </w:rPr>
              <w:t>53</w:t>
            </w:r>
          </w:p>
        </w:tc>
      </w:tr>
      <w:tr w:rsidR="00840928"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spacing w:after="0"/>
              <w:jc w:val="center"/>
              <w:rPr>
                <w:bCs/>
              </w:rPr>
            </w:pPr>
            <w:r w:rsidRPr="0001265D">
              <w:rPr>
                <w:bCs/>
              </w:rPr>
              <w:t>3.</w:t>
            </w:r>
          </w:p>
        </w:tc>
        <w:tc>
          <w:tcPr>
            <w:tcW w:w="2217" w:type="pct"/>
            <w:tcBorders>
              <w:top w:val="single" w:sz="4" w:space="0" w:color="auto"/>
              <w:left w:val="single" w:sz="4" w:space="0" w:color="auto"/>
              <w:bottom w:val="single" w:sz="4" w:space="0" w:color="auto"/>
              <w:right w:val="single" w:sz="4" w:space="0" w:color="auto"/>
            </w:tcBorders>
          </w:tcPr>
          <w:p w:rsidR="00840928" w:rsidRPr="0001265D" w:rsidRDefault="00840928" w:rsidP="00840928">
            <w:pPr>
              <w:pStyle w:val="af8"/>
              <w:spacing w:after="0"/>
              <w:ind w:firstLine="29"/>
              <w:rPr>
                <w:bCs/>
              </w:rPr>
            </w:pPr>
            <w:r w:rsidRPr="0001265D">
              <w:rPr>
                <w:bCs/>
              </w:rPr>
              <w:t>Контейнеры для сбора и временного хранения ТБО (объем 0,75 м</w:t>
            </w:r>
            <w:r w:rsidRPr="0001265D">
              <w:rPr>
                <w:bCs/>
                <w:vertAlign w:val="superscript"/>
              </w:rPr>
              <w:t>3</w:t>
            </w:r>
            <w:r w:rsidRPr="0001265D">
              <w:rPr>
                <w:bCs/>
              </w:rPr>
              <w:t>)</w:t>
            </w:r>
          </w:p>
        </w:tc>
        <w:tc>
          <w:tcPr>
            <w:tcW w:w="678"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spacing w:after="0"/>
              <w:jc w:val="center"/>
              <w:rPr>
                <w:bCs/>
              </w:rPr>
            </w:pPr>
            <w:r w:rsidRPr="0001265D">
              <w:rPr>
                <w:bCs/>
              </w:rPr>
              <w:t>шт.</w:t>
            </w:r>
          </w:p>
        </w:tc>
        <w:tc>
          <w:tcPr>
            <w:tcW w:w="814"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spacing w:after="0"/>
              <w:jc w:val="center"/>
              <w:rPr>
                <w:bCs/>
              </w:rPr>
            </w:pPr>
            <w:r w:rsidRPr="0001265D">
              <w:rPr>
                <w:bCs/>
              </w:rPr>
              <w:t>-</w:t>
            </w:r>
          </w:p>
        </w:tc>
        <w:tc>
          <w:tcPr>
            <w:tcW w:w="959"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spacing w:after="0"/>
              <w:ind w:firstLine="29"/>
              <w:jc w:val="center"/>
              <w:rPr>
                <w:bCs/>
              </w:rPr>
            </w:pPr>
            <w:r w:rsidRPr="0001265D">
              <w:rPr>
                <w:bCs/>
              </w:rPr>
              <w:t>2</w:t>
            </w:r>
          </w:p>
        </w:tc>
      </w:tr>
      <w:tr w:rsidR="00840928" w:rsidRPr="0001265D" w:rsidTr="00F73FBE">
        <w:trPr>
          <w:jc w:val="center"/>
        </w:trPr>
        <w:tc>
          <w:tcPr>
            <w:tcW w:w="5000" w:type="pct"/>
            <w:gridSpan w:val="5"/>
            <w:tcBorders>
              <w:top w:val="single" w:sz="4" w:space="0" w:color="auto"/>
              <w:left w:val="single" w:sz="4" w:space="0" w:color="auto"/>
              <w:bottom w:val="single" w:sz="4" w:space="0" w:color="auto"/>
              <w:right w:val="single" w:sz="4" w:space="0" w:color="auto"/>
            </w:tcBorders>
          </w:tcPr>
          <w:p w:rsidR="00840928" w:rsidRPr="0001265D" w:rsidRDefault="00840928" w:rsidP="00840928">
            <w:pPr>
              <w:pStyle w:val="af8"/>
              <w:spacing w:after="0"/>
              <w:jc w:val="center"/>
              <w:rPr>
                <w:b/>
                <w:bCs/>
              </w:rPr>
            </w:pPr>
            <w:r w:rsidRPr="0001265D">
              <w:rPr>
                <w:b/>
                <w:bCs/>
                <w:iCs/>
                <w:lang w:val="en-US"/>
              </w:rPr>
              <w:t xml:space="preserve">ХIII. </w:t>
            </w:r>
            <w:proofErr w:type="spellStart"/>
            <w:r w:rsidRPr="0001265D">
              <w:rPr>
                <w:b/>
                <w:bCs/>
                <w:iCs/>
                <w:lang w:val="en-US"/>
              </w:rPr>
              <w:t>Охрана</w:t>
            </w:r>
            <w:proofErr w:type="spellEnd"/>
            <w:r w:rsidRPr="0001265D">
              <w:rPr>
                <w:b/>
                <w:bCs/>
                <w:iCs/>
                <w:lang w:val="en-US"/>
              </w:rPr>
              <w:t xml:space="preserve"> </w:t>
            </w:r>
            <w:proofErr w:type="spellStart"/>
            <w:r w:rsidRPr="0001265D">
              <w:rPr>
                <w:b/>
                <w:bCs/>
                <w:iCs/>
                <w:lang w:val="en-US"/>
              </w:rPr>
              <w:t>окружающей</w:t>
            </w:r>
            <w:proofErr w:type="spellEnd"/>
            <w:r w:rsidRPr="0001265D">
              <w:rPr>
                <w:b/>
                <w:bCs/>
                <w:iCs/>
                <w:lang w:val="en-US"/>
              </w:rPr>
              <w:t xml:space="preserve"> </w:t>
            </w:r>
            <w:proofErr w:type="spellStart"/>
            <w:r w:rsidRPr="0001265D">
              <w:rPr>
                <w:b/>
                <w:bCs/>
                <w:iCs/>
                <w:lang w:val="en-US"/>
              </w:rPr>
              <w:t>среды</w:t>
            </w:r>
            <w:proofErr w:type="spellEnd"/>
          </w:p>
        </w:tc>
      </w:tr>
      <w:tr w:rsidR="00840928"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spacing w:after="0"/>
              <w:jc w:val="center"/>
              <w:rPr>
                <w:bCs/>
              </w:rPr>
            </w:pPr>
            <w:r w:rsidRPr="0001265D">
              <w:rPr>
                <w:bCs/>
              </w:rPr>
              <w:t>1.</w:t>
            </w:r>
          </w:p>
        </w:tc>
        <w:tc>
          <w:tcPr>
            <w:tcW w:w="2217" w:type="pct"/>
            <w:tcBorders>
              <w:top w:val="single" w:sz="4" w:space="0" w:color="auto"/>
              <w:left w:val="single" w:sz="4" w:space="0" w:color="auto"/>
              <w:bottom w:val="single" w:sz="4" w:space="0" w:color="auto"/>
              <w:right w:val="single" w:sz="4" w:space="0" w:color="auto"/>
            </w:tcBorders>
          </w:tcPr>
          <w:p w:rsidR="00840928" w:rsidRPr="0001265D" w:rsidRDefault="00840928" w:rsidP="00840928">
            <w:pPr>
              <w:pStyle w:val="af8"/>
              <w:spacing w:after="0"/>
              <w:rPr>
                <w:bCs/>
              </w:rPr>
            </w:pPr>
            <w:r w:rsidRPr="0001265D">
              <w:rPr>
                <w:bCs/>
              </w:rPr>
              <w:t>Уровень загрязнения атмосферного воздуха</w:t>
            </w:r>
          </w:p>
        </w:tc>
        <w:tc>
          <w:tcPr>
            <w:tcW w:w="678"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spacing w:after="0"/>
              <w:jc w:val="center"/>
              <w:rPr>
                <w:bCs/>
              </w:rPr>
            </w:pPr>
            <w:r w:rsidRPr="0001265D">
              <w:rPr>
                <w:bCs/>
              </w:rPr>
              <w:t>ПДК</w:t>
            </w:r>
          </w:p>
        </w:tc>
        <w:tc>
          <w:tcPr>
            <w:tcW w:w="814"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spacing w:after="0"/>
              <w:jc w:val="center"/>
              <w:rPr>
                <w:bCs/>
              </w:rPr>
            </w:pPr>
            <w:r w:rsidRPr="0001265D">
              <w:rPr>
                <w:bCs/>
              </w:rPr>
              <w:t>&lt; 1</w:t>
            </w:r>
          </w:p>
        </w:tc>
        <w:tc>
          <w:tcPr>
            <w:tcW w:w="959"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spacing w:after="0"/>
              <w:jc w:val="center"/>
              <w:rPr>
                <w:bCs/>
              </w:rPr>
            </w:pPr>
            <w:r w:rsidRPr="0001265D">
              <w:rPr>
                <w:bCs/>
              </w:rPr>
              <w:t>&lt; 1</w:t>
            </w:r>
          </w:p>
        </w:tc>
      </w:tr>
      <w:tr w:rsidR="00840928"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spacing w:after="0"/>
              <w:jc w:val="center"/>
              <w:rPr>
                <w:bCs/>
              </w:rPr>
            </w:pPr>
            <w:r w:rsidRPr="0001265D">
              <w:rPr>
                <w:bCs/>
              </w:rPr>
              <w:t>2.</w:t>
            </w:r>
          </w:p>
        </w:tc>
        <w:tc>
          <w:tcPr>
            <w:tcW w:w="2217" w:type="pct"/>
            <w:tcBorders>
              <w:top w:val="single" w:sz="4" w:space="0" w:color="auto"/>
              <w:left w:val="single" w:sz="4" w:space="0" w:color="auto"/>
              <w:bottom w:val="single" w:sz="4" w:space="0" w:color="auto"/>
              <w:right w:val="single" w:sz="4" w:space="0" w:color="auto"/>
            </w:tcBorders>
          </w:tcPr>
          <w:p w:rsidR="00840928" w:rsidRPr="0001265D" w:rsidRDefault="00840928" w:rsidP="00840928">
            <w:pPr>
              <w:pStyle w:val="af8"/>
              <w:spacing w:after="0"/>
              <w:rPr>
                <w:bCs/>
              </w:rPr>
            </w:pPr>
            <w:r w:rsidRPr="0001265D">
              <w:rPr>
                <w:bCs/>
              </w:rPr>
              <w:t>Уровень загрязнения почв</w:t>
            </w:r>
          </w:p>
        </w:tc>
        <w:tc>
          <w:tcPr>
            <w:tcW w:w="678"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spacing w:after="0"/>
              <w:jc w:val="center"/>
              <w:rPr>
                <w:bCs/>
              </w:rPr>
            </w:pPr>
            <w:r w:rsidRPr="0001265D">
              <w:rPr>
                <w:bCs/>
              </w:rPr>
              <w:t>ПДК</w:t>
            </w:r>
          </w:p>
        </w:tc>
        <w:tc>
          <w:tcPr>
            <w:tcW w:w="814"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spacing w:after="0"/>
              <w:jc w:val="center"/>
              <w:rPr>
                <w:bCs/>
              </w:rPr>
            </w:pPr>
            <w:r w:rsidRPr="0001265D">
              <w:rPr>
                <w:bCs/>
              </w:rPr>
              <w:t>&lt; 1</w:t>
            </w:r>
          </w:p>
        </w:tc>
        <w:tc>
          <w:tcPr>
            <w:tcW w:w="959"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spacing w:after="0"/>
              <w:jc w:val="center"/>
              <w:rPr>
                <w:bCs/>
              </w:rPr>
            </w:pPr>
            <w:r w:rsidRPr="0001265D">
              <w:rPr>
                <w:bCs/>
              </w:rPr>
              <w:t>&lt; 1</w:t>
            </w:r>
          </w:p>
        </w:tc>
      </w:tr>
      <w:tr w:rsidR="00840928" w:rsidRPr="0001265D" w:rsidTr="00737927">
        <w:trPr>
          <w:jc w:val="center"/>
        </w:trPr>
        <w:tc>
          <w:tcPr>
            <w:tcW w:w="332"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spacing w:after="0"/>
              <w:jc w:val="center"/>
              <w:rPr>
                <w:bCs/>
              </w:rPr>
            </w:pPr>
            <w:r w:rsidRPr="0001265D">
              <w:rPr>
                <w:bCs/>
              </w:rPr>
              <w:t>3.</w:t>
            </w:r>
          </w:p>
        </w:tc>
        <w:tc>
          <w:tcPr>
            <w:tcW w:w="2217" w:type="pct"/>
            <w:tcBorders>
              <w:top w:val="single" w:sz="4" w:space="0" w:color="auto"/>
              <w:left w:val="single" w:sz="4" w:space="0" w:color="auto"/>
              <w:bottom w:val="single" w:sz="4" w:space="0" w:color="auto"/>
              <w:right w:val="single" w:sz="4" w:space="0" w:color="auto"/>
            </w:tcBorders>
          </w:tcPr>
          <w:p w:rsidR="00840928" w:rsidRPr="0001265D" w:rsidRDefault="00840928" w:rsidP="00840928">
            <w:pPr>
              <w:pStyle w:val="af8"/>
              <w:spacing w:after="0"/>
              <w:rPr>
                <w:bCs/>
              </w:rPr>
            </w:pPr>
            <w:r w:rsidRPr="0001265D">
              <w:rPr>
                <w:bCs/>
              </w:rPr>
              <w:t xml:space="preserve">Уровень шумового воздействия от автотранспорта </w:t>
            </w:r>
          </w:p>
        </w:tc>
        <w:tc>
          <w:tcPr>
            <w:tcW w:w="678"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af8"/>
              <w:spacing w:after="0"/>
              <w:jc w:val="center"/>
              <w:rPr>
                <w:bCs/>
              </w:rPr>
            </w:pPr>
            <w:proofErr w:type="spellStart"/>
            <w:r w:rsidRPr="0001265D">
              <w:rPr>
                <w:bCs/>
              </w:rPr>
              <w:t>дБА</w:t>
            </w:r>
            <w:proofErr w:type="spellEnd"/>
          </w:p>
        </w:tc>
        <w:tc>
          <w:tcPr>
            <w:tcW w:w="814"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20"/>
              <w:numPr>
                <w:ilvl w:val="0"/>
                <w:numId w:val="0"/>
              </w:numPr>
              <w:jc w:val="center"/>
            </w:pPr>
            <w:r w:rsidRPr="0001265D">
              <w:t>&lt; 55</w:t>
            </w:r>
          </w:p>
        </w:tc>
        <w:tc>
          <w:tcPr>
            <w:tcW w:w="959" w:type="pct"/>
            <w:tcBorders>
              <w:top w:val="single" w:sz="4" w:space="0" w:color="auto"/>
              <w:left w:val="single" w:sz="4" w:space="0" w:color="auto"/>
              <w:bottom w:val="single" w:sz="4" w:space="0" w:color="auto"/>
              <w:right w:val="single" w:sz="4" w:space="0" w:color="auto"/>
            </w:tcBorders>
            <w:vAlign w:val="center"/>
          </w:tcPr>
          <w:p w:rsidR="00840928" w:rsidRPr="0001265D" w:rsidRDefault="00840928" w:rsidP="00840928">
            <w:pPr>
              <w:pStyle w:val="20"/>
              <w:numPr>
                <w:ilvl w:val="0"/>
                <w:numId w:val="0"/>
              </w:numPr>
              <w:jc w:val="center"/>
            </w:pPr>
            <w:r w:rsidRPr="0001265D">
              <w:t>&lt; 55</w:t>
            </w:r>
          </w:p>
        </w:tc>
      </w:tr>
    </w:tbl>
    <w:p w:rsidR="00D6712D" w:rsidRPr="00C53563" w:rsidRDefault="00D6712D" w:rsidP="00D6712D"/>
    <w:sectPr w:rsidR="00D6712D" w:rsidRPr="00C53563" w:rsidSect="0001265D">
      <w:type w:val="continuous"/>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7F3" w:rsidRDefault="000837F3" w:rsidP="00C6026B">
      <w:r>
        <w:separator/>
      </w:r>
    </w:p>
  </w:endnote>
  <w:endnote w:type="continuationSeparator" w:id="0">
    <w:p w:rsidR="000837F3" w:rsidRDefault="000837F3" w:rsidP="00C60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7F3" w:rsidRDefault="000837F3" w:rsidP="002874F2">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23</w:t>
    </w:r>
    <w:r>
      <w:rPr>
        <w:rStyle w:val="ae"/>
      </w:rPr>
      <w:fldChar w:fldCharType="end"/>
    </w:r>
  </w:p>
  <w:p w:rsidR="000837F3" w:rsidRDefault="000837F3" w:rsidP="002874F2">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106330"/>
      <w:docPartObj>
        <w:docPartGallery w:val="Page Numbers (Bottom of Page)"/>
        <w:docPartUnique/>
      </w:docPartObj>
    </w:sdtPr>
    <w:sdtContent>
      <w:p w:rsidR="000837F3" w:rsidRDefault="000837F3">
        <w:pPr>
          <w:pStyle w:val="ac"/>
          <w:jc w:val="right"/>
        </w:pPr>
        <w:r>
          <w:fldChar w:fldCharType="begin"/>
        </w:r>
        <w:r>
          <w:instrText xml:space="preserve"> PAGE   \* MERGEFORMAT </w:instrText>
        </w:r>
        <w:r>
          <w:fldChar w:fldCharType="separate"/>
        </w:r>
        <w:r w:rsidR="00347AAF">
          <w:rPr>
            <w:noProof/>
          </w:rPr>
          <w:t>2</w:t>
        </w:r>
        <w:r>
          <w:rPr>
            <w:noProof/>
          </w:rPr>
          <w:fldChar w:fldCharType="end"/>
        </w:r>
      </w:p>
    </w:sdtContent>
  </w:sdt>
  <w:p w:rsidR="000837F3" w:rsidRDefault="000837F3" w:rsidP="002874F2">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7F3" w:rsidRDefault="000837F3" w:rsidP="00C6026B">
      <w:r>
        <w:separator/>
      </w:r>
    </w:p>
  </w:footnote>
  <w:footnote w:type="continuationSeparator" w:id="0">
    <w:p w:rsidR="000837F3" w:rsidRDefault="000837F3" w:rsidP="00C602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7F3" w:rsidRDefault="000837F3">
    <w:pPr>
      <w:pStyle w:val="aff0"/>
      <w:jc w:val="right"/>
    </w:pPr>
  </w:p>
  <w:p w:rsidR="000837F3" w:rsidRDefault="000837F3">
    <w:pPr>
      <w:pStyle w:val="af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3A14A240"/>
    <w:lvl w:ilvl="0">
      <w:start w:val="1"/>
      <w:numFmt w:val="bullet"/>
      <w:pStyle w:val="a"/>
      <w:lvlText w:val=""/>
      <w:lvlJc w:val="left"/>
      <w:pPr>
        <w:tabs>
          <w:tab w:val="num" w:pos="643"/>
        </w:tabs>
        <w:ind w:left="643" w:hanging="360"/>
      </w:pPr>
      <w:rPr>
        <w:rFonts w:ascii="Symbol" w:hAnsi="Symbol" w:hint="default"/>
      </w:rPr>
    </w:lvl>
  </w:abstractNum>
  <w:abstractNum w:abstractNumId="1">
    <w:nsid w:val="FFFFFF89"/>
    <w:multiLevelType w:val="singleLevel"/>
    <w:tmpl w:val="6ABC306A"/>
    <w:lvl w:ilvl="0">
      <w:start w:val="1"/>
      <w:numFmt w:val="bullet"/>
      <w:pStyle w:val="2"/>
      <w:lvlText w:val=""/>
      <w:lvlJc w:val="left"/>
      <w:pPr>
        <w:tabs>
          <w:tab w:val="num" w:pos="360"/>
        </w:tabs>
        <w:ind w:left="360" w:hanging="360"/>
      </w:pPr>
      <w:rPr>
        <w:rFonts w:ascii="Symbol" w:hAnsi="Symbol" w:hint="default"/>
      </w:rPr>
    </w:lvl>
  </w:abstractNum>
  <w:abstractNum w:abstractNumId="2">
    <w:nsid w:val="FFFFFFFE"/>
    <w:multiLevelType w:val="singleLevel"/>
    <w:tmpl w:val="EA020220"/>
    <w:lvl w:ilvl="0">
      <w:numFmt w:val="bullet"/>
      <w:pStyle w:val="4"/>
      <w:lvlText w:val="*"/>
      <w:lvlJc w:val="left"/>
    </w:lvl>
  </w:abstractNum>
  <w:abstractNum w:abstractNumId="3">
    <w:nsid w:val="02301021"/>
    <w:multiLevelType w:val="multilevel"/>
    <w:tmpl w:val="1582956A"/>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
    <w:nsid w:val="02854F27"/>
    <w:multiLevelType w:val="hybridMultilevel"/>
    <w:tmpl w:val="1AE66A36"/>
    <w:lvl w:ilvl="0" w:tplc="FFFFFFFF">
      <w:start w:val="2007"/>
      <w:numFmt w:val="bullet"/>
      <w:lvlText w:val="-"/>
      <w:lvlJc w:val="left"/>
      <w:pPr>
        <w:tabs>
          <w:tab w:val="num" w:pos="1065"/>
        </w:tabs>
        <w:ind w:left="1065" w:hanging="360"/>
      </w:pPr>
      <w:rPr>
        <w:rFonts w:ascii="Times New Roman" w:eastAsia="Times New Roman" w:hAnsi="Times New Roman" w:cs="Times New Roman" w:hint="default"/>
      </w:rPr>
    </w:lvl>
    <w:lvl w:ilvl="1" w:tplc="FFFFFFFF" w:tentative="1">
      <w:start w:val="1"/>
      <w:numFmt w:val="bullet"/>
      <w:lvlText w:val="o"/>
      <w:lvlJc w:val="left"/>
      <w:pPr>
        <w:tabs>
          <w:tab w:val="num" w:pos="1785"/>
        </w:tabs>
        <w:ind w:left="1785" w:hanging="360"/>
      </w:pPr>
      <w:rPr>
        <w:rFonts w:ascii="Courier New" w:hAnsi="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5">
    <w:nsid w:val="0D582C75"/>
    <w:multiLevelType w:val="hybridMultilevel"/>
    <w:tmpl w:val="E76E1398"/>
    <w:lvl w:ilvl="0" w:tplc="E3FE4CF0">
      <w:start w:val="1"/>
      <w:numFmt w:val="decimal"/>
      <w:suff w:val="nothing"/>
      <w:lvlText w:val="%1."/>
      <w:lvlJc w:val="left"/>
      <w:pPr>
        <w:ind w:left="1080" w:hanging="360"/>
      </w:pPr>
      <w:rPr>
        <w:rFonts w:hint="default"/>
      </w:rPr>
    </w:lvl>
    <w:lvl w:ilvl="1" w:tplc="04190003" w:tentative="1">
      <w:start w:val="1"/>
      <w:numFmt w:val="lowerLetter"/>
      <w:lvlText w:val="%2."/>
      <w:lvlJc w:val="left"/>
      <w:pPr>
        <w:ind w:left="1581" w:hanging="360"/>
      </w:pPr>
    </w:lvl>
    <w:lvl w:ilvl="2" w:tplc="04190005" w:tentative="1">
      <w:start w:val="1"/>
      <w:numFmt w:val="lowerRoman"/>
      <w:lvlText w:val="%3."/>
      <w:lvlJc w:val="right"/>
      <w:pPr>
        <w:ind w:left="2301" w:hanging="180"/>
      </w:pPr>
    </w:lvl>
    <w:lvl w:ilvl="3" w:tplc="04190001" w:tentative="1">
      <w:start w:val="1"/>
      <w:numFmt w:val="decimal"/>
      <w:lvlText w:val="%4."/>
      <w:lvlJc w:val="left"/>
      <w:pPr>
        <w:ind w:left="3021" w:hanging="360"/>
      </w:pPr>
    </w:lvl>
    <w:lvl w:ilvl="4" w:tplc="04190003" w:tentative="1">
      <w:start w:val="1"/>
      <w:numFmt w:val="lowerLetter"/>
      <w:lvlText w:val="%5."/>
      <w:lvlJc w:val="left"/>
      <w:pPr>
        <w:ind w:left="3741" w:hanging="360"/>
      </w:pPr>
    </w:lvl>
    <w:lvl w:ilvl="5" w:tplc="04190005" w:tentative="1">
      <w:start w:val="1"/>
      <w:numFmt w:val="lowerRoman"/>
      <w:lvlText w:val="%6."/>
      <w:lvlJc w:val="right"/>
      <w:pPr>
        <w:ind w:left="4461" w:hanging="180"/>
      </w:pPr>
    </w:lvl>
    <w:lvl w:ilvl="6" w:tplc="04190001" w:tentative="1">
      <w:start w:val="1"/>
      <w:numFmt w:val="decimal"/>
      <w:lvlText w:val="%7."/>
      <w:lvlJc w:val="left"/>
      <w:pPr>
        <w:ind w:left="5181" w:hanging="360"/>
      </w:pPr>
    </w:lvl>
    <w:lvl w:ilvl="7" w:tplc="04190003" w:tentative="1">
      <w:start w:val="1"/>
      <w:numFmt w:val="lowerLetter"/>
      <w:lvlText w:val="%8."/>
      <w:lvlJc w:val="left"/>
      <w:pPr>
        <w:ind w:left="5901" w:hanging="360"/>
      </w:pPr>
    </w:lvl>
    <w:lvl w:ilvl="8" w:tplc="04190005" w:tentative="1">
      <w:start w:val="1"/>
      <w:numFmt w:val="lowerRoman"/>
      <w:lvlText w:val="%9."/>
      <w:lvlJc w:val="right"/>
      <w:pPr>
        <w:ind w:left="6621" w:hanging="180"/>
      </w:pPr>
    </w:lvl>
  </w:abstractNum>
  <w:abstractNum w:abstractNumId="6">
    <w:nsid w:val="188313C8"/>
    <w:multiLevelType w:val="hybridMultilevel"/>
    <w:tmpl w:val="2EB670AE"/>
    <w:lvl w:ilvl="0" w:tplc="0419000F">
      <w:start w:val="1"/>
      <w:numFmt w:val="bullet"/>
      <w:lvlText w:val="-"/>
      <w:lvlJc w:val="left"/>
      <w:pPr>
        <w:ind w:left="360" w:hanging="360"/>
      </w:pPr>
      <w:rPr>
        <w:rFonts w:ascii="Times New Roman" w:hAnsi="Times New Roman" w:hint="default"/>
      </w:rPr>
    </w:lvl>
    <w:lvl w:ilvl="1" w:tplc="04190019" w:tentative="1">
      <w:start w:val="1"/>
      <w:numFmt w:val="bullet"/>
      <w:lvlText w:val="o"/>
      <w:lvlJc w:val="left"/>
      <w:pPr>
        <w:ind w:left="1080" w:hanging="360"/>
      </w:pPr>
      <w:rPr>
        <w:rFonts w:ascii="Courier New" w:hAnsi="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7">
    <w:nsid w:val="19CA0BE8"/>
    <w:multiLevelType w:val="hybridMultilevel"/>
    <w:tmpl w:val="FB5A3C0E"/>
    <w:lvl w:ilvl="0" w:tplc="CDE20130">
      <w:start w:val="1"/>
      <w:numFmt w:val="decimal"/>
      <w:lvlText w:val="%1."/>
      <w:lvlJc w:val="left"/>
      <w:pPr>
        <w:ind w:left="928"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8">
    <w:nsid w:val="22072F04"/>
    <w:multiLevelType w:val="hybridMultilevel"/>
    <w:tmpl w:val="EC64628A"/>
    <w:lvl w:ilvl="0" w:tplc="0419000F">
      <w:start w:val="1"/>
      <w:numFmt w:val="bullet"/>
      <w:lvlText w:val="-"/>
      <w:lvlJc w:val="left"/>
      <w:pPr>
        <w:ind w:left="720" w:hanging="360"/>
      </w:pPr>
      <w:rPr>
        <w:rFonts w:ascii="Times New Roman" w:hAnsi="Times New Roman" w:cs="Times New Roman" w:hint="default"/>
      </w:rPr>
    </w:lvl>
    <w:lvl w:ilvl="1" w:tplc="04190019">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9">
    <w:nsid w:val="29456ECC"/>
    <w:multiLevelType w:val="hybridMultilevel"/>
    <w:tmpl w:val="B9CA2F94"/>
    <w:lvl w:ilvl="0" w:tplc="CDE2013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F71841"/>
    <w:multiLevelType w:val="hybridMultilevel"/>
    <w:tmpl w:val="639E3508"/>
    <w:lvl w:ilvl="0" w:tplc="04190001">
      <w:numFmt w:val="bullet"/>
      <w:lvlText w:val=""/>
      <w:lvlJc w:val="left"/>
      <w:pPr>
        <w:tabs>
          <w:tab w:val="num" w:pos="360"/>
        </w:tabs>
        <w:ind w:left="360" w:hanging="360"/>
      </w:pPr>
      <w:rPr>
        <w:rFonts w:ascii="Symbol" w:eastAsia="Times New Roman" w:hAnsi="Symbol" w:cs="Times New Roman" w:hint="default"/>
      </w:rPr>
    </w:lvl>
    <w:lvl w:ilvl="1" w:tplc="FFFFFFF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C295B06"/>
    <w:multiLevelType w:val="hybridMultilevel"/>
    <w:tmpl w:val="296EDF6E"/>
    <w:lvl w:ilvl="0" w:tplc="B644E0F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0E3864"/>
    <w:multiLevelType w:val="hybridMultilevel"/>
    <w:tmpl w:val="0312074C"/>
    <w:lvl w:ilvl="0" w:tplc="FFFFFFFF">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DA019F4"/>
    <w:multiLevelType w:val="hybridMultilevel"/>
    <w:tmpl w:val="9DCC13E2"/>
    <w:lvl w:ilvl="0" w:tplc="CDE20130">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3168196F"/>
    <w:multiLevelType w:val="hybridMultilevel"/>
    <w:tmpl w:val="E2AEA77C"/>
    <w:lvl w:ilvl="0" w:tplc="59F0C606">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4571A5F"/>
    <w:multiLevelType w:val="hybridMultilevel"/>
    <w:tmpl w:val="DEA4C7EC"/>
    <w:lvl w:ilvl="0" w:tplc="CDE20130">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34E27870"/>
    <w:multiLevelType w:val="hybridMultilevel"/>
    <w:tmpl w:val="69D8E93A"/>
    <w:lvl w:ilvl="0" w:tplc="CDE20130">
      <w:start w:val="1"/>
      <w:numFmt w:val="decimal"/>
      <w:lvlText w:val="7.%1."/>
      <w:lvlJc w:val="left"/>
      <w:pPr>
        <w:ind w:left="720" w:hanging="360"/>
      </w:pPr>
      <w:rPr>
        <w:rFonts w:cs="Times New Roman" w:hint="default"/>
      </w:rPr>
    </w:lvl>
    <w:lvl w:ilvl="1" w:tplc="04190003">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7">
    <w:nsid w:val="34FC7084"/>
    <w:multiLevelType w:val="hybridMultilevel"/>
    <w:tmpl w:val="88CEA84E"/>
    <w:lvl w:ilvl="0" w:tplc="48F89F72">
      <w:start w:val="1"/>
      <w:numFmt w:val="bullet"/>
      <w:lvlText w:val="-"/>
      <w:lvlJc w:val="left"/>
      <w:pPr>
        <w:ind w:left="360" w:hanging="360"/>
      </w:pPr>
      <w:rPr>
        <w:rFonts w:ascii="Times New Roman" w:hAnsi="Times New Roman" w:hint="default"/>
      </w:rPr>
    </w:lvl>
    <w:lvl w:ilvl="1" w:tplc="04190019" w:tentative="1">
      <w:start w:val="1"/>
      <w:numFmt w:val="bullet"/>
      <w:lvlText w:val="o"/>
      <w:lvlJc w:val="left"/>
      <w:pPr>
        <w:ind w:left="1080" w:hanging="360"/>
      </w:pPr>
      <w:rPr>
        <w:rFonts w:ascii="Courier New" w:hAnsi="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18">
    <w:nsid w:val="36E708B2"/>
    <w:multiLevelType w:val="hybridMultilevel"/>
    <w:tmpl w:val="7828F3D8"/>
    <w:lvl w:ilvl="0" w:tplc="CDE20130">
      <w:start w:val="1"/>
      <w:numFmt w:val="bullet"/>
      <w:lvlText w:val="-"/>
      <w:lvlJc w:val="left"/>
      <w:pPr>
        <w:ind w:left="720" w:hanging="360"/>
      </w:pPr>
      <w:rPr>
        <w:rFonts w:ascii="Times New Roman" w:hAnsi="Times New Roman" w:cs="Times New Roman" w:hint="default"/>
      </w:rPr>
    </w:lvl>
    <w:lvl w:ilvl="1" w:tplc="04190003">
      <w:start w:val="1"/>
      <w:numFmt w:val="bullet"/>
      <w:lvlText w:val="-"/>
      <w:lvlJc w:val="left"/>
      <w:pPr>
        <w:ind w:left="1440" w:hanging="360"/>
      </w:pPr>
      <w:rPr>
        <w:rFonts w:ascii="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8345307"/>
    <w:multiLevelType w:val="multilevel"/>
    <w:tmpl w:val="FA007E84"/>
    <w:lvl w:ilvl="0">
      <w:start w:val="1"/>
      <w:numFmt w:val="decimal"/>
      <w:pStyle w:val="8"/>
      <w:lvlText w:val="%1"/>
      <w:lvlJc w:val="left"/>
      <w:pPr>
        <w:tabs>
          <w:tab w:val="num" w:pos="360"/>
        </w:tabs>
        <w:ind w:left="360" w:hanging="360"/>
      </w:pPr>
      <w:rPr>
        <w:rFonts w:cs="Times New Roman" w:hint="default"/>
        <w:b/>
      </w:rPr>
    </w:lvl>
    <w:lvl w:ilvl="1">
      <w:start w:val="1"/>
      <w:numFmt w:val="decimal"/>
      <w:pStyle w:val="S1"/>
      <w:lvlText w:val="%1.%2"/>
      <w:lvlJc w:val="left"/>
      <w:pPr>
        <w:tabs>
          <w:tab w:val="num" w:pos="720"/>
        </w:tabs>
        <w:ind w:left="720" w:hanging="360"/>
      </w:pPr>
      <w:rPr>
        <w:rFonts w:cs="Times New Roman" w:hint="default"/>
        <w:b/>
      </w:rPr>
    </w:lvl>
    <w:lvl w:ilvl="2">
      <w:start w:val="1"/>
      <w:numFmt w:val="decimal"/>
      <w:lvlText w:val="%1.%2.%3"/>
      <w:lvlJc w:val="left"/>
      <w:pPr>
        <w:tabs>
          <w:tab w:val="num" w:pos="1440"/>
        </w:tabs>
        <w:ind w:left="1440" w:hanging="720"/>
      </w:pPr>
      <w:rPr>
        <w:rFonts w:cs="Times New Roman" w:hint="default"/>
      </w:rPr>
    </w:lvl>
    <w:lvl w:ilvl="3">
      <w:start w:val="1"/>
      <w:numFmt w:val="decimal"/>
      <w:pStyle w:val="S3"/>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0">
    <w:nsid w:val="3B514216"/>
    <w:multiLevelType w:val="hybridMultilevel"/>
    <w:tmpl w:val="112E7666"/>
    <w:lvl w:ilvl="0" w:tplc="061A6636">
      <w:start w:val="1"/>
      <w:numFmt w:val="bullet"/>
      <w:pStyle w:val="20"/>
      <w:lvlText w:val=""/>
      <w:lvlJc w:val="left"/>
      <w:pPr>
        <w:tabs>
          <w:tab w:val="num" w:pos="720"/>
        </w:tabs>
        <w:ind w:left="720" w:hanging="360"/>
      </w:pPr>
      <w:rPr>
        <w:rFonts w:ascii="Symbol" w:hAnsi="Symbol" w:hint="default"/>
      </w:rPr>
    </w:lvl>
    <w:lvl w:ilvl="1" w:tplc="A09041AA" w:tentative="1">
      <w:start w:val="1"/>
      <w:numFmt w:val="bullet"/>
      <w:lvlText w:val="o"/>
      <w:lvlJc w:val="left"/>
      <w:pPr>
        <w:tabs>
          <w:tab w:val="num" w:pos="1440"/>
        </w:tabs>
        <w:ind w:left="1440" w:hanging="360"/>
      </w:pPr>
      <w:rPr>
        <w:rFonts w:ascii="Courier New" w:hAnsi="Courier New" w:hint="default"/>
      </w:rPr>
    </w:lvl>
    <w:lvl w:ilvl="2" w:tplc="7E48FCC0" w:tentative="1">
      <w:start w:val="1"/>
      <w:numFmt w:val="bullet"/>
      <w:lvlText w:val=""/>
      <w:lvlJc w:val="left"/>
      <w:pPr>
        <w:tabs>
          <w:tab w:val="num" w:pos="2160"/>
        </w:tabs>
        <w:ind w:left="2160" w:hanging="360"/>
      </w:pPr>
      <w:rPr>
        <w:rFonts w:ascii="Wingdings" w:hAnsi="Wingdings" w:hint="default"/>
      </w:rPr>
    </w:lvl>
    <w:lvl w:ilvl="3" w:tplc="D3D8854A" w:tentative="1">
      <w:start w:val="1"/>
      <w:numFmt w:val="bullet"/>
      <w:lvlText w:val=""/>
      <w:lvlJc w:val="left"/>
      <w:pPr>
        <w:tabs>
          <w:tab w:val="num" w:pos="2880"/>
        </w:tabs>
        <w:ind w:left="2880" w:hanging="360"/>
      </w:pPr>
      <w:rPr>
        <w:rFonts w:ascii="Symbol" w:hAnsi="Symbol" w:hint="default"/>
      </w:rPr>
    </w:lvl>
    <w:lvl w:ilvl="4" w:tplc="F9E8E688" w:tentative="1">
      <w:start w:val="1"/>
      <w:numFmt w:val="bullet"/>
      <w:lvlText w:val="o"/>
      <w:lvlJc w:val="left"/>
      <w:pPr>
        <w:tabs>
          <w:tab w:val="num" w:pos="3600"/>
        </w:tabs>
        <w:ind w:left="3600" w:hanging="360"/>
      </w:pPr>
      <w:rPr>
        <w:rFonts w:ascii="Courier New" w:hAnsi="Courier New" w:hint="default"/>
      </w:rPr>
    </w:lvl>
    <w:lvl w:ilvl="5" w:tplc="71F66C50" w:tentative="1">
      <w:start w:val="1"/>
      <w:numFmt w:val="bullet"/>
      <w:lvlText w:val=""/>
      <w:lvlJc w:val="left"/>
      <w:pPr>
        <w:tabs>
          <w:tab w:val="num" w:pos="4320"/>
        </w:tabs>
        <w:ind w:left="4320" w:hanging="360"/>
      </w:pPr>
      <w:rPr>
        <w:rFonts w:ascii="Wingdings" w:hAnsi="Wingdings" w:hint="default"/>
      </w:rPr>
    </w:lvl>
    <w:lvl w:ilvl="6" w:tplc="C100A45E" w:tentative="1">
      <w:start w:val="1"/>
      <w:numFmt w:val="bullet"/>
      <w:lvlText w:val=""/>
      <w:lvlJc w:val="left"/>
      <w:pPr>
        <w:tabs>
          <w:tab w:val="num" w:pos="5040"/>
        </w:tabs>
        <w:ind w:left="5040" w:hanging="360"/>
      </w:pPr>
      <w:rPr>
        <w:rFonts w:ascii="Symbol" w:hAnsi="Symbol" w:hint="default"/>
      </w:rPr>
    </w:lvl>
    <w:lvl w:ilvl="7" w:tplc="2222C192" w:tentative="1">
      <w:start w:val="1"/>
      <w:numFmt w:val="bullet"/>
      <w:lvlText w:val="o"/>
      <w:lvlJc w:val="left"/>
      <w:pPr>
        <w:tabs>
          <w:tab w:val="num" w:pos="5760"/>
        </w:tabs>
        <w:ind w:left="5760" w:hanging="360"/>
      </w:pPr>
      <w:rPr>
        <w:rFonts w:ascii="Courier New" w:hAnsi="Courier New" w:hint="default"/>
      </w:rPr>
    </w:lvl>
    <w:lvl w:ilvl="8" w:tplc="9C085DF2" w:tentative="1">
      <w:start w:val="1"/>
      <w:numFmt w:val="bullet"/>
      <w:lvlText w:val=""/>
      <w:lvlJc w:val="left"/>
      <w:pPr>
        <w:tabs>
          <w:tab w:val="num" w:pos="6480"/>
        </w:tabs>
        <w:ind w:left="6480" w:hanging="360"/>
      </w:pPr>
      <w:rPr>
        <w:rFonts w:ascii="Wingdings" w:hAnsi="Wingdings" w:hint="default"/>
      </w:rPr>
    </w:lvl>
  </w:abstractNum>
  <w:abstractNum w:abstractNumId="21">
    <w:nsid w:val="3CAB3391"/>
    <w:multiLevelType w:val="hybridMultilevel"/>
    <w:tmpl w:val="EA36C8D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pStyle w:val="S2"/>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pStyle w:val="S4"/>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2">
    <w:nsid w:val="3F9D29E3"/>
    <w:multiLevelType w:val="hybridMultilevel"/>
    <w:tmpl w:val="6F08FECE"/>
    <w:lvl w:ilvl="0" w:tplc="04190001">
      <w:start w:val="150"/>
      <w:numFmt w:val="bullet"/>
      <w:pStyle w:val="61"/>
      <w:lvlText w:val="-"/>
      <w:lvlJc w:val="left"/>
      <w:pPr>
        <w:tabs>
          <w:tab w:val="num" w:pos="1260"/>
        </w:tabs>
        <w:ind w:left="1260" w:hanging="360"/>
      </w:pPr>
      <w:rPr>
        <w:rFonts w:ascii="Times New Roman" w:eastAsia="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3FDD48E6"/>
    <w:multiLevelType w:val="hybridMultilevel"/>
    <w:tmpl w:val="D6726F4E"/>
    <w:lvl w:ilvl="0" w:tplc="00D09AA2">
      <w:start w:val="1"/>
      <w:numFmt w:val="decimal"/>
      <w:suff w:val="nothing"/>
      <w:lvlText w:val="%1."/>
      <w:lvlJc w:val="left"/>
      <w:pPr>
        <w:ind w:left="928"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4D3242A1"/>
    <w:multiLevelType w:val="hybridMultilevel"/>
    <w:tmpl w:val="AD74B508"/>
    <w:lvl w:ilvl="0" w:tplc="04190001">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011438"/>
    <w:multiLevelType w:val="hybridMultilevel"/>
    <w:tmpl w:val="BB52CEF4"/>
    <w:lvl w:ilvl="0" w:tplc="CDE20130">
      <w:start w:val="1"/>
      <w:numFmt w:val="decimal"/>
      <w:lvlText w:val="%1."/>
      <w:lvlJc w:val="left"/>
      <w:pPr>
        <w:ind w:left="1080" w:hanging="360"/>
      </w:pPr>
      <w:rPr>
        <w:rFonts w:cs="Times New Roman"/>
      </w:rPr>
    </w:lvl>
    <w:lvl w:ilvl="1" w:tplc="04190003" w:tentative="1">
      <w:start w:val="1"/>
      <w:numFmt w:val="lowerLetter"/>
      <w:lvlText w:val="%2."/>
      <w:lvlJc w:val="left"/>
      <w:pPr>
        <w:ind w:left="1800" w:hanging="360"/>
      </w:pPr>
      <w:rPr>
        <w:rFonts w:cs="Times New Roman"/>
      </w:rPr>
    </w:lvl>
    <w:lvl w:ilvl="2" w:tplc="04190005" w:tentative="1">
      <w:start w:val="1"/>
      <w:numFmt w:val="lowerRoman"/>
      <w:lvlText w:val="%3."/>
      <w:lvlJc w:val="right"/>
      <w:pPr>
        <w:ind w:left="2520" w:hanging="180"/>
      </w:pPr>
      <w:rPr>
        <w:rFonts w:cs="Times New Roman"/>
      </w:rPr>
    </w:lvl>
    <w:lvl w:ilvl="3" w:tplc="04190001" w:tentative="1">
      <w:start w:val="1"/>
      <w:numFmt w:val="decimal"/>
      <w:lvlText w:val="%4."/>
      <w:lvlJc w:val="left"/>
      <w:pPr>
        <w:ind w:left="3240" w:hanging="360"/>
      </w:pPr>
      <w:rPr>
        <w:rFonts w:cs="Times New Roman"/>
      </w:rPr>
    </w:lvl>
    <w:lvl w:ilvl="4" w:tplc="04190003" w:tentative="1">
      <w:start w:val="1"/>
      <w:numFmt w:val="lowerLetter"/>
      <w:lvlText w:val="%5."/>
      <w:lvlJc w:val="left"/>
      <w:pPr>
        <w:ind w:left="3960" w:hanging="360"/>
      </w:pPr>
      <w:rPr>
        <w:rFonts w:cs="Times New Roman"/>
      </w:rPr>
    </w:lvl>
    <w:lvl w:ilvl="5" w:tplc="04190005" w:tentative="1">
      <w:start w:val="1"/>
      <w:numFmt w:val="lowerRoman"/>
      <w:lvlText w:val="%6."/>
      <w:lvlJc w:val="right"/>
      <w:pPr>
        <w:ind w:left="4680" w:hanging="180"/>
      </w:pPr>
      <w:rPr>
        <w:rFonts w:cs="Times New Roman"/>
      </w:rPr>
    </w:lvl>
    <w:lvl w:ilvl="6" w:tplc="04190001" w:tentative="1">
      <w:start w:val="1"/>
      <w:numFmt w:val="decimal"/>
      <w:lvlText w:val="%7."/>
      <w:lvlJc w:val="left"/>
      <w:pPr>
        <w:ind w:left="5400" w:hanging="360"/>
      </w:pPr>
      <w:rPr>
        <w:rFonts w:cs="Times New Roman"/>
      </w:rPr>
    </w:lvl>
    <w:lvl w:ilvl="7" w:tplc="04190003" w:tentative="1">
      <w:start w:val="1"/>
      <w:numFmt w:val="lowerLetter"/>
      <w:lvlText w:val="%8."/>
      <w:lvlJc w:val="left"/>
      <w:pPr>
        <w:ind w:left="6120" w:hanging="360"/>
      </w:pPr>
      <w:rPr>
        <w:rFonts w:cs="Times New Roman"/>
      </w:rPr>
    </w:lvl>
    <w:lvl w:ilvl="8" w:tplc="04190005" w:tentative="1">
      <w:start w:val="1"/>
      <w:numFmt w:val="lowerRoman"/>
      <w:lvlText w:val="%9."/>
      <w:lvlJc w:val="right"/>
      <w:pPr>
        <w:ind w:left="6840" w:hanging="180"/>
      </w:pPr>
      <w:rPr>
        <w:rFonts w:cs="Times New Roman"/>
      </w:rPr>
    </w:lvl>
  </w:abstractNum>
  <w:abstractNum w:abstractNumId="26">
    <w:nsid w:val="51672099"/>
    <w:multiLevelType w:val="hybridMultilevel"/>
    <w:tmpl w:val="52A05ACE"/>
    <w:lvl w:ilvl="0" w:tplc="CDE201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22A57C9"/>
    <w:multiLevelType w:val="singleLevel"/>
    <w:tmpl w:val="C59214A4"/>
    <w:lvl w:ilvl="0">
      <w:start w:val="1"/>
      <w:numFmt w:val="bullet"/>
      <w:pStyle w:val="Blockquote"/>
      <w:lvlText w:val=""/>
      <w:lvlJc w:val="left"/>
      <w:pPr>
        <w:tabs>
          <w:tab w:val="num" w:pos="454"/>
        </w:tabs>
        <w:ind w:left="454" w:hanging="454"/>
      </w:pPr>
      <w:rPr>
        <w:rFonts w:ascii="Symbol" w:hAnsi="Symbol" w:hint="default"/>
        <w:sz w:val="18"/>
      </w:rPr>
    </w:lvl>
  </w:abstractNum>
  <w:abstractNum w:abstractNumId="28">
    <w:nsid w:val="52A53C1F"/>
    <w:multiLevelType w:val="hybridMultilevel"/>
    <w:tmpl w:val="436CDB40"/>
    <w:lvl w:ilvl="0" w:tplc="26947EF6">
      <w:start w:val="1"/>
      <w:numFmt w:val="bullet"/>
      <w:lvlText w:val="-"/>
      <w:lvlJc w:val="left"/>
      <w:pPr>
        <w:ind w:left="1068" w:hanging="360"/>
      </w:pPr>
      <w:rPr>
        <w:rFonts w:ascii="Times New Roman" w:hAnsi="Times New Roman" w:cs="Times New Roman" w:hint="default"/>
      </w:rPr>
    </w:lvl>
    <w:lvl w:ilvl="1" w:tplc="16DAF156" w:tentative="1">
      <w:start w:val="1"/>
      <w:numFmt w:val="bullet"/>
      <w:lvlText w:val="o"/>
      <w:lvlJc w:val="left"/>
      <w:pPr>
        <w:ind w:left="1788" w:hanging="360"/>
      </w:pPr>
      <w:rPr>
        <w:rFonts w:ascii="Courier New" w:hAnsi="Courier New" w:cs="Courier New" w:hint="default"/>
      </w:rPr>
    </w:lvl>
    <w:lvl w:ilvl="2" w:tplc="0AFA9406" w:tentative="1">
      <w:start w:val="1"/>
      <w:numFmt w:val="bullet"/>
      <w:lvlText w:val=""/>
      <w:lvlJc w:val="left"/>
      <w:pPr>
        <w:ind w:left="2508" w:hanging="360"/>
      </w:pPr>
      <w:rPr>
        <w:rFonts w:ascii="Wingdings" w:hAnsi="Wingdings" w:hint="default"/>
      </w:rPr>
    </w:lvl>
    <w:lvl w:ilvl="3" w:tplc="54583C6A" w:tentative="1">
      <w:start w:val="1"/>
      <w:numFmt w:val="bullet"/>
      <w:lvlText w:val=""/>
      <w:lvlJc w:val="left"/>
      <w:pPr>
        <w:ind w:left="3228" w:hanging="360"/>
      </w:pPr>
      <w:rPr>
        <w:rFonts w:ascii="Symbol" w:hAnsi="Symbol" w:hint="default"/>
      </w:rPr>
    </w:lvl>
    <w:lvl w:ilvl="4" w:tplc="0AE4507E" w:tentative="1">
      <w:start w:val="1"/>
      <w:numFmt w:val="bullet"/>
      <w:lvlText w:val="o"/>
      <w:lvlJc w:val="left"/>
      <w:pPr>
        <w:ind w:left="3948" w:hanging="360"/>
      </w:pPr>
      <w:rPr>
        <w:rFonts w:ascii="Courier New" w:hAnsi="Courier New" w:cs="Courier New" w:hint="default"/>
      </w:rPr>
    </w:lvl>
    <w:lvl w:ilvl="5" w:tplc="43F434BC" w:tentative="1">
      <w:start w:val="1"/>
      <w:numFmt w:val="bullet"/>
      <w:lvlText w:val=""/>
      <w:lvlJc w:val="left"/>
      <w:pPr>
        <w:ind w:left="4668" w:hanging="360"/>
      </w:pPr>
      <w:rPr>
        <w:rFonts w:ascii="Wingdings" w:hAnsi="Wingdings" w:hint="default"/>
      </w:rPr>
    </w:lvl>
    <w:lvl w:ilvl="6" w:tplc="6C404EF0" w:tentative="1">
      <w:start w:val="1"/>
      <w:numFmt w:val="bullet"/>
      <w:lvlText w:val=""/>
      <w:lvlJc w:val="left"/>
      <w:pPr>
        <w:ind w:left="5388" w:hanging="360"/>
      </w:pPr>
      <w:rPr>
        <w:rFonts w:ascii="Symbol" w:hAnsi="Symbol" w:hint="default"/>
      </w:rPr>
    </w:lvl>
    <w:lvl w:ilvl="7" w:tplc="CE18F0BE" w:tentative="1">
      <w:start w:val="1"/>
      <w:numFmt w:val="bullet"/>
      <w:lvlText w:val="o"/>
      <w:lvlJc w:val="left"/>
      <w:pPr>
        <w:ind w:left="6108" w:hanging="360"/>
      </w:pPr>
      <w:rPr>
        <w:rFonts w:ascii="Courier New" w:hAnsi="Courier New" w:cs="Courier New" w:hint="default"/>
      </w:rPr>
    </w:lvl>
    <w:lvl w:ilvl="8" w:tplc="5BC4E478" w:tentative="1">
      <w:start w:val="1"/>
      <w:numFmt w:val="bullet"/>
      <w:lvlText w:val=""/>
      <w:lvlJc w:val="left"/>
      <w:pPr>
        <w:ind w:left="6828" w:hanging="360"/>
      </w:pPr>
      <w:rPr>
        <w:rFonts w:ascii="Wingdings" w:hAnsi="Wingdings" w:hint="default"/>
      </w:rPr>
    </w:lvl>
  </w:abstractNum>
  <w:abstractNum w:abstractNumId="29">
    <w:nsid w:val="58D766E4"/>
    <w:multiLevelType w:val="hybridMultilevel"/>
    <w:tmpl w:val="4B72E146"/>
    <w:lvl w:ilvl="0" w:tplc="CDE20130">
      <w:start w:val="1"/>
      <w:numFmt w:val="bullet"/>
      <w:lvlText w:val="-"/>
      <w:lvlJc w:val="left"/>
      <w:pPr>
        <w:ind w:left="360" w:hanging="360"/>
      </w:pPr>
      <w:rPr>
        <w:rFonts w:ascii="Times New Roman" w:hAnsi="Times New Roman"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60DC22BF"/>
    <w:multiLevelType w:val="hybridMultilevel"/>
    <w:tmpl w:val="76948A24"/>
    <w:lvl w:ilvl="0" w:tplc="04190001">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613F7494"/>
    <w:multiLevelType w:val="hybridMultilevel"/>
    <w:tmpl w:val="6C321FEA"/>
    <w:lvl w:ilvl="0" w:tplc="0419000F">
      <w:start w:val="1"/>
      <w:numFmt w:val="bullet"/>
      <w:lvlText w:val=""/>
      <w:lvlJc w:val="left"/>
      <w:pPr>
        <w:ind w:left="360" w:hanging="360"/>
      </w:pPr>
      <w:rPr>
        <w:rFonts w:ascii="Symbol" w:hAnsi="Symbol" w:hint="default"/>
      </w:rPr>
    </w:lvl>
    <w:lvl w:ilvl="1" w:tplc="04190019" w:tentative="1">
      <w:start w:val="1"/>
      <w:numFmt w:val="bullet"/>
      <w:lvlText w:val="o"/>
      <w:lvlJc w:val="left"/>
      <w:pPr>
        <w:ind w:left="1080" w:hanging="360"/>
      </w:pPr>
      <w:rPr>
        <w:rFonts w:ascii="Courier New" w:hAnsi="Courier New" w:cs="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32">
    <w:nsid w:val="65BF1C21"/>
    <w:multiLevelType w:val="hybridMultilevel"/>
    <w:tmpl w:val="2A3205B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65BF1E66"/>
    <w:multiLevelType w:val="hybridMultilevel"/>
    <w:tmpl w:val="E2BE46A8"/>
    <w:lvl w:ilvl="0" w:tplc="04190001">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66994049"/>
    <w:multiLevelType w:val="hybridMultilevel"/>
    <w:tmpl w:val="C7546D36"/>
    <w:lvl w:ilvl="0" w:tplc="CDE20130">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6CB82C91"/>
    <w:multiLevelType w:val="hybridMultilevel"/>
    <w:tmpl w:val="523052EA"/>
    <w:lvl w:ilvl="0" w:tplc="510EE874">
      <w:start w:val="1"/>
      <w:numFmt w:val="decimal"/>
      <w:suff w:val="nothing"/>
      <w:lvlText w:val="%1."/>
      <w:lvlJc w:val="left"/>
      <w:pPr>
        <w:ind w:left="928"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36">
    <w:nsid w:val="6D023F16"/>
    <w:multiLevelType w:val="hybridMultilevel"/>
    <w:tmpl w:val="EFF638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3F5594C"/>
    <w:multiLevelType w:val="hybridMultilevel"/>
    <w:tmpl w:val="E6A6F864"/>
    <w:lvl w:ilvl="0" w:tplc="CDE20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5E52A08"/>
    <w:multiLevelType w:val="hybridMultilevel"/>
    <w:tmpl w:val="DBF2846A"/>
    <w:lvl w:ilvl="0" w:tplc="04190001">
      <w:start w:val="1"/>
      <w:numFmt w:val="bullet"/>
      <w:pStyle w:val="a0"/>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nsid w:val="784F396A"/>
    <w:multiLevelType w:val="multilevel"/>
    <w:tmpl w:val="BA34E7B2"/>
    <w:lvl w:ilvl="0">
      <w:start w:val="3"/>
      <w:numFmt w:val="decimal"/>
      <w:pStyle w:val="3"/>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nsid w:val="7A0B4024"/>
    <w:multiLevelType w:val="hybridMultilevel"/>
    <w:tmpl w:val="82C8A1DC"/>
    <w:lvl w:ilvl="0" w:tplc="2818AD16">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B8D3098"/>
    <w:multiLevelType w:val="hybridMultilevel"/>
    <w:tmpl w:val="02EC5F40"/>
    <w:lvl w:ilvl="0" w:tplc="EA22D5D2">
      <w:start w:val="1"/>
      <w:numFmt w:val="bullet"/>
      <w:lvlText w:val=""/>
      <w:lvlJc w:val="left"/>
      <w:pPr>
        <w:ind w:left="1080" w:hanging="360"/>
      </w:pPr>
      <w:rPr>
        <w:rFonts w:ascii="Symbol" w:hAnsi="Symbol" w:hint="default"/>
      </w:rPr>
    </w:lvl>
    <w:lvl w:ilvl="1" w:tplc="7C3A23F8" w:tentative="1">
      <w:start w:val="1"/>
      <w:numFmt w:val="bullet"/>
      <w:lvlText w:val="o"/>
      <w:lvlJc w:val="left"/>
      <w:pPr>
        <w:ind w:left="1800" w:hanging="360"/>
      </w:pPr>
      <w:rPr>
        <w:rFonts w:ascii="Courier New" w:hAnsi="Courier New" w:cs="Courier New" w:hint="default"/>
      </w:rPr>
    </w:lvl>
    <w:lvl w:ilvl="2" w:tplc="5E2083D2" w:tentative="1">
      <w:start w:val="1"/>
      <w:numFmt w:val="bullet"/>
      <w:lvlText w:val=""/>
      <w:lvlJc w:val="left"/>
      <w:pPr>
        <w:ind w:left="2520" w:hanging="360"/>
      </w:pPr>
      <w:rPr>
        <w:rFonts w:ascii="Wingdings" w:hAnsi="Wingdings" w:hint="default"/>
      </w:rPr>
    </w:lvl>
    <w:lvl w:ilvl="3" w:tplc="73C6F88C" w:tentative="1">
      <w:start w:val="1"/>
      <w:numFmt w:val="bullet"/>
      <w:lvlText w:val=""/>
      <w:lvlJc w:val="left"/>
      <w:pPr>
        <w:ind w:left="3240" w:hanging="360"/>
      </w:pPr>
      <w:rPr>
        <w:rFonts w:ascii="Symbol" w:hAnsi="Symbol" w:hint="default"/>
      </w:rPr>
    </w:lvl>
    <w:lvl w:ilvl="4" w:tplc="CC825186" w:tentative="1">
      <w:start w:val="1"/>
      <w:numFmt w:val="bullet"/>
      <w:lvlText w:val="o"/>
      <w:lvlJc w:val="left"/>
      <w:pPr>
        <w:ind w:left="3960" w:hanging="360"/>
      </w:pPr>
      <w:rPr>
        <w:rFonts w:ascii="Courier New" w:hAnsi="Courier New" w:cs="Courier New" w:hint="default"/>
      </w:rPr>
    </w:lvl>
    <w:lvl w:ilvl="5" w:tplc="1436DBE2" w:tentative="1">
      <w:start w:val="1"/>
      <w:numFmt w:val="bullet"/>
      <w:lvlText w:val=""/>
      <w:lvlJc w:val="left"/>
      <w:pPr>
        <w:ind w:left="4680" w:hanging="360"/>
      </w:pPr>
      <w:rPr>
        <w:rFonts w:ascii="Wingdings" w:hAnsi="Wingdings" w:hint="default"/>
      </w:rPr>
    </w:lvl>
    <w:lvl w:ilvl="6" w:tplc="0862DE0E" w:tentative="1">
      <w:start w:val="1"/>
      <w:numFmt w:val="bullet"/>
      <w:lvlText w:val=""/>
      <w:lvlJc w:val="left"/>
      <w:pPr>
        <w:ind w:left="5400" w:hanging="360"/>
      </w:pPr>
      <w:rPr>
        <w:rFonts w:ascii="Symbol" w:hAnsi="Symbol" w:hint="default"/>
      </w:rPr>
    </w:lvl>
    <w:lvl w:ilvl="7" w:tplc="55700180" w:tentative="1">
      <w:start w:val="1"/>
      <w:numFmt w:val="bullet"/>
      <w:lvlText w:val="o"/>
      <w:lvlJc w:val="left"/>
      <w:pPr>
        <w:ind w:left="6120" w:hanging="360"/>
      </w:pPr>
      <w:rPr>
        <w:rFonts w:ascii="Courier New" w:hAnsi="Courier New" w:cs="Courier New" w:hint="default"/>
      </w:rPr>
    </w:lvl>
    <w:lvl w:ilvl="8" w:tplc="F8A8FDE4" w:tentative="1">
      <w:start w:val="1"/>
      <w:numFmt w:val="bullet"/>
      <w:lvlText w:val=""/>
      <w:lvlJc w:val="left"/>
      <w:pPr>
        <w:ind w:left="6840" w:hanging="360"/>
      </w:pPr>
      <w:rPr>
        <w:rFonts w:ascii="Wingdings" w:hAnsi="Wingdings" w:hint="default"/>
      </w:rPr>
    </w:lvl>
  </w:abstractNum>
  <w:abstractNum w:abstractNumId="42">
    <w:nsid w:val="7C231B99"/>
    <w:multiLevelType w:val="hybridMultilevel"/>
    <w:tmpl w:val="D4A2CA5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nsid w:val="7CA76585"/>
    <w:multiLevelType w:val="hybridMultilevel"/>
    <w:tmpl w:val="5188226E"/>
    <w:lvl w:ilvl="0" w:tplc="1708F308">
      <w:start w:val="1"/>
      <w:numFmt w:val="decimal"/>
      <w:lvlText w:val="%1."/>
      <w:lvlJc w:val="left"/>
      <w:pPr>
        <w:ind w:left="1035" w:hanging="1035"/>
      </w:pPr>
      <w:rPr>
        <w:rFonts w:cs="Times New Roman" w:hint="default"/>
      </w:rPr>
    </w:lvl>
    <w:lvl w:ilvl="1" w:tplc="04190003" w:tentative="1">
      <w:start w:val="1"/>
      <w:numFmt w:val="lowerLetter"/>
      <w:lvlText w:val="%2."/>
      <w:lvlJc w:val="left"/>
      <w:pPr>
        <w:ind w:left="1080" w:hanging="360"/>
      </w:pPr>
      <w:rPr>
        <w:rFonts w:cs="Times New Roman"/>
      </w:rPr>
    </w:lvl>
    <w:lvl w:ilvl="2" w:tplc="04190005" w:tentative="1">
      <w:start w:val="1"/>
      <w:numFmt w:val="lowerRoman"/>
      <w:lvlText w:val="%3."/>
      <w:lvlJc w:val="right"/>
      <w:pPr>
        <w:ind w:left="1800" w:hanging="180"/>
      </w:pPr>
      <w:rPr>
        <w:rFonts w:cs="Times New Roman"/>
      </w:rPr>
    </w:lvl>
    <w:lvl w:ilvl="3" w:tplc="04190001" w:tentative="1">
      <w:start w:val="1"/>
      <w:numFmt w:val="decimal"/>
      <w:lvlText w:val="%4."/>
      <w:lvlJc w:val="left"/>
      <w:pPr>
        <w:ind w:left="2520" w:hanging="360"/>
      </w:pPr>
      <w:rPr>
        <w:rFonts w:cs="Times New Roman"/>
      </w:rPr>
    </w:lvl>
    <w:lvl w:ilvl="4" w:tplc="04190003" w:tentative="1">
      <w:start w:val="1"/>
      <w:numFmt w:val="lowerLetter"/>
      <w:lvlText w:val="%5."/>
      <w:lvlJc w:val="left"/>
      <w:pPr>
        <w:ind w:left="3240" w:hanging="360"/>
      </w:pPr>
      <w:rPr>
        <w:rFonts w:cs="Times New Roman"/>
      </w:rPr>
    </w:lvl>
    <w:lvl w:ilvl="5" w:tplc="04190005" w:tentative="1">
      <w:start w:val="1"/>
      <w:numFmt w:val="lowerRoman"/>
      <w:lvlText w:val="%6."/>
      <w:lvlJc w:val="right"/>
      <w:pPr>
        <w:ind w:left="3960" w:hanging="180"/>
      </w:pPr>
      <w:rPr>
        <w:rFonts w:cs="Times New Roman"/>
      </w:rPr>
    </w:lvl>
    <w:lvl w:ilvl="6" w:tplc="04190001" w:tentative="1">
      <w:start w:val="1"/>
      <w:numFmt w:val="decimal"/>
      <w:lvlText w:val="%7."/>
      <w:lvlJc w:val="left"/>
      <w:pPr>
        <w:ind w:left="4680" w:hanging="360"/>
      </w:pPr>
      <w:rPr>
        <w:rFonts w:cs="Times New Roman"/>
      </w:rPr>
    </w:lvl>
    <w:lvl w:ilvl="7" w:tplc="04190003" w:tentative="1">
      <w:start w:val="1"/>
      <w:numFmt w:val="lowerLetter"/>
      <w:lvlText w:val="%8."/>
      <w:lvlJc w:val="left"/>
      <w:pPr>
        <w:ind w:left="5400" w:hanging="360"/>
      </w:pPr>
      <w:rPr>
        <w:rFonts w:cs="Times New Roman"/>
      </w:rPr>
    </w:lvl>
    <w:lvl w:ilvl="8" w:tplc="04190005" w:tentative="1">
      <w:start w:val="1"/>
      <w:numFmt w:val="lowerRoman"/>
      <w:lvlText w:val="%9."/>
      <w:lvlJc w:val="right"/>
      <w:pPr>
        <w:ind w:left="6120" w:hanging="180"/>
      </w:pPr>
      <w:rPr>
        <w:rFonts w:cs="Times New Roman"/>
      </w:rPr>
    </w:lvl>
  </w:abstractNum>
  <w:abstractNum w:abstractNumId="44">
    <w:nsid w:val="7F0E1B61"/>
    <w:multiLevelType w:val="hybridMultilevel"/>
    <w:tmpl w:val="203621C4"/>
    <w:lvl w:ilvl="0" w:tplc="B81803AC">
      <w:start w:val="1"/>
      <w:numFmt w:val="bullet"/>
      <w:lvlText w:val="-"/>
      <w:lvlJc w:val="left"/>
      <w:pPr>
        <w:ind w:left="360" w:hanging="360"/>
      </w:pPr>
      <w:rPr>
        <w:rFonts w:ascii="Times New Roman" w:hAnsi="Times New Roman" w:cs="Times New Roman" w:hint="default"/>
      </w:rPr>
    </w:lvl>
    <w:lvl w:ilvl="1" w:tplc="04190019" w:tentative="1">
      <w:start w:val="1"/>
      <w:numFmt w:val="bullet"/>
      <w:lvlText w:val="o"/>
      <w:lvlJc w:val="left"/>
      <w:pPr>
        <w:ind w:left="1080" w:hanging="360"/>
      </w:pPr>
      <w:rPr>
        <w:rFonts w:ascii="Courier New" w:hAnsi="Courier New" w:cs="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7"/>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39"/>
  </w:num>
  <w:num w:numId="7">
    <w:abstractNumId w:val="2"/>
    <w:lvlOverride w:ilvl="0">
      <w:lvl w:ilvl="0">
        <w:numFmt w:val="bullet"/>
        <w:pStyle w:val="4"/>
        <w:lvlText w:val="-"/>
        <w:legacy w:legacy="1" w:legacySpace="0" w:legacyIndent="292"/>
        <w:lvlJc w:val="left"/>
        <w:rPr>
          <w:rFonts w:ascii="Courier New" w:hAnsi="Courier New" w:hint="default"/>
        </w:rPr>
      </w:lvl>
    </w:lvlOverride>
  </w:num>
  <w:num w:numId="8">
    <w:abstractNumId w:val="19"/>
  </w:num>
  <w:num w:numId="9">
    <w:abstractNumId w:val="38"/>
  </w:num>
  <w:num w:numId="10">
    <w:abstractNumId w:val="20"/>
  </w:num>
  <w:num w:numId="11">
    <w:abstractNumId w:val="25"/>
  </w:num>
  <w:num w:numId="12">
    <w:abstractNumId w:val="43"/>
  </w:num>
  <w:num w:numId="13">
    <w:abstractNumId w:val="6"/>
  </w:num>
  <w:num w:numId="14">
    <w:abstractNumId w:val="9"/>
  </w:num>
  <w:num w:numId="15">
    <w:abstractNumId w:val="32"/>
  </w:num>
  <w:num w:numId="16">
    <w:abstractNumId w:val="7"/>
  </w:num>
  <w:num w:numId="17">
    <w:abstractNumId w:val="16"/>
  </w:num>
  <w:num w:numId="18">
    <w:abstractNumId w:val="42"/>
  </w:num>
  <w:num w:numId="19">
    <w:abstractNumId w:val="17"/>
  </w:num>
  <w:num w:numId="20">
    <w:abstractNumId w:val="5"/>
  </w:num>
  <w:num w:numId="21">
    <w:abstractNumId w:val="18"/>
  </w:num>
  <w:num w:numId="22">
    <w:abstractNumId w:val="12"/>
  </w:num>
  <w:num w:numId="23">
    <w:abstractNumId w:val="31"/>
  </w:num>
  <w:num w:numId="24">
    <w:abstractNumId w:val="37"/>
  </w:num>
  <w:num w:numId="25">
    <w:abstractNumId w:val="41"/>
  </w:num>
  <w:num w:numId="26">
    <w:abstractNumId w:val="44"/>
  </w:num>
  <w:num w:numId="27">
    <w:abstractNumId w:val="15"/>
  </w:num>
  <w:num w:numId="28">
    <w:abstractNumId w:val="8"/>
  </w:num>
  <w:num w:numId="29">
    <w:abstractNumId w:val="13"/>
  </w:num>
  <w:num w:numId="30">
    <w:abstractNumId w:val="28"/>
  </w:num>
  <w:num w:numId="31">
    <w:abstractNumId w:val="33"/>
  </w:num>
  <w:num w:numId="32">
    <w:abstractNumId w:val="29"/>
  </w:num>
  <w:num w:numId="33">
    <w:abstractNumId w:val="24"/>
  </w:num>
  <w:num w:numId="34">
    <w:abstractNumId w:val="30"/>
  </w:num>
  <w:num w:numId="35">
    <w:abstractNumId w:val="36"/>
  </w:num>
  <w:num w:numId="36">
    <w:abstractNumId w:val="40"/>
  </w:num>
  <w:num w:numId="3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26"/>
  </w:num>
  <w:num w:numId="40">
    <w:abstractNumId w:val="4"/>
  </w:num>
  <w:num w:numId="41">
    <w:abstractNumId w:val="3"/>
  </w:num>
  <w:num w:numId="42">
    <w:abstractNumId w:val="14"/>
  </w:num>
  <w:num w:numId="43">
    <w:abstractNumId w:val="11"/>
  </w:num>
  <w:num w:numId="44">
    <w:abstractNumId w:val="23"/>
  </w:num>
  <w:num w:numId="45">
    <w:abstractNumId w:val="3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BE0"/>
    <w:rsid w:val="00001F7C"/>
    <w:rsid w:val="00003FEB"/>
    <w:rsid w:val="000073BA"/>
    <w:rsid w:val="0000794C"/>
    <w:rsid w:val="00010998"/>
    <w:rsid w:val="00011D12"/>
    <w:rsid w:val="0001265D"/>
    <w:rsid w:val="000131CE"/>
    <w:rsid w:val="0001354E"/>
    <w:rsid w:val="00025475"/>
    <w:rsid w:val="00026C53"/>
    <w:rsid w:val="00030690"/>
    <w:rsid w:val="00031943"/>
    <w:rsid w:val="00033403"/>
    <w:rsid w:val="000357DC"/>
    <w:rsid w:val="000537D6"/>
    <w:rsid w:val="0005670C"/>
    <w:rsid w:val="0006118D"/>
    <w:rsid w:val="00061699"/>
    <w:rsid w:val="00061753"/>
    <w:rsid w:val="000837F3"/>
    <w:rsid w:val="000941D1"/>
    <w:rsid w:val="000A3878"/>
    <w:rsid w:val="000D2330"/>
    <w:rsid w:val="000D4484"/>
    <w:rsid w:val="000D661F"/>
    <w:rsid w:val="000E0126"/>
    <w:rsid w:val="000E6471"/>
    <w:rsid w:val="000F6F1F"/>
    <w:rsid w:val="00102CB0"/>
    <w:rsid w:val="00102FAD"/>
    <w:rsid w:val="001059C0"/>
    <w:rsid w:val="00113BB4"/>
    <w:rsid w:val="00115A35"/>
    <w:rsid w:val="00115B28"/>
    <w:rsid w:val="00115CB3"/>
    <w:rsid w:val="0011747D"/>
    <w:rsid w:val="00120DF0"/>
    <w:rsid w:val="00123E13"/>
    <w:rsid w:val="00137929"/>
    <w:rsid w:val="00141B7D"/>
    <w:rsid w:val="001449A6"/>
    <w:rsid w:val="00145DC2"/>
    <w:rsid w:val="00147182"/>
    <w:rsid w:val="00147D79"/>
    <w:rsid w:val="001610DF"/>
    <w:rsid w:val="001618E1"/>
    <w:rsid w:val="0016643A"/>
    <w:rsid w:val="0017007E"/>
    <w:rsid w:val="0017218C"/>
    <w:rsid w:val="00175CBB"/>
    <w:rsid w:val="00181945"/>
    <w:rsid w:val="0018456A"/>
    <w:rsid w:val="00184F4F"/>
    <w:rsid w:val="00190777"/>
    <w:rsid w:val="00193B5C"/>
    <w:rsid w:val="00194DC3"/>
    <w:rsid w:val="0019505E"/>
    <w:rsid w:val="001953BB"/>
    <w:rsid w:val="00197220"/>
    <w:rsid w:val="001A66E3"/>
    <w:rsid w:val="001B47FF"/>
    <w:rsid w:val="001B702A"/>
    <w:rsid w:val="001C184A"/>
    <w:rsid w:val="001E1327"/>
    <w:rsid w:val="001F20D7"/>
    <w:rsid w:val="001F2552"/>
    <w:rsid w:val="001F5DF8"/>
    <w:rsid w:val="001F6766"/>
    <w:rsid w:val="002000A2"/>
    <w:rsid w:val="00206A70"/>
    <w:rsid w:val="002070F6"/>
    <w:rsid w:val="00211E2E"/>
    <w:rsid w:val="00212E47"/>
    <w:rsid w:val="00217A4C"/>
    <w:rsid w:val="00221F70"/>
    <w:rsid w:val="002228B7"/>
    <w:rsid w:val="00225695"/>
    <w:rsid w:val="0022775F"/>
    <w:rsid w:val="00230751"/>
    <w:rsid w:val="002353F8"/>
    <w:rsid w:val="00237E38"/>
    <w:rsid w:val="0024239A"/>
    <w:rsid w:val="002470BD"/>
    <w:rsid w:val="002518E5"/>
    <w:rsid w:val="0025771E"/>
    <w:rsid w:val="002638E6"/>
    <w:rsid w:val="00271D5D"/>
    <w:rsid w:val="002822BD"/>
    <w:rsid w:val="00284A33"/>
    <w:rsid w:val="002872C9"/>
    <w:rsid w:val="002874F2"/>
    <w:rsid w:val="00290859"/>
    <w:rsid w:val="00293E49"/>
    <w:rsid w:val="00297282"/>
    <w:rsid w:val="002A01E8"/>
    <w:rsid w:val="002A547A"/>
    <w:rsid w:val="002B104A"/>
    <w:rsid w:val="002B13A1"/>
    <w:rsid w:val="002B3FFC"/>
    <w:rsid w:val="002C420D"/>
    <w:rsid w:val="002C57AD"/>
    <w:rsid w:val="002C5880"/>
    <w:rsid w:val="002C77A2"/>
    <w:rsid w:val="002D0A84"/>
    <w:rsid w:val="002D5828"/>
    <w:rsid w:val="002D5998"/>
    <w:rsid w:val="002E50DB"/>
    <w:rsid w:val="002E57D1"/>
    <w:rsid w:val="002E7866"/>
    <w:rsid w:val="002F1D19"/>
    <w:rsid w:val="002F359A"/>
    <w:rsid w:val="002F7369"/>
    <w:rsid w:val="00306259"/>
    <w:rsid w:val="003106EF"/>
    <w:rsid w:val="00310A36"/>
    <w:rsid w:val="00310D48"/>
    <w:rsid w:val="0031427C"/>
    <w:rsid w:val="00327FAC"/>
    <w:rsid w:val="003372AD"/>
    <w:rsid w:val="00337401"/>
    <w:rsid w:val="00343C3F"/>
    <w:rsid w:val="00346F8D"/>
    <w:rsid w:val="003479A1"/>
    <w:rsid w:val="00347AAF"/>
    <w:rsid w:val="0035016B"/>
    <w:rsid w:val="00351BD1"/>
    <w:rsid w:val="003556ED"/>
    <w:rsid w:val="00356237"/>
    <w:rsid w:val="00362916"/>
    <w:rsid w:val="00364861"/>
    <w:rsid w:val="00366888"/>
    <w:rsid w:val="00370AAD"/>
    <w:rsid w:val="00371068"/>
    <w:rsid w:val="0037341C"/>
    <w:rsid w:val="00373516"/>
    <w:rsid w:val="003858FB"/>
    <w:rsid w:val="00386480"/>
    <w:rsid w:val="00386803"/>
    <w:rsid w:val="00386AF2"/>
    <w:rsid w:val="00386D95"/>
    <w:rsid w:val="00387CE1"/>
    <w:rsid w:val="00394E8E"/>
    <w:rsid w:val="003A0CAE"/>
    <w:rsid w:val="003B351F"/>
    <w:rsid w:val="003B3F88"/>
    <w:rsid w:val="003B5C9F"/>
    <w:rsid w:val="003B77AA"/>
    <w:rsid w:val="003C660B"/>
    <w:rsid w:val="003D2D29"/>
    <w:rsid w:val="003D6618"/>
    <w:rsid w:val="003F0B2C"/>
    <w:rsid w:val="003F1DFF"/>
    <w:rsid w:val="003F4E11"/>
    <w:rsid w:val="003F7A22"/>
    <w:rsid w:val="004020CA"/>
    <w:rsid w:val="00402E78"/>
    <w:rsid w:val="00405364"/>
    <w:rsid w:val="004064AF"/>
    <w:rsid w:val="00414748"/>
    <w:rsid w:val="00415399"/>
    <w:rsid w:val="004170E4"/>
    <w:rsid w:val="00417B92"/>
    <w:rsid w:val="0043269D"/>
    <w:rsid w:val="00434FFF"/>
    <w:rsid w:val="004403D9"/>
    <w:rsid w:val="0044218C"/>
    <w:rsid w:val="00442406"/>
    <w:rsid w:val="00445690"/>
    <w:rsid w:val="00447098"/>
    <w:rsid w:val="004472A7"/>
    <w:rsid w:val="00452F7D"/>
    <w:rsid w:val="00454252"/>
    <w:rsid w:val="004550DC"/>
    <w:rsid w:val="00455FCE"/>
    <w:rsid w:val="004578DB"/>
    <w:rsid w:val="00461BF3"/>
    <w:rsid w:val="004674DB"/>
    <w:rsid w:val="00476C6C"/>
    <w:rsid w:val="004814AC"/>
    <w:rsid w:val="004850A1"/>
    <w:rsid w:val="00486FAB"/>
    <w:rsid w:val="004917D6"/>
    <w:rsid w:val="004918B6"/>
    <w:rsid w:val="00491D67"/>
    <w:rsid w:val="00497F82"/>
    <w:rsid w:val="004A02B1"/>
    <w:rsid w:val="004A0CDE"/>
    <w:rsid w:val="004A776C"/>
    <w:rsid w:val="004B338C"/>
    <w:rsid w:val="004B6F61"/>
    <w:rsid w:val="004C311D"/>
    <w:rsid w:val="004D5A9F"/>
    <w:rsid w:val="004E2B62"/>
    <w:rsid w:val="004E57C9"/>
    <w:rsid w:val="004F1763"/>
    <w:rsid w:val="004F51A3"/>
    <w:rsid w:val="004F7643"/>
    <w:rsid w:val="00501A8E"/>
    <w:rsid w:val="00506BEE"/>
    <w:rsid w:val="0050734D"/>
    <w:rsid w:val="00510E8C"/>
    <w:rsid w:val="00517589"/>
    <w:rsid w:val="005202A6"/>
    <w:rsid w:val="005211F5"/>
    <w:rsid w:val="00532682"/>
    <w:rsid w:val="00544837"/>
    <w:rsid w:val="00546ABA"/>
    <w:rsid w:val="00550432"/>
    <w:rsid w:val="00550EBF"/>
    <w:rsid w:val="0055196F"/>
    <w:rsid w:val="005547E9"/>
    <w:rsid w:val="00554BFF"/>
    <w:rsid w:val="00556379"/>
    <w:rsid w:val="00557547"/>
    <w:rsid w:val="00557BFB"/>
    <w:rsid w:val="00560FB2"/>
    <w:rsid w:val="00561EE7"/>
    <w:rsid w:val="00570AD0"/>
    <w:rsid w:val="0057187E"/>
    <w:rsid w:val="00577C9E"/>
    <w:rsid w:val="0058008B"/>
    <w:rsid w:val="00582A98"/>
    <w:rsid w:val="00582AB5"/>
    <w:rsid w:val="00594DB6"/>
    <w:rsid w:val="005A235B"/>
    <w:rsid w:val="005A2B53"/>
    <w:rsid w:val="005A7A3A"/>
    <w:rsid w:val="005A7CFD"/>
    <w:rsid w:val="005B2C04"/>
    <w:rsid w:val="005B47B8"/>
    <w:rsid w:val="005B5940"/>
    <w:rsid w:val="005B69A4"/>
    <w:rsid w:val="005C3D9E"/>
    <w:rsid w:val="005C6781"/>
    <w:rsid w:val="005D3B2B"/>
    <w:rsid w:val="005D513D"/>
    <w:rsid w:val="005E4C16"/>
    <w:rsid w:val="005F1B42"/>
    <w:rsid w:val="005F3BFE"/>
    <w:rsid w:val="005F41B1"/>
    <w:rsid w:val="005F6437"/>
    <w:rsid w:val="00603BD0"/>
    <w:rsid w:val="00620467"/>
    <w:rsid w:val="00621722"/>
    <w:rsid w:val="00621EE0"/>
    <w:rsid w:val="006231B7"/>
    <w:rsid w:val="00627A9C"/>
    <w:rsid w:val="00632D0E"/>
    <w:rsid w:val="006375E1"/>
    <w:rsid w:val="006479BE"/>
    <w:rsid w:val="00650809"/>
    <w:rsid w:val="00650E62"/>
    <w:rsid w:val="0066092C"/>
    <w:rsid w:val="00660DF6"/>
    <w:rsid w:val="00667F0F"/>
    <w:rsid w:val="00673DD7"/>
    <w:rsid w:val="00675AA7"/>
    <w:rsid w:val="006762ED"/>
    <w:rsid w:val="006812AF"/>
    <w:rsid w:val="00683A68"/>
    <w:rsid w:val="00683E47"/>
    <w:rsid w:val="00685BFA"/>
    <w:rsid w:val="00691BB1"/>
    <w:rsid w:val="006A3A86"/>
    <w:rsid w:val="006A3FE1"/>
    <w:rsid w:val="006A5C9A"/>
    <w:rsid w:val="006A63F2"/>
    <w:rsid w:val="006B42C0"/>
    <w:rsid w:val="006B6DFB"/>
    <w:rsid w:val="006C13F7"/>
    <w:rsid w:val="006C6415"/>
    <w:rsid w:val="006D3676"/>
    <w:rsid w:val="006D3FFE"/>
    <w:rsid w:val="006D487F"/>
    <w:rsid w:val="006E0AD8"/>
    <w:rsid w:val="006E1CFB"/>
    <w:rsid w:val="006E568B"/>
    <w:rsid w:val="006E7159"/>
    <w:rsid w:val="006F69D0"/>
    <w:rsid w:val="00701CF0"/>
    <w:rsid w:val="007117A3"/>
    <w:rsid w:val="0071599A"/>
    <w:rsid w:val="00716C69"/>
    <w:rsid w:val="00721FEF"/>
    <w:rsid w:val="00724627"/>
    <w:rsid w:val="00726147"/>
    <w:rsid w:val="00733DDC"/>
    <w:rsid w:val="007349D9"/>
    <w:rsid w:val="007358D8"/>
    <w:rsid w:val="00737927"/>
    <w:rsid w:val="007426B4"/>
    <w:rsid w:val="00744174"/>
    <w:rsid w:val="00744F61"/>
    <w:rsid w:val="00750D1B"/>
    <w:rsid w:val="00752C3D"/>
    <w:rsid w:val="007661E8"/>
    <w:rsid w:val="007768E9"/>
    <w:rsid w:val="00781EFF"/>
    <w:rsid w:val="00796847"/>
    <w:rsid w:val="007A12B0"/>
    <w:rsid w:val="007A19A0"/>
    <w:rsid w:val="007A226F"/>
    <w:rsid w:val="007A350C"/>
    <w:rsid w:val="007A5DDF"/>
    <w:rsid w:val="007B1E6A"/>
    <w:rsid w:val="007C265B"/>
    <w:rsid w:val="007C7477"/>
    <w:rsid w:val="007D16DB"/>
    <w:rsid w:val="007E3E9F"/>
    <w:rsid w:val="007E3F7E"/>
    <w:rsid w:val="007F25FD"/>
    <w:rsid w:val="007F4483"/>
    <w:rsid w:val="007F53D4"/>
    <w:rsid w:val="007F7F22"/>
    <w:rsid w:val="00800EBA"/>
    <w:rsid w:val="008033EA"/>
    <w:rsid w:val="00803EDD"/>
    <w:rsid w:val="00805F57"/>
    <w:rsid w:val="00810EBC"/>
    <w:rsid w:val="00816CC8"/>
    <w:rsid w:val="00820EC1"/>
    <w:rsid w:val="00821EFA"/>
    <w:rsid w:val="00825D77"/>
    <w:rsid w:val="00825F80"/>
    <w:rsid w:val="00826F18"/>
    <w:rsid w:val="00831770"/>
    <w:rsid w:val="00834EF5"/>
    <w:rsid w:val="0084020E"/>
    <w:rsid w:val="00840928"/>
    <w:rsid w:val="00840E0A"/>
    <w:rsid w:val="00843053"/>
    <w:rsid w:val="00843707"/>
    <w:rsid w:val="00844B25"/>
    <w:rsid w:val="00847E78"/>
    <w:rsid w:val="00852DC4"/>
    <w:rsid w:val="0085363D"/>
    <w:rsid w:val="00853DC0"/>
    <w:rsid w:val="00857B81"/>
    <w:rsid w:val="0086614E"/>
    <w:rsid w:val="00870636"/>
    <w:rsid w:val="00871784"/>
    <w:rsid w:val="008774F2"/>
    <w:rsid w:val="00877B4D"/>
    <w:rsid w:val="00877D7C"/>
    <w:rsid w:val="008873CF"/>
    <w:rsid w:val="0089228E"/>
    <w:rsid w:val="00892D54"/>
    <w:rsid w:val="00893939"/>
    <w:rsid w:val="008A2E9F"/>
    <w:rsid w:val="008A3E52"/>
    <w:rsid w:val="008A78F9"/>
    <w:rsid w:val="008B0388"/>
    <w:rsid w:val="008B328E"/>
    <w:rsid w:val="008B73AE"/>
    <w:rsid w:val="008B7652"/>
    <w:rsid w:val="008C152F"/>
    <w:rsid w:val="008C320B"/>
    <w:rsid w:val="008C3D8B"/>
    <w:rsid w:val="008C4D8F"/>
    <w:rsid w:val="008E1EB7"/>
    <w:rsid w:val="008F19A7"/>
    <w:rsid w:val="008F2272"/>
    <w:rsid w:val="008F6564"/>
    <w:rsid w:val="00912781"/>
    <w:rsid w:val="00912CED"/>
    <w:rsid w:val="00914CC5"/>
    <w:rsid w:val="009150DC"/>
    <w:rsid w:val="00916607"/>
    <w:rsid w:val="009172E3"/>
    <w:rsid w:val="009267F5"/>
    <w:rsid w:val="00931C55"/>
    <w:rsid w:val="00932B3A"/>
    <w:rsid w:val="00933FC8"/>
    <w:rsid w:val="00934872"/>
    <w:rsid w:val="00936B5C"/>
    <w:rsid w:val="00945A0E"/>
    <w:rsid w:val="009510F3"/>
    <w:rsid w:val="009526BF"/>
    <w:rsid w:val="0095646A"/>
    <w:rsid w:val="0095677D"/>
    <w:rsid w:val="00956F30"/>
    <w:rsid w:val="00960DD1"/>
    <w:rsid w:val="009635CF"/>
    <w:rsid w:val="009636D4"/>
    <w:rsid w:val="00972F9B"/>
    <w:rsid w:val="00973FA9"/>
    <w:rsid w:val="00974E6C"/>
    <w:rsid w:val="00997A13"/>
    <w:rsid w:val="009A3737"/>
    <w:rsid w:val="009A3FEE"/>
    <w:rsid w:val="009A555C"/>
    <w:rsid w:val="009B2D2D"/>
    <w:rsid w:val="009B70BB"/>
    <w:rsid w:val="009B7566"/>
    <w:rsid w:val="009B7D21"/>
    <w:rsid w:val="009C1F24"/>
    <w:rsid w:val="009C6E24"/>
    <w:rsid w:val="009D0D9F"/>
    <w:rsid w:val="009D389D"/>
    <w:rsid w:val="009D48E5"/>
    <w:rsid w:val="009D64BD"/>
    <w:rsid w:val="009D696E"/>
    <w:rsid w:val="009E0DD0"/>
    <w:rsid w:val="009E10EC"/>
    <w:rsid w:val="009E516B"/>
    <w:rsid w:val="009E5AC0"/>
    <w:rsid w:val="009E6B63"/>
    <w:rsid w:val="009F4E26"/>
    <w:rsid w:val="009F7941"/>
    <w:rsid w:val="00A07C21"/>
    <w:rsid w:val="00A1088F"/>
    <w:rsid w:val="00A17496"/>
    <w:rsid w:val="00A20B7B"/>
    <w:rsid w:val="00A26B00"/>
    <w:rsid w:val="00A27DE0"/>
    <w:rsid w:val="00A30D2D"/>
    <w:rsid w:val="00A3179B"/>
    <w:rsid w:val="00A3283B"/>
    <w:rsid w:val="00A42504"/>
    <w:rsid w:val="00A45DEE"/>
    <w:rsid w:val="00A462E7"/>
    <w:rsid w:val="00A47A99"/>
    <w:rsid w:val="00A507DB"/>
    <w:rsid w:val="00A66951"/>
    <w:rsid w:val="00A7105F"/>
    <w:rsid w:val="00A73011"/>
    <w:rsid w:val="00A7446D"/>
    <w:rsid w:val="00A7611F"/>
    <w:rsid w:val="00A7757C"/>
    <w:rsid w:val="00A81185"/>
    <w:rsid w:val="00A850A0"/>
    <w:rsid w:val="00A865FD"/>
    <w:rsid w:val="00A87017"/>
    <w:rsid w:val="00AA047F"/>
    <w:rsid w:val="00AA17EE"/>
    <w:rsid w:val="00AA1E38"/>
    <w:rsid w:val="00AA6261"/>
    <w:rsid w:val="00AB0A44"/>
    <w:rsid w:val="00AB38B5"/>
    <w:rsid w:val="00AB3B68"/>
    <w:rsid w:val="00AB54D4"/>
    <w:rsid w:val="00AB5B48"/>
    <w:rsid w:val="00AB6DE7"/>
    <w:rsid w:val="00AC14B1"/>
    <w:rsid w:val="00AD0329"/>
    <w:rsid w:val="00AD47C4"/>
    <w:rsid w:val="00AD5657"/>
    <w:rsid w:val="00AE20BB"/>
    <w:rsid w:val="00AE715B"/>
    <w:rsid w:val="00AF22C0"/>
    <w:rsid w:val="00AF2E02"/>
    <w:rsid w:val="00AF6047"/>
    <w:rsid w:val="00B01A9A"/>
    <w:rsid w:val="00B04F17"/>
    <w:rsid w:val="00B05F40"/>
    <w:rsid w:val="00B07044"/>
    <w:rsid w:val="00B151DD"/>
    <w:rsid w:val="00B15B8C"/>
    <w:rsid w:val="00B218A3"/>
    <w:rsid w:val="00B2231E"/>
    <w:rsid w:val="00B24BEA"/>
    <w:rsid w:val="00B33EB1"/>
    <w:rsid w:val="00B359EB"/>
    <w:rsid w:val="00B47EC0"/>
    <w:rsid w:val="00B569E4"/>
    <w:rsid w:val="00B62FFD"/>
    <w:rsid w:val="00B664AC"/>
    <w:rsid w:val="00B72872"/>
    <w:rsid w:val="00B7625C"/>
    <w:rsid w:val="00B81063"/>
    <w:rsid w:val="00B826F5"/>
    <w:rsid w:val="00B8746C"/>
    <w:rsid w:val="00B877B7"/>
    <w:rsid w:val="00B924DA"/>
    <w:rsid w:val="00B94D42"/>
    <w:rsid w:val="00BA0C4F"/>
    <w:rsid w:val="00BA1FAA"/>
    <w:rsid w:val="00BB072F"/>
    <w:rsid w:val="00BB4EF8"/>
    <w:rsid w:val="00BD2457"/>
    <w:rsid w:val="00BD274F"/>
    <w:rsid w:val="00BE3437"/>
    <w:rsid w:val="00BE3F59"/>
    <w:rsid w:val="00BE65F9"/>
    <w:rsid w:val="00BF1D3B"/>
    <w:rsid w:val="00BF4FA2"/>
    <w:rsid w:val="00BF5E5E"/>
    <w:rsid w:val="00BF7D5E"/>
    <w:rsid w:val="00C005D4"/>
    <w:rsid w:val="00C01991"/>
    <w:rsid w:val="00C02011"/>
    <w:rsid w:val="00C03F69"/>
    <w:rsid w:val="00C05691"/>
    <w:rsid w:val="00C12FF6"/>
    <w:rsid w:val="00C15976"/>
    <w:rsid w:val="00C22FFF"/>
    <w:rsid w:val="00C27C46"/>
    <w:rsid w:val="00C27F22"/>
    <w:rsid w:val="00C449BD"/>
    <w:rsid w:val="00C463E9"/>
    <w:rsid w:val="00C50BE0"/>
    <w:rsid w:val="00C5312B"/>
    <w:rsid w:val="00C53563"/>
    <w:rsid w:val="00C5356A"/>
    <w:rsid w:val="00C5679F"/>
    <w:rsid w:val="00C56875"/>
    <w:rsid w:val="00C6026B"/>
    <w:rsid w:val="00C60DAA"/>
    <w:rsid w:val="00C630E6"/>
    <w:rsid w:val="00C6317B"/>
    <w:rsid w:val="00C6341E"/>
    <w:rsid w:val="00C63AD1"/>
    <w:rsid w:val="00C85248"/>
    <w:rsid w:val="00C94E03"/>
    <w:rsid w:val="00C963CC"/>
    <w:rsid w:val="00CA174B"/>
    <w:rsid w:val="00CA4A07"/>
    <w:rsid w:val="00CB049B"/>
    <w:rsid w:val="00CB1CB6"/>
    <w:rsid w:val="00CB3723"/>
    <w:rsid w:val="00CB475F"/>
    <w:rsid w:val="00CB4A5F"/>
    <w:rsid w:val="00CC7D45"/>
    <w:rsid w:val="00CD147E"/>
    <w:rsid w:val="00CE2084"/>
    <w:rsid w:val="00CE3742"/>
    <w:rsid w:val="00CF3582"/>
    <w:rsid w:val="00CF3601"/>
    <w:rsid w:val="00CF40B5"/>
    <w:rsid w:val="00D05731"/>
    <w:rsid w:val="00D11668"/>
    <w:rsid w:val="00D16B1F"/>
    <w:rsid w:val="00D279A0"/>
    <w:rsid w:val="00D30A09"/>
    <w:rsid w:val="00D3270A"/>
    <w:rsid w:val="00D35508"/>
    <w:rsid w:val="00D43EC4"/>
    <w:rsid w:val="00D43FBC"/>
    <w:rsid w:val="00D44E07"/>
    <w:rsid w:val="00D479C9"/>
    <w:rsid w:val="00D50648"/>
    <w:rsid w:val="00D56145"/>
    <w:rsid w:val="00D5683D"/>
    <w:rsid w:val="00D6234A"/>
    <w:rsid w:val="00D6712D"/>
    <w:rsid w:val="00D67C68"/>
    <w:rsid w:val="00D703CC"/>
    <w:rsid w:val="00D7373A"/>
    <w:rsid w:val="00D75F56"/>
    <w:rsid w:val="00D874BB"/>
    <w:rsid w:val="00D87632"/>
    <w:rsid w:val="00D9428F"/>
    <w:rsid w:val="00D95C03"/>
    <w:rsid w:val="00DA2C12"/>
    <w:rsid w:val="00DA6A5B"/>
    <w:rsid w:val="00DA71B3"/>
    <w:rsid w:val="00DA7BA5"/>
    <w:rsid w:val="00DC1B2F"/>
    <w:rsid w:val="00DC77CE"/>
    <w:rsid w:val="00DD1B16"/>
    <w:rsid w:val="00DD7A40"/>
    <w:rsid w:val="00DE6C3B"/>
    <w:rsid w:val="00DF1A86"/>
    <w:rsid w:val="00DF5FA9"/>
    <w:rsid w:val="00DF6A8E"/>
    <w:rsid w:val="00E00187"/>
    <w:rsid w:val="00E04DF1"/>
    <w:rsid w:val="00E04FE7"/>
    <w:rsid w:val="00E071E2"/>
    <w:rsid w:val="00E07CE4"/>
    <w:rsid w:val="00E07E26"/>
    <w:rsid w:val="00E131FF"/>
    <w:rsid w:val="00E16A7D"/>
    <w:rsid w:val="00E17184"/>
    <w:rsid w:val="00E1767A"/>
    <w:rsid w:val="00E30F50"/>
    <w:rsid w:val="00E331FC"/>
    <w:rsid w:val="00E35431"/>
    <w:rsid w:val="00E36979"/>
    <w:rsid w:val="00E405AB"/>
    <w:rsid w:val="00E45B97"/>
    <w:rsid w:val="00E527EB"/>
    <w:rsid w:val="00E53C84"/>
    <w:rsid w:val="00E57724"/>
    <w:rsid w:val="00E6388E"/>
    <w:rsid w:val="00E648D5"/>
    <w:rsid w:val="00E659AD"/>
    <w:rsid w:val="00E8129D"/>
    <w:rsid w:val="00E878D3"/>
    <w:rsid w:val="00E87C31"/>
    <w:rsid w:val="00E921F6"/>
    <w:rsid w:val="00E97349"/>
    <w:rsid w:val="00EB4D09"/>
    <w:rsid w:val="00EB5B6C"/>
    <w:rsid w:val="00EC1FD7"/>
    <w:rsid w:val="00EC67A7"/>
    <w:rsid w:val="00EC7FCE"/>
    <w:rsid w:val="00EC7FF6"/>
    <w:rsid w:val="00ED0276"/>
    <w:rsid w:val="00ED0687"/>
    <w:rsid w:val="00ED4CD1"/>
    <w:rsid w:val="00ED677D"/>
    <w:rsid w:val="00ED7388"/>
    <w:rsid w:val="00EE614D"/>
    <w:rsid w:val="00EF3236"/>
    <w:rsid w:val="00F00244"/>
    <w:rsid w:val="00F01621"/>
    <w:rsid w:val="00F02BF8"/>
    <w:rsid w:val="00F1274C"/>
    <w:rsid w:val="00F2010A"/>
    <w:rsid w:val="00F24645"/>
    <w:rsid w:val="00F30F1E"/>
    <w:rsid w:val="00F32019"/>
    <w:rsid w:val="00F338BE"/>
    <w:rsid w:val="00F33CC7"/>
    <w:rsid w:val="00F34405"/>
    <w:rsid w:val="00F35C6D"/>
    <w:rsid w:val="00F422BE"/>
    <w:rsid w:val="00F45436"/>
    <w:rsid w:val="00F47BBC"/>
    <w:rsid w:val="00F54658"/>
    <w:rsid w:val="00F62BD1"/>
    <w:rsid w:val="00F6386C"/>
    <w:rsid w:val="00F73BF1"/>
    <w:rsid w:val="00F73FBE"/>
    <w:rsid w:val="00F76DD9"/>
    <w:rsid w:val="00F77D9D"/>
    <w:rsid w:val="00F808E1"/>
    <w:rsid w:val="00F80B35"/>
    <w:rsid w:val="00F8301C"/>
    <w:rsid w:val="00F833FC"/>
    <w:rsid w:val="00F8507F"/>
    <w:rsid w:val="00F92133"/>
    <w:rsid w:val="00F9289A"/>
    <w:rsid w:val="00F96BCC"/>
    <w:rsid w:val="00FA04AF"/>
    <w:rsid w:val="00FA11F7"/>
    <w:rsid w:val="00FA3AE6"/>
    <w:rsid w:val="00FA42C8"/>
    <w:rsid w:val="00FA6755"/>
    <w:rsid w:val="00FA6FC7"/>
    <w:rsid w:val="00FB0CD4"/>
    <w:rsid w:val="00FB6302"/>
    <w:rsid w:val="00FB790B"/>
    <w:rsid w:val="00FC5A77"/>
    <w:rsid w:val="00FC71F0"/>
    <w:rsid w:val="00FE253D"/>
    <w:rsid w:val="00FE2CC8"/>
    <w:rsid w:val="00FE7B65"/>
    <w:rsid w:val="00FE7F46"/>
    <w:rsid w:val="00FF2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5:docId w15:val="{418B0135-65A4-4F13-9E94-73A3C4E74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iPriority="0"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50BE0"/>
    <w:pPr>
      <w:spacing w:after="0" w:line="240" w:lineRule="auto"/>
    </w:pPr>
    <w:rPr>
      <w:sz w:val="24"/>
      <w:szCs w:val="24"/>
    </w:rPr>
  </w:style>
  <w:style w:type="paragraph" w:styleId="1">
    <w:name w:val="heading 1"/>
    <w:aliases w:val="ГЛАВА"/>
    <w:basedOn w:val="a1"/>
    <w:next w:val="a1"/>
    <w:link w:val="10"/>
    <w:uiPriority w:val="99"/>
    <w:qFormat/>
    <w:rsid w:val="00FB6302"/>
    <w:pPr>
      <w:keepNext/>
      <w:jc w:val="center"/>
      <w:outlineLvl w:val="0"/>
    </w:pPr>
    <w:rPr>
      <w:sz w:val="28"/>
    </w:rPr>
  </w:style>
  <w:style w:type="paragraph" w:styleId="21">
    <w:name w:val="heading 2"/>
    <w:basedOn w:val="a1"/>
    <w:next w:val="a1"/>
    <w:link w:val="22"/>
    <w:uiPriority w:val="99"/>
    <w:qFormat/>
    <w:rsid w:val="00FB6302"/>
    <w:pPr>
      <w:keepNext/>
      <w:keepLines/>
      <w:spacing w:before="200"/>
      <w:outlineLvl w:val="1"/>
    </w:pPr>
    <w:rPr>
      <w:rFonts w:ascii="Cambria" w:hAnsi="Cambria"/>
      <w:b/>
      <w:bCs/>
      <w:color w:val="4F81BD"/>
      <w:sz w:val="26"/>
      <w:szCs w:val="26"/>
    </w:rPr>
  </w:style>
  <w:style w:type="paragraph" w:styleId="30">
    <w:name w:val="heading 3"/>
    <w:aliases w:val="Заголовок 3 Знак1"/>
    <w:basedOn w:val="a1"/>
    <w:next w:val="a1"/>
    <w:link w:val="31"/>
    <w:uiPriority w:val="99"/>
    <w:qFormat/>
    <w:rsid w:val="003F0B2C"/>
    <w:pPr>
      <w:keepNext/>
      <w:spacing w:line="264" w:lineRule="auto"/>
      <w:jc w:val="center"/>
      <w:outlineLvl w:val="2"/>
    </w:pPr>
    <w:rPr>
      <w:b/>
      <w:bCs/>
    </w:rPr>
  </w:style>
  <w:style w:type="paragraph" w:styleId="40">
    <w:name w:val="heading 4"/>
    <w:basedOn w:val="a1"/>
    <w:next w:val="a1"/>
    <w:link w:val="41"/>
    <w:uiPriority w:val="99"/>
    <w:qFormat/>
    <w:rsid w:val="003F0B2C"/>
    <w:pPr>
      <w:keepNext/>
      <w:spacing w:line="264" w:lineRule="auto"/>
      <w:outlineLvl w:val="3"/>
    </w:pPr>
    <w:rPr>
      <w:sz w:val="28"/>
    </w:rPr>
  </w:style>
  <w:style w:type="paragraph" w:styleId="5">
    <w:name w:val="heading 5"/>
    <w:basedOn w:val="a1"/>
    <w:next w:val="a1"/>
    <w:link w:val="50"/>
    <w:uiPriority w:val="99"/>
    <w:qFormat/>
    <w:rsid w:val="003F0B2C"/>
    <w:pPr>
      <w:keepNext/>
      <w:spacing w:before="120" w:after="120"/>
      <w:jc w:val="center"/>
      <w:outlineLvl w:val="4"/>
    </w:pPr>
    <w:rPr>
      <w:u w:val="single"/>
    </w:rPr>
  </w:style>
  <w:style w:type="paragraph" w:styleId="6">
    <w:name w:val="heading 6"/>
    <w:basedOn w:val="a1"/>
    <w:next w:val="a1"/>
    <w:link w:val="60"/>
    <w:uiPriority w:val="99"/>
    <w:qFormat/>
    <w:rsid w:val="003F0B2C"/>
    <w:pPr>
      <w:spacing w:before="240" w:after="60"/>
      <w:outlineLvl w:val="5"/>
    </w:pPr>
    <w:rPr>
      <w:b/>
      <w:bCs/>
      <w:sz w:val="22"/>
      <w:szCs w:val="22"/>
    </w:rPr>
  </w:style>
  <w:style w:type="paragraph" w:styleId="7">
    <w:name w:val="heading 7"/>
    <w:basedOn w:val="a1"/>
    <w:next w:val="a1"/>
    <w:link w:val="70"/>
    <w:uiPriority w:val="99"/>
    <w:qFormat/>
    <w:rsid w:val="003F0B2C"/>
    <w:pPr>
      <w:keepNext/>
      <w:keepLines/>
      <w:spacing w:before="200"/>
      <w:outlineLvl w:val="6"/>
    </w:pPr>
    <w:rPr>
      <w:rFonts w:ascii="Cambria" w:hAnsi="Cambria"/>
      <w:i/>
      <w:iCs/>
      <w:color w:val="404040"/>
    </w:rPr>
  </w:style>
  <w:style w:type="paragraph" w:styleId="80">
    <w:name w:val="heading 8"/>
    <w:basedOn w:val="a1"/>
    <w:next w:val="a1"/>
    <w:link w:val="81"/>
    <w:uiPriority w:val="99"/>
    <w:qFormat/>
    <w:rsid w:val="003F0B2C"/>
    <w:pPr>
      <w:spacing w:before="240" w:after="60"/>
      <w:outlineLvl w:val="7"/>
    </w:pPr>
    <w:rPr>
      <w:i/>
      <w:iCs/>
    </w:rPr>
  </w:style>
  <w:style w:type="paragraph" w:styleId="9">
    <w:name w:val="heading 9"/>
    <w:basedOn w:val="a1"/>
    <w:next w:val="a1"/>
    <w:link w:val="90"/>
    <w:uiPriority w:val="99"/>
    <w:qFormat/>
    <w:rsid w:val="003F0B2C"/>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ГЛАВА Знак"/>
    <w:basedOn w:val="a2"/>
    <w:link w:val="1"/>
    <w:uiPriority w:val="99"/>
    <w:locked/>
    <w:rsid w:val="00FB6302"/>
    <w:rPr>
      <w:rFonts w:eastAsia="Times New Roman" w:cs="Times New Roman"/>
      <w:sz w:val="24"/>
      <w:szCs w:val="24"/>
      <w:lang w:eastAsia="ru-RU"/>
    </w:rPr>
  </w:style>
  <w:style w:type="character" w:customStyle="1" w:styleId="22">
    <w:name w:val="Заголовок 2 Знак"/>
    <w:basedOn w:val="a2"/>
    <w:link w:val="21"/>
    <w:uiPriority w:val="99"/>
    <w:semiHidden/>
    <w:locked/>
    <w:rsid w:val="00FB6302"/>
    <w:rPr>
      <w:rFonts w:ascii="Cambria" w:hAnsi="Cambria" w:cs="Times New Roman"/>
      <w:bCs/>
      <w:color w:val="4F81BD"/>
      <w:sz w:val="26"/>
      <w:szCs w:val="26"/>
      <w:lang w:eastAsia="ru-RU"/>
    </w:rPr>
  </w:style>
  <w:style w:type="character" w:customStyle="1" w:styleId="31">
    <w:name w:val="Заголовок 3 Знак"/>
    <w:aliases w:val="Заголовок 3 Знак1 Знак"/>
    <w:basedOn w:val="a2"/>
    <w:link w:val="30"/>
    <w:uiPriority w:val="99"/>
    <w:locked/>
    <w:rsid w:val="003F0B2C"/>
    <w:rPr>
      <w:rFonts w:eastAsia="Times New Roman" w:cs="Times New Roman"/>
      <w:bCs/>
      <w:sz w:val="24"/>
      <w:szCs w:val="24"/>
      <w:lang w:eastAsia="ru-RU"/>
    </w:rPr>
  </w:style>
  <w:style w:type="character" w:customStyle="1" w:styleId="41">
    <w:name w:val="Заголовок 4 Знак"/>
    <w:basedOn w:val="a2"/>
    <w:link w:val="40"/>
    <w:uiPriority w:val="99"/>
    <w:locked/>
    <w:rsid w:val="003F0B2C"/>
    <w:rPr>
      <w:rFonts w:eastAsia="Times New Roman" w:cs="Times New Roman"/>
      <w:sz w:val="24"/>
      <w:szCs w:val="24"/>
      <w:lang w:eastAsia="ru-RU"/>
    </w:rPr>
  </w:style>
  <w:style w:type="character" w:customStyle="1" w:styleId="50">
    <w:name w:val="Заголовок 5 Знак"/>
    <w:basedOn w:val="a2"/>
    <w:link w:val="5"/>
    <w:uiPriority w:val="99"/>
    <w:locked/>
    <w:rsid w:val="003F0B2C"/>
    <w:rPr>
      <w:rFonts w:eastAsia="Times New Roman" w:cs="Times New Roman"/>
      <w:sz w:val="24"/>
      <w:szCs w:val="24"/>
      <w:u w:val="single"/>
      <w:lang w:eastAsia="ru-RU"/>
    </w:rPr>
  </w:style>
  <w:style w:type="character" w:customStyle="1" w:styleId="60">
    <w:name w:val="Заголовок 6 Знак"/>
    <w:basedOn w:val="a2"/>
    <w:link w:val="6"/>
    <w:uiPriority w:val="99"/>
    <w:locked/>
    <w:rsid w:val="003F0B2C"/>
    <w:rPr>
      <w:rFonts w:eastAsia="Times New Roman" w:cs="Times New Roman"/>
      <w:bCs/>
      <w:sz w:val="22"/>
      <w:szCs w:val="22"/>
      <w:lang w:eastAsia="ru-RU"/>
    </w:rPr>
  </w:style>
  <w:style w:type="character" w:customStyle="1" w:styleId="70">
    <w:name w:val="Заголовок 7 Знак"/>
    <w:basedOn w:val="a2"/>
    <w:link w:val="7"/>
    <w:uiPriority w:val="99"/>
    <w:semiHidden/>
    <w:locked/>
    <w:rsid w:val="003F0B2C"/>
    <w:rPr>
      <w:rFonts w:ascii="Cambria" w:hAnsi="Cambria" w:cs="Times New Roman"/>
      <w:i/>
      <w:iCs/>
      <w:color w:val="404040"/>
      <w:sz w:val="24"/>
      <w:szCs w:val="24"/>
      <w:lang w:eastAsia="ru-RU"/>
    </w:rPr>
  </w:style>
  <w:style w:type="character" w:customStyle="1" w:styleId="81">
    <w:name w:val="Заголовок 8 Знак"/>
    <w:basedOn w:val="a2"/>
    <w:link w:val="80"/>
    <w:uiPriority w:val="99"/>
    <w:locked/>
    <w:rsid w:val="003F0B2C"/>
    <w:rPr>
      <w:rFonts w:eastAsia="Times New Roman" w:cs="Times New Roman"/>
      <w:i/>
      <w:iCs/>
      <w:sz w:val="24"/>
      <w:szCs w:val="24"/>
      <w:lang w:eastAsia="ru-RU"/>
    </w:rPr>
  </w:style>
  <w:style w:type="character" w:customStyle="1" w:styleId="90">
    <w:name w:val="Заголовок 9 Знак"/>
    <w:basedOn w:val="a2"/>
    <w:link w:val="9"/>
    <w:uiPriority w:val="99"/>
    <w:locked/>
    <w:rsid w:val="003F0B2C"/>
    <w:rPr>
      <w:rFonts w:ascii="Arial" w:hAnsi="Arial" w:cs="Arial"/>
      <w:sz w:val="22"/>
      <w:szCs w:val="22"/>
      <w:lang w:eastAsia="ru-RU"/>
    </w:rPr>
  </w:style>
  <w:style w:type="paragraph" w:styleId="a5">
    <w:name w:val="Note Heading"/>
    <w:basedOn w:val="a1"/>
    <w:link w:val="a6"/>
    <w:rsid w:val="00C50BE0"/>
    <w:pPr>
      <w:jc w:val="center"/>
    </w:pPr>
    <w:rPr>
      <w:b/>
      <w:sz w:val="28"/>
      <w:szCs w:val="20"/>
    </w:rPr>
  </w:style>
  <w:style w:type="character" w:customStyle="1" w:styleId="a6">
    <w:name w:val="Заголовок записки Знак"/>
    <w:basedOn w:val="a2"/>
    <w:link w:val="a5"/>
    <w:locked/>
    <w:rsid w:val="00C50BE0"/>
    <w:rPr>
      <w:rFonts w:eastAsia="Times New Roman" w:cs="Times New Roman"/>
      <w:sz w:val="20"/>
      <w:szCs w:val="20"/>
      <w:lang w:eastAsia="ru-RU"/>
    </w:rPr>
  </w:style>
  <w:style w:type="paragraph" w:styleId="a7">
    <w:name w:val="Plain Text"/>
    <w:basedOn w:val="a1"/>
    <w:link w:val="a8"/>
    <w:uiPriority w:val="99"/>
    <w:rsid w:val="00C50BE0"/>
    <w:pPr>
      <w:spacing w:line="340" w:lineRule="exact"/>
      <w:ind w:firstLine="289"/>
      <w:jc w:val="both"/>
    </w:pPr>
    <w:rPr>
      <w:sz w:val="26"/>
      <w:szCs w:val="20"/>
    </w:rPr>
  </w:style>
  <w:style w:type="character" w:customStyle="1" w:styleId="a8">
    <w:name w:val="Текст Знак"/>
    <w:basedOn w:val="a2"/>
    <w:link w:val="a7"/>
    <w:uiPriority w:val="99"/>
    <w:locked/>
    <w:rsid w:val="00C50BE0"/>
    <w:rPr>
      <w:rFonts w:eastAsia="Times New Roman" w:cs="Times New Roman"/>
      <w:sz w:val="20"/>
      <w:szCs w:val="20"/>
      <w:lang w:eastAsia="ru-RU"/>
    </w:rPr>
  </w:style>
  <w:style w:type="paragraph" w:styleId="a9">
    <w:name w:val="Balloon Text"/>
    <w:basedOn w:val="a1"/>
    <w:link w:val="aa"/>
    <w:uiPriority w:val="99"/>
    <w:rsid w:val="00C50BE0"/>
    <w:rPr>
      <w:rFonts w:ascii="Tahoma" w:hAnsi="Tahoma" w:cs="Tahoma"/>
      <w:sz w:val="16"/>
      <w:szCs w:val="16"/>
    </w:rPr>
  </w:style>
  <w:style w:type="character" w:customStyle="1" w:styleId="aa">
    <w:name w:val="Текст выноски Знак"/>
    <w:basedOn w:val="a2"/>
    <w:link w:val="a9"/>
    <w:uiPriority w:val="99"/>
    <w:locked/>
    <w:rsid w:val="00C50BE0"/>
    <w:rPr>
      <w:rFonts w:ascii="Tahoma" w:hAnsi="Tahoma" w:cs="Tahoma"/>
      <w:sz w:val="16"/>
      <w:szCs w:val="16"/>
      <w:lang w:eastAsia="ru-RU"/>
    </w:rPr>
  </w:style>
  <w:style w:type="paragraph" w:styleId="23">
    <w:name w:val="Body Text 2"/>
    <w:basedOn w:val="a1"/>
    <w:link w:val="24"/>
    <w:uiPriority w:val="99"/>
    <w:rsid w:val="00FB6302"/>
    <w:pPr>
      <w:spacing w:after="120" w:line="480" w:lineRule="auto"/>
    </w:pPr>
  </w:style>
  <w:style w:type="character" w:customStyle="1" w:styleId="24">
    <w:name w:val="Основной текст 2 Знак"/>
    <w:basedOn w:val="a2"/>
    <w:link w:val="23"/>
    <w:uiPriority w:val="99"/>
    <w:locked/>
    <w:rsid w:val="00FB6302"/>
    <w:rPr>
      <w:rFonts w:eastAsia="Times New Roman" w:cs="Times New Roman"/>
      <w:sz w:val="24"/>
      <w:szCs w:val="24"/>
      <w:lang w:eastAsia="ru-RU"/>
    </w:rPr>
  </w:style>
  <w:style w:type="paragraph" w:styleId="ab">
    <w:name w:val="Normal (Web)"/>
    <w:basedOn w:val="a1"/>
    <w:uiPriority w:val="99"/>
    <w:rsid w:val="00FB6302"/>
    <w:pPr>
      <w:spacing w:before="100" w:beforeAutospacing="1" w:after="100" w:afterAutospacing="1"/>
    </w:pPr>
  </w:style>
  <w:style w:type="paragraph" w:styleId="ac">
    <w:name w:val="footer"/>
    <w:aliases w:val="Знак5"/>
    <w:basedOn w:val="a1"/>
    <w:link w:val="ad"/>
    <w:uiPriority w:val="99"/>
    <w:rsid w:val="00FB6302"/>
    <w:pPr>
      <w:tabs>
        <w:tab w:val="center" w:pos="4677"/>
        <w:tab w:val="right" w:pos="9355"/>
      </w:tabs>
    </w:pPr>
  </w:style>
  <w:style w:type="character" w:customStyle="1" w:styleId="ad">
    <w:name w:val="Нижний колонтитул Знак"/>
    <w:aliases w:val="Знак5 Знак"/>
    <w:basedOn w:val="a2"/>
    <w:link w:val="ac"/>
    <w:uiPriority w:val="99"/>
    <w:locked/>
    <w:rsid w:val="00FB6302"/>
    <w:rPr>
      <w:rFonts w:eastAsia="Times New Roman" w:cs="Times New Roman"/>
      <w:sz w:val="24"/>
      <w:szCs w:val="24"/>
      <w:lang w:eastAsia="ru-RU"/>
    </w:rPr>
  </w:style>
  <w:style w:type="character" w:styleId="ae">
    <w:name w:val="page number"/>
    <w:basedOn w:val="a2"/>
    <w:uiPriority w:val="99"/>
    <w:rsid w:val="00FB6302"/>
    <w:rPr>
      <w:rFonts w:cs="Times New Roman"/>
    </w:rPr>
  </w:style>
  <w:style w:type="paragraph" w:styleId="11">
    <w:name w:val="toc 1"/>
    <w:basedOn w:val="a1"/>
    <w:next w:val="a1"/>
    <w:autoRedefine/>
    <w:uiPriority w:val="99"/>
    <w:rsid w:val="00FB6302"/>
  </w:style>
  <w:style w:type="paragraph" w:styleId="25">
    <w:name w:val="toc 2"/>
    <w:basedOn w:val="a1"/>
    <w:next w:val="a1"/>
    <w:autoRedefine/>
    <w:uiPriority w:val="39"/>
    <w:rsid w:val="000073BA"/>
    <w:pPr>
      <w:tabs>
        <w:tab w:val="left" w:pos="660"/>
        <w:tab w:val="right" w:leader="dot" w:pos="9922"/>
      </w:tabs>
      <w:ind w:left="240"/>
    </w:pPr>
  </w:style>
  <w:style w:type="paragraph" w:styleId="32">
    <w:name w:val="toc 3"/>
    <w:basedOn w:val="a1"/>
    <w:next w:val="a1"/>
    <w:autoRedefine/>
    <w:uiPriority w:val="39"/>
    <w:rsid w:val="000073BA"/>
    <w:pPr>
      <w:tabs>
        <w:tab w:val="left" w:pos="1100"/>
        <w:tab w:val="right" w:leader="dot" w:pos="9922"/>
      </w:tabs>
      <w:ind w:left="480"/>
    </w:pPr>
  </w:style>
  <w:style w:type="character" w:styleId="af">
    <w:name w:val="Hyperlink"/>
    <w:basedOn w:val="a2"/>
    <w:uiPriority w:val="99"/>
    <w:rsid w:val="00FB6302"/>
    <w:rPr>
      <w:rFonts w:cs="Times New Roman"/>
      <w:color w:val="0000FF"/>
      <w:u w:val="single"/>
    </w:rPr>
  </w:style>
  <w:style w:type="paragraph" w:customStyle="1" w:styleId="Heading">
    <w:name w:val="Heading"/>
    <w:uiPriority w:val="99"/>
    <w:rsid w:val="00FB6302"/>
    <w:pPr>
      <w:widowControl w:val="0"/>
      <w:autoSpaceDE w:val="0"/>
      <w:autoSpaceDN w:val="0"/>
      <w:adjustRightInd w:val="0"/>
      <w:spacing w:after="0" w:line="240" w:lineRule="auto"/>
    </w:pPr>
    <w:rPr>
      <w:rFonts w:ascii="Arial" w:hAnsi="Arial" w:cs="Arial"/>
      <w:b/>
      <w:bCs/>
    </w:rPr>
  </w:style>
  <w:style w:type="paragraph" w:styleId="af0">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Знак6, Знак6"/>
    <w:basedOn w:val="a1"/>
    <w:link w:val="af1"/>
    <w:rsid w:val="003F0B2C"/>
    <w:pPr>
      <w:spacing w:after="120"/>
      <w:ind w:left="283"/>
    </w:pPr>
  </w:style>
  <w:style w:type="character" w:customStyle="1" w:styleId="af1">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Знак6 Знак"/>
    <w:basedOn w:val="a2"/>
    <w:link w:val="af0"/>
    <w:locked/>
    <w:rsid w:val="003F0B2C"/>
    <w:rPr>
      <w:rFonts w:eastAsia="Times New Roman" w:cs="Times New Roman"/>
      <w:sz w:val="24"/>
      <w:szCs w:val="24"/>
      <w:lang w:eastAsia="ru-RU"/>
    </w:rPr>
  </w:style>
  <w:style w:type="paragraph" w:styleId="26">
    <w:name w:val="Body Text Indent 2"/>
    <w:aliases w:val="Знак2 Знак"/>
    <w:basedOn w:val="a1"/>
    <w:link w:val="27"/>
    <w:uiPriority w:val="99"/>
    <w:rsid w:val="003F0B2C"/>
    <w:pPr>
      <w:spacing w:after="120" w:line="480" w:lineRule="auto"/>
      <w:ind w:left="283"/>
    </w:pPr>
  </w:style>
  <w:style w:type="paragraph" w:customStyle="1" w:styleId="28">
    <w:name w:val="Назвакние2"/>
    <w:basedOn w:val="1"/>
    <w:uiPriority w:val="99"/>
    <w:rsid w:val="003F0B2C"/>
    <w:pPr>
      <w:spacing w:before="360" w:after="120" w:line="240" w:lineRule="exact"/>
    </w:pPr>
    <w:rPr>
      <w:szCs w:val="20"/>
      <w:u w:val="single"/>
    </w:rPr>
  </w:style>
  <w:style w:type="paragraph" w:customStyle="1" w:styleId="12">
    <w:name w:val="Название1"/>
    <w:basedOn w:val="1"/>
    <w:uiPriority w:val="99"/>
    <w:rsid w:val="003F0B2C"/>
    <w:pPr>
      <w:spacing w:before="360" w:after="120" w:line="240" w:lineRule="exact"/>
    </w:pPr>
    <w:rPr>
      <w:b/>
      <w:szCs w:val="20"/>
    </w:rPr>
  </w:style>
  <w:style w:type="paragraph" w:customStyle="1" w:styleId="af2">
    <w:name w:val="Абзац"/>
    <w:basedOn w:val="a1"/>
    <w:uiPriority w:val="99"/>
    <w:rsid w:val="003F0B2C"/>
    <w:pPr>
      <w:spacing w:line="360" w:lineRule="exact"/>
      <w:ind w:firstLine="567"/>
      <w:jc w:val="both"/>
    </w:pPr>
    <w:rPr>
      <w:rFonts w:ascii="Arial" w:hAnsi="Arial"/>
      <w:sz w:val="26"/>
      <w:szCs w:val="20"/>
    </w:rPr>
  </w:style>
  <w:style w:type="paragraph" w:customStyle="1" w:styleId="-">
    <w:name w:val="табл-шапка"/>
    <w:basedOn w:val="af2"/>
    <w:uiPriority w:val="99"/>
    <w:rsid w:val="003F0B2C"/>
    <w:pPr>
      <w:spacing w:line="240" w:lineRule="auto"/>
      <w:ind w:firstLine="0"/>
      <w:jc w:val="center"/>
    </w:pPr>
    <w:rPr>
      <w:rFonts w:ascii="Times New Roman" w:hAnsi="Times New Roman"/>
      <w:b/>
      <w:sz w:val="20"/>
    </w:rPr>
  </w:style>
  <w:style w:type="paragraph" w:customStyle="1" w:styleId="af3">
    <w:name w:val="Буклет"/>
    <w:basedOn w:val="a1"/>
    <w:uiPriority w:val="99"/>
    <w:rsid w:val="003F0B2C"/>
    <w:pPr>
      <w:spacing w:after="120"/>
      <w:ind w:firstLine="284"/>
    </w:pPr>
    <w:rPr>
      <w:rFonts w:ascii="Arial" w:hAnsi="Arial"/>
      <w:szCs w:val="20"/>
    </w:rPr>
  </w:style>
  <w:style w:type="paragraph" w:customStyle="1" w:styleId="af4">
    <w:name w:val="пунк"/>
    <w:basedOn w:val="af3"/>
    <w:uiPriority w:val="99"/>
    <w:rsid w:val="003F0B2C"/>
    <w:pPr>
      <w:ind w:left="720" w:hanging="720"/>
    </w:pPr>
    <w:rPr>
      <w:sz w:val="23"/>
    </w:rPr>
  </w:style>
  <w:style w:type="paragraph" w:customStyle="1" w:styleId="-0">
    <w:name w:val="Табл-шапка"/>
    <w:basedOn w:val="a7"/>
    <w:uiPriority w:val="99"/>
    <w:rsid w:val="003F0B2C"/>
    <w:pPr>
      <w:spacing w:line="240" w:lineRule="auto"/>
      <w:ind w:firstLine="0"/>
      <w:jc w:val="center"/>
    </w:pPr>
    <w:rPr>
      <w:b/>
      <w:sz w:val="22"/>
    </w:rPr>
  </w:style>
  <w:style w:type="paragraph" w:customStyle="1" w:styleId="-1">
    <w:name w:val="табл-заг"/>
    <w:basedOn w:val="a1"/>
    <w:uiPriority w:val="99"/>
    <w:rsid w:val="003F0B2C"/>
    <w:pPr>
      <w:widowControl w:val="0"/>
      <w:spacing w:before="120" w:after="120"/>
      <w:jc w:val="center"/>
    </w:pPr>
    <w:rPr>
      <w:sz w:val="26"/>
      <w:szCs w:val="20"/>
    </w:rPr>
  </w:style>
  <w:style w:type="paragraph" w:customStyle="1" w:styleId="-2">
    <w:name w:val="Табл-номер"/>
    <w:basedOn w:val="a7"/>
    <w:uiPriority w:val="99"/>
    <w:rsid w:val="003F0B2C"/>
    <w:pPr>
      <w:spacing w:before="120" w:after="120"/>
      <w:jc w:val="right"/>
    </w:pPr>
    <w:rPr>
      <w:spacing w:val="40"/>
    </w:rPr>
  </w:style>
  <w:style w:type="paragraph" w:customStyle="1" w:styleId="af5">
    <w:name w:val="пун"/>
    <w:basedOn w:val="a1"/>
    <w:uiPriority w:val="99"/>
    <w:rsid w:val="003F0B2C"/>
    <w:pPr>
      <w:tabs>
        <w:tab w:val="num" w:pos="720"/>
      </w:tabs>
      <w:ind w:left="720" w:hanging="360"/>
    </w:pPr>
    <w:rPr>
      <w:sz w:val="20"/>
      <w:szCs w:val="20"/>
    </w:rPr>
  </w:style>
  <w:style w:type="table" w:styleId="af6">
    <w:name w:val="Table Grid"/>
    <w:basedOn w:val="a3"/>
    <w:uiPriority w:val="99"/>
    <w:rsid w:val="003F0B2C"/>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аголовок 5"/>
    <w:basedOn w:val="a1"/>
    <w:next w:val="a1"/>
    <w:uiPriority w:val="99"/>
    <w:rsid w:val="003F0B2C"/>
    <w:pPr>
      <w:keepNext/>
      <w:autoSpaceDE w:val="0"/>
      <w:autoSpaceDN w:val="0"/>
      <w:outlineLvl w:val="4"/>
    </w:pPr>
    <w:rPr>
      <w:rFonts w:ascii="Arial" w:hAnsi="Arial" w:cs="Arial"/>
      <w:i/>
      <w:iCs/>
      <w:sz w:val="20"/>
      <w:szCs w:val="20"/>
    </w:rPr>
  </w:style>
  <w:style w:type="paragraph" w:customStyle="1" w:styleId="29">
    <w:name w:val="заголовок 2"/>
    <w:basedOn w:val="a1"/>
    <w:next w:val="a1"/>
    <w:uiPriority w:val="99"/>
    <w:rsid w:val="003F0B2C"/>
    <w:pPr>
      <w:keepNext/>
      <w:autoSpaceDE w:val="0"/>
      <w:autoSpaceDN w:val="0"/>
      <w:jc w:val="center"/>
    </w:pPr>
    <w:rPr>
      <w:rFonts w:ascii="Arial" w:hAnsi="Arial" w:cs="Arial"/>
      <w:b/>
      <w:bCs/>
      <w:sz w:val="20"/>
      <w:szCs w:val="20"/>
    </w:rPr>
  </w:style>
  <w:style w:type="paragraph" w:customStyle="1" w:styleId="af7">
    <w:name w:val="текст сноски"/>
    <w:basedOn w:val="a1"/>
    <w:uiPriority w:val="99"/>
    <w:rsid w:val="003F0B2C"/>
    <w:pPr>
      <w:autoSpaceDE w:val="0"/>
      <w:autoSpaceDN w:val="0"/>
    </w:pPr>
    <w:rPr>
      <w:sz w:val="20"/>
      <w:szCs w:val="20"/>
    </w:rPr>
  </w:style>
  <w:style w:type="paragraph" w:styleId="af8">
    <w:name w:val="Body Text"/>
    <w:aliases w:val="Основной текст Знак1,Основной текст Знак Знак Знак,bt,Основной текст1,Основной текст отчета,Body Text Char,Основной текст Знак Знак,Основной текст Знак Знак Знак Знак Знак,Основной текст Знак Знак Знак Знак Знак Знак,Основной текст Знак2"/>
    <w:basedOn w:val="a1"/>
    <w:link w:val="af9"/>
    <w:uiPriority w:val="99"/>
    <w:rsid w:val="003F0B2C"/>
    <w:pPr>
      <w:spacing w:after="120"/>
    </w:pPr>
  </w:style>
  <w:style w:type="character" w:customStyle="1" w:styleId="af9">
    <w:name w:val="Основной текст Знак"/>
    <w:aliases w:val="Основной текст Знак1 Знак,Основной текст Знак Знак Знак Знак,bt Знак,Основной текст1 Знак,Основной текст отчета Знак,Body Text Char Знак,Основной текст Знак Знак Знак1,Основной текст Знак Знак Знак Знак Знак Знак1"/>
    <w:basedOn w:val="a2"/>
    <w:link w:val="af8"/>
    <w:uiPriority w:val="99"/>
    <w:locked/>
    <w:rsid w:val="003F0B2C"/>
    <w:rPr>
      <w:rFonts w:eastAsia="Times New Roman" w:cs="Times New Roman"/>
      <w:sz w:val="24"/>
      <w:szCs w:val="24"/>
      <w:lang w:eastAsia="ru-RU"/>
    </w:rPr>
  </w:style>
  <w:style w:type="paragraph" w:customStyle="1" w:styleId="210">
    <w:name w:val="Основной текст с отступом 21"/>
    <w:basedOn w:val="a1"/>
    <w:uiPriority w:val="99"/>
    <w:rsid w:val="003F0B2C"/>
    <w:pPr>
      <w:widowControl w:val="0"/>
      <w:spacing w:before="680"/>
      <w:ind w:right="200" w:firstLine="720"/>
      <w:jc w:val="both"/>
    </w:pPr>
    <w:rPr>
      <w:sz w:val="28"/>
      <w:szCs w:val="20"/>
    </w:rPr>
  </w:style>
  <w:style w:type="paragraph" w:customStyle="1" w:styleId="211">
    <w:name w:val="Основной текст 21"/>
    <w:basedOn w:val="a1"/>
    <w:uiPriority w:val="99"/>
    <w:rsid w:val="003F0B2C"/>
    <w:pPr>
      <w:ind w:firstLine="720"/>
      <w:jc w:val="both"/>
    </w:pPr>
    <w:rPr>
      <w:sz w:val="28"/>
      <w:szCs w:val="20"/>
    </w:rPr>
  </w:style>
  <w:style w:type="paragraph" w:styleId="afa">
    <w:name w:val="Title"/>
    <w:basedOn w:val="a1"/>
    <w:link w:val="afb"/>
    <w:uiPriority w:val="99"/>
    <w:qFormat/>
    <w:rsid w:val="003F0B2C"/>
    <w:pPr>
      <w:jc w:val="center"/>
    </w:pPr>
    <w:rPr>
      <w:sz w:val="28"/>
    </w:rPr>
  </w:style>
  <w:style w:type="character" w:customStyle="1" w:styleId="afb">
    <w:name w:val="Название Знак"/>
    <w:basedOn w:val="a2"/>
    <w:link w:val="afa"/>
    <w:uiPriority w:val="99"/>
    <w:locked/>
    <w:rsid w:val="003F0B2C"/>
    <w:rPr>
      <w:rFonts w:eastAsia="Times New Roman" w:cs="Times New Roman"/>
      <w:sz w:val="24"/>
      <w:szCs w:val="24"/>
      <w:lang w:eastAsia="ru-RU"/>
    </w:rPr>
  </w:style>
  <w:style w:type="character" w:customStyle="1" w:styleId="212">
    <w:name w:val="Основной текст с отступом 2 Знак1"/>
    <w:aliases w:val="Основной текст с отступом 2 Знак Знак,Знак2 Знак Знак"/>
    <w:basedOn w:val="a2"/>
    <w:uiPriority w:val="99"/>
    <w:semiHidden/>
    <w:locked/>
    <w:rsid w:val="003F0B2C"/>
    <w:rPr>
      <w:rFonts w:cs="Times New Roman"/>
      <w:sz w:val="24"/>
      <w:szCs w:val="24"/>
      <w:lang w:val="ru-RU" w:eastAsia="ru-RU" w:bidi="ar-SA"/>
    </w:rPr>
  </w:style>
  <w:style w:type="paragraph" w:customStyle="1" w:styleId="afc">
    <w:name w:val="Знак Знак Знак"/>
    <w:basedOn w:val="a1"/>
    <w:uiPriority w:val="99"/>
    <w:rsid w:val="003F0B2C"/>
    <w:pPr>
      <w:widowControl w:val="0"/>
      <w:adjustRightInd w:val="0"/>
      <w:spacing w:after="160" w:line="240" w:lineRule="exact"/>
      <w:jc w:val="right"/>
    </w:pPr>
    <w:rPr>
      <w:sz w:val="20"/>
      <w:szCs w:val="20"/>
      <w:lang w:val="en-GB" w:eastAsia="en-US"/>
    </w:rPr>
  </w:style>
  <w:style w:type="paragraph" w:styleId="33">
    <w:name w:val="Body Text 3"/>
    <w:basedOn w:val="a1"/>
    <w:link w:val="34"/>
    <w:rsid w:val="003F0B2C"/>
    <w:pPr>
      <w:spacing w:after="120"/>
    </w:pPr>
    <w:rPr>
      <w:sz w:val="16"/>
      <w:szCs w:val="16"/>
    </w:rPr>
  </w:style>
  <w:style w:type="character" w:customStyle="1" w:styleId="34">
    <w:name w:val="Основной текст 3 Знак"/>
    <w:basedOn w:val="a2"/>
    <w:link w:val="33"/>
    <w:locked/>
    <w:rsid w:val="003F0B2C"/>
    <w:rPr>
      <w:rFonts w:eastAsia="Times New Roman" w:cs="Times New Roman"/>
      <w:sz w:val="16"/>
      <w:szCs w:val="16"/>
      <w:lang w:eastAsia="ru-RU"/>
    </w:rPr>
  </w:style>
  <w:style w:type="paragraph" w:styleId="35">
    <w:name w:val="Body Text Indent 3"/>
    <w:basedOn w:val="a1"/>
    <w:link w:val="36"/>
    <w:uiPriority w:val="99"/>
    <w:rsid w:val="003F0B2C"/>
    <w:pPr>
      <w:spacing w:after="120"/>
      <w:ind w:left="283"/>
    </w:pPr>
    <w:rPr>
      <w:sz w:val="16"/>
      <w:szCs w:val="16"/>
    </w:rPr>
  </w:style>
  <w:style w:type="character" w:customStyle="1" w:styleId="36">
    <w:name w:val="Основной текст с отступом 3 Знак"/>
    <w:basedOn w:val="a2"/>
    <w:link w:val="35"/>
    <w:uiPriority w:val="99"/>
    <w:locked/>
    <w:rsid w:val="003F0B2C"/>
    <w:rPr>
      <w:rFonts w:eastAsia="Times New Roman" w:cs="Times New Roman"/>
      <w:sz w:val="16"/>
      <w:szCs w:val="16"/>
      <w:lang w:eastAsia="ru-RU"/>
    </w:rPr>
  </w:style>
  <w:style w:type="character" w:customStyle="1" w:styleId="27">
    <w:name w:val="Основной текст с отступом 2 Знак"/>
    <w:aliases w:val="Знак2 Знак Знак1"/>
    <w:basedOn w:val="a2"/>
    <w:link w:val="26"/>
    <w:uiPriority w:val="99"/>
    <w:semiHidden/>
    <w:locked/>
    <w:rsid w:val="003F0B2C"/>
    <w:rPr>
      <w:rFonts w:eastAsia="Times New Roman" w:cs="Times New Roman"/>
      <w:sz w:val="24"/>
      <w:szCs w:val="24"/>
      <w:lang w:eastAsia="ru-RU"/>
    </w:rPr>
  </w:style>
  <w:style w:type="paragraph" w:customStyle="1" w:styleId="-3">
    <w:name w:val="Табл-основной текст"/>
    <w:basedOn w:val="af8"/>
    <w:uiPriority w:val="99"/>
    <w:rsid w:val="003F0B2C"/>
    <w:pPr>
      <w:spacing w:after="0"/>
    </w:pPr>
    <w:rPr>
      <w:b/>
      <w:szCs w:val="20"/>
    </w:rPr>
  </w:style>
  <w:style w:type="paragraph" w:customStyle="1" w:styleId="-4">
    <w:name w:val="Табл-цифровой текст"/>
    <w:basedOn w:val="1"/>
    <w:uiPriority w:val="99"/>
    <w:rsid w:val="003F0B2C"/>
    <w:pPr>
      <w:spacing w:line="240" w:lineRule="exact"/>
    </w:pPr>
    <w:rPr>
      <w:b/>
      <w:sz w:val="24"/>
      <w:szCs w:val="20"/>
    </w:rPr>
  </w:style>
  <w:style w:type="paragraph" w:customStyle="1" w:styleId="-5">
    <w:name w:val="Табл-название"/>
    <w:basedOn w:val="1"/>
    <w:uiPriority w:val="99"/>
    <w:rsid w:val="003F0B2C"/>
    <w:pPr>
      <w:spacing w:before="360" w:after="120" w:line="240" w:lineRule="exact"/>
    </w:pPr>
    <w:rPr>
      <w:b/>
      <w:szCs w:val="20"/>
    </w:rPr>
  </w:style>
  <w:style w:type="paragraph" w:customStyle="1" w:styleId="afd">
    <w:name w:val="Абзац с отступом"/>
    <w:basedOn w:val="af2"/>
    <w:uiPriority w:val="99"/>
    <w:rsid w:val="003F0B2C"/>
    <w:pPr>
      <w:spacing w:line="340" w:lineRule="exact"/>
      <w:ind w:firstLine="0"/>
    </w:pPr>
    <w:rPr>
      <w:rFonts w:ascii="Times New Roman" w:hAnsi="Times New Roman"/>
    </w:rPr>
  </w:style>
  <w:style w:type="paragraph" w:customStyle="1" w:styleId="afe">
    <w:name w:val="вопр"/>
    <w:basedOn w:val="af8"/>
    <w:uiPriority w:val="99"/>
    <w:rsid w:val="003F0B2C"/>
    <w:pPr>
      <w:ind w:left="426" w:hanging="426"/>
      <w:jc w:val="both"/>
    </w:pPr>
    <w:rPr>
      <w:rFonts w:ascii="Arial" w:hAnsi="Arial"/>
      <w:b/>
      <w:sz w:val="30"/>
      <w:szCs w:val="20"/>
    </w:rPr>
  </w:style>
  <w:style w:type="paragraph" w:customStyle="1" w:styleId="aff">
    <w:name w:val="текст"/>
    <w:basedOn w:val="a1"/>
    <w:uiPriority w:val="99"/>
    <w:rsid w:val="003F0B2C"/>
    <w:pPr>
      <w:spacing w:after="120"/>
      <w:ind w:firstLine="624"/>
      <w:jc w:val="both"/>
    </w:pPr>
    <w:rPr>
      <w:rFonts w:ascii="Arial" w:hAnsi="Arial"/>
      <w:sz w:val="32"/>
      <w:szCs w:val="20"/>
    </w:rPr>
  </w:style>
  <w:style w:type="paragraph" w:customStyle="1" w:styleId="Bullet">
    <w:name w:val="Bullet"/>
    <w:basedOn w:val="af0"/>
    <w:uiPriority w:val="99"/>
    <w:rsid w:val="003F0B2C"/>
    <w:pPr>
      <w:tabs>
        <w:tab w:val="num" w:pos="360"/>
        <w:tab w:val="left" w:pos="567"/>
      </w:tabs>
      <w:spacing w:before="120" w:after="0" w:line="360" w:lineRule="auto"/>
      <w:ind w:left="360" w:hanging="360"/>
      <w:jc w:val="both"/>
    </w:pPr>
    <w:rPr>
      <w:szCs w:val="20"/>
    </w:rPr>
  </w:style>
  <w:style w:type="paragraph" w:customStyle="1" w:styleId="13">
    <w:name w:val="Обычный1"/>
    <w:uiPriority w:val="99"/>
    <w:rsid w:val="003F0B2C"/>
    <w:pPr>
      <w:spacing w:before="100" w:after="100" w:line="240" w:lineRule="auto"/>
    </w:pPr>
    <w:rPr>
      <w:sz w:val="24"/>
      <w:szCs w:val="20"/>
    </w:rPr>
  </w:style>
  <w:style w:type="paragraph" w:customStyle="1" w:styleId="Blockquote">
    <w:name w:val="Blockquote"/>
    <w:basedOn w:val="a1"/>
    <w:uiPriority w:val="99"/>
    <w:rsid w:val="003F0B2C"/>
    <w:pPr>
      <w:numPr>
        <w:numId w:val="3"/>
      </w:numPr>
      <w:tabs>
        <w:tab w:val="clear" w:pos="454"/>
      </w:tabs>
      <w:spacing w:before="100" w:after="100"/>
      <w:ind w:left="360" w:right="360" w:firstLine="0"/>
    </w:pPr>
    <w:rPr>
      <w:szCs w:val="20"/>
    </w:rPr>
  </w:style>
  <w:style w:type="paragraph" w:styleId="aff0">
    <w:name w:val="header"/>
    <w:aliases w:val="Верхний колонтитул Знак1,Верхний колонтитул Знак Знак,Знак6 Знак Знак"/>
    <w:basedOn w:val="a1"/>
    <w:link w:val="aff1"/>
    <w:uiPriority w:val="99"/>
    <w:rsid w:val="003F0B2C"/>
    <w:pPr>
      <w:tabs>
        <w:tab w:val="center" w:pos="4153"/>
        <w:tab w:val="right" w:pos="8306"/>
      </w:tabs>
    </w:pPr>
    <w:rPr>
      <w:sz w:val="20"/>
      <w:szCs w:val="20"/>
    </w:rPr>
  </w:style>
  <w:style w:type="character" w:customStyle="1" w:styleId="aff1">
    <w:name w:val="Верхний колонтитул Знак"/>
    <w:aliases w:val="Верхний колонтитул Знак1 Знак,Верхний колонтитул Знак Знак Знак,Знак6 Знак Знак Знак"/>
    <w:basedOn w:val="a2"/>
    <w:link w:val="aff0"/>
    <w:uiPriority w:val="99"/>
    <w:locked/>
    <w:rsid w:val="003F0B2C"/>
    <w:rPr>
      <w:rFonts w:eastAsia="Times New Roman" w:cs="Times New Roman"/>
      <w:sz w:val="20"/>
      <w:szCs w:val="20"/>
      <w:lang w:eastAsia="ru-RU"/>
    </w:rPr>
  </w:style>
  <w:style w:type="paragraph" w:customStyle="1" w:styleId="810">
    <w:name w:val="çàãîëîâîê 81"/>
    <w:basedOn w:val="a1"/>
    <w:next w:val="a1"/>
    <w:uiPriority w:val="99"/>
    <w:rsid w:val="003F0B2C"/>
    <w:pPr>
      <w:keepNext/>
      <w:overflowPunct w:val="0"/>
      <w:autoSpaceDE w:val="0"/>
      <w:autoSpaceDN w:val="0"/>
      <w:adjustRightInd w:val="0"/>
      <w:textAlignment w:val="baseline"/>
    </w:pPr>
    <w:rPr>
      <w:i/>
      <w:color w:val="0000FF"/>
      <w:sz w:val="20"/>
      <w:szCs w:val="20"/>
    </w:rPr>
  </w:style>
  <w:style w:type="paragraph" w:customStyle="1" w:styleId="213">
    <w:name w:val="çàãîëîâîê 21"/>
    <w:basedOn w:val="a1"/>
    <w:next w:val="a1"/>
    <w:uiPriority w:val="99"/>
    <w:rsid w:val="003F0B2C"/>
    <w:pPr>
      <w:keepNext/>
      <w:overflowPunct w:val="0"/>
      <w:autoSpaceDE w:val="0"/>
      <w:autoSpaceDN w:val="0"/>
      <w:adjustRightInd w:val="0"/>
      <w:textAlignment w:val="baseline"/>
    </w:pPr>
    <w:rPr>
      <w:b/>
      <w:color w:val="000000"/>
      <w:sz w:val="20"/>
      <w:szCs w:val="20"/>
    </w:rPr>
  </w:style>
  <w:style w:type="paragraph" w:customStyle="1" w:styleId="610">
    <w:name w:val="çàãîëîâîê 61"/>
    <w:basedOn w:val="a1"/>
    <w:next w:val="a1"/>
    <w:uiPriority w:val="99"/>
    <w:rsid w:val="003F0B2C"/>
    <w:pPr>
      <w:keepNext/>
      <w:overflowPunct w:val="0"/>
      <w:autoSpaceDE w:val="0"/>
      <w:autoSpaceDN w:val="0"/>
      <w:adjustRightInd w:val="0"/>
      <w:textAlignment w:val="baseline"/>
    </w:pPr>
    <w:rPr>
      <w:b/>
      <w:sz w:val="20"/>
      <w:szCs w:val="20"/>
    </w:rPr>
  </w:style>
  <w:style w:type="paragraph" w:customStyle="1" w:styleId="310">
    <w:name w:val="çàãîëîâîê 31"/>
    <w:basedOn w:val="a1"/>
    <w:next w:val="a1"/>
    <w:uiPriority w:val="99"/>
    <w:rsid w:val="003F0B2C"/>
    <w:pPr>
      <w:keepNext/>
      <w:overflowPunct w:val="0"/>
      <w:autoSpaceDE w:val="0"/>
      <w:autoSpaceDN w:val="0"/>
      <w:adjustRightInd w:val="0"/>
      <w:textAlignment w:val="baseline"/>
    </w:pPr>
    <w:rPr>
      <w:b/>
      <w:color w:val="000000"/>
      <w:sz w:val="20"/>
      <w:szCs w:val="20"/>
      <w:u w:val="single"/>
    </w:rPr>
  </w:style>
  <w:style w:type="paragraph" w:customStyle="1" w:styleId="62">
    <w:name w:val="заголовок 6"/>
    <w:basedOn w:val="a1"/>
    <w:next w:val="a1"/>
    <w:uiPriority w:val="99"/>
    <w:rsid w:val="003F0B2C"/>
    <w:pPr>
      <w:keepNext/>
      <w:overflowPunct w:val="0"/>
      <w:autoSpaceDE w:val="0"/>
      <w:autoSpaceDN w:val="0"/>
      <w:adjustRightInd w:val="0"/>
      <w:jc w:val="both"/>
      <w:textAlignment w:val="baseline"/>
    </w:pPr>
    <w:rPr>
      <w:b/>
      <w:szCs w:val="20"/>
    </w:rPr>
  </w:style>
  <w:style w:type="paragraph" w:styleId="aff2">
    <w:name w:val="Block Text"/>
    <w:basedOn w:val="a1"/>
    <w:uiPriority w:val="99"/>
    <w:rsid w:val="003F0B2C"/>
    <w:pPr>
      <w:ind w:left="-125" w:right="-185"/>
      <w:jc w:val="both"/>
    </w:pPr>
    <w:rPr>
      <w:color w:val="FF0000"/>
      <w:sz w:val="20"/>
    </w:rPr>
  </w:style>
  <w:style w:type="paragraph" w:styleId="aff3">
    <w:name w:val="Subtitle"/>
    <w:basedOn w:val="a1"/>
    <w:link w:val="aff4"/>
    <w:uiPriority w:val="99"/>
    <w:qFormat/>
    <w:rsid w:val="003F0B2C"/>
    <w:pPr>
      <w:spacing w:before="240" w:after="240"/>
      <w:ind w:firstLine="709"/>
      <w:jc w:val="both"/>
    </w:pPr>
    <w:rPr>
      <w:i/>
      <w:iCs/>
      <w:sz w:val="28"/>
    </w:rPr>
  </w:style>
  <w:style w:type="character" w:customStyle="1" w:styleId="aff4">
    <w:name w:val="Подзаголовок Знак"/>
    <w:basedOn w:val="a2"/>
    <w:link w:val="aff3"/>
    <w:uiPriority w:val="99"/>
    <w:locked/>
    <w:rsid w:val="003F0B2C"/>
    <w:rPr>
      <w:rFonts w:eastAsia="Times New Roman" w:cs="Times New Roman"/>
      <w:i/>
      <w:iCs/>
      <w:sz w:val="24"/>
      <w:szCs w:val="24"/>
      <w:lang w:eastAsia="ru-RU"/>
    </w:rPr>
  </w:style>
  <w:style w:type="paragraph" w:styleId="aff5">
    <w:name w:val="footnote text"/>
    <w:aliases w:val="Знак3 Знак,Table_Footnote_last Знак,Table_Footnote_last Знак Знак,Table_Footnote_last"/>
    <w:basedOn w:val="a1"/>
    <w:link w:val="aff6"/>
    <w:uiPriority w:val="99"/>
    <w:semiHidden/>
    <w:rsid w:val="003F0B2C"/>
    <w:rPr>
      <w:sz w:val="20"/>
      <w:szCs w:val="20"/>
    </w:rPr>
  </w:style>
  <w:style w:type="character" w:customStyle="1" w:styleId="aff6">
    <w:name w:val="Текст сноски Знак"/>
    <w:aliases w:val="Знак3 Знак Знак,Table_Footnote_last Знак Знак1,Table_Footnote_last Знак Знак Знак,Table_Footnote_last Знак1"/>
    <w:basedOn w:val="a2"/>
    <w:link w:val="aff5"/>
    <w:uiPriority w:val="99"/>
    <w:semiHidden/>
    <w:locked/>
    <w:rsid w:val="003F0B2C"/>
    <w:rPr>
      <w:rFonts w:eastAsia="Times New Roman" w:cs="Times New Roman"/>
      <w:sz w:val="20"/>
      <w:szCs w:val="20"/>
      <w:lang w:eastAsia="ru-RU"/>
    </w:rPr>
  </w:style>
  <w:style w:type="paragraph" w:customStyle="1" w:styleId="14">
    <w:name w:val="Знак Знак Знак1"/>
    <w:basedOn w:val="a1"/>
    <w:uiPriority w:val="99"/>
    <w:rsid w:val="003F0B2C"/>
    <w:pPr>
      <w:widowControl w:val="0"/>
      <w:adjustRightInd w:val="0"/>
      <w:spacing w:after="160" w:line="240" w:lineRule="exact"/>
      <w:jc w:val="right"/>
    </w:pPr>
    <w:rPr>
      <w:sz w:val="20"/>
      <w:szCs w:val="20"/>
      <w:lang w:val="en-GB" w:eastAsia="en-US"/>
    </w:rPr>
  </w:style>
  <w:style w:type="paragraph" w:customStyle="1" w:styleId="CharChar">
    <w:name w:val="Char Char"/>
    <w:basedOn w:val="a1"/>
    <w:uiPriority w:val="99"/>
    <w:rsid w:val="003F0B2C"/>
    <w:pPr>
      <w:spacing w:after="160" w:line="240" w:lineRule="exact"/>
    </w:pPr>
    <w:rPr>
      <w:rFonts w:ascii="Verdana" w:hAnsi="Verdana"/>
      <w:sz w:val="20"/>
      <w:szCs w:val="20"/>
      <w:lang w:val="en-US" w:eastAsia="en-US"/>
    </w:rPr>
  </w:style>
  <w:style w:type="paragraph" w:customStyle="1" w:styleId="ConsPlusNormal">
    <w:name w:val="ConsPlusNormal"/>
    <w:uiPriority w:val="99"/>
    <w:rsid w:val="003F0B2C"/>
    <w:pPr>
      <w:widowControl w:val="0"/>
      <w:autoSpaceDE w:val="0"/>
      <w:autoSpaceDN w:val="0"/>
      <w:adjustRightInd w:val="0"/>
      <w:spacing w:after="0" w:line="240" w:lineRule="auto"/>
      <w:ind w:firstLine="720"/>
    </w:pPr>
    <w:rPr>
      <w:rFonts w:ascii="Arial" w:hAnsi="Arial" w:cs="Arial"/>
      <w:sz w:val="20"/>
      <w:szCs w:val="20"/>
    </w:rPr>
  </w:style>
  <w:style w:type="character" w:styleId="aff7">
    <w:name w:val="Strong"/>
    <w:basedOn w:val="a2"/>
    <w:qFormat/>
    <w:rsid w:val="003F0B2C"/>
    <w:rPr>
      <w:rFonts w:cs="Times New Roman"/>
      <w:b/>
      <w:bCs/>
    </w:rPr>
  </w:style>
  <w:style w:type="paragraph" w:customStyle="1" w:styleId="37">
    <w:name w:val="Стиль3"/>
    <w:basedOn w:val="a1"/>
    <w:uiPriority w:val="99"/>
    <w:rsid w:val="003F0B2C"/>
    <w:pPr>
      <w:ind w:firstLine="540"/>
      <w:jc w:val="both"/>
    </w:pPr>
    <w:rPr>
      <w:rFonts w:ascii="Arial" w:hAnsi="Arial"/>
    </w:rPr>
  </w:style>
  <w:style w:type="paragraph" w:customStyle="1" w:styleId="42">
    <w:name w:val="çàãîëîâîê 4"/>
    <w:basedOn w:val="a1"/>
    <w:next w:val="a1"/>
    <w:uiPriority w:val="99"/>
    <w:rsid w:val="003F0B2C"/>
    <w:pPr>
      <w:keepNext/>
      <w:jc w:val="both"/>
    </w:pPr>
    <w:rPr>
      <w:sz w:val="28"/>
      <w:szCs w:val="20"/>
    </w:rPr>
  </w:style>
  <w:style w:type="character" w:customStyle="1" w:styleId="aff8">
    <w:name w:val="Направление расшифрофка Знак"/>
    <w:basedOn w:val="a2"/>
    <w:uiPriority w:val="99"/>
    <w:rsid w:val="003F0B2C"/>
    <w:rPr>
      <w:rFonts w:ascii="Arial" w:hAnsi="Arial" w:cs="Times New Roman"/>
      <w:b/>
      <w:bCs/>
      <w:i/>
      <w:iCs/>
      <w:sz w:val="24"/>
      <w:szCs w:val="24"/>
      <w:lang w:val="ru-RU" w:eastAsia="ru-RU" w:bidi="ar-SA"/>
    </w:rPr>
  </w:style>
  <w:style w:type="paragraph" w:customStyle="1" w:styleId="aff9">
    <w:name w:val="Краткий обратный адрес"/>
    <w:basedOn w:val="a1"/>
    <w:uiPriority w:val="99"/>
    <w:rsid w:val="003F0B2C"/>
  </w:style>
  <w:style w:type="paragraph" w:customStyle="1" w:styleId="u">
    <w:name w:val="u"/>
    <w:basedOn w:val="a1"/>
    <w:rsid w:val="003F0B2C"/>
    <w:pPr>
      <w:ind w:firstLine="539"/>
      <w:jc w:val="both"/>
    </w:pPr>
    <w:rPr>
      <w:color w:val="000000"/>
      <w:sz w:val="18"/>
    </w:rPr>
  </w:style>
  <w:style w:type="paragraph" w:styleId="HTML">
    <w:name w:val="HTML Preformatted"/>
    <w:basedOn w:val="a1"/>
    <w:link w:val="HTML0"/>
    <w:uiPriority w:val="99"/>
    <w:rsid w:val="003F0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2"/>
    <w:link w:val="HTML"/>
    <w:uiPriority w:val="99"/>
    <w:locked/>
    <w:rsid w:val="003F0B2C"/>
    <w:rPr>
      <w:rFonts w:ascii="Courier New" w:hAnsi="Courier New" w:cs="Times New Roman"/>
      <w:sz w:val="24"/>
      <w:szCs w:val="24"/>
      <w:lang w:eastAsia="ru-RU"/>
    </w:rPr>
  </w:style>
  <w:style w:type="character" w:customStyle="1" w:styleId="zag1">
    <w:name w:val="zag1"/>
    <w:basedOn w:val="a2"/>
    <w:uiPriority w:val="99"/>
    <w:rsid w:val="003F0B2C"/>
    <w:rPr>
      <w:rFonts w:ascii="Arial" w:hAnsi="Arial" w:cs="Arial"/>
      <w:b/>
      <w:bCs/>
      <w:color w:val="B32D00"/>
      <w:sz w:val="26"/>
      <w:szCs w:val="26"/>
    </w:rPr>
  </w:style>
  <w:style w:type="paragraph" w:customStyle="1" w:styleId="xl619">
    <w:name w:val="xl619"/>
    <w:basedOn w:val="a1"/>
    <w:uiPriority w:val="99"/>
    <w:rsid w:val="003F0B2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b/>
      <w:bCs/>
    </w:rPr>
  </w:style>
  <w:style w:type="paragraph" w:customStyle="1" w:styleId="CharChar3">
    <w:name w:val="Char Char3 Знак Знак"/>
    <w:basedOn w:val="a1"/>
    <w:uiPriority w:val="99"/>
    <w:rsid w:val="003F0B2C"/>
    <w:pPr>
      <w:spacing w:after="160" w:line="240" w:lineRule="exact"/>
    </w:pPr>
    <w:rPr>
      <w:rFonts w:ascii="Verdana" w:hAnsi="Verdana" w:cs="Verdana"/>
      <w:lang w:val="en-US" w:eastAsia="en-US"/>
    </w:rPr>
  </w:style>
  <w:style w:type="character" w:customStyle="1" w:styleId="affa">
    <w:name w:val="Основной шрифт"/>
    <w:uiPriority w:val="99"/>
    <w:rsid w:val="003F0B2C"/>
  </w:style>
  <w:style w:type="paragraph" w:customStyle="1" w:styleId="15">
    <w:name w:val="Знак1"/>
    <w:basedOn w:val="a1"/>
    <w:uiPriority w:val="99"/>
    <w:rsid w:val="003F0B2C"/>
    <w:rPr>
      <w:rFonts w:ascii="Verdana" w:hAnsi="Verdana" w:cs="Verdana"/>
      <w:sz w:val="20"/>
      <w:szCs w:val="20"/>
      <w:lang w:val="en-US" w:eastAsia="en-US"/>
    </w:rPr>
  </w:style>
  <w:style w:type="paragraph" w:customStyle="1" w:styleId="FR1">
    <w:name w:val="FR1"/>
    <w:uiPriority w:val="99"/>
    <w:rsid w:val="003F0B2C"/>
    <w:pPr>
      <w:widowControl w:val="0"/>
      <w:autoSpaceDE w:val="0"/>
      <w:autoSpaceDN w:val="0"/>
      <w:adjustRightInd w:val="0"/>
      <w:spacing w:after="0" w:line="240" w:lineRule="auto"/>
    </w:pPr>
    <w:rPr>
      <w:rFonts w:ascii="Arial" w:hAnsi="Arial" w:cs="Arial"/>
      <w:sz w:val="56"/>
      <w:szCs w:val="56"/>
    </w:rPr>
  </w:style>
  <w:style w:type="paragraph" w:customStyle="1" w:styleId="xl629">
    <w:name w:val="xl629"/>
    <w:basedOn w:val="a1"/>
    <w:uiPriority w:val="99"/>
    <w:rsid w:val="003F0B2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FF"/>
    </w:rPr>
  </w:style>
  <w:style w:type="paragraph" w:styleId="a">
    <w:name w:val="List Bullet"/>
    <w:basedOn w:val="a1"/>
    <w:autoRedefine/>
    <w:uiPriority w:val="99"/>
    <w:rsid w:val="003F0B2C"/>
    <w:pPr>
      <w:widowControl w:val="0"/>
      <w:numPr>
        <w:numId w:val="2"/>
      </w:numPr>
      <w:autoSpaceDE w:val="0"/>
      <w:autoSpaceDN w:val="0"/>
      <w:adjustRightInd w:val="0"/>
      <w:ind w:left="360"/>
    </w:pPr>
    <w:rPr>
      <w:sz w:val="20"/>
      <w:szCs w:val="20"/>
    </w:rPr>
  </w:style>
  <w:style w:type="paragraph" w:styleId="2">
    <w:name w:val="List Bullet 2"/>
    <w:basedOn w:val="a1"/>
    <w:autoRedefine/>
    <w:uiPriority w:val="99"/>
    <w:rsid w:val="003F0B2C"/>
    <w:pPr>
      <w:widowControl w:val="0"/>
      <w:numPr>
        <w:numId w:val="1"/>
      </w:numPr>
      <w:tabs>
        <w:tab w:val="clear" w:pos="360"/>
        <w:tab w:val="num" w:pos="643"/>
        <w:tab w:val="num" w:pos="926"/>
      </w:tabs>
      <w:autoSpaceDE w:val="0"/>
      <w:autoSpaceDN w:val="0"/>
      <w:adjustRightInd w:val="0"/>
      <w:ind w:left="643"/>
    </w:pPr>
    <w:rPr>
      <w:sz w:val="20"/>
      <w:szCs w:val="20"/>
    </w:rPr>
  </w:style>
  <w:style w:type="paragraph" w:styleId="affb">
    <w:name w:val="List Paragraph"/>
    <w:basedOn w:val="a1"/>
    <w:qFormat/>
    <w:rsid w:val="003F0B2C"/>
    <w:pPr>
      <w:ind w:left="720" w:firstLine="425"/>
      <w:contextualSpacing/>
      <w:jc w:val="both"/>
    </w:pPr>
    <w:rPr>
      <w:szCs w:val="22"/>
    </w:rPr>
  </w:style>
  <w:style w:type="paragraph" w:customStyle="1" w:styleId="16">
    <w:name w:val="Текст_1"/>
    <w:basedOn w:val="a1"/>
    <w:uiPriority w:val="99"/>
    <w:rsid w:val="003F0B2C"/>
  </w:style>
  <w:style w:type="paragraph" w:customStyle="1" w:styleId="affc">
    <w:name w:val="Подраздел"/>
    <w:basedOn w:val="a1"/>
    <w:uiPriority w:val="99"/>
    <w:rsid w:val="003F0B2C"/>
    <w:rPr>
      <w:b/>
    </w:rPr>
  </w:style>
  <w:style w:type="character" w:styleId="affd">
    <w:name w:val="FollowedHyperlink"/>
    <w:basedOn w:val="a2"/>
    <w:uiPriority w:val="99"/>
    <w:rsid w:val="003F0B2C"/>
    <w:rPr>
      <w:rFonts w:cs="Times New Roman"/>
      <w:color w:val="800080"/>
      <w:u w:val="single"/>
    </w:rPr>
  </w:style>
  <w:style w:type="paragraph" w:customStyle="1" w:styleId="411">
    <w:name w:val="Заголовок 4_1_1"/>
    <w:basedOn w:val="a1"/>
    <w:autoRedefine/>
    <w:uiPriority w:val="99"/>
    <w:rsid w:val="003F0B2C"/>
    <w:pPr>
      <w:keepNext/>
      <w:tabs>
        <w:tab w:val="num" w:pos="1080"/>
      </w:tabs>
      <w:spacing w:before="120" w:after="60" w:line="288" w:lineRule="auto"/>
      <w:ind w:left="1080" w:right="992" w:firstLine="709"/>
      <w:jc w:val="both"/>
      <w:outlineLvl w:val="1"/>
    </w:pPr>
    <w:rPr>
      <w:iCs/>
      <w:w w:val="85"/>
      <w:sz w:val="28"/>
      <w:szCs w:val="20"/>
    </w:rPr>
  </w:style>
  <w:style w:type="character" w:styleId="affe">
    <w:name w:val="Emphasis"/>
    <w:basedOn w:val="a2"/>
    <w:uiPriority w:val="99"/>
    <w:qFormat/>
    <w:rsid w:val="003F0B2C"/>
    <w:rPr>
      <w:rFonts w:cs="Times New Roman"/>
      <w:i/>
      <w:iCs/>
    </w:rPr>
  </w:style>
  <w:style w:type="paragraph" w:customStyle="1" w:styleId="newsfeedheading">
    <w:name w:val="newsfeedheading"/>
    <w:basedOn w:val="a1"/>
    <w:uiPriority w:val="99"/>
    <w:rsid w:val="003F0B2C"/>
    <w:pPr>
      <w:spacing w:before="100" w:beforeAutospacing="1" w:after="100" w:afterAutospacing="1" w:line="360" w:lineRule="atLeast"/>
    </w:pPr>
    <w:rPr>
      <w:rFonts w:ascii="Trebuchet MS" w:hAnsi="Trebuchet MS" w:cs="Arial"/>
      <w:b/>
      <w:bCs/>
      <w:color w:val="333333"/>
      <w:sz w:val="22"/>
      <w:szCs w:val="22"/>
    </w:rPr>
  </w:style>
  <w:style w:type="paragraph" w:customStyle="1" w:styleId="ConsPlusTitle">
    <w:name w:val="ConsPlusTitle"/>
    <w:uiPriority w:val="99"/>
    <w:rsid w:val="003F0B2C"/>
    <w:pPr>
      <w:widowControl w:val="0"/>
      <w:autoSpaceDE w:val="0"/>
      <w:autoSpaceDN w:val="0"/>
      <w:adjustRightInd w:val="0"/>
      <w:spacing w:after="0" w:line="240" w:lineRule="auto"/>
    </w:pPr>
    <w:rPr>
      <w:rFonts w:ascii="Arial" w:hAnsi="Arial" w:cs="Arial"/>
      <w:b/>
      <w:bCs/>
      <w:sz w:val="20"/>
      <w:szCs w:val="20"/>
    </w:rPr>
  </w:style>
  <w:style w:type="paragraph" w:customStyle="1" w:styleId="52">
    <w:name w:val="çàãîëîâîê 5"/>
    <w:basedOn w:val="a1"/>
    <w:next w:val="a1"/>
    <w:uiPriority w:val="99"/>
    <w:rsid w:val="003F0B2C"/>
    <w:pPr>
      <w:keepNext/>
      <w:jc w:val="center"/>
    </w:pPr>
    <w:rPr>
      <w:szCs w:val="20"/>
    </w:rPr>
  </w:style>
  <w:style w:type="paragraph" w:customStyle="1" w:styleId="63">
    <w:name w:val="çàãîëîâîê 6"/>
    <w:basedOn w:val="a1"/>
    <w:next w:val="a1"/>
    <w:uiPriority w:val="99"/>
    <w:rsid w:val="003F0B2C"/>
    <w:pPr>
      <w:keepNext/>
      <w:jc w:val="center"/>
    </w:pPr>
    <w:rPr>
      <w:sz w:val="28"/>
      <w:szCs w:val="20"/>
    </w:rPr>
  </w:style>
  <w:style w:type="paragraph" w:customStyle="1" w:styleId="8">
    <w:name w:val="çàãîëîâîê 8"/>
    <w:basedOn w:val="a1"/>
    <w:next w:val="a1"/>
    <w:uiPriority w:val="99"/>
    <w:rsid w:val="003F0B2C"/>
    <w:pPr>
      <w:keepNext/>
      <w:numPr>
        <w:numId w:val="8"/>
      </w:numPr>
      <w:tabs>
        <w:tab w:val="clear" w:pos="360"/>
      </w:tabs>
      <w:ind w:left="0" w:firstLine="0"/>
      <w:jc w:val="center"/>
    </w:pPr>
    <w:rPr>
      <w:b/>
      <w:sz w:val="28"/>
      <w:szCs w:val="20"/>
    </w:rPr>
  </w:style>
  <w:style w:type="paragraph" w:customStyle="1" w:styleId="S1">
    <w:name w:val="S_Заголовок 1"/>
    <w:basedOn w:val="a1"/>
    <w:uiPriority w:val="99"/>
    <w:rsid w:val="003F0B2C"/>
    <w:pPr>
      <w:numPr>
        <w:ilvl w:val="1"/>
        <w:numId w:val="8"/>
      </w:numPr>
      <w:tabs>
        <w:tab w:val="clear" w:pos="720"/>
        <w:tab w:val="num" w:pos="360"/>
      </w:tabs>
      <w:spacing w:line="360" w:lineRule="auto"/>
      <w:ind w:left="360"/>
      <w:jc w:val="center"/>
    </w:pPr>
    <w:rPr>
      <w:b/>
      <w:caps/>
    </w:rPr>
  </w:style>
  <w:style w:type="paragraph" w:customStyle="1" w:styleId="S2">
    <w:name w:val="S_Заголовок 2"/>
    <w:basedOn w:val="21"/>
    <w:link w:val="S20"/>
    <w:autoRedefine/>
    <w:uiPriority w:val="99"/>
    <w:rsid w:val="003F0B2C"/>
    <w:pPr>
      <w:keepNext w:val="0"/>
      <w:keepLines w:val="0"/>
      <w:numPr>
        <w:ilvl w:val="1"/>
        <w:numId w:val="4"/>
      </w:numPr>
      <w:tabs>
        <w:tab w:val="num" w:pos="0"/>
      </w:tabs>
      <w:spacing w:before="0" w:line="360" w:lineRule="auto"/>
      <w:ind w:left="0" w:firstLine="0"/>
      <w:jc w:val="both"/>
    </w:pPr>
    <w:rPr>
      <w:rFonts w:ascii="Times New Roman" w:hAnsi="Times New Roman"/>
      <w:bCs w:val="0"/>
      <w:color w:val="auto"/>
      <w:sz w:val="24"/>
      <w:szCs w:val="24"/>
      <w:u w:val="single"/>
    </w:rPr>
  </w:style>
  <w:style w:type="character" w:customStyle="1" w:styleId="S20">
    <w:name w:val="S_Заголовок 2 Знак"/>
    <w:basedOn w:val="a2"/>
    <w:link w:val="S2"/>
    <w:uiPriority w:val="99"/>
    <w:locked/>
    <w:rsid w:val="003F0B2C"/>
    <w:rPr>
      <w:b/>
      <w:sz w:val="24"/>
      <w:szCs w:val="24"/>
      <w:u w:val="single"/>
    </w:rPr>
  </w:style>
  <w:style w:type="paragraph" w:customStyle="1" w:styleId="S3">
    <w:name w:val="S_Заголовок 3"/>
    <w:basedOn w:val="30"/>
    <w:uiPriority w:val="99"/>
    <w:rsid w:val="003F0B2C"/>
    <w:pPr>
      <w:keepNext w:val="0"/>
      <w:numPr>
        <w:ilvl w:val="3"/>
        <w:numId w:val="8"/>
      </w:numPr>
      <w:tabs>
        <w:tab w:val="clear" w:pos="1800"/>
        <w:tab w:val="num" w:pos="1440"/>
      </w:tabs>
      <w:spacing w:line="360" w:lineRule="auto"/>
      <w:ind w:left="1440"/>
      <w:jc w:val="left"/>
    </w:pPr>
    <w:rPr>
      <w:b w:val="0"/>
      <w:bCs w:val="0"/>
      <w:u w:val="single"/>
    </w:rPr>
  </w:style>
  <w:style w:type="paragraph" w:customStyle="1" w:styleId="S4">
    <w:name w:val="S_Заголовок 4"/>
    <w:basedOn w:val="40"/>
    <w:autoRedefine/>
    <w:uiPriority w:val="99"/>
    <w:rsid w:val="003F0B2C"/>
    <w:pPr>
      <w:keepNext w:val="0"/>
      <w:numPr>
        <w:ilvl w:val="3"/>
        <w:numId w:val="4"/>
      </w:numPr>
      <w:spacing w:line="360" w:lineRule="auto"/>
    </w:pPr>
    <w:rPr>
      <w:i/>
      <w:sz w:val="24"/>
    </w:rPr>
  </w:style>
  <w:style w:type="paragraph" w:customStyle="1" w:styleId="Left">
    <w:name w:val="Обычный_Left"/>
    <w:basedOn w:val="a1"/>
    <w:uiPriority w:val="99"/>
    <w:rsid w:val="003F0B2C"/>
    <w:pPr>
      <w:spacing w:before="240" w:after="240"/>
    </w:pPr>
    <w:rPr>
      <w:sz w:val="28"/>
      <w:szCs w:val="28"/>
    </w:rPr>
  </w:style>
  <w:style w:type="paragraph" w:styleId="afff">
    <w:name w:val="Body Text First Indent"/>
    <w:basedOn w:val="af8"/>
    <w:link w:val="afff0"/>
    <w:uiPriority w:val="99"/>
    <w:rsid w:val="003F0B2C"/>
    <w:pPr>
      <w:ind w:firstLine="210"/>
    </w:pPr>
    <w:rPr>
      <w:szCs w:val="28"/>
    </w:rPr>
  </w:style>
  <w:style w:type="character" w:customStyle="1" w:styleId="afff0">
    <w:name w:val="Красная строка Знак"/>
    <w:basedOn w:val="af9"/>
    <w:link w:val="afff"/>
    <w:uiPriority w:val="99"/>
    <w:locked/>
    <w:rsid w:val="003F0B2C"/>
    <w:rPr>
      <w:rFonts w:eastAsia="Times New Roman" w:cs="Times New Roman"/>
      <w:sz w:val="24"/>
      <w:szCs w:val="24"/>
      <w:lang w:eastAsia="ru-RU"/>
    </w:rPr>
  </w:style>
  <w:style w:type="character" w:customStyle="1" w:styleId="64">
    <w:name w:val="Знак Знак6"/>
    <w:basedOn w:val="a2"/>
    <w:uiPriority w:val="99"/>
    <w:rsid w:val="003F0B2C"/>
    <w:rPr>
      <w:rFonts w:cs="Times New Roman"/>
      <w:sz w:val="24"/>
      <w:szCs w:val="24"/>
    </w:rPr>
  </w:style>
  <w:style w:type="paragraph" w:styleId="2a">
    <w:name w:val="Body Text First Indent 2"/>
    <w:basedOn w:val="af0"/>
    <w:link w:val="2b"/>
    <w:uiPriority w:val="99"/>
    <w:rsid w:val="003F0B2C"/>
    <w:pPr>
      <w:ind w:firstLine="210"/>
    </w:pPr>
    <w:rPr>
      <w:sz w:val="28"/>
      <w:szCs w:val="28"/>
    </w:rPr>
  </w:style>
  <w:style w:type="character" w:customStyle="1" w:styleId="2b">
    <w:name w:val="Красная строка 2 Знак"/>
    <w:basedOn w:val="af1"/>
    <w:link w:val="2a"/>
    <w:uiPriority w:val="99"/>
    <w:locked/>
    <w:rsid w:val="003F0B2C"/>
    <w:rPr>
      <w:rFonts w:eastAsia="Times New Roman" w:cs="Times New Roman"/>
      <w:sz w:val="24"/>
      <w:szCs w:val="24"/>
      <w:lang w:eastAsia="ru-RU"/>
    </w:rPr>
  </w:style>
  <w:style w:type="paragraph" w:customStyle="1" w:styleId="FR2">
    <w:name w:val="FR2"/>
    <w:uiPriority w:val="99"/>
    <w:rsid w:val="003F0B2C"/>
    <w:pPr>
      <w:widowControl w:val="0"/>
      <w:snapToGrid w:val="0"/>
      <w:spacing w:after="0" w:line="240" w:lineRule="auto"/>
    </w:pPr>
    <w:rPr>
      <w:rFonts w:ascii="Arial" w:hAnsi="Arial"/>
      <w:sz w:val="28"/>
      <w:szCs w:val="20"/>
    </w:rPr>
  </w:style>
  <w:style w:type="paragraph" w:customStyle="1" w:styleId="FR3">
    <w:name w:val="FR3"/>
    <w:uiPriority w:val="99"/>
    <w:rsid w:val="003F0B2C"/>
    <w:pPr>
      <w:widowControl w:val="0"/>
      <w:snapToGrid w:val="0"/>
      <w:spacing w:before="60" w:after="0" w:line="240" w:lineRule="auto"/>
    </w:pPr>
    <w:rPr>
      <w:rFonts w:ascii="Courier New" w:hAnsi="Courier New"/>
      <w:sz w:val="24"/>
      <w:szCs w:val="20"/>
    </w:rPr>
  </w:style>
  <w:style w:type="paragraph" w:customStyle="1" w:styleId="17">
    <w:name w:val="Стиль1"/>
    <w:basedOn w:val="a1"/>
    <w:uiPriority w:val="99"/>
    <w:rsid w:val="003F0B2C"/>
    <w:pPr>
      <w:jc w:val="center"/>
    </w:pPr>
    <w:rPr>
      <w:rFonts w:ascii="Arial" w:hAnsi="Arial"/>
      <w:b/>
      <w:bCs/>
      <w:i/>
      <w:iCs/>
      <w:sz w:val="28"/>
      <w:szCs w:val="28"/>
    </w:rPr>
  </w:style>
  <w:style w:type="paragraph" w:customStyle="1" w:styleId="2c">
    <w:name w:val="Стиль2"/>
    <w:basedOn w:val="17"/>
    <w:uiPriority w:val="99"/>
    <w:rsid w:val="003F0B2C"/>
    <w:rPr>
      <w:b w:val="0"/>
    </w:rPr>
  </w:style>
  <w:style w:type="character" w:customStyle="1" w:styleId="afff1">
    <w:name w:val="Основные задачи Знак Знак Знак"/>
    <w:basedOn w:val="a2"/>
    <w:uiPriority w:val="99"/>
    <w:rsid w:val="003F0B2C"/>
    <w:rPr>
      <w:rFonts w:ascii="Arial" w:hAnsi="Arial" w:cs="Arial"/>
      <w:b/>
      <w:bCs/>
      <w:sz w:val="24"/>
      <w:szCs w:val="24"/>
      <w:lang w:val="ru-RU" w:eastAsia="ru-RU" w:bidi="ar-SA"/>
    </w:rPr>
  </w:style>
  <w:style w:type="paragraph" w:customStyle="1" w:styleId="Iauiue">
    <w:name w:val="Iau?iue"/>
    <w:uiPriority w:val="99"/>
    <w:rsid w:val="003F0B2C"/>
    <w:pPr>
      <w:spacing w:after="0" w:line="240" w:lineRule="auto"/>
    </w:pPr>
    <w:rPr>
      <w:sz w:val="20"/>
      <w:szCs w:val="20"/>
    </w:rPr>
  </w:style>
  <w:style w:type="paragraph" w:customStyle="1" w:styleId="18">
    <w:name w:val="заголовок 1"/>
    <w:basedOn w:val="a1"/>
    <w:next w:val="a1"/>
    <w:uiPriority w:val="99"/>
    <w:rsid w:val="003F0B2C"/>
    <w:pPr>
      <w:keepNext/>
    </w:pPr>
    <w:rPr>
      <w:sz w:val="28"/>
      <w:szCs w:val="20"/>
    </w:rPr>
  </w:style>
  <w:style w:type="paragraph" w:customStyle="1" w:styleId="Iniiaiieoaeno2">
    <w:name w:val="Iniiaiie oaeno 2"/>
    <w:basedOn w:val="Iauiue"/>
    <w:uiPriority w:val="99"/>
    <w:rsid w:val="003F0B2C"/>
    <w:pPr>
      <w:jc w:val="both"/>
    </w:pPr>
    <w:rPr>
      <w:sz w:val="24"/>
    </w:rPr>
  </w:style>
  <w:style w:type="paragraph" w:customStyle="1" w:styleId="2110">
    <w:name w:val="Основной текст 211"/>
    <w:basedOn w:val="a1"/>
    <w:uiPriority w:val="99"/>
    <w:rsid w:val="003F0B2C"/>
    <w:pPr>
      <w:widowControl w:val="0"/>
      <w:jc w:val="center"/>
    </w:pPr>
    <w:rPr>
      <w:b/>
      <w:sz w:val="28"/>
      <w:szCs w:val="20"/>
    </w:rPr>
  </w:style>
  <w:style w:type="paragraph" w:customStyle="1" w:styleId="311">
    <w:name w:val="Основной текст 31"/>
    <w:basedOn w:val="a1"/>
    <w:uiPriority w:val="99"/>
    <w:rsid w:val="003F0B2C"/>
    <w:pPr>
      <w:spacing w:line="240" w:lineRule="atLeast"/>
    </w:pPr>
    <w:rPr>
      <w:sz w:val="28"/>
      <w:szCs w:val="20"/>
    </w:rPr>
  </w:style>
  <w:style w:type="character" w:customStyle="1" w:styleId="19">
    <w:name w:val="Знак Знак1"/>
    <w:basedOn w:val="a2"/>
    <w:uiPriority w:val="99"/>
    <w:rsid w:val="003F0B2C"/>
    <w:rPr>
      <w:rFonts w:cs="Times New Roman"/>
    </w:rPr>
  </w:style>
  <w:style w:type="paragraph" w:customStyle="1" w:styleId="61">
    <w:name w:val="Стиль По ширине Перед:  6 пт1"/>
    <w:basedOn w:val="a1"/>
    <w:uiPriority w:val="99"/>
    <w:rsid w:val="003F0B2C"/>
    <w:pPr>
      <w:numPr>
        <w:numId w:val="5"/>
      </w:numPr>
      <w:spacing w:before="120"/>
      <w:jc w:val="both"/>
    </w:pPr>
    <w:rPr>
      <w:sz w:val="26"/>
      <w:szCs w:val="28"/>
    </w:rPr>
  </w:style>
  <w:style w:type="paragraph" w:styleId="a0">
    <w:name w:val="caption"/>
    <w:basedOn w:val="a1"/>
    <w:next w:val="a1"/>
    <w:uiPriority w:val="99"/>
    <w:qFormat/>
    <w:rsid w:val="003F0B2C"/>
    <w:pPr>
      <w:numPr>
        <w:numId w:val="9"/>
      </w:numPr>
      <w:tabs>
        <w:tab w:val="clear" w:pos="1080"/>
      </w:tabs>
      <w:ind w:left="0" w:right="228" w:firstLine="0"/>
      <w:jc w:val="right"/>
    </w:pPr>
    <w:rPr>
      <w:sz w:val="28"/>
      <w:szCs w:val="28"/>
    </w:rPr>
  </w:style>
  <w:style w:type="paragraph" w:customStyle="1" w:styleId="font5">
    <w:name w:val="font5"/>
    <w:basedOn w:val="a1"/>
    <w:uiPriority w:val="99"/>
    <w:rsid w:val="003F0B2C"/>
    <w:pPr>
      <w:spacing w:before="100" w:beforeAutospacing="1" w:after="100" w:afterAutospacing="1"/>
    </w:pPr>
    <w:rPr>
      <w:sz w:val="28"/>
      <w:szCs w:val="28"/>
    </w:rPr>
  </w:style>
  <w:style w:type="paragraph" w:customStyle="1" w:styleId="xl65">
    <w:name w:val="xl65"/>
    <w:basedOn w:val="a1"/>
    <w:uiPriority w:val="99"/>
    <w:rsid w:val="003F0B2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sz w:val="28"/>
      <w:szCs w:val="28"/>
    </w:rPr>
  </w:style>
  <w:style w:type="paragraph" w:customStyle="1" w:styleId="xl66">
    <w:name w:val="xl66"/>
    <w:basedOn w:val="a1"/>
    <w:uiPriority w:val="99"/>
    <w:rsid w:val="003F0B2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8"/>
      <w:szCs w:val="28"/>
      <w:u w:val="single"/>
    </w:rPr>
  </w:style>
  <w:style w:type="paragraph" w:customStyle="1" w:styleId="xl67">
    <w:name w:val="xl67"/>
    <w:basedOn w:val="a1"/>
    <w:uiPriority w:val="99"/>
    <w:rsid w:val="003F0B2C"/>
    <w:pPr>
      <w:pBdr>
        <w:left w:val="single" w:sz="8" w:space="0" w:color="auto"/>
        <w:bottom w:val="single" w:sz="4" w:space="0" w:color="auto"/>
        <w:right w:val="single" w:sz="4" w:space="0" w:color="auto"/>
      </w:pBdr>
      <w:spacing w:before="100" w:beforeAutospacing="1" w:after="100" w:afterAutospacing="1"/>
    </w:pPr>
    <w:rPr>
      <w:rFonts w:ascii="Arial" w:hAnsi="Arial" w:cs="Arial"/>
      <w:b/>
      <w:bCs/>
      <w:sz w:val="28"/>
      <w:szCs w:val="28"/>
    </w:rPr>
  </w:style>
  <w:style w:type="paragraph" w:customStyle="1" w:styleId="xl68">
    <w:name w:val="xl68"/>
    <w:basedOn w:val="a1"/>
    <w:uiPriority w:val="99"/>
    <w:rsid w:val="003F0B2C"/>
    <w:pPr>
      <w:pBdr>
        <w:top w:val="single" w:sz="4" w:space="0" w:color="auto"/>
        <w:left w:val="single" w:sz="8" w:space="0" w:color="auto"/>
        <w:right w:val="single" w:sz="4" w:space="0" w:color="auto"/>
      </w:pBdr>
      <w:spacing w:before="100" w:beforeAutospacing="1" w:after="100" w:afterAutospacing="1"/>
    </w:pPr>
    <w:rPr>
      <w:rFonts w:ascii="Arial" w:hAnsi="Arial" w:cs="Arial"/>
      <w:b/>
      <w:bCs/>
      <w:sz w:val="28"/>
      <w:szCs w:val="28"/>
    </w:rPr>
  </w:style>
  <w:style w:type="paragraph" w:customStyle="1" w:styleId="xl69">
    <w:name w:val="xl69"/>
    <w:basedOn w:val="a1"/>
    <w:uiPriority w:val="99"/>
    <w:rsid w:val="003F0B2C"/>
    <w:pPr>
      <w:pBdr>
        <w:left w:val="single" w:sz="4" w:space="0" w:color="auto"/>
        <w:bottom w:val="single" w:sz="4" w:space="0" w:color="auto"/>
        <w:right w:val="single" w:sz="8" w:space="0" w:color="auto"/>
      </w:pBdr>
      <w:spacing w:before="100" w:beforeAutospacing="1" w:after="100" w:afterAutospacing="1"/>
      <w:jc w:val="center"/>
      <w:textAlignment w:val="center"/>
    </w:pPr>
    <w:rPr>
      <w:sz w:val="28"/>
      <w:szCs w:val="28"/>
      <w:u w:val="single"/>
    </w:rPr>
  </w:style>
  <w:style w:type="paragraph" w:customStyle="1" w:styleId="xl70">
    <w:name w:val="xl70"/>
    <w:basedOn w:val="a1"/>
    <w:uiPriority w:val="99"/>
    <w:rsid w:val="003F0B2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8"/>
      <w:szCs w:val="28"/>
      <w:u w:val="single"/>
    </w:rPr>
  </w:style>
  <w:style w:type="paragraph" w:customStyle="1" w:styleId="xl71">
    <w:name w:val="xl71"/>
    <w:basedOn w:val="a1"/>
    <w:uiPriority w:val="99"/>
    <w:rsid w:val="003F0B2C"/>
    <w:pPr>
      <w:pBdr>
        <w:top w:val="single" w:sz="4" w:space="0" w:color="auto"/>
        <w:left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72">
    <w:name w:val="xl72"/>
    <w:basedOn w:val="a1"/>
    <w:uiPriority w:val="99"/>
    <w:rsid w:val="003F0B2C"/>
    <w:pPr>
      <w:pBdr>
        <w:top w:val="single" w:sz="4" w:space="0" w:color="auto"/>
        <w:left w:val="single" w:sz="4" w:space="0" w:color="auto"/>
        <w:right w:val="single" w:sz="8" w:space="0" w:color="auto"/>
      </w:pBdr>
      <w:spacing w:before="100" w:beforeAutospacing="1" w:after="100" w:afterAutospacing="1"/>
      <w:jc w:val="center"/>
      <w:textAlignment w:val="top"/>
    </w:pPr>
    <w:rPr>
      <w:b/>
      <w:bCs/>
      <w:sz w:val="28"/>
      <w:szCs w:val="28"/>
    </w:rPr>
  </w:style>
  <w:style w:type="paragraph" w:customStyle="1" w:styleId="xl73">
    <w:name w:val="xl73"/>
    <w:basedOn w:val="a1"/>
    <w:uiPriority w:val="99"/>
    <w:rsid w:val="003F0B2C"/>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a1"/>
    <w:uiPriority w:val="99"/>
    <w:rsid w:val="003F0B2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u w:val="single"/>
    </w:rPr>
  </w:style>
  <w:style w:type="paragraph" w:customStyle="1" w:styleId="xl75">
    <w:name w:val="xl75"/>
    <w:basedOn w:val="a1"/>
    <w:uiPriority w:val="99"/>
    <w:rsid w:val="003F0B2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76">
    <w:name w:val="xl76"/>
    <w:basedOn w:val="a1"/>
    <w:uiPriority w:val="99"/>
    <w:rsid w:val="003F0B2C"/>
    <w:pPr>
      <w:spacing w:before="100" w:beforeAutospacing="1" w:after="100" w:afterAutospacing="1"/>
    </w:pPr>
    <w:rPr>
      <w:b/>
      <w:bCs/>
      <w:sz w:val="28"/>
      <w:szCs w:val="28"/>
    </w:rPr>
  </w:style>
  <w:style w:type="paragraph" w:customStyle="1" w:styleId="xl77">
    <w:name w:val="xl77"/>
    <w:basedOn w:val="a1"/>
    <w:uiPriority w:val="99"/>
    <w:rsid w:val="003F0B2C"/>
    <w:pPr>
      <w:spacing w:before="100" w:beforeAutospacing="1" w:after="100" w:afterAutospacing="1"/>
    </w:pPr>
    <w:rPr>
      <w:sz w:val="28"/>
      <w:szCs w:val="28"/>
    </w:rPr>
  </w:style>
  <w:style w:type="paragraph" w:customStyle="1" w:styleId="xl79">
    <w:name w:val="xl79"/>
    <w:basedOn w:val="a1"/>
    <w:uiPriority w:val="99"/>
    <w:rsid w:val="003F0B2C"/>
    <w:pPr>
      <w:pBdr>
        <w:bottom w:val="single" w:sz="8" w:space="0" w:color="auto"/>
      </w:pBdr>
      <w:spacing w:before="100" w:beforeAutospacing="1" w:after="100" w:afterAutospacing="1"/>
    </w:pPr>
    <w:rPr>
      <w:sz w:val="28"/>
      <w:szCs w:val="28"/>
    </w:rPr>
  </w:style>
  <w:style w:type="paragraph" w:customStyle="1" w:styleId="xl80">
    <w:name w:val="xl80"/>
    <w:basedOn w:val="a1"/>
    <w:uiPriority w:val="99"/>
    <w:rsid w:val="003F0B2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81">
    <w:name w:val="xl81"/>
    <w:basedOn w:val="a1"/>
    <w:uiPriority w:val="99"/>
    <w:rsid w:val="003F0B2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82">
    <w:name w:val="xl82"/>
    <w:basedOn w:val="a1"/>
    <w:uiPriority w:val="99"/>
    <w:rsid w:val="003F0B2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Bookman Old Style" w:hAnsi="Bookman Old Style"/>
      <w:sz w:val="28"/>
      <w:szCs w:val="28"/>
    </w:rPr>
  </w:style>
  <w:style w:type="paragraph" w:customStyle="1" w:styleId="xl83">
    <w:name w:val="xl83"/>
    <w:basedOn w:val="a1"/>
    <w:uiPriority w:val="99"/>
    <w:rsid w:val="003F0B2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84">
    <w:name w:val="xl84"/>
    <w:basedOn w:val="a1"/>
    <w:uiPriority w:val="99"/>
    <w:rsid w:val="003F0B2C"/>
    <w:pPr>
      <w:pBdr>
        <w:top w:val="single" w:sz="4" w:space="0" w:color="auto"/>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85">
    <w:name w:val="xl85"/>
    <w:basedOn w:val="a1"/>
    <w:uiPriority w:val="99"/>
    <w:rsid w:val="003F0B2C"/>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u w:val="single"/>
    </w:rPr>
  </w:style>
  <w:style w:type="paragraph" w:customStyle="1" w:styleId="xl86">
    <w:name w:val="xl86"/>
    <w:basedOn w:val="a1"/>
    <w:uiPriority w:val="99"/>
    <w:rsid w:val="003F0B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7">
    <w:name w:val="xl87"/>
    <w:basedOn w:val="a1"/>
    <w:uiPriority w:val="99"/>
    <w:rsid w:val="003F0B2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88">
    <w:name w:val="xl88"/>
    <w:basedOn w:val="a1"/>
    <w:uiPriority w:val="99"/>
    <w:rsid w:val="003F0B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u w:val="single"/>
    </w:rPr>
  </w:style>
  <w:style w:type="paragraph" w:customStyle="1" w:styleId="xl89">
    <w:name w:val="xl89"/>
    <w:basedOn w:val="a1"/>
    <w:uiPriority w:val="99"/>
    <w:rsid w:val="003F0B2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u w:val="single"/>
    </w:rPr>
  </w:style>
  <w:style w:type="paragraph" w:customStyle="1" w:styleId="xl90">
    <w:name w:val="xl90"/>
    <w:basedOn w:val="a1"/>
    <w:uiPriority w:val="99"/>
    <w:rsid w:val="003F0B2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a1"/>
    <w:uiPriority w:val="99"/>
    <w:rsid w:val="003F0B2C"/>
    <w:pPr>
      <w:spacing w:before="100" w:beforeAutospacing="1" w:after="100" w:afterAutospacing="1"/>
    </w:pPr>
    <w:rPr>
      <w:sz w:val="28"/>
      <w:szCs w:val="28"/>
      <w:u w:val="single"/>
    </w:rPr>
  </w:style>
  <w:style w:type="paragraph" w:customStyle="1" w:styleId="xl92">
    <w:name w:val="xl92"/>
    <w:basedOn w:val="a1"/>
    <w:uiPriority w:val="99"/>
    <w:rsid w:val="003F0B2C"/>
    <w:pPr>
      <w:spacing w:before="100" w:beforeAutospacing="1" w:after="100" w:afterAutospacing="1"/>
    </w:pPr>
    <w:rPr>
      <w:sz w:val="28"/>
      <w:szCs w:val="28"/>
      <w:u w:val="single"/>
    </w:rPr>
  </w:style>
  <w:style w:type="paragraph" w:customStyle="1" w:styleId="xl94">
    <w:name w:val="xl94"/>
    <w:basedOn w:val="a1"/>
    <w:uiPriority w:val="99"/>
    <w:rsid w:val="003F0B2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5">
    <w:name w:val="xl95"/>
    <w:basedOn w:val="a1"/>
    <w:uiPriority w:val="99"/>
    <w:rsid w:val="003F0B2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6">
    <w:name w:val="xl96"/>
    <w:basedOn w:val="a1"/>
    <w:uiPriority w:val="99"/>
    <w:rsid w:val="003F0B2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sz w:val="28"/>
      <w:szCs w:val="28"/>
    </w:rPr>
  </w:style>
  <w:style w:type="paragraph" w:customStyle="1" w:styleId="xl97">
    <w:name w:val="xl97"/>
    <w:basedOn w:val="a1"/>
    <w:uiPriority w:val="99"/>
    <w:rsid w:val="003F0B2C"/>
    <w:pPr>
      <w:pBdr>
        <w:top w:val="single" w:sz="4" w:space="0" w:color="auto"/>
        <w:left w:val="single" w:sz="8" w:space="0" w:color="auto"/>
        <w:right w:val="single" w:sz="4" w:space="0" w:color="auto"/>
      </w:pBdr>
      <w:spacing w:before="100" w:beforeAutospacing="1" w:after="100" w:afterAutospacing="1"/>
      <w:jc w:val="center"/>
    </w:pPr>
    <w:rPr>
      <w:rFonts w:ascii="Arial" w:hAnsi="Arial" w:cs="Arial"/>
      <w:b/>
      <w:bCs/>
      <w:sz w:val="28"/>
      <w:szCs w:val="28"/>
    </w:rPr>
  </w:style>
  <w:style w:type="paragraph" w:customStyle="1" w:styleId="xl98">
    <w:name w:val="xl98"/>
    <w:basedOn w:val="a1"/>
    <w:uiPriority w:val="99"/>
    <w:rsid w:val="003F0B2C"/>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sz w:val="28"/>
      <w:szCs w:val="28"/>
    </w:rPr>
  </w:style>
  <w:style w:type="paragraph" w:customStyle="1" w:styleId="xl99">
    <w:name w:val="xl99"/>
    <w:basedOn w:val="a1"/>
    <w:uiPriority w:val="99"/>
    <w:rsid w:val="003F0B2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b/>
      <w:bCs/>
      <w:sz w:val="28"/>
      <w:szCs w:val="28"/>
    </w:rPr>
  </w:style>
  <w:style w:type="paragraph" w:customStyle="1" w:styleId="xl100">
    <w:name w:val="xl100"/>
    <w:basedOn w:val="a1"/>
    <w:uiPriority w:val="99"/>
    <w:rsid w:val="003F0B2C"/>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sz w:val="28"/>
      <w:szCs w:val="28"/>
    </w:rPr>
  </w:style>
  <w:style w:type="paragraph" w:customStyle="1" w:styleId="xl101">
    <w:name w:val="xl101"/>
    <w:basedOn w:val="a1"/>
    <w:uiPriority w:val="99"/>
    <w:rsid w:val="003F0B2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b/>
      <w:bCs/>
      <w:sz w:val="28"/>
      <w:szCs w:val="28"/>
    </w:rPr>
  </w:style>
  <w:style w:type="paragraph" w:customStyle="1" w:styleId="xl102">
    <w:name w:val="xl102"/>
    <w:basedOn w:val="a1"/>
    <w:uiPriority w:val="99"/>
    <w:rsid w:val="003F0B2C"/>
    <w:pPr>
      <w:pBdr>
        <w:left w:val="single" w:sz="8" w:space="0" w:color="auto"/>
        <w:bottom w:val="single" w:sz="4" w:space="0" w:color="auto"/>
        <w:right w:val="single" w:sz="4" w:space="0" w:color="auto"/>
      </w:pBdr>
      <w:spacing w:before="100" w:beforeAutospacing="1" w:after="100" w:afterAutospacing="1"/>
      <w:jc w:val="center"/>
    </w:pPr>
    <w:rPr>
      <w:rFonts w:ascii="Arial" w:hAnsi="Arial" w:cs="Arial"/>
      <w:b/>
      <w:bCs/>
      <w:sz w:val="28"/>
      <w:szCs w:val="28"/>
    </w:rPr>
  </w:style>
  <w:style w:type="paragraph" w:customStyle="1" w:styleId="xl103">
    <w:name w:val="xl103"/>
    <w:basedOn w:val="a1"/>
    <w:uiPriority w:val="99"/>
    <w:rsid w:val="003F0B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04">
    <w:name w:val="xl104"/>
    <w:basedOn w:val="a1"/>
    <w:uiPriority w:val="99"/>
    <w:rsid w:val="003F0B2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b/>
      <w:bCs/>
      <w:sz w:val="28"/>
      <w:szCs w:val="28"/>
    </w:rPr>
  </w:style>
  <w:style w:type="paragraph" w:customStyle="1" w:styleId="xl105">
    <w:name w:val="xl105"/>
    <w:basedOn w:val="a1"/>
    <w:uiPriority w:val="99"/>
    <w:rsid w:val="003F0B2C"/>
    <w:pPr>
      <w:pBdr>
        <w:bottom w:val="single" w:sz="8" w:space="0" w:color="auto"/>
      </w:pBdr>
      <w:spacing w:before="100" w:beforeAutospacing="1" w:after="100" w:afterAutospacing="1"/>
      <w:jc w:val="center"/>
    </w:pPr>
    <w:rPr>
      <w:sz w:val="28"/>
      <w:szCs w:val="28"/>
      <w:u w:val="single"/>
    </w:rPr>
  </w:style>
  <w:style w:type="paragraph" w:customStyle="1" w:styleId="xl106">
    <w:name w:val="xl106"/>
    <w:basedOn w:val="a1"/>
    <w:uiPriority w:val="99"/>
    <w:rsid w:val="003F0B2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07">
    <w:name w:val="xl107"/>
    <w:basedOn w:val="a1"/>
    <w:uiPriority w:val="99"/>
    <w:rsid w:val="003F0B2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08">
    <w:name w:val="xl108"/>
    <w:basedOn w:val="a1"/>
    <w:uiPriority w:val="99"/>
    <w:rsid w:val="003F0B2C"/>
    <w:pPr>
      <w:pBdr>
        <w:top w:val="single" w:sz="4" w:space="0" w:color="auto"/>
        <w:left w:val="single" w:sz="8" w:space="0" w:color="auto"/>
        <w:right w:val="single" w:sz="4" w:space="0" w:color="auto"/>
      </w:pBdr>
      <w:spacing w:before="100" w:beforeAutospacing="1" w:after="100" w:afterAutospacing="1"/>
      <w:jc w:val="center"/>
      <w:textAlignment w:val="top"/>
    </w:pPr>
    <w:rPr>
      <w:b/>
      <w:bCs/>
      <w:sz w:val="28"/>
      <w:szCs w:val="28"/>
    </w:rPr>
  </w:style>
  <w:style w:type="paragraph" w:customStyle="1" w:styleId="xl109">
    <w:name w:val="xl109"/>
    <w:basedOn w:val="a1"/>
    <w:uiPriority w:val="99"/>
    <w:rsid w:val="003F0B2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110">
    <w:name w:val="xl110"/>
    <w:basedOn w:val="a1"/>
    <w:uiPriority w:val="99"/>
    <w:rsid w:val="003F0B2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sz w:val="28"/>
      <w:szCs w:val="28"/>
    </w:rPr>
  </w:style>
  <w:style w:type="paragraph" w:styleId="afff2">
    <w:name w:val="List"/>
    <w:basedOn w:val="a1"/>
    <w:uiPriority w:val="99"/>
    <w:rsid w:val="003F0B2C"/>
    <w:pPr>
      <w:ind w:left="283" w:hanging="283"/>
    </w:pPr>
    <w:rPr>
      <w:sz w:val="28"/>
      <w:szCs w:val="28"/>
    </w:rPr>
  </w:style>
  <w:style w:type="paragraph" w:styleId="2d">
    <w:name w:val="List 2"/>
    <w:basedOn w:val="a1"/>
    <w:uiPriority w:val="99"/>
    <w:rsid w:val="003F0B2C"/>
    <w:pPr>
      <w:ind w:left="566" w:hanging="283"/>
    </w:pPr>
    <w:rPr>
      <w:sz w:val="28"/>
      <w:szCs w:val="28"/>
    </w:rPr>
  </w:style>
  <w:style w:type="paragraph" w:styleId="38">
    <w:name w:val="List 3"/>
    <w:basedOn w:val="a1"/>
    <w:uiPriority w:val="99"/>
    <w:rsid w:val="003F0B2C"/>
    <w:pPr>
      <w:ind w:left="849" w:hanging="283"/>
    </w:pPr>
    <w:rPr>
      <w:sz w:val="28"/>
      <w:szCs w:val="28"/>
    </w:rPr>
  </w:style>
  <w:style w:type="paragraph" w:styleId="3">
    <w:name w:val="List Bullet 3"/>
    <w:basedOn w:val="a1"/>
    <w:uiPriority w:val="99"/>
    <w:rsid w:val="003F0B2C"/>
    <w:pPr>
      <w:numPr>
        <w:numId w:val="6"/>
      </w:numPr>
    </w:pPr>
    <w:rPr>
      <w:sz w:val="28"/>
      <w:szCs w:val="28"/>
    </w:rPr>
  </w:style>
  <w:style w:type="paragraph" w:styleId="4">
    <w:name w:val="List Bullet 4"/>
    <w:basedOn w:val="a1"/>
    <w:uiPriority w:val="99"/>
    <w:rsid w:val="003F0B2C"/>
    <w:pPr>
      <w:numPr>
        <w:numId w:val="7"/>
      </w:numPr>
    </w:pPr>
    <w:rPr>
      <w:sz w:val="28"/>
      <w:szCs w:val="28"/>
    </w:rPr>
  </w:style>
  <w:style w:type="paragraph" w:styleId="2e">
    <w:name w:val="List Continue 2"/>
    <w:basedOn w:val="a1"/>
    <w:uiPriority w:val="99"/>
    <w:rsid w:val="003F0B2C"/>
    <w:pPr>
      <w:spacing w:after="120"/>
      <w:ind w:left="566"/>
    </w:pPr>
    <w:rPr>
      <w:sz w:val="28"/>
      <w:szCs w:val="28"/>
    </w:rPr>
  </w:style>
  <w:style w:type="paragraph" w:customStyle="1" w:styleId="S">
    <w:name w:val="S_Обычный"/>
    <w:basedOn w:val="a1"/>
    <w:link w:val="S0"/>
    <w:qFormat/>
    <w:rsid w:val="00752C3D"/>
    <w:pPr>
      <w:spacing w:line="360" w:lineRule="auto"/>
      <w:ind w:firstLine="709"/>
      <w:jc w:val="both"/>
    </w:pPr>
  </w:style>
  <w:style w:type="character" w:customStyle="1" w:styleId="S0">
    <w:name w:val="S_Обычный Знак"/>
    <w:basedOn w:val="a2"/>
    <w:link w:val="S"/>
    <w:locked/>
    <w:rsid w:val="00752C3D"/>
    <w:rPr>
      <w:rFonts w:eastAsia="Times New Roman" w:cs="Times New Roman"/>
      <w:sz w:val="24"/>
      <w:szCs w:val="24"/>
      <w:lang w:eastAsia="ru-RU"/>
    </w:rPr>
  </w:style>
  <w:style w:type="paragraph" w:customStyle="1" w:styleId="OTCHET00">
    <w:name w:val="OTCHET_00"/>
    <w:basedOn w:val="20"/>
    <w:uiPriority w:val="99"/>
    <w:rsid w:val="00752C3D"/>
    <w:pPr>
      <w:numPr>
        <w:numId w:val="0"/>
      </w:numPr>
      <w:tabs>
        <w:tab w:val="left" w:pos="720"/>
        <w:tab w:val="left" w:pos="3402"/>
      </w:tabs>
      <w:spacing w:line="360" w:lineRule="auto"/>
      <w:contextualSpacing w:val="0"/>
      <w:jc w:val="both"/>
    </w:pPr>
    <w:rPr>
      <w:lang w:val="en-US"/>
    </w:rPr>
  </w:style>
  <w:style w:type="paragraph" w:styleId="20">
    <w:name w:val="List Number 2"/>
    <w:basedOn w:val="a1"/>
    <w:uiPriority w:val="99"/>
    <w:rsid w:val="00752C3D"/>
    <w:pPr>
      <w:numPr>
        <w:numId w:val="10"/>
      </w:numPr>
      <w:contextualSpacing/>
    </w:pPr>
  </w:style>
  <w:style w:type="paragraph" w:customStyle="1" w:styleId="220">
    <w:name w:val="Основной текст 22"/>
    <w:basedOn w:val="a1"/>
    <w:uiPriority w:val="99"/>
    <w:rsid w:val="00621EE0"/>
    <w:pPr>
      <w:widowControl w:val="0"/>
      <w:overflowPunct w:val="0"/>
      <w:autoSpaceDE w:val="0"/>
      <w:autoSpaceDN w:val="0"/>
      <w:adjustRightInd w:val="0"/>
      <w:jc w:val="both"/>
      <w:textAlignment w:val="baseline"/>
    </w:pPr>
    <w:rPr>
      <w:sz w:val="28"/>
      <w:szCs w:val="20"/>
    </w:rPr>
  </w:style>
  <w:style w:type="paragraph" w:customStyle="1" w:styleId="1a">
    <w:name w:val="Абзац списка1"/>
    <w:basedOn w:val="a1"/>
    <w:rsid w:val="00D6712D"/>
    <w:pPr>
      <w:spacing w:after="200" w:line="276" w:lineRule="auto"/>
      <w:ind w:left="720"/>
    </w:pPr>
    <w:rPr>
      <w:rFonts w:ascii="Calibri" w:hAnsi="Calibri"/>
      <w:sz w:val="22"/>
      <w:szCs w:val="22"/>
    </w:rPr>
  </w:style>
  <w:style w:type="paragraph" w:styleId="afff3">
    <w:name w:val="No Spacing"/>
    <w:uiPriority w:val="1"/>
    <w:qFormat/>
    <w:rsid w:val="00916607"/>
    <w:pPr>
      <w:spacing w:after="0" w:line="240" w:lineRule="auto"/>
    </w:pPr>
    <w:rPr>
      <w:sz w:val="24"/>
      <w:szCs w:val="24"/>
    </w:rPr>
  </w:style>
  <w:style w:type="character" w:customStyle="1" w:styleId="mw-headline">
    <w:name w:val="mw-headline"/>
    <w:basedOn w:val="a2"/>
    <w:rsid w:val="00B87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095357">
      <w:marLeft w:val="0"/>
      <w:marRight w:val="0"/>
      <w:marTop w:val="0"/>
      <w:marBottom w:val="0"/>
      <w:divBdr>
        <w:top w:val="none" w:sz="0" w:space="0" w:color="auto"/>
        <w:left w:val="none" w:sz="0" w:space="0" w:color="auto"/>
        <w:bottom w:val="none" w:sz="0" w:space="0" w:color="auto"/>
        <w:right w:val="none" w:sz="0" w:space="0" w:color="auto"/>
      </w:divBdr>
    </w:div>
    <w:div w:id="1376613981">
      <w:bodyDiv w:val="1"/>
      <w:marLeft w:val="0"/>
      <w:marRight w:val="0"/>
      <w:marTop w:val="0"/>
      <w:marBottom w:val="0"/>
      <w:divBdr>
        <w:top w:val="none" w:sz="0" w:space="0" w:color="auto"/>
        <w:left w:val="none" w:sz="0" w:space="0" w:color="auto"/>
        <w:bottom w:val="none" w:sz="0" w:space="0" w:color="auto"/>
        <w:right w:val="none" w:sz="0" w:space="0" w:color="auto"/>
      </w:divBdr>
    </w:div>
    <w:div w:id="141053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56749D-C540-45D2-A3D1-6AB0C53AC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15</Pages>
  <Words>3816</Words>
  <Characters>21756</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Комитет градостроительства и территориального развит</Company>
  <LinksUpToDate>false</LinksUpToDate>
  <CharactersWithSpaces>25521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chistjakova</dc:creator>
  <cp:lastModifiedBy>Красикова Е.Г.</cp:lastModifiedBy>
  <cp:revision>33</cp:revision>
  <cp:lastPrinted>2015-09-08T06:52:00Z</cp:lastPrinted>
  <dcterms:created xsi:type="dcterms:W3CDTF">2015-06-03T09:10:00Z</dcterms:created>
  <dcterms:modified xsi:type="dcterms:W3CDTF">2016-01-12T10:09:00Z</dcterms:modified>
</cp:coreProperties>
</file>