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ermStart w:id="761599328" w:edGrp="everyone"/>
    <w:p w:rsidR="00451559" w:rsidRPr="00451559" w:rsidRDefault="006F070D" w:rsidP="00451559">
      <w:pPr>
        <w:spacing w:after="0" w:line="240" w:lineRule="auto"/>
        <w:jc w:val="both"/>
        <w:rPr>
          <w:rFonts w:eastAsia="Times New Roman"/>
          <w:szCs w:val="20"/>
          <w:lang w:eastAsia="ru-RU"/>
        </w:rPr>
      </w:pPr>
      <w:r>
        <w:rPr>
          <w:rFonts w:eastAsia="Times New Roman"/>
          <w:szCs w:val="20"/>
          <w:lang w:eastAsia="ru-RU"/>
        </w:rPr>
        <w:fldChar w:fldCharType="begin">
          <w:ffData>
            <w:name w:val="ТекстовоеПоле1"/>
            <w:enabled/>
            <w:calcOnExit w:val="0"/>
            <w:textInput>
              <w:maxLength w:val="2"/>
            </w:textInput>
          </w:ffData>
        </w:fldChar>
      </w:r>
      <w:bookmarkStart w:id="0" w:name="ТекстовоеПоле1"/>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bookmarkEnd w:id="0"/>
      <w:r w:rsidRPr="00780FB2">
        <w:rPr>
          <w:rFonts w:eastAsia="Times New Roman"/>
          <w:szCs w:val="20"/>
          <w:lang w:eastAsia="ru-RU"/>
        </w:rPr>
        <w:t>.</w:t>
      </w:r>
      <w:r>
        <w:rPr>
          <w:rFonts w:eastAsia="Times New Roman"/>
          <w:szCs w:val="20"/>
          <w:lang w:eastAsia="ru-RU"/>
        </w:rPr>
        <w:fldChar w:fldCharType="begin">
          <w:ffData>
            <w:name w:val=""/>
            <w:enabled/>
            <w:calcOnExit/>
            <w:textInput>
              <w:maxLength w:val="2"/>
            </w:textInput>
          </w:ffData>
        </w:fldChar>
      </w:r>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r w:rsidRPr="00780FB2">
        <w:rPr>
          <w:rFonts w:eastAsia="Times New Roman"/>
          <w:szCs w:val="20"/>
          <w:lang w:eastAsia="ru-RU"/>
        </w:rPr>
        <w:t>.</w:t>
      </w:r>
      <w:r>
        <w:rPr>
          <w:rFonts w:eastAsia="Times New Roman"/>
          <w:szCs w:val="20"/>
          <w:lang w:eastAsia="ru-RU"/>
        </w:rPr>
        <w:fldChar w:fldCharType="begin">
          <w:ffData>
            <w:name w:val=""/>
            <w:enabled/>
            <w:calcOnExit w:val="0"/>
            <w:textInput>
              <w:maxLength w:val="4"/>
            </w:textInput>
          </w:ffData>
        </w:fldChar>
      </w:r>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permEnd w:id="761599328"/>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644888340" w:edGrp="everyone"/>
      <w:r w:rsidR="0028113A">
        <w:rPr>
          <w:rFonts w:eastAsia="Times New Roman"/>
          <w:szCs w:val="20"/>
          <w:lang w:eastAsia="ru-RU"/>
        </w:rPr>
        <w:fldChar w:fldCharType="begin">
          <w:ffData>
            <w:name w:val="ТекстовоеПоле2"/>
            <w:enabled/>
            <w:calcOnExit w:val="0"/>
            <w:textInput>
              <w:maxLength w:val="4"/>
            </w:textInput>
          </w:ffData>
        </w:fldChar>
      </w:r>
      <w:bookmarkStart w:id="1" w:name="ТекстовоеПоле2"/>
      <w:r w:rsidR="0028113A">
        <w:rPr>
          <w:rFonts w:eastAsia="Times New Roman"/>
          <w:szCs w:val="20"/>
          <w:lang w:eastAsia="ru-RU"/>
        </w:rPr>
        <w:instrText xml:space="preserve"> FORMTEXT </w:instrText>
      </w:r>
      <w:r w:rsidR="0028113A">
        <w:rPr>
          <w:rFonts w:eastAsia="Times New Roman"/>
          <w:szCs w:val="20"/>
          <w:lang w:eastAsia="ru-RU"/>
        </w:rPr>
      </w:r>
      <w:r w:rsidR="0028113A">
        <w:rPr>
          <w:rFonts w:eastAsia="Times New Roman"/>
          <w:szCs w:val="20"/>
          <w:lang w:eastAsia="ru-RU"/>
        </w:rPr>
        <w:fldChar w:fldCharType="separate"/>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szCs w:val="20"/>
          <w:lang w:eastAsia="ru-RU"/>
        </w:rPr>
        <w:fldChar w:fldCharType="end"/>
      </w:r>
      <w:bookmarkEnd w:id="1"/>
      <w:permEnd w:id="644888340"/>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131374994" w:edGrp="everyone" w:displacedByCustomXml="prev"/>
        <w:p w:rsidR="00FD3B16" w:rsidRPr="00FD3B16" w:rsidRDefault="007B3887" w:rsidP="00451559">
          <w:pPr>
            <w:spacing w:after="0" w:line="240" w:lineRule="auto"/>
            <w:jc w:val="center"/>
            <w:rPr>
              <w:rFonts w:eastAsia="Times New Roman"/>
              <w:b/>
              <w:szCs w:val="20"/>
              <w:lang w:eastAsia="ru-RU"/>
            </w:rPr>
          </w:pPr>
          <w:r w:rsidRPr="007B3887">
            <w:rPr>
              <w:rFonts w:eastAsia="Times New Roman"/>
              <w:b/>
              <w:szCs w:val="20"/>
              <w:lang w:eastAsia="ru-RU"/>
            </w:rPr>
            <w:t>Об изменении существенных условий контрактов</w:t>
          </w:r>
        </w:p>
        <w:permEnd w:id="1131374994" w:displacedByCustomXml="next"/>
      </w:sdtContent>
    </w:sdt>
    <w:p w:rsidR="00FD3B16" w:rsidRPr="00D074C1" w:rsidRDefault="00FD3B16" w:rsidP="00451559">
      <w:pPr>
        <w:spacing w:after="0" w:line="240" w:lineRule="auto"/>
        <w:jc w:val="center"/>
        <w:rPr>
          <w:rFonts w:eastAsia="Times New Roman"/>
          <w:szCs w:val="28"/>
          <w:lang w:eastAsia="ru-RU"/>
        </w:rPr>
      </w:pPr>
      <w:bookmarkStart w:id="2" w:name="_GoBack"/>
    </w:p>
    <w:bookmarkEnd w:id="2"/>
    <w:p w:rsidR="00FD3B16" w:rsidRPr="00D074C1" w:rsidRDefault="00FD3B16" w:rsidP="00D074C1">
      <w:pPr>
        <w:spacing w:after="0" w:line="240" w:lineRule="auto"/>
        <w:jc w:val="center"/>
        <w:rPr>
          <w:rFonts w:eastAsia="Times New Roman"/>
          <w:szCs w:val="28"/>
          <w:lang w:eastAsia="ru-RU"/>
        </w:rPr>
      </w:pPr>
    </w:p>
    <w:p w:rsidR="00FD3B16" w:rsidRDefault="007B3887" w:rsidP="005F3C94">
      <w:pPr>
        <w:widowControl w:val="0"/>
        <w:autoSpaceDE w:val="0"/>
        <w:autoSpaceDN w:val="0"/>
        <w:adjustRightInd w:val="0"/>
        <w:spacing w:after="0" w:line="240" w:lineRule="auto"/>
        <w:ind w:firstLine="709"/>
        <w:jc w:val="both"/>
        <w:rPr>
          <w:rFonts w:eastAsia="Times New Roman"/>
          <w:szCs w:val="28"/>
          <w:lang w:eastAsia="ru-RU"/>
        </w:rPr>
      </w:pPr>
      <w:permStart w:id="50611958" w:edGrp="everyone"/>
      <w:r w:rsidRPr="00F373D7">
        <w:rPr>
          <w:rFonts w:eastAsia="Times New Roman"/>
          <w:szCs w:val="28"/>
          <w:lang w:eastAsia="ru-RU"/>
        </w:rPr>
        <w:t xml:space="preserve">В </w:t>
      </w:r>
      <w:r w:rsidRPr="003A04EA">
        <w:rPr>
          <w:bCs/>
          <w:szCs w:val="28"/>
          <w:lang w:eastAsia="ru-RU"/>
        </w:rPr>
        <w:t xml:space="preserve">соответствии с </w:t>
      </w:r>
      <w:hyperlink r:id="rId8" w:history="1">
        <w:r>
          <w:rPr>
            <w:bCs/>
            <w:szCs w:val="28"/>
            <w:lang w:eastAsia="ru-RU"/>
          </w:rPr>
          <w:t>частью 65.1 с</w:t>
        </w:r>
        <w:r w:rsidRPr="003A04EA">
          <w:rPr>
            <w:bCs/>
            <w:szCs w:val="28"/>
            <w:lang w:eastAsia="ru-RU"/>
          </w:rPr>
          <w:t xml:space="preserve">татьи </w:t>
        </w:r>
      </w:hyperlink>
      <w:r>
        <w:rPr>
          <w:bCs/>
          <w:szCs w:val="28"/>
          <w:lang w:eastAsia="ru-RU"/>
        </w:rPr>
        <w:t>112 Федерального закона от 05.04.2013 № 44-ФЗ «</w:t>
      </w:r>
      <w:r w:rsidRPr="003A04EA">
        <w:rPr>
          <w:bCs/>
          <w:szCs w:val="28"/>
          <w:lang w:eastAsia="ru-RU"/>
        </w:rPr>
        <w:t>О контрактной системе в сфере закупок товаров, работ, услуг для обеспечения государственных и муниципальных нужд</w:t>
      </w:r>
      <w:r>
        <w:rPr>
          <w:bCs/>
          <w:szCs w:val="28"/>
          <w:lang w:eastAsia="ru-RU"/>
        </w:rPr>
        <w:t xml:space="preserve">», пунктом 2 </w:t>
      </w:r>
      <w:proofErr w:type="gramStart"/>
      <w:r w:rsidRPr="00525E8C">
        <w:rPr>
          <w:rFonts w:eastAsia="Times New Roman"/>
          <w:szCs w:val="28"/>
          <w:lang w:eastAsia="ru-RU"/>
        </w:rPr>
        <w:t>постановлени</w:t>
      </w:r>
      <w:r>
        <w:rPr>
          <w:rFonts w:eastAsia="Times New Roman"/>
          <w:szCs w:val="28"/>
          <w:lang w:eastAsia="ru-RU"/>
        </w:rPr>
        <w:t>я</w:t>
      </w:r>
      <w:r w:rsidRPr="00525E8C">
        <w:rPr>
          <w:rFonts w:eastAsia="Times New Roman"/>
          <w:szCs w:val="28"/>
          <w:lang w:eastAsia="ru-RU"/>
        </w:rPr>
        <w:t xml:space="preserve"> </w:t>
      </w:r>
      <w:r>
        <w:rPr>
          <w:rFonts w:eastAsia="Times New Roman"/>
          <w:szCs w:val="28"/>
          <w:lang w:eastAsia="ru-RU"/>
        </w:rPr>
        <w:t>Правительства Российской Федерации от 15.10.2022 № 1838 «</w:t>
      </w:r>
      <w:r w:rsidRPr="00C918F5">
        <w:rPr>
          <w:rFonts w:eastAsia="Times New Roman"/>
          <w:szCs w:val="28"/>
          <w:lang w:eastAsia="ru-RU"/>
        </w:rPr>
        <w:t>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w:t>
      </w:r>
      <w:proofErr w:type="gramEnd"/>
      <w:r w:rsidRPr="00C918F5">
        <w:rPr>
          <w:rFonts w:eastAsia="Times New Roman"/>
          <w:szCs w:val="28"/>
          <w:lang w:eastAsia="ru-RU"/>
        </w:rPr>
        <w:t xml:space="preserve"> постановления Правительства Российской Федерац</w:t>
      </w:r>
      <w:r>
        <w:rPr>
          <w:rFonts w:eastAsia="Times New Roman"/>
          <w:szCs w:val="28"/>
          <w:lang w:eastAsia="ru-RU"/>
        </w:rPr>
        <w:t>ии от 25 декабря 2018 г. № 1663</w:t>
      </w:r>
      <w:r w:rsidR="00FC3BD1" w:rsidRPr="007841AA">
        <w:rPr>
          <w:szCs w:val="28"/>
          <w:lang w:eastAsia="ru-RU"/>
        </w:rPr>
        <w:t>»</w:t>
      </w:r>
      <w:permEnd w:id="50611958"/>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7B3887" w:rsidRPr="00282E34" w:rsidRDefault="00A8500A" w:rsidP="00B75CF4">
      <w:pPr>
        <w:autoSpaceDE w:val="0"/>
        <w:autoSpaceDN w:val="0"/>
        <w:adjustRightInd w:val="0"/>
        <w:spacing w:after="0" w:line="240" w:lineRule="auto"/>
        <w:ind w:firstLine="709"/>
        <w:jc w:val="both"/>
        <w:rPr>
          <w:rFonts w:eastAsia="Times New Roman"/>
          <w:sz w:val="27"/>
          <w:szCs w:val="27"/>
          <w:lang w:eastAsia="ru-RU"/>
        </w:rPr>
      </w:pPr>
      <w:permStart w:id="1281381593" w:edGrp="everyone"/>
      <w:r w:rsidRPr="007841AA">
        <w:rPr>
          <w:szCs w:val="28"/>
        </w:rPr>
        <w:t>1</w:t>
      </w:r>
      <w:r w:rsidR="009F0D08" w:rsidRPr="007841AA">
        <w:rPr>
          <w:szCs w:val="28"/>
        </w:rPr>
        <w:t>.</w:t>
      </w:r>
      <w:r w:rsidRPr="007841AA">
        <w:rPr>
          <w:szCs w:val="28"/>
        </w:rPr>
        <w:t xml:space="preserve"> </w:t>
      </w:r>
      <w:proofErr w:type="gramStart"/>
      <w:r w:rsidR="007B3887" w:rsidRPr="00282E34">
        <w:rPr>
          <w:rFonts w:eastAsia="Times New Roman"/>
          <w:sz w:val="27"/>
          <w:szCs w:val="27"/>
          <w:lang w:eastAsia="ru-RU"/>
        </w:rPr>
        <w:t>Установить, что 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контрактов, заключенных для обеспечения муниципальных нужд, если при исполнении таких контактов возникли не зависящие от сторон контрактов обязательства, влекущие невозможность их исполнения в связи</w:t>
      </w:r>
      <w:proofErr w:type="gramEnd"/>
      <w:r w:rsidR="007B3887" w:rsidRPr="00282E34">
        <w:rPr>
          <w:rFonts w:eastAsia="Times New Roman"/>
          <w:sz w:val="27"/>
          <w:szCs w:val="27"/>
          <w:lang w:eastAsia="ru-RU"/>
        </w:rPr>
        <w:t xml:space="preserve"> с мобилизацией в Российской Федерации.</w:t>
      </w:r>
    </w:p>
    <w:p w:rsidR="007B3887" w:rsidRPr="00282E34" w:rsidRDefault="007B3887" w:rsidP="00B75CF4">
      <w:pPr>
        <w:widowControl w:val="0"/>
        <w:autoSpaceDE w:val="0"/>
        <w:autoSpaceDN w:val="0"/>
        <w:adjustRightInd w:val="0"/>
        <w:spacing w:after="0" w:line="240" w:lineRule="auto"/>
        <w:ind w:firstLine="709"/>
        <w:jc w:val="both"/>
        <w:rPr>
          <w:rFonts w:eastAsia="Times New Roman"/>
          <w:sz w:val="27"/>
          <w:szCs w:val="27"/>
          <w:lang w:eastAsia="ru-RU"/>
        </w:rPr>
      </w:pPr>
      <w:r w:rsidRPr="00282E34">
        <w:rPr>
          <w:rFonts w:eastAsia="Times New Roman"/>
          <w:sz w:val="27"/>
          <w:szCs w:val="27"/>
          <w:lang w:eastAsia="ru-RU"/>
        </w:rPr>
        <w:t>2. Отделу информационно-технического обеспечения и защиты информации администрации города Мурманска (Кузьмин А.Н.) организовать размещение настоящего постановления на официальном сайте администрации города Мурманска в сети Интернет.</w:t>
      </w:r>
    </w:p>
    <w:p w:rsidR="00683347" w:rsidRDefault="007B3887" w:rsidP="005F3C94">
      <w:pPr>
        <w:widowControl w:val="0"/>
        <w:autoSpaceDE w:val="0"/>
        <w:autoSpaceDN w:val="0"/>
        <w:adjustRightInd w:val="0"/>
        <w:spacing w:after="0" w:line="240" w:lineRule="auto"/>
        <w:ind w:firstLine="709"/>
        <w:jc w:val="both"/>
        <w:rPr>
          <w:rFonts w:eastAsia="Times New Roman"/>
          <w:szCs w:val="28"/>
          <w:lang w:eastAsia="ru-RU"/>
        </w:rPr>
      </w:pPr>
      <w:r w:rsidRPr="00282E34">
        <w:rPr>
          <w:rFonts w:eastAsia="Times New Roman"/>
          <w:sz w:val="27"/>
          <w:szCs w:val="27"/>
          <w:lang w:eastAsia="ru-RU"/>
        </w:rPr>
        <w:t xml:space="preserve">3. </w:t>
      </w:r>
      <w:proofErr w:type="gramStart"/>
      <w:r w:rsidRPr="00282E34">
        <w:rPr>
          <w:rFonts w:eastAsia="Times New Roman"/>
          <w:sz w:val="27"/>
          <w:szCs w:val="27"/>
          <w:lang w:eastAsia="ru-RU"/>
        </w:rPr>
        <w:t>Контроль за</w:t>
      </w:r>
      <w:proofErr w:type="gramEnd"/>
      <w:r w:rsidRPr="00282E34">
        <w:rPr>
          <w:rFonts w:eastAsia="Times New Roman"/>
          <w:sz w:val="27"/>
          <w:szCs w:val="27"/>
          <w:lang w:eastAsia="ru-RU"/>
        </w:rPr>
        <w:t xml:space="preserve"> выполнением настоящего постановления оставляю за собой</w:t>
      </w:r>
      <w:r w:rsidR="00A905BA">
        <w:rPr>
          <w:sz w:val="27"/>
          <w:szCs w:val="27"/>
        </w:rPr>
        <w:t>.</w:t>
      </w:r>
      <w:permEnd w:id="1281381593"/>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00515E" w:rsidRDefault="0000515E" w:rsidP="005908EA">
      <w:pPr>
        <w:spacing w:after="0" w:line="240" w:lineRule="auto"/>
        <w:jc w:val="both"/>
        <w:rPr>
          <w:rFonts w:eastAsia="Times New Roman"/>
          <w:b/>
          <w:sz w:val="27"/>
          <w:szCs w:val="27"/>
          <w:lang w:eastAsia="ru-RU"/>
        </w:rPr>
      </w:pPr>
      <w:permStart w:id="793725017" w:edGrp="everyone"/>
      <w:r>
        <w:rPr>
          <w:rFonts w:eastAsia="Times New Roman"/>
          <w:b/>
          <w:sz w:val="27"/>
          <w:szCs w:val="27"/>
          <w:lang w:eastAsia="ru-RU"/>
        </w:rPr>
        <w:t>Г</w:t>
      </w:r>
      <w:r w:rsidR="005908EA" w:rsidRPr="00A905BA">
        <w:rPr>
          <w:rFonts w:eastAsia="Times New Roman"/>
          <w:b/>
          <w:sz w:val="27"/>
          <w:szCs w:val="27"/>
          <w:lang w:eastAsia="ru-RU"/>
        </w:rPr>
        <w:t>лав</w:t>
      </w:r>
      <w:r>
        <w:rPr>
          <w:rFonts w:eastAsia="Times New Roman"/>
          <w:b/>
          <w:sz w:val="27"/>
          <w:szCs w:val="27"/>
          <w:lang w:eastAsia="ru-RU"/>
        </w:rPr>
        <w:t>а</w:t>
      </w:r>
      <w:r w:rsidR="005908EA" w:rsidRPr="00A905BA">
        <w:rPr>
          <w:rFonts w:eastAsia="Times New Roman"/>
          <w:b/>
          <w:sz w:val="27"/>
          <w:szCs w:val="27"/>
          <w:lang w:eastAsia="ru-RU"/>
        </w:rPr>
        <w:t xml:space="preserve"> администрации </w:t>
      </w:r>
    </w:p>
    <w:p w:rsidR="00FD3B16" w:rsidRPr="00A905BA" w:rsidRDefault="005908EA" w:rsidP="005908EA">
      <w:pPr>
        <w:spacing w:after="0" w:line="240" w:lineRule="auto"/>
        <w:jc w:val="both"/>
        <w:rPr>
          <w:rFonts w:eastAsia="Times New Roman"/>
          <w:b/>
          <w:sz w:val="27"/>
          <w:szCs w:val="27"/>
          <w:lang w:eastAsia="ru-RU"/>
        </w:rPr>
      </w:pPr>
      <w:r w:rsidRPr="00A905BA">
        <w:rPr>
          <w:rFonts w:eastAsia="Times New Roman"/>
          <w:b/>
          <w:sz w:val="27"/>
          <w:szCs w:val="27"/>
          <w:lang w:eastAsia="ru-RU"/>
        </w:rPr>
        <w:t xml:space="preserve">города Мурманска                     </w:t>
      </w:r>
      <w:r w:rsidR="00D546AE" w:rsidRPr="00A905BA">
        <w:rPr>
          <w:rFonts w:eastAsia="Times New Roman"/>
          <w:b/>
          <w:sz w:val="27"/>
          <w:szCs w:val="27"/>
          <w:lang w:eastAsia="ru-RU"/>
        </w:rPr>
        <w:t xml:space="preserve"> </w:t>
      </w:r>
      <w:r w:rsidR="00E73E7A">
        <w:rPr>
          <w:rFonts w:eastAsia="Times New Roman"/>
          <w:b/>
          <w:sz w:val="27"/>
          <w:szCs w:val="27"/>
          <w:lang w:eastAsia="ru-RU"/>
        </w:rPr>
        <w:t xml:space="preserve">                    </w:t>
      </w:r>
      <w:r w:rsidR="0000515E">
        <w:rPr>
          <w:rFonts w:eastAsia="Times New Roman"/>
          <w:b/>
          <w:sz w:val="27"/>
          <w:szCs w:val="27"/>
          <w:lang w:eastAsia="ru-RU"/>
        </w:rPr>
        <w:t xml:space="preserve">                                   </w:t>
      </w:r>
      <w:r w:rsidR="00D546AE" w:rsidRPr="00A905BA">
        <w:rPr>
          <w:rFonts w:eastAsia="Times New Roman"/>
          <w:b/>
          <w:sz w:val="27"/>
          <w:szCs w:val="27"/>
          <w:lang w:eastAsia="ru-RU"/>
        </w:rPr>
        <w:t xml:space="preserve"> </w:t>
      </w:r>
      <w:r w:rsidR="0000515E">
        <w:rPr>
          <w:rFonts w:eastAsia="Times New Roman"/>
          <w:b/>
          <w:sz w:val="27"/>
          <w:szCs w:val="27"/>
          <w:lang w:eastAsia="ru-RU"/>
        </w:rPr>
        <w:t>Ю</w:t>
      </w:r>
      <w:r w:rsidR="002B22CD">
        <w:rPr>
          <w:rFonts w:eastAsia="Times New Roman"/>
          <w:b/>
          <w:sz w:val="27"/>
          <w:szCs w:val="27"/>
          <w:lang w:eastAsia="ru-RU"/>
        </w:rPr>
        <w:t>.</w:t>
      </w:r>
      <w:r w:rsidR="0000515E">
        <w:rPr>
          <w:rFonts w:eastAsia="Times New Roman"/>
          <w:b/>
          <w:sz w:val="27"/>
          <w:szCs w:val="27"/>
          <w:lang w:eastAsia="ru-RU"/>
        </w:rPr>
        <w:t>В</w:t>
      </w:r>
      <w:r w:rsidR="00E73E7A">
        <w:rPr>
          <w:rFonts w:eastAsia="Times New Roman"/>
          <w:b/>
          <w:sz w:val="27"/>
          <w:szCs w:val="27"/>
          <w:lang w:eastAsia="ru-RU"/>
        </w:rPr>
        <w:t>.</w:t>
      </w:r>
      <w:r w:rsidR="00D546AE" w:rsidRPr="00A905BA">
        <w:rPr>
          <w:rFonts w:eastAsia="Times New Roman"/>
          <w:b/>
          <w:sz w:val="27"/>
          <w:szCs w:val="27"/>
          <w:lang w:eastAsia="ru-RU"/>
        </w:rPr>
        <w:t xml:space="preserve"> </w:t>
      </w:r>
      <w:proofErr w:type="spellStart"/>
      <w:r w:rsidR="0000515E">
        <w:rPr>
          <w:rFonts w:eastAsia="Times New Roman"/>
          <w:b/>
          <w:sz w:val="27"/>
          <w:szCs w:val="27"/>
          <w:lang w:eastAsia="ru-RU"/>
        </w:rPr>
        <w:t>Сердечкин</w:t>
      </w:r>
      <w:permEnd w:id="793725017"/>
      <w:proofErr w:type="spellEnd"/>
    </w:p>
    <w:sectPr w:rsidR="00FD3B16" w:rsidRPr="00A905BA" w:rsidSect="00977650">
      <w:headerReference w:type="default" r:id="rId9"/>
      <w:pgSz w:w="11906" w:h="16838" w:code="9"/>
      <w:pgMar w:top="1134" w:right="567" w:bottom="851"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56" w:rsidRDefault="00882E56" w:rsidP="00534CFE">
      <w:pPr>
        <w:spacing w:after="0" w:line="240" w:lineRule="auto"/>
      </w:pPr>
      <w:r>
        <w:separator/>
      </w:r>
    </w:p>
  </w:endnote>
  <w:endnote w:type="continuationSeparator" w:id="0">
    <w:p w:rsidR="00882E56" w:rsidRDefault="00882E56"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56" w:rsidRDefault="00882E56" w:rsidP="00534CFE">
      <w:pPr>
        <w:spacing w:after="0" w:line="240" w:lineRule="auto"/>
      </w:pPr>
      <w:r>
        <w:separator/>
      </w:r>
    </w:p>
  </w:footnote>
  <w:footnote w:type="continuationSeparator" w:id="0">
    <w:p w:rsidR="00882E56" w:rsidRDefault="00882E56"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2B3B64">
        <w:pPr>
          <w:pStyle w:val="a6"/>
          <w:jc w:val="center"/>
        </w:pPr>
        <w:r>
          <w:fldChar w:fldCharType="begin"/>
        </w:r>
        <w:r>
          <w:instrText>PAGE   \* MERGEFORMAT</w:instrText>
        </w:r>
        <w:r>
          <w:fldChar w:fldCharType="separate"/>
        </w:r>
        <w:r w:rsidR="00282E34">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0515E"/>
    <w:rsid w:val="0003045D"/>
    <w:rsid w:val="000375F5"/>
    <w:rsid w:val="0004172D"/>
    <w:rsid w:val="00063E4A"/>
    <w:rsid w:val="000A33F9"/>
    <w:rsid w:val="000B5AD5"/>
    <w:rsid w:val="000C4439"/>
    <w:rsid w:val="001015E4"/>
    <w:rsid w:val="00102425"/>
    <w:rsid w:val="0011058F"/>
    <w:rsid w:val="00114C66"/>
    <w:rsid w:val="001667FB"/>
    <w:rsid w:val="00180C58"/>
    <w:rsid w:val="00195FE1"/>
    <w:rsid w:val="001A21A8"/>
    <w:rsid w:val="001C3B6B"/>
    <w:rsid w:val="001E2AD3"/>
    <w:rsid w:val="00200532"/>
    <w:rsid w:val="00212D8C"/>
    <w:rsid w:val="00247F9D"/>
    <w:rsid w:val="0028113A"/>
    <w:rsid w:val="00282E34"/>
    <w:rsid w:val="0028750E"/>
    <w:rsid w:val="00295627"/>
    <w:rsid w:val="002B22CD"/>
    <w:rsid w:val="002B3B64"/>
    <w:rsid w:val="00304084"/>
    <w:rsid w:val="00316F7C"/>
    <w:rsid w:val="00326030"/>
    <w:rsid w:val="00346067"/>
    <w:rsid w:val="00355EAC"/>
    <w:rsid w:val="003F69D6"/>
    <w:rsid w:val="00451559"/>
    <w:rsid w:val="004530FA"/>
    <w:rsid w:val="00454C31"/>
    <w:rsid w:val="00455A9C"/>
    <w:rsid w:val="0047067D"/>
    <w:rsid w:val="004A157E"/>
    <w:rsid w:val="004B49C8"/>
    <w:rsid w:val="004C4DDA"/>
    <w:rsid w:val="004C745F"/>
    <w:rsid w:val="004D1CA9"/>
    <w:rsid w:val="004D27B2"/>
    <w:rsid w:val="00534CFE"/>
    <w:rsid w:val="005519F1"/>
    <w:rsid w:val="00551CDD"/>
    <w:rsid w:val="00556012"/>
    <w:rsid w:val="00567F4C"/>
    <w:rsid w:val="00584256"/>
    <w:rsid w:val="005908EA"/>
    <w:rsid w:val="005D4EC5"/>
    <w:rsid w:val="005E5DF0"/>
    <w:rsid w:val="005F3C94"/>
    <w:rsid w:val="00607D90"/>
    <w:rsid w:val="00630398"/>
    <w:rsid w:val="00653E17"/>
    <w:rsid w:val="00683347"/>
    <w:rsid w:val="006C713C"/>
    <w:rsid w:val="006F070D"/>
    <w:rsid w:val="00733C88"/>
    <w:rsid w:val="00737D7E"/>
    <w:rsid w:val="00776E7A"/>
    <w:rsid w:val="00780FB2"/>
    <w:rsid w:val="007833C5"/>
    <w:rsid w:val="007841AA"/>
    <w:rsid w:val="007B3887"/>
    <w:rsid w:val="007E22E7"/>
    <w:rsid w:val="00806B47"/>
    <w:rsid w:val="00853F45"/>
    <w:rsid w:val="0086215D"/>
    <w:rsid w:val="008743C2"/>
    <w:rsid w:val="00882E56"/>
    <w:rsid w:val="00894712"/>
    <w:rsid w:val="008979D8"/>
    <w:rsid w:val="008A4CC6"/>
    <w:rsid w:val="008D2212"/>
    <w:rsid w:val="008D6020"/>
    <w:rsid w:val="008F7588"/>
    <w:rsid w:val="00901F66"/>
    <w:rsid w:val="00956C66"/>
    <w:rsid w:val="00977650"/>
    <w:rsid w:val="0098192B"/>
    <w:rsid w:val="009B075F"/>
    <w:rsid w:val="009D194F"/>
    <w:rsid w:val="009D29F1"/>
    <w:rsid w:val="009D5CCF"/>
    <w:rsid w:val="009E4A32"/>
    <w:rsid w:val="009F0D08"/>
    <w:rsid w:val="00A0484D"/>
    <w:rsid w:val="00A34B8C"/>
    <w:rsid w:val="00A8078E"/>
    <w:rsid w:val="00A8500A"/>
    <w:rsid w:val="00A905BA"/>
    <w:rsid w:val="00AB7F85"/>
    <w:rsid w:val="00AD3188"/>
    <w:rsid w:val="00B26F81"/>
    <w:rsid w:val="00B407B2"/>
    <w:rsid w:val="00B52290"/>
    <w:rsid w:val="00B63303"/>
    <w:rsid w:val="00B640FF"/>
    <w:rsid w:val="00B75FE6"/>
    <w:rsid w:val="00BE1A12"/>
    <w:rsid w:val="00C07793"/>
    <w:rsid w:val="00C60FE7"/>
    <w:rsid w:val="00C67C8E"/>
    <w:rsid w:val="00CA6D31"/>
    <w:rsid w:val="00CB790D"/>
    <w:rsid w:val="00CC7E86"/>
    <w:rsid w:val="00D05B12"/>
    <w:rsid w:val="00D074C1"/>
    <w:rsid w:val="00D546AE"/>
    <w:rsid w:val="00D570CF"/>
    <w:rsid w:val="00D64B24"/>
    <w:rsid w:val="00D852BA"/>
    <w:rsid w:val="00D930A3"/>
    <w:rsid w:val="00DB744D"/>
    <w:rsid w:val="00DD0D57"/>
    <w:rsid w:val="00DD3351"/>
    <w:rsid w:val="00E734C3"/>
    <w:rsid w:val="00E73E7A"/>
    <w:rsid w:val="00E74597"/>
    <w:rsid w:val="00E8112F"/>
    <w:rsid w:val="00EE4B1F"/>
    <w:rsid w:val="00EF4398"/>
    <w:rsid w:val="00F13B69"/>
    <w:rsid w:val="00F174CB"/>
    <w:rsid w:val="00F25D27"/>
    <w:rsid w:val="00F7089E"/>
    <w:rsid w:val="00FA4B58"/>
    <w:rsid w:val="00FC3BD1"/>
    <w:rsid w:val="00FD3B16"/>
    <w:rsid w:val="00FE378C"/>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character" w:styleId="ab">
    <w:name w:val="annotation reference"/>
    <w:basedOn w:val="a0"/>
    <w:uiPriority w:val="99"/>
    <w:semiHidden/>
    <w:unhideWhenUsed/>
    <w:rsid w:val="00607D90"/>
    <w:rPr>
      <w:sz w:val="16"/>
      <w:szCs w:val="16"/>
    </w:rPr>
  </w:style>
  <w:style w:type="paragraph" w:styleId="ac">
    <w:name w:val="annotation text"/>
    <w:basedOn w:val="a"/>
    <w:link w:val="ad"/>
    <w:uiPriority w:val="99"/>
    <w:semiHidden/>
    <w:unhideWhenUsed/>
    <w:rsid w:val="00607D90"/>
    <w:pPr>
      <w:spacing w:line="240" w:lineRule="auto"/>
    </w:pPr>
    <w:rPr>
      <w:sz w:val="20"/>
      <w:szCs w:val="20"/>
    </w:rPr>
  </w:style>
  <w:style w:type="character" w:customStyle="1" w:styleId="ad">
    <w:name w:val="Текст примечания Знак"/>
    <w:basedOn w:val="a0"/>
    <w:link w:val="ac"/>
    <w:uiPriority w:val="99"/>
    <w:semiHidden/>
    <w:rsid w:val="00607D90"/>
    <w:rPr>
      <w:lang w:eastAsia="en-US"/>
    </w:rPr>
  </w:style>
  <w:style w:type="paragraph" w:styleId="ae">
    <w:name w:val="annotation subject"/>
    <w:basedOn w:val="ac"/>
    <w:next w:val="ac"/>
    <w:link w:val="af"/>
    <w:uiPriority w:val="99"/>
    <w:semiHidden/>
    <w:unhideWhenUsed/>
    <w:rsid w:val="00607D90"/>
    <w:rPr>
      <w:b/>
      <w:bCs/>
    </w:rPr>
  </w:style>
  <w:style w:type="character" w:customStyle="1" w:styleId="af">
    <w:name w:val="Тема примечания Знак"/>
    <w:basedOn w:val="ad"/>
    <w:link w:val="ae"/>
    <w:uiPriority w:val="99"/>
    <w:semiHidden/>
    <w:rsid w:val="00607D9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character" w:styleId="ab">
    <w:name w:val="annotation reference"/>
    <w:basedOn w:val="a0"/>
    <w:uiPriority w:val="99"/>
    <w:semiHidden/>
    <w:unhideWhenUsed/>
    <w:rsid w:val="00607D90"/>
    <w:rPr>
      <w:sz w:val="16"/>
      <w:szCs w:val="16"/>
    </w:rPr>
  </w:style>
  <w:style w:type="paragraph" w:styleId="ac">
    <w:name w:val="annotation text"/>
    <w:basedOn w:val="a"/>
    <w:link w:val="ad"/>
    <w:uiPriority w:val="99"/>
    <w:semiHidden/>
    <w:unhideWhenUsed/>
    <w:rsid w:val="00607D90"/>
    <w:pPr>
      <w:spacing w:line="240" w:lineRule="auto"/>
    </w:pPr>
    <w:rPr>
      <w:sz w:val="20"/>
      <w:szCs w:val="20"/>
    </w:rPr>
  </w:style>
  <w:style w:type="character" w:customStyle="1" w:styleId="ad">
    <w:name w:val="Текст примечания Знак"/>
    <w:basedOn w:val="a0"/>
    <w:link w:val="ac"/>
    <w:uiPriority w:val="99"/>
    <w:semiHidden/>
    <w:rsid w:val="00607D90"/>
    <w:rPr>
      <w:lang w:eastAsia="en-US"/>
    </w:rPr>
  </w:style>
  <w:style w:type="paragraph" w:styleId="ae">
    <w:name w:val="annotation subject"/>
    <w:basedOn w:val="ac"/>
    <w:next w:val="ac"/>
    <w:link w:val="af"/>
    <w:uiPriority w:val="99"/>
    <w:semiHidden/>
    <w:unhideWhenUsed/>
    <w:rsid w:val="00607D90"/>
    <w:rPr>
      <w:b/>
      <w:bCs/>
    </w:rPr>
  </w:style>
  <w:style w:type="character" w:customStyle="1" w:styleId="af">
    <w:name w:val="Тема примечания Знак"/>
    <w:basedOn w:val="ad"/>
    <w:link w:val="ae"/>
    <w:uiPriority w:val="99"/>
    <w:semiHidden/>
    <w:rsid w:val="00607D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2B4AC86E99884ACC655A55BD897AA5A3149B53D7E5BCD9E037FD05A968AE9C8A7CE461182045E54DAA452BA572A1EA1FF72C980C41v05C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F6"/>
    <w:rsid w:val="001520F6"/>
    <w:rsid w:val="001C32C4"/>
    <w:rsid w:val="00353220"/>
    <w:rsid w:val="004F4620"/>
    <w:rsid w:val="006354CB"/>
    <w:rsid w:val="0074271C"/>
    <w:rsid w:val="0083717E"/>
    <w:rsid w:val="00890B0A"/>
    <w:rsid w:val="009C0D03"/>
    <w:rsid w:val="00CD7115"/>
    <w:rsid w:val="00D9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331</Words>
  <Characters>1888</Characters>
  <Application>Microsoft Office Word</Application>
  <DocSecurity>8</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Александра Харькова</cp:lastModifiedBy>
  <cp:revision>32</cp:revision>
  <cp:lastPrinted>2022-11-21T12:32:00Z</cp:lastPrinted>
  <dcterms:created xsi:type="dcterms:W3CDTF">2021-03-11T07:53:00Z</dcterms:created>
  <dcterms:modified xsi:type="dcterms:W3CDTF">2022-11-21T12:32:00Z</dcterms:modified>
</cp:coreProperties>
</file>