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ermStart w:id="991590279" w:edGrp="everyone"/>
    <w:p w:rsidR="00451559" w:rsidRPr="00451559" w:rsidRDefault="0028113A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fldChar w:fldCharType="begin">
          <w:ffData>
            <w:name w:val="ТекстовоеПоле1"/>
            <w:enabled/>
            <w:calcOnExit w:val="0"/>
            <w:textInput>
              <w:maxLength w:val="2"/>
            </w:textInput>
          </w:ffData>
        </w:fldChar>
      </w:r>
      <w:bookmarkStart w:id="0" w:name="ТекстовоеПоле1"/>
      <w:r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bookmarkEnd w:id="0"/>
      <w:r>
        <w:rPr>
          <w:rFonts w:eastAsia="Times New Roman"/>
          <w:szCs w:val="20"/>
          <w:lang w:eastAsia="ru-RU"/>
        </w:rPr>
        <w:fldChar w:fldCharType="begin">
          <w:ffData>
            <w:name w:val=""/>
            <w:enabled/>
            <w:calcOnExit/>
            <w:textInput>
              <w:maxLength w:val="2"/>
            </w:textInput>
          </w:ffData>
        </w:fldChar>
      </w:r>
      <w:r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r>
        <w:rPr>
          <w:rFonts w:eastAsia="Times New Roman"/>
          <w:szCs w:val="20"/>
          <w:lang w:eastAsia="ru-RU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permEnd w:id="991590279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342296536" w:edGrp="everyone"/>
      <w:r>
        <w:rPr>
          <w:rFonts w:eastAsia="Times New Roman"/>
          <w:szCs w:val="20"/>
          <w:lang w:eastAsia="ru-RU"/>
        </w:rPr>
        <w:fldChar w:fldCharType="begin">
          <w:ffData>
            <w:name w:val="ТекстовоеПоле2"/>
            <w:enabled/>
            <w:calcOnExit w:val="0"/>
            <w:textInput>
              <w:maxLength w:val="4"/>
            </w:textInput>
          </w:ffData>
        </w:fldChar>
      </w:r>
      <w:bookmarkStart w:id="1" w:name="ТекстовоеПоле2"/>
      <w:r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bookmarkEnd w:id="1"/>
      <w:permEnd w:id="342296536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572416614" w:edGrp="everyone" w:displacedByCustomXml="prev"/>
        <w:p w:rsidR="00A55F64" w:rsidRDefault="00A55F64" w:rsidP="00A55F6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b/>
              <w:szCs w:val="28"/>
            </w:rPr>
          </w:pPr>
          <w:r w:rsidRPr="000F1EAA">
            <w:rPr>
              <w:b/>
              <w:szCs w:val="28"/>
            </w:rPr>
            <w:t xml:space="preserve">О внесении изменений в </w:t>
          </w:r>
          <w:r>
            <w:rPr>
              <w:b/>
              <w:szCs w:val="28"/>
            </w:rPr>
            <w:t>постановление</w:t>
          </w:r>
        </w:p>
        <w:p w:rsidR="00A03B72" w:rsidRDefault="00A55F64" w:rsidP="00306BF9">
          <w:pPr>
            <w:spacing w:after="0" w:line="240" w:lineRule="auto"/>
            <w:jc w:val="center"/>
            <w:rPr>
              <w:rFonts w:eastAsia="Times New Roman"/>
              <w:b/>
            </w:rPr>
          </w:pPr>
          <w:r>
            <w:rPr>
              <w:b/>
              <w:szCs w:val="28"/>
            </w:rPr>
            <w:t xml:space="preserve">администрации города Мурманска от </w:t>
          </w:r>
          <w:r w:rsidR="00A03B72" w:rsidRPr="006530AD">
            <w:rPr>
              <w:rFonts w:eastAsia="Times New Roman"/>
              <w:b/>
            </w:rPr>
            <w:t>17.06.2014 № 1849</w:t>
          </w:r>
          <w:r w:rsidR="00A03B72">
            <w:rPr>
              <w:rFonts w:eastAsia="Times New Roman"/>
              <w:b/>
            </w:rPr>
            <w:t xml:space="preserve"> </w:t>
          </w:r>
          <w:r w:rsidR="00A03B72" w:rsidRPr="006530AD">
            <w:rPr>
              <w:rFonts w:eastAsia="Times New Roman"/>
              <w:b/>
            </w:rPr>
            <w:t>«О наделении Мурманского муниципального казенного</w:t>
          </w:r>
          <w:r w:rsidR="00A03B72">
            <w:rPr>
              <w:rFonts w:eastAsia="Times New Roman"/>
              <w:b/>
            </w:rPr>
            <w:t xml:space="preserve"> </w:t>
          </w:r>
          <w:r w:rsidR="00A03B72" w:rsidRPr="006530AD">
            <w:rPr>
              <w:rFonts w:eastAsia="Times New Roman"/>
              <w:b/>
            </w:rPr>
            <w:t>учреждения «Управление закупок» полномочиями</w:t>
          </w:r>
          <w:r w:rsidR="00A03B72">
            <w:rPr>
              <w:rFonts w:eastAsia="Times New Roman"/>
              <w:b/>
            </w:rPr>
            <w:t xml:space="preserve"> </w:t>
          </w:r>
          <w:r w:rsidR="00A03B72" w:rsidRPr="006530AD">
            <w:rPr>
              <w:rFonts w:eastAsia="Times New Roman"/>
              <w:b/>
            </w:rPr>
            <w:t>на определение поставщиков (подрядчиков,</w:t>
          </w:r>
        </w:p>
        <w:p w:rsidR="00A03B72" w:rsidRPr="006530AD" w:rsidRDefault="00A03B72" w:rsidP="00306BF9">
          <w:pPr>
            <w:spacing w:after="0" w:line="240" w:lineRule="auto"/>
            <w:jc w:val="center"/>
            <w:rPr>
              <w:rFonts w:eastAsia="Times New Roman"/>
              <w:b/>
            </w:rPr>
          </w:pPr>
          <w:r w:rsidRPr="006530AD">
            <w:rPr>
              <w:rFonts w:eastAsia="Times New Roman"/>
              <w:b/>
            </w:rPr>
            <w:t>исполнителей)</w:t>
          </w:r>
          <w:r>
            <w:rPr>
              <w:rFonts w:eastAsia="Times New Roman"/>
              <w:b/>
            </w:rPr>
            <w:t xml:space="preserve"> </w:t>
          </w:r>
          <w:r w:rsidRPr="006530AD">
            <w:rPr>
              <w:rFonts w:eastAsia="Times New Roman"/>
              <w:b/>
            </w:rPr>
            <w:t>и об утверждении Порядка взаимодействия заказчиков</w:t>
          </w:r>
        </w:p>
        <w:p w:rsidR="00A03B72" w:rsidRPr="006530AD" w:rsidRDefault="00A03B72" w:rsidP="00306BF9">
          <w:pPr>
            <w:spacing w:after="0" w:line="240" w:lineRule="auto"/>
            <w:jc w:val="center"/>
            <w:rPr>
              <w:rFonts w:eastAsia="Times New Roman"/>
              <w:b/>
            </w:rPr>
          </w:pPr>
          <w:r w:rsidRPr="006530AD">
            <w:rPr>
              <w:rFonts w:eastAsia="Times New Roman"/>
              <w:b/>
            </w:rPr>
            <w:t>с уполномоченным учреждением на определение</w:t>
          </w:r>
        </w:p>
        <w:p w:rsidR="00A03B72" w:rsidRPr="006530AD" w:rsidRDefault="00A03B72" w:rsidP="00306BF9">
          <w:pPr>
            <w:spacing w:after="0" w:line="240" w:lineRule="auto"/>
            <w:jc w:val="center"/>
            <w:rPr>
              <w:rFonts w:eastAsia="Times New Roman"/>
              <w:b/>
            </w:rPr>
          </w:pPr>
          <w:r w:rsidRPr="006530AD">
            <w:rPr>
              <w:rFonts w:eastAsia="Times New Roman"/>
              <w:b/>
            </w:rPr>
            <w:t>поставщиков (подрядчиков, исполнителей) для заказчиков»</w:t>
          </w:r>
        </w:p>
        <w:p w:rsidR="00A03B72" w:rsidRDefault="00A03B72" w:rsidP="00306BF9">
          <w:pPr>
            <w:spacing w:after="0" w:line="240" w:lineRule="auto"/>
            <w:jc w:val="center"/>
            <w:rPr>
              <w:rFonts w:eastAsia="Times New Roman"/>
              <w:b/>
            </w:rPr>
          </w:pPr>
          <w:r w:rsidRPr="006530AD">
            <w:rPr>
              <w:rFonts w:eastAsia="Times New Roman"/>
              <w:b/>
            </w:rPr>
            <w:t>(в ред. постановлений от 20.08.2014 № 2678,</w:t>
          </w:r>
          <w:r>
            <w:rPr>
              <w:rFonts w:eastAsia="Times New Roman"/>
              <w:b/>
            </w:rPr>
            <w:t xml:space="preserve"> </w:t>
          </w:r>
          <w:r w:rsidRPr="006530AD">
            <w:rPr>
              <w:rFonts w:eastAsia="Times New Roman"/>
              <w:b/>
            </w:rPr>
            <w:t>от 29.05.2015 № 1407,</w:t>
          </w:r>
        </w:p>
        <w:p w:rsidR="00A03B72" w:rsidRDefault="00A03B72" w:rsidP="00306BF9">
          <w:pPr>
            <w:spacing w:after="0" w:line="240" w:lineRule="auto"/>
            <w:jc w:val="center"/>
            <w:rPr>
              <w:rFonts w:eastAsia="Times New Roman"/>
              <w:b/>
            </w:rPr>
          </w:pPr>
          <w:r w:rsidRPr="006530AD">
            <w:rPr>
              <w:rFonts w:eastAsia="Times New Roman"/>
              <w:b/>
            </w:rPr>
            <w:t>от 23.12.2015 № 3573,от 03.03.2016 № 534, от 10.01.2017 № 21,</w:t>
          </w:r>
        </w:p>
        <w:p w:rsidR="00FD3B16" w:rsidRPr="00FD3B16" w:rsidRDefault="00A03B72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6530AD">
            <w:rPr>
              <w:rFonts w:eastAsia="Times New Roman"/>
              <w:b/>
            </w:rPr>
            <w:t>от 27.08.2020 № 2016</w:t>
          </w:r>
          <w:r w:rsidR="00A55F64" w:rsidRPr="000F1EAA">
            <w:rPr>
              <w:b/>
              <w:szCs w:val="28"/>
            </w:rPr>
            <w:t>)</w:t>
          </w:r>
        </w:p>
        <w:permEnd w:id="572416614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A55F64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597137508" w:edGrp="everyone"/>
      <w:proofErr w:type="gramStart"/>
      <w:r w:rsidRPr="000F1EAA">
        <w:rPr>
          <w:szCs w:val="28"/>
        </w:rPr>
        <w:t xml:space="preserve">В </w:t>
      </w:r>
      <w:r w:rsidR="00A03B72" w:rsidRPr="00B06A04">
        <w:rPr>
          <w:rFonts w:eastAsia="Times New Roman"/>
          <w:szCs w:val="28"/>
          <w:lang w:eastAsia="ru-RU"/>
        </w:rPr>
        <w:t xml:space="preserve">целях совершенствования работы в сфере закупок товаров, работ, услуг для обеспечения нужд заказчиков муниципального образования город Мурманск, в соответствии с частями 1, 10 статьи 26 Федерального закона </w:t>
      </w:r>
      <w:r w:rsidR="00A03B72">
        <w:rPr>
          <w:rFonts w:eastAsia="Times New Roman"/>
          <w:szCs w:val="28"/>
          <w:lang w:eastAsia="ru-RU"/>
        </w:rPr>
        <w:t xml:space="preserve">          </w:t>
      </w:r>
      <w:r w:rsidR="00A03B72" w:rsidRPr="00B06A04">
        <w:rPr>
          <w:rFonts w:eastAsia="Times New Roman"/>
          <w:szCs w:val="28"/>
          <w:lang w:eastAsia="ru-RU"/>
        </w:rPr>
        <w:t xml:space="preserve">от 05.04.2013 № 44-ФЗ «О контрактной системе в сфере закупок товаров, работ, услуг для обеспечения государственных и муниципальных нужд», пунктами </w:t>
      </w:r>
      <w:r w:rsidR="00A03B72">
        <w:rPr>
          <w:rFonts w:eastAsia="Times New Roman"/>
          <w:szCs w:val="28"/>
          <w:lang w:eastAsia="ru-RU"/>
        </w:rPr>
        <w:t xml:space="preserve">    </w:t>
      </w:r>
      <w:r w:rsidR="00A03B72" w:rsidRPr="00B06A04">
        <w:rPr>
          <w:rFonts w:eastAsia="Times New Roman"/>
          <w:szCs w:val="28"/>
          <w:lang w:eastAsia="ru-RU"/>
        </w:rPr>
        <w:t xml:space="preserve">1, 2 решения Совета депутатов города Мурманска от 27.03.2014 № 72-1019 </w:t>
      </w:r>
      <w:r w:rsidR="00A03B72">
        <w:rPr>
          <w:rFonts w:eastAsia="Times New Roman"/>
          <w:szCs w:val="28"/>
          <w:lang w:eastAsia="ru-RU"/>
        </w:rPr>
        <w:t xml:space="preserve">        </w:t>
      </w:r>
      <w:r w:rsidR="00A03B72" w:rsidRPr="00B06A04">
        <w:rPr>
          <w:rFonts w:eastAsia="Times New Roman"/>
          <w:szCs w:val="28"/>
          <w:lang w:eastAsia="ru-RU"/>
        </w:rPr>
        <w:t>«О реализации отдельных</w:t>
      </w:r>
      <w:proofErr w:type="gramEnd"/>
      <w:r w:rsidR="00A03B72" w:rsidRPr="00B06A04">
        <w:rPr>
          <w:rFonts w:eastAsia="Times New Roman"/>
          <w:szCs w:val="28"/>
          <w:lang w:eastAsia="ru-RU"/>
        </w:rPr>
        <w:t xml:space="preserve"> полномочий, установленных Федеральным законом от 05.04.2013 № 44-ФЗ «О контрактной системе в сфере закупок товаров, работ, услуг для обеспечения государственных и муниципальных нужд»</w:t>
      </w:r>
      <w:r w:rsidR="00A03B72">
        <w:rPr>
          <w:rFonts w:eastAsia="Times New Roman"/>
          <w:szCs w:val="28"/>
          <w:lang w:eastAsia="ru-RU"/>
        </w:rPr>
        <w:t>,</w:t>
      </w:r>
      <w:r w:rsidR="00A03B72" w:rsidRPr="00B06A04">
        <w:rPr>
          <w:rFonts w:eastAsia="Times New Roman"/>
          <w:szCs w:val="28"/>
          <w:lang w:eastAsia="ru-RU"/>
        </w:rPr>
        <w:t xml:space="preserve"> </w:t>
      </w:r>
      <w:r w:rsidR="0032217C">
        <w:rPr>
          <w:rFonts w:eastAsia="Times New Roman"/>
          <w:szCs w:val="28"/>
          <w:lang w:eastAsia="ru-RU"/>
        </w:rPr>
        <w:t xml:space="preserve">                      </w:t>
      </w:r>
      <w:r w:rsidR="00A03B72" w:rsidRPr="00B06A04">
        <w:rPr>
          <w:rFonts w:eastAsia="Times New Roman"/>
          <w:szCs w:val="28"/>
          <w:lang w:eastAsia="ru-RU"/>
        </w:rPr>
        <w:t xml:space="preserve">и </w:t>
      </w:r>
      <w:bookmarkStart w:id="2" w:name="_GoBack"/>
      <w:bookmarkEnd w:id="2"/>
      <w:r w:rsidR="00A03B72" w:rsidRPr="00B06A04">
        <w:rPr>
          <w:rFonts w:eastAsia="Times New Roman"/>
          <w:szCs w:val="28"/>
          <w:lang w:eastAsia="ru-RU"/>
        </w:rPr>
        <w:t>о признании утратившими силу отдельных решений Совета депутатов города Мурманска</w:t>
      </w:r>
      <w:r w:rsidRPr="000F1EAA">
        <w:rPr>
          <w:szCs w:val="28"/>
        </w:rPr>
        <w:t>»</w:t>
      </w:r>
      <w:permEnd w:id="1597137508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A55F64" w:rsidRDefault="00A55F64" w:rsidP="00A55F64">
      <w:pPr>
        <w:spacing w:after="0" w:line="240" w:lineRule="auto"/>
        <w:ind w:firstLine="709"/>
        <w:jc w:val="both"/>
        <w:rPr>
          <w:szCs w:val="28"/>
        </w:rPr>
      </w:pPr>
      <w:permStart w:id="603411662" w:edGrp="everyone"/>
      <w:r w:rsidRPr="000F1EAA">
        <w:rPr>
          <w:szCs w:val="28"/>
        </w:rPr>
        <w:t xml:space="preserve">1. </w:t>
      </w:r>
      <w:r w:rsidR="00A03B72" w:rsidRPr="006530AD">
        <w:rPr>
          <w:szCs w:val="28"/>
        </w:rPr>
        <w:t>Дополнить постановление администрации города Мурманска от 17.06.2014 № 1849 «О наделении Мурманского муниципального казенного учреждения «Управление закупок» полномочиями на определение поставщиков (подрядчиков, исполнителей) и об утверждении Порядка взаимодействия заказчиков с уполномоченным учреждением на определение поставщиков (подрядчиков, исполнителей) для заказчиков» (в ред. постановлений от 20.08.2014 № 2678, от 29.05.2015 № 1407, от 23.12.2015 № 3573, от 03.03.2016 № 534, от 10.01.2017 № 21, от 27.08.2020 № 2016) пунктом 1.1 следующего содержания:</w:t>
      </w:r>
    </w:p>
    <w:p w:rsidR="00A03B72" w:rsidRDefault="00A03B72" w:rsidP="00A03B72">
      <w:pPr>
        <w:tabs>
          <w:tab w:val="left" w:pos="993"/>
        </w:tabs>
        <w:spacing w:after="0" w:line="240" w:lineRule="auto"/>
        <w:ind w:firstLine="709"/>
        <w:jc w:val="both"/>
        <w:rPr>
          <w:szCs w:val="28"/>
        </w:rPr>
      </w:pPr>
      <w:r w:rsidRPr="006530AD">
        <w:rPr>
          <w:szCs w:val="28"/>
        </w:rPr>
        <w:lastRenderedPageBreak/>
        <w:t>«1.1. Наделить уполномоченное учреждение полномочиями на формирование документации о закупке (извещения о проведении запроса котировок в электронной форме), а также полномочиями на формирование заявок и работу в автоматизированной информационной системе управления закупками Мурманской области «WEB-Торги-КС» от имени заказчиков при осуществлении заказчиками закупок, финансовое обеспечение которых частично или полностью осуществляется за счет межбюджетных трансфертов, имеющих целевое назначение, и условием предоставления которых является централизация закупок, а также при осуществлении заказчиками закупок на основании соглашений между субъектом Российской Федерации - Мурманской областью и муниципальным образованием город Мурманск, заключенных в соответствии с частью 8 статьи 26 Федерального закона от 05.04.2013 № 44-ФЗ «О контрактной системе в сфере закупок товаров, работ, услуг для обеспечения государ</w:t>
      </w:r>
      <w:r>
        <w:rPr>
          <w:szCs w:val="28"/>
        </w:rPr>
        <w:t>ственных и муниципальных нужд».</w:t>
      </w:r>
    </w:p>
    <w:p w:rsidR="00A55F64" w:rsidRDefault="00A55F64" w:rsidP="00A55F64">
      <w:pPr>
        <w:tabs>
          <w:tab w:val="left" w:pos="993"/>
        </w:tabs>
        <w:spacing w:after="0" w:line="240" w:lineRule="auto"/>
        <w:ind w:firstLine="709"/>
        <w:jc w:val="both"/>
        <w:rPr>
          <w:szCs w:val="28"/>
        </w:rPr>
      </w:pPr>
    </w:p>
    <w:p w:rsidR="00A03B72" w:rsidRPr="006530AD" w:rsidRDefault="00A03B72" w:rsidP="00A03B72">
      <w:pPr>
        <w:tabs>
          <w:tab w:val="left" w:pos="993"/>
        </w:tabs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2. Дополнить </w:t>
      </w:r>
      <w:r w:rsidRPr="006530AD">
        <w:rPr>
          <w:szCs w:val="28"/>
        </w:rPr>
        <w:t xml:space="preserve">пункт 1.1 приложения к постановлению администрации города Мурманска от 17.06.2014 № 1849 «О наделении Мурманского муниципального казенного учреждения «Управление закупок» полномочиями на определение поставщиков (подрядчиков, исполнителей) и об утверждении Порядка взаимодействия заказчиков с уполномоченным учреждением на определение поставщиков (подрядчиков, исполнителей) для заказчиков» </w:t>
      </w:r>
      <w:r>
        <w:rPr>
          <w:szCs w:val="28"/>
        </w:rPr>
        <w:t xml:space="preserve">          </w:t>
      </w:r>
      <w:r w:rsidRPr="006530AD">
        <w:rPr>
          <w:szCs w:val="28"/>
        </w:rPr>
        <w:t xml:space="preserve">(в ред. постановлений от 20.08.2014 № 2678, от 29.05.2015 № 1407, </w:t>
      </w:r>
      <w:r>
        <w:rPr>
          <w:szCs w:val="28"/>
        </w:rPr>
        <w:t xml:space="preserve">                     </w:t>
      </w:r>
      <w:r w:rsidRPr="006530AD">
        <w:rPr>
          <w:szCs w:val="28"/>
        </w:rPr>
        <w:t xml:space="preserve">от 23.12.2015 № 3573, от 03.03.2016 № 534, от 10.01.2017 № 21, от 27.08.2020 </w:t>
      </w:r>
      <w:r>
        <w:rPr>
          <w:szCs w:val="28"/>
        </w:rPr>
        <w:t xml:space="preserve"> </w:t>
      </w:r>
      <w:r w:rsidRPr="006530AD">
        <w:rPr>
          <w:szCs w:val="28"/>
        </w:rPr>
        <w:t>№ 2016) абзацем следующего содержания:</w:t>
      </w:r>
    </w:p>
    <w:p w:rsidR="00A03B72" w:rsidRDefault="00A03B72" w:rsidP="00A03B72">
      <w:pPr>
        <w:tabs>
          <w:tab w:val="left" w:pos="993"/>
        </w:tabs>
        <w:spacing w:after="0" w:line="240" w:lineRule="auto"/>
        <w:ind w:firstLine="709"/>
        <w:jc w:val="both"/>
        <w:rPr>
          <w:szCs w:val="28"/>
        </w:rPr>
      </w:pPr>
      <w:r w:rsidRPr="006530AD">
        <w:rPr>
          <w:szCs w:val="28"/>
        </w:rPr>
        <w:t>«При осуществлении заказчиками закупок, финансовое обеспечение которых частично или полностью осуществляется за счет межбюджетных трансфертов, имеющих целевое назначение, и условием предоставления которых является централизация закупок, а также при осуществлении заказчиками закупок на основании соглашений между субъектом Российской Федерации - Мурманской областью и муниципальным образованием город Мурманск, заключенных в соответствии с частью 8 статьи 26 Закона о контрактной системе в сфере закупок, настоящий Порядок применяется в части взаимодействия уполномоченного учреждения и заказчиков при формировании документации о закупке (извещения о проведении запроса котировок в электронной форме), заявок, ответов на запросы о разъяснении положений документации о закупке, изменений в извещение об осуществлении закупки и (или) документацию о закупке, отмены определения поставщика (подрядчика, исполнителя) посредством автоматизированной информационной системы управления закупками Мурманской области «WEB-Торги-КС».»</w:t>
      </w:r>
      <w:r>
        <w:rPr>
          <w:szCs w:val="28"/>
        </w:rPr>
        <w:t>.</w:t>
      </w:r>
    </w:p>
    <w:p w:rsidR="00A03B72" w:rsidRDefault="00A03B72" w:rsidP="00A55F64">
      <w:pPr>
        <w:tabs>
          <w:tab w:val="left" w:pos="993"/>
        </w:tabs>
        <w:spacing w:after="0" w:line="240" w:lineRule="auto"/>
        <w:ind w:firstLine="709"/>
        <w:jc w:val="both"/>
        <w:rPr>
          <w:szCs w:val="28"/>
        </w:rPr>
      </w:pPr>
    </w:p>
    <w:p w:rsidR="00F077E4" w:rsidRDefault="00F077E4" w:rsidP="00F077E4">
      <w:pPr>
        <w:tabs>
          <w:tab w:val="left" w:pos="993"/>
        </w:tabs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3</w:t>
      </w:r>
      <w:r w:rsidRPr="00FE064E">
        <w:rPr>
          <w:szCs w:val="28"/>
        </w:rPr>
        <w:t xml:space="preserve">. Отделу по регулированию в сфере закупок администрации города Мурманска (Муракина В.В.) </w:t>
      </w:r>
      <w:proofErr w:type="gramStart"/>
      <w:r w:rsidRPr="00FE064E">
        <w:rPr>
          <w:szCs w:val="28"/>
        </w:rPr>
        <w:t>разместить</w:t>
      </w:r>
      <w:proofErr w:type="gramEnd"/>
      <w:r w:rsidRPr="00FE064E">
        <w:rPr>
          <w:szCs w:val="28"/>
        </w:rPr>
        <w:t xml:space="preserve"> настоящее </w:t>
      </w:r>
      <w:r>
        <w:rPr>
          <w:szCs w:val="28"/>
        </w:rPr>
        <w:t>постановление</w:t>
      </w:r>
      <w:r w:rsidRPr="00FE064E">
        <w:rPr>
          <w:szCs w:val="28"/>
        </w:rPr>
        <w:t xml:space="preserve"> </w:t>
      </w:r>
      <w:r>
        <w:rPr>
          <w:szCs w:val="28"/>
        </w:rPr>
        <w:t xml:space="preserve">                      </w:t>
      </w:r>
      <w:r w:rsidRPr="00FE064E">
        <w:rPr>
          <w:szCs w:val="28"/>
        </w:rPr>
        <w:t>в единой информационной системе в сфере закупок в течение семи рабочих дней со дня подписания.</w:t>
      </w:r>
    </w:p>
    <w:p w:rsidR="00A55F64" w:rsidRPr="00835EC9" w:rsidRDefault="00A55F64" w:rsidP="00A55F64">
      <w:pPr>
        <w:tabs>
          <w:tab w:val="left" w:pos="993"/>
        </w:tabs>
        <w:spacing w:after="0" w:line="240" w:lineRule="auto"/>
        <w:ind w:firstLine="709"/>
        <w:jc w:val="both"/>
        <w:rPr>
          <w:szCs w:val="28"/>
        </w:rPr>
      </w:pPr>
    </w:p>
    <w:p w:rsidR="00F077E4" w:rsidRPr="004D602D" w:rsidRDefault="00F077E4" w:rsidP="00F077E4">
      <w:pPr>
        <w:tabs>
          <w:tab w:val="left" w:pos="993"/>
        </w:tabs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>4</w:t>
      </w:r>
      <w:r w:rsidRPr="00FE064E">
        <w:rPr>
          <w:szCs w:val="28"/>
        </w:rPr>
        <w:t xml:space="preserve">. Отделу информационно-технического обеспечения и защиты </w:t>
      </w:r>
      <w:r w:rsidRPr="004D602D">
        <w:rPr>
          <w:szCs w:val="28"/>
        </w:rPr>
        <w:t>информации администрации города Мурманска (Кузьмин А.Н.) разместить настоящее постановление на официальном сайте администрации города Мурманска в сети Интернет.</w:t>
      </w:r>
    </w:p>
    <w:p w:rsidR="00F077E4" w:rsidRPr="004D602D" w:rsidRDefault="00F077E4" w:rsidP="00F077E4">
      <w:pPr>
        <w:tabs>
          <w:tab w:val="left" w:pos="993"/>
        </w:tabs>
        <w:spacing w:after="0" w:line="240" w:lineRule="auto"/>
        <w:ind w:firstLine="709"/>
        <w:jc w:val="both"/>
        <w:rPr>
          <w:szCs w:val="28"/>
        </w:rPr>
      </w:pPr>
    </w:p>
    <w:p w:rsidR="00F077E4" w:rsidRPr="004D602D" w:rsidRDefault="00F077E4" w:rsidP="00F077E4">
      <w:pPr>
        <w:tabs>
          <w:tab w:val="left" w:pos="993"/>
        </w:tabs>
        <w:spacing w:after="0" w:line="240" w:lineRule="auto"/>
        <w:ind w:firstLine="709"/>
        <w:jc w:val="both"/>
        <w:rPr>
          <w:rFonts w:eastAsia="Times New Roman"/>
          <w:szCs w:val="20"/>
          <w:lang w:eastAsia="ru-RU"/>
        </w:rPr>
      </w:pPr>
      <w:r>
        <w:rPr>
          <w:szCs w:val="28"/>
        </w:rPr>
        <w:t>5</w:t>
      </w:r>
      <w:r w:rsidRPr="004D602D">
        <w:rPr>
          <w:szCs w:val="28"/>
        </w:rPr>
        <w:t xml:space="preserve">. </w:t>
      </w:r>
      <w:r w:rsidRPr="004D602D">
        <w:rPr>
          <w:rFonts w:eastAsia="Times New Roman"/>
          <w:szCs w:val="20"/>
          <w:lang w:eastAsia="ru-RU"/>
        </w:rPr>
        <w:t>Редакции газеты «Вечерний Мурманск» (</w:t>
      </w:r>
      <w:proofErr w:type="gramStart"/>
      <w:r w:rsidRPr="004D602D">
        <w:rPr>
          <w:rFonts w:eastAsia="Times New Roman"/>
          <w:szCs w:val="20"/>
          <w:lang w:eastAsia="ru-RU"/>
        </w:rPr>
        <w:t>Хабаров</w:t>
      </w:r>
      <w:proofErr w:type="gramEnd"/>
      <w:r w:rsidRPr="004D602D">
        <w:rPr>
          <w:rFonts w:eastAsia="Times New Roman"/>
          <w:szCs w:val="20"/>
          <w:lang w:eastAsia="ru-RU"/>
        </w:rPr>
        <w:t xml:space="preserve"> В.А.) опубли</w:t>
      </w:r>
      <w:r w:rsidR="005A662D">
        <w:rPr>
          <w:rFonts w:eastAsia="Times New Roman"/>
          <w:szCs w:val="20"/>
          <w:lang w:eastAsia="ru-RU"/>
        </w:rPr>
        <w:t>ковать настоящее постановление</w:t>
      </w:r>
      <w:r w:rsidRPr="004D602D">
        <w:rPr>
          <w:rFonts w:eastAsia="Times New Roman"/>
          <w:szCs w:val="20"/>
          <w:lang w:eastAsia="ru-RU"/>
        </w:rPr>
        <w:t>.</w:t>
      </w:r>
    </w:p>
    <w:p w:rsidR="00F077E4" w:rsidRPr="004D602D" w:rsidRDefault="00F077E4" w:rsidP="00F077E4">
      <w:pPr>
        <w:tabs>
          <w:tab w:val="left" w:pos="993"/>
        </w:tabs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F077E4" w:rsidRPr="004D602D" w:rsidRDefault="00F077E4" w:rsidP="00F077E4">
      <w:pPr>
        <w:tabs>
          <w:tab w:val="left" w:pos="993"/>
        </w:tabs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0"/>
          <w:lang w:eastAsia="ru-RU"/>
        </w:rPr>
        <w:t>6</w:t>
      </w:r>
      <w:r w:rsidRPr="004D602D">
        <w:rPr>
          <w:rFonts w:eastAsia="Times New Roman"/>
          <w:szCs w:val="20"/>
          <w:lang w:eastAsia="ru-RU"/>
        </w:rPr>
        <w:t xml:space="preserve">. </w:t>
      </w:r>
      <w:r w:rsidRPr="004D602D">
        <w:rPr>
          <w:szCs w:val="28"/>
        </w:rPr>
        <w:t xml:space="preserve">Настоящее </w:t>
      </w:r>
      <w:r w:rsidRPr="004D602D">
        <w:rPr>
          <w:rFonts w:eastAsia="Times New Roman"/>
          <w:szCs w:val="28"/>
          <w:lang w:eastAsia="ru-RU"/>
        </w:rPr>
        <w:t>постановление вступает в силу с 01.01.2021.</w:t>
      </w:r>
    </w:p>
    <w:p w:rsidR="00A55F64" w:rsidRPr="00835EC9" w:rsidRDefault="00A55F64" w:rsidP="00A55F64">
      <w:pPr>
        <w:tabs>
          <w:tab w:val="left" w:pos="993"/>
        </w:tabs>
        <w:spacing w:after="0" w:line="240" w:lineRule="auto"/>
        <w:ind w:firstLine="709"/>
        <w:jc w:val="both"/>
        <w:rPr>
          <w:szCs w:val="28"/>
        </w:rPr>
      </w:pPr>
    </w:p>
    <w:p w:rsidR="00683347" w:rsidRDefault="00A03B72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szCs w:val="28"/>
        </w:rPr>
        <w:t>7</w:t>
      </w:r>
      <w:r w:rsidR="00A55F64" w:rsidRPr="000F1EAA">
        <w:rPr>
          <w:szCs w:val="28"/>
        </w:rPr>
        <w:t>. Контроль за выполнением настоящего постановления оставляю за собой.</w:t>
      </w:r>
      <w:permEnd w:id="603411662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0560A1" w:rsidRDefault="000560A1" w:rsidP="000560A1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permStart w:id="582774508" w:edGrp="everyone"/>
      <w:r>
        <w:rPr>
          <w:rFonts w:eastAsia="Times New Roman"/>
          <w:b/>
          <w:szCs w:val="20"/>
          <w:lang w:eastAsia="ru-RU"/>
        </w:rPr>
        <w:t>Глава администрации</w:t>
      </w:r>
    </w:p>
    <w:p w:rsidR="00FD3B16" w:rsidRPr="00FD3B16" w:rsidRDefault="000560A1" w:rsidP="000560A1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>
        <w:rPr>
          <w:rFonts w:eastAsia="Times New Roman"/>
          <w:b/>
          <w:szCs w:val="20"/>
          <w:lang w:eastAsia="ru-RU"/>
        </w:rPr>
        <w:t>города Мурманска</w:t>
      </w:r>
      <w:r>
        <w:rPr>
          <w:rFonts w:eastAsia="Times New Roman"/>
          <w:b/>
          <w:szCs w:val="20"/>
          <w:lang w:eastAsia="ru-RU"/>
        </w:rPr>
        <w:tab/>
      </w:r>
      <w:r>
        <w:rPr>
          <w:rFonts w:eastAsia="Times New Roman"/>
          <w:b/>
          <w:szCs w:val="20"/>
          <w:lang w:eastAsia="ru-RU"/>
        </w:rPr>
        <w:tab/>
      </w:r>
      <w:r>
        <w:rPr>
          <w:rFonts w:eastAsia="Times New Roman"/>
          <w:b/>
          <w:szCs w:val="20"/>
          <w:lang w:eastAsia="ru-RU"/>
        </w:rPr>
        <w:tab/>
      </w:r>
      <w:r>
        <w:rPr>
          <w:rFonts w:eastAsia="Times New Roman"/>
          <w:b/>
          <w:szCs w:val="20"/>
          <w:lang w:eastAsia="ru-RU"/>
        </w:rPr>
        <w:tab/>
      </w:r>
      <w:r>
        <w:rPr>
          <w:rFonts w:eastAsia="Times New Roman"/>
          <w:b/>
          <w:szCs w:val="20"/>
          <w:lang w:eastAsia="ru-RU"/>
        </w:rPr>
        <w:tab/>
      </w:r>
      <w:r>
        <w:rPr>
          <w:rFonts w:eastAsia="Times New Roman"/>
          <w:b/>
          <w:szCs w:val="20"/>
          <w:lang w:eastAsia="ru-RU"/>
        </w:rPr>
        <w:tab/>
      </w:r>
      <w:r>
        <w:rPr>
          <w:rFonts w:eastAsia="Times New Roman"/>
          <w:b/>
          <w:szCs w:val="20"/>
          <w:lang w:eastAsia="ru-RU"/>
        </w:rPr>
        <w:tab/>
      </w:r>
      <w:r>
        <w:rPr>
          <w:rFonts w:eastAsia="Times New Roman"/>
          <w:b/>
          <w:szCs w:val="20"/>
          <w:lang w:eastAsia="ru-RU"/>
        </w:rPr>
        <w:tab/>
        <w:t xml:space="preserve">   Е.В. Никора</w:t>
      </w:r>
      <w:permEnd w:id="582774508"/>
    </w:p>
    <w:sectPr w:rsidR="00FD3B16" w:rsidRPr="00FD3B16" w:rsidSect="00B2479A">
      <w:headerReference w:type="default" r:id="rId9"/>
      <w:pgSz w:w="11906" w:h="16838" w:code="9"/>
      <w:pgMar w:top="1134" w:right="566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54B2" w:rsidRDefault="00B854B2" w:rsidP="00534CFE">
      <w:pPr>
        <w:spacing w:after="0" w:line="240" w:lineRule="auto"/>
      </w:pPr>
      <w:r>
        <w:separator/>
      </w:r>
    </w:p>
  </w:endnote>
  <w:endnote w:type="continuationSeparator" w:id="0">
    <w:p w:rsidR="00B854B2" w:rsidRDefault="00B854B2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54B2" w:rsidRDefault="00B854B2" w:rsidP="00534CFE">
      <w:pPr>
        <w:spacing w:after="0" w:line="240" w:lineRule="auto"/>
      </w:pPr>
      <w:r>
        <w:separator/>
      </w:r>
    </w:p>
  </w:footnote>
  <w:footnote w:type="continuationSeparator" w:id="0">
    <w:p w:rsidR="00B854B2" w:rsidRDefault="00B854B2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7771548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217C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3045D"/>
    <w:rsid w:val="000375F5"/>
    <w:rsid w:val="000560A1"/>
    <w:rsid w:val="0006763F"/>
    <w:rsid w:val="000A33F9"/>
    <w:rsid w:val="00102425"/>
    <w:rsid w:val="001229B1"/>
    <w:rsid w:val="00180C58"/>
    <w:rsid w:val="00195FE1"/>
    <w:rsid w:val="001E2AD3"/>
    <w:rsid w:val="00200532"/>
    <w:rsid w:val="00212D8C"/>
    <w:rsid w:val="0028113A"/>
    <w:rsid w:val="002B3B64"/>
    <w:rsid w:val="00316F7C"/>
    <w:rsid w:val="0032217C"/>
    <w:rsid w:val="00355EAC"/>
    <w:rsid w:val="003F69D6"/>
    <w:rsid w:val="00422588"/>
    <w:rsid w:val="004233D8"/>
    <w:rsid w:val="00451559"/>
    <w:rsid w:val="00455A9C"/>
    <w:rsid w:val="0047067D"/>
    <w:rsid w:val="004A157E"/>
    <w:rsid w:val="004C4DDA"/>
    <w:rsid w:val="00534CFE"/>
    <w:rsid w:val="005519F1"/>
    <w:rsid w:val="00556012"/>
    <w:rsid w:val="00584256"/>
    <w:rsid w:val="005A662D"/>
    <w:rsid w:val="005D4EC5"/>
    <w:rsid w:val="005F3C94"/>
    <w:rsid w:val="00630398"/>
    <w:rsid w:val="00653E17"/>
    <w:rsid w:val="00683347"/>
    <w:rsid w:val="006C713C"/>
    <w:rsid w:val="007833C5"/>
    <w:rsid w:val="00806B47"/>
    <w:rsid w:val="00811F7B"/>
    <w:rsid w:val="008A4CC6"/>
    <w:rsid w:val="008C4B4F"/>
    <w:rsid w:val="008D6020"/>
    <w:rsid w:val="008F7588"/>
    <w:rsid w:val="00967A19"/>
    <w:rsid w:val="009B36B4"/>
    <w:rsid w:val="009D5CCF"/>
    <w:rsid w:val="009F53DD"/>
    <w:rsid w:val="00A03B72"/>
    <w:rsid w:val="00A0484D"/>
    <w:rsid w:val="00A5477F"/>
    <w:rsid w:val="00A55F64"/>
    <w:rsid w:val="00AD3188"/>
    <w:rsid w:val="00B2479A"/>
    <w:rsid w:val="00B26F81"/>
    <w:rsid w:val="00B3555F"/>
    <w:rsid w:val="00B63303"/>
    <w:rsid w:val="00B640FF"/>
    <w:rsid w:val="00B75FE6"/>
    <w:rsid w:val="00B854B2"/>
    <w:rsid w:val="00BB27C5"/>
    <w:rsid w:val="00CB790D"/>
    <w:rsid w:val="00CC7E86"/>
    <w:rsid w:val="00D074C1"/>
    <w:rsid w:val="00D50669"/>
    <w:rsid w:val="00D64B24"/>
    <w:rsid w:val="00D852BA"/>
    <w:rsid w:val="00D930A3"/>
    <w:rsid w:val="00DB4ADB"/>
    <w:rsid w:val="00DD0D57"/>
    <w:rsid w:val="00DD3351"/>
    <w:rsid w:val="00E74597"/>
    <w:rsid w:val="00F077E4"/>
    <w:rsid w:val="00F13B69"/>
    <w:rsid w:val="00FA4B58"/>
    <w:rsid w:val="00FD3B16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character" w:styleId="ab">
    <w:name w:val="annotation reference"/>
    <w:basedOn w:val="a0"/>
    <w:uiPriority w:val="99"/>
    <w:semiHidden/>
    <w:unhideWhenUsed/>
    <w:rsid w:val="008C4B4F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8C4B4F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8C4B4F"/>
    <w:rPr>
      <w:lang w:eastAsia="en-US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8C4B4F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8C4B4F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character" w:styleId="ab">
    <w:name w:val="annotation reference"/>
    <w:basedOn w:val="a0"/>
    <w:uiPriority w:val="99"/>
    <w:semiHidden/>
    <w:unhideWhenUsed/>
    <w:rsid w:val="008C4B4F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8C4B4F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8C4B4F"/>
    <w:rPr>
      <w:lang w:eastAsia="en-US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8C4B4F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8C4B4F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1520F6"/>
    <w:rsid w:val="00176499"/>
    <w:rsid w:val="001C32C4"/>
    <w:rsid w:val="00353220"/>
    <w:rsid w:val="004F4620"/>
    <w:rsid w:val="0070572D"/>
    <w:rsid w:val="0074271C"/>
    <w:rsid w:val="0083717E"/>
    <w:rsid w:val="00890B0A"/>
    <w:rsid w:val="00A50A97"/>
    <w:rsid w:val="00CD7115"/>
    <w:rsid w:val="00D92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10FD7C-5C2E-4A61-9A0F-93A115C38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816</Words>
  <Characters>4657</Characters>
  <Application>Microsoft Office Word</Application>
  <DocSecurity>8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BelyakovaMA</cp:lastModifiedBy>
  <cp:revision>17</cp:revision>
  <cp:lastPrinted>2020-10-22T08:00:00Z</cp:lastPrinted>
  <dcterms:created xsi:type="dcterms:W3CDTF">2019-09-04T12:18:00Z</dcterms:created>
  <dcterms:modified xsi:type="dcterms:W3CDTF">2020-10-22T08:02:00Z</dcterms:modified>
</cp:coreProperties>
</file>