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82" w:rsidRDefault="00EB5882">
      <w:pPr>
        <w:pStyle w:val="ConsPlusTitle"/>
        <w:jc w:val="center"/>
      </w:pPr>
      <w:bookmarkStart w:id="0" w:name="_GoBack"/>
      <w:bookmarkEnd w:id="0"/>
      <w:r>
        <w:t>СОВЕТ ДЕПУТАТОВ ГОРОДА МУРМАНСКА</w:t>
      </w:r>
    </w:p>
    <w:p w:rsidR="00EB5882" w:rsidRDefault="00EB5882">
      <w:pPr>
        <w:pStyle w:val="ConsPlusTitle"/>
        <w:jc w:val="center"/>
      </w:pPr>
      <w:r>
        <w:t>X ЗАСЕДАНИЕ ПЯТОГО СОЗЫВА 26 МАРТА 2015 ГОДА</w:t>
      </w:r>
    </w:p>
    <w:p w:rsidR="00EB5882" w:rsidRDefault="00EB5882">
      <w:pPr>
        <w:pStyle w:val="ConsPlusTitle"/>
        <w:jc w:val="center"/>
      </w:pPr>
    </w:p>
    <w:p w:rsidR="00EB5882" w:rsidRDefault="00EB5882">
      <w:pPr>
        <w:pStyle w:val="ConsPlusTitle"/>
        <w:jc w:val="center"/>
      </w:pPr>
      <w:r>
        <w:t>РЕШЕНИЕ</w:t>
      </w:r>
    </w:p>
    <w:p w:rsidR="00EB5882" w:rsidRDefault="00EB5882">
      <w:pPr>
        <w:pStyle w:val="ConsPlusTitle"/>
        <w:jc w:val="center"/>
      </w:pPr>
      <w:r>
        <w:t>от 27 марта 2015 г. N 10-132</w:t>
      </w:r>
    </w:p>
    <w:p w:rsidR="00EB5882" w:rsidRDefault="00EB5882">
      <w:pPr>
        <w:pStyle w:val="ConsPlusTitle"/>
        <w:jc w:val="center"/>
      </w:pPr>
    </w:p>
    <w:p w:rsidR="00EB5882" w:rsidRDefault="00EB5882">
      <w:pPr>
        <w:pStyle w:val="ConsPlusTitle"/>
        <w:jc w:val="center"/>
      </w:pPr>
      <w:r>
        <w:t>ОБ УТВЕРЖДЕНИИ ПОРЯДКА ПОДГОТОВКИ, УТВЕРЖДЕНИЯ МЕСТНЫХ</w:t>
      </w:r>
    </w:p>
    <w:p w:rsidR="00EB5882" w:rsidRDefault="00EB5882">
      <w:pPr>
        <w:pStyle w:val="ConsPlusTitle"/>
        <w:jc w:val="center"/>
      </w:pPr>
      <w:r>
        <w:t>НОРМАТИВОВ ГРАДОСТРОИТЕЛЬНОГО ПРОЕКТИРОВАНИЯ МУНИЦИПАЛЬНОГО</w:t>
      </w:r>
    </w:p>
    <w:p w:rsidR="00EB5882" w:rsidRDefault="00EB5882">
      <w:pPr>
        <w:pStyle w:val="ConsPlusTitle"/>
        <w:jc w:val="center"/>
      </w:pPr>
      <w:r>
        <w:t>ОБРАЗОВАНИЯ ГОРОД МУРМАНСК И ВНЕСЕНИЯ ИЗМЕНЕНИЙ В НИХ</w:t>
      </w:r>
    </w:p>
    <w:p w:rsidR="00EB5882" w:rsidRDefault="00EB5882">
      <w:pPr>
        <w:pStyle w:val="ConsPlusNormal"/>
        <w:jc w:val="both"/>
      </w:pPr>
    </w:p>
    <w:p w:rsidR="00EB5882" w:rsidRDefault="00EB5882">
      <w:pPr>
        <w:pStyle w:val="ConsPlusNormal"/>
        <w:ind w:firstLine="540"/>
        <w:jc w:val="both"/>
      </w:pPr>
      <w:r>
        <w:t xml:space="preserve">В соответствии с Градостроительным </w:t>
      </w:r>
      <w:hyperlink r:id="rId5" w:history="1">
        <w:r>
          <w:rPr>
            <w:color w:val="0000FF"/>
          </w:rPr>
          <w:t>кодексом</w:t>
        </w:r>
      </w:hyperlink>
      <w:r>
        <w:t xml:space="preserve"> Российской Федерации, Федеральным </w:t>
      </w:r>
      <w:hyperlink r:id="rId6"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7" w:history="1">
        <w:r>
          <w:rPr>
            <w:color w:val="0000FF"/>
          </w:rPr>
          <w:t>Уставом</w:t>
        </w:r>
      </w:hyperlink>
      <w:r>
        <w:t xml:space="preserve"> муниципального образования город Мурманск, Совет депутатов города Мурманска решил:</w:t>
      </w:r>
    </w:p>
    <w:p w:rsidR="00EB5882" w:rsidRDefault="00EB5882">
      <w:pPr>
        <w:pStyle w:val="ConsPlusNormal"/>
        <w:ind w:firstLine="540"/>
        <w:jc w:val="both"/>
      </w:pPr>
      <w:r>
        <w:t xml:space="preserve">1. Утвердить </w:t>
      </w:r>
      <w:hyperlink w:anchor="P31" w:history="1">
        <w:r>
          <w:rPr>
            <w:color w:val="0000FF"/>
          </w:rPr>
          <w:t>Порядок</w:t>
        </w:r>
      </w:hyperlink>
      <w:r>
        <w:t xml:space="preserve"> подготовки, утверждения местных нормативов градостроительного проектирования муниципального образования город Мурманск и внесения изменений в них согласно приложению к настоящему решению.</w:t>
      </w:r>
    </w:p>
    <w:p w:rsidR="00EB5882" w:rsidRDefault="00EB5882">
      <w:pPr>
        <w:pStyle w:val="ConsPlusNormal"/>
        <w:ind w:firstLine="540"/>
        <w:jc w:val="both"/>
      </w:pPr>
      <w:r>
        <w:t xml:space="preserve">2. Опубликовать настоящее решение с </w:t>
      </w:r>
      <w:hyperlink w:anchor="P31" w:history="1">
        <w:r>
          <w:rPr>
            <w:color w:val="0000FF"/>
          </w:rPr>
          <w:t>приложением</w:t>
        </w:r>
      </w:hyperlink>
      <w:r>
        <w:t xml:space="preserve"> в газете "Вечерний Мурманск".</w:t>
      </w:r>
    </w:p>
    <w:p w:rsidR="00EB5882" w:rsidRDefault="00EB5882">
      <w:pPr>
        <w:pStyle w:val="ConsPlusNormal"/>
        <w:ind w:firstLine="540"/>
        <w:jc w:val="both"/>
      </w:pPr>
      <w:r>
        <w:t>3. Настоящее решение вступает в силу после его официального опубликования.</w:t>
      </w:r>
    </w:p>
    <w:p w:rsidR="00EB5882" w:rsidRDefault="00EB5882">
      <w:pPr>
        <w:pStyle w:val="ConsPlusNormal"/>
        <w:ind w:firstLine="540"/>
        <w:jc w:val="both"/>
      </w:pPr>
      <w:r>
        <w:t xml:space="preserve">4. </w:t>
      </w:r>
      <w:proofErr w:type="gramStart"/>
      <w:r>
        <w:t>Контроль за</w:t>
      </w:r>
      <w:proofErr w:type="gramEnd"/>
      <w:r>
        <w:t xml:space="preserve">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(Вологдин В.А.).</w:t>
      </w:r>
    </w:p>
    <w:p w:rsidR="00EB5882" w:rsidRDefault="00EB5882">
      <w:pPr>
        <w:pStyle w:val="ConsPlusNormal"/>
        <w:jc w:val="both"/>
      </w:pPr>
    </w:p>
    <w:p w:rsidR="00EB5882" w:rsidRDefault="00EB5882">
      <w:pPr>
        <w:pStyle w:val="ConsPlusNormal"/>
        <w:jc w:val="right"/>
      </w:pPr>
      <w:r>
        <w:t>Глава</w:t>
      </w:r>
    </w:p>
    <w:p w:rsidR="00EB5882" w:rsidRDefault="00EB5882">
      <w:pPr>
        <w:pStyle w:val="ConsPlusNormal"/>
        <w:jc w:val="right"/>
      </w:pPr>
      <w:r>
        <w:t>муниципального образования</w:t>
      </w:r>
    </w:p>
    <w:p w:rsidR="00EB5882" w:rsidRDefault="00EB5882">
      <w:pPr>
        <w:pStyle w:val="ConsPlusNormal"/>
        <w:jc w:val="right"/>
      </w:pPr>
      <w:r>
        <w:t>город Мурманск</w:t>
      </w:r>
    </w:p>
    <w:p w:rsidR="00EB5882" w:rsidRDefault="00EB5882">
      <w:pPr>
        <w:pStyle w:val="ConsPlusNormal"/>
        <w:jc w:val="right"/>
      </w:pPr>
      <w:r>
        <w:t>А.Б.ВЕЛЛЕР</w:t>
      </w:r>
    </w:p>
    <w:p w:rsidR="00EB5882" w:rsidRDefault="00EB5882">
      <w:pPr>
        <w:pStyle w:val="ConsPlusNormal"/>
        <w:jc w:val="both"/>
      </w:pPr>
    </w:p>
    <w:p w:rsidR="00EB5882" w:rsidRDefault="00EB5882">
      <w:pPr>
        <w:pStyle w:val="ConsPlusNormal"/>
        <w:jc w:val="both"/>
      </w:pPr>
    </w:p>
    <w:p w:rsidR="00EB5882" w:rsidRDefault="00EB5882">
      <w:pPr>
        <w:pStyle w:val="ConsPlusNormal"/>
        <w:jc w:val="both"/>
      </w:pPr>
    </w:p>
    <w:p w:rsidR="00EB5882" w:rsidRDefault="00EB5882">
      <w:pPr>
        <w:pStyle w:val="ConsPlusNormal"/>
        <w:jc w:val="both"/>
      </w:pPr>
    </w:p>
    <w:p w:rsidR="00EB5882" w:rsidRDefault="00EB5882">
      <w:pPr>
        <w:pStyle w:val="ConsPlusNormal"/>
        <w:jc w:val="both"/>
      </w:pPr>
    </w:p>
    <w:p w:rsidR="00EB5882" w:rsidRDefault="00EB5882">
      <w:pPr>
        <w:pStyle w:val="ConsPlusNormal"/>
        <w:jc w:val="right"/>
      </w:pPr>
      <w:r>
        <w:t>Приложение</w:t>
      </w:r>
    </w:p>
    <w:p w:rsidR="00EB5882" w:rsidRDefault="00EB5882">
      <w:pPr>
        <w:pStyle w:val="ConsPlusNormal"/>
        <w:jc w:val="right"/>
      </w:pPr>
      <w:r>
        <w:t>к решению</w:t>
      </w:r>
    </w:p>
    <w:p w:rsidR="00EB5882" w:rsidRDefault="00EB5882">
      <w:pPr>
        <w:pStyle w:val="ConsPlusNormal"/>
        <w:jc w:val="right"/>
      </w:pPr>
      <w:r>
        <w:t>Совета депутатов города Мурманска</w:t>
      </w:r>
    </w:p>
    <w:p w:rsidR="00EB5882" w:rsidRDefault="00EB5882">
      <w:pPr>
        <w:pStyle w:val="ConsPlusNormal"/>
        <w:jc w:val="right"/>
      </w:pPr>
      <w:r>
        <w:t>от 27 марта 2015 г. N 10-132</w:t>
      </w:r>
    </w:p>
    <w:p w:rsidR="00EB5882" w:rsidRDefault="00EB5882">
      <w:pPr>
        <w:pStyle w:val="ConsPlusNormal"/>
        <w:jc w:val="both"/>
      </w:pPr>
    </w:p>
    <w:p w:rsidR="00EB5882" w:rsidRDefault="00EB5882">
      <w:pPr>
        <w:pStyle w:val="ConsPlusTitle"/>
        <w:jc w:val="center"/>
      </w:pPr>
      <w:bookmarkStart w:id="1" w:name="P31"/>
      <w:bookmarkEnd w:id="1"/>
      <w:r>
        <w:t>ПОРЯДОК</w:t>
      </w:r>
    </w:p>
    <w:p w:rsidR="00EB5882" w:rsidRDefault="00EB5882">
      <w:pPr>
        <w:pStyle w:val="ConsPlusTitle"/>
        <w:jc w:val="center"/>
      </w:pPr>
      <w:r>
        <w:t>ПОДГОТОВКИ, УТВЕРЖДЕНИЯ МЕСТНЫХ НОРМАТИВОВ</w:t>
      </w:r>
    </w:p>
    <w:p w:rsidR="00EB5882" w:rsidRDefault="00EB5882">
      <w:pPr>
        <w:pStyle w:val="ConsPlusTitle"/>
        <w:jc w:val="center"/>
      </w:pPr>
      <w:r>
        <w:t>ГРАДОСТРОИТЕЛЬНОГО ПРОЕКТИРОВАНИЯ МУНИЦИПАЛЬНОГО</w:t>
      </w:r>
    </w:p>
    <w:p w:rsidR="00EB5882" w:rsidRDefault="00EB5882">
      <w:pPr>
        <w:pStyle w:val="ConsPlusTitle"/>
        <w:jc w:val="center"/>
      </w:pPr>
      <w:r>
        <w:t>ОБРАЗОВАНИЯ ГОРОД МУРМАНСК И ВНЕСЕНИЯ ИЗМЕНЕНИЙ В НИХ</w:t>
      </w:r>
    </w:p>
    <w:p w:rsidR="00EB5882" w:rsidRDefault="00EB5882">
      <w:pPr>
        <w:pStyle w:val="ConsPlusNormal"/>
        <w:jc w:val="both"/>
      </w:pPr>
    </w:p>
    <w:p w:rsidR="00EB5882" w:rsidRDefault="00EB5882">
      <w:pPr>
        <w:pStyle w:val="ConsPlusNormal"/>
        <w:ind w:firstLine="540"/>
        <w:jc w:val="both"/>
      </w:pPr>
      <w:r>
        <w:t>1. Подготовка местных нормативов градостроительного проектирования муниципального образования город Мурманск (далее - местные нормативы) и внесение изменений в них осуществляется структурным подразделением администрации города Мурманска, уполномоченным в сфере управления градостроительной деятельностью и территориальным развитием муниципального образования город Мурманск (далее - уполномоченный орган).</w:t>
      </w:r>
    </w:p>
    <w:p w:rsidR="00EB5882" w:rsidRDefault="00EB5882">
      <w:pPr>
        <w:pStyle w:val="ConsPlusNormal"/>
        <w:ind w:firstLine="540"/>
        <w:jc w:val="both"/>
      </w:pPr>
      <w:r>
        <w:t xml:space="preserve">2. </w:t>
      </w:r>
      <w:proofErr w:type="gramStart"/>
      <w:r>
        <w:t>К разработке местных нормативов привлекаются научно-исследовательские, проектные и другие организации и объединения, обладающие научным потенциалом и необходимым опытом практической работы в указанной области,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EB5882" w:rsidRDefault="00EB5882">
      <w:pPr>
        <w:pStyle w:val="ConsPlusNormal"/>
        <w:ind w:firstLine="540"/>
        <w:jc w:val="both"/>
      </w:pPr>
      <w:r>
        <w:t xml:space="preserve">3. С предложениями о внесении изменений в местные нормативы вправе обратиться органы государственной власти Российской Федерации, органы государственной власти Мурманской </w:t>
      </w:r>
      <w:r>
        <w:lastRenderedPageBreak/>
        <w:t>области, органы местного самоуправления муниципального образования город Мурманск, а также иные заинтересованные юридические и физические лица.</w:t>
      </w:r>
    </w:p>
    <w:p w:rsidR="00EB5882" w:rsidRDefault="00EB5882">
      <w:pPr>
        <w:pStyle w:val="ConsPlusNormal"/>
        <w:ind w:firstLine="540"/>
        <w:jc w:val="both"/>
      </w:pPr>
      <w:r>
        <w:t>Предложения о подготовке местных нормативов, внесении изменений в них направляются в уполномоченный орган.</w:t>
      </w:r>
    </w:p>
    <w:p w:rsidR="00EB5882" w:rsidRDefault="00EB5882">
      <w:pPr>
        <w:pStyle w:val="ConsPlusNormal"/>
        <w:ind w:firstLine="540"/>
        <w:jc w:val="both"/>
      </w:pPr>
      <w:r>
        <w:t>4. В предложениях о подготовке местных нормативов, внесении изменений в них должны содержаться:</w:t>
      </w:r>
    </w:p>
    <w:p w:rsidR="00EB5882" w:rsidRDefault="00EB5882">
      <w:pPr>
        <w:pStyle w:val="ConsPlusNormal"/>
        <w:ind w:firstLine="540"/>
        <w:jc w:val="both"/>
      </w:pPr>
      <w:r>
        <w:t>1) сведения о действующих местных нормативах в данной сфере обеспечения благоприятных условий жизнедеятельности человека;</w:t>
      </w:r>
    </w:p>
    <w:p w:rsidR="00EB5882" w:rsidRDefault="00EB5882">
      <w:pPr>
        <w:pStyle w:val="ConsPlusNormal"/>
        <w:ind w:firstLine="540"/>
        <w:jc w:val="both"/>
      </w:pPr>
      <w:r>
        <w:t>2) описание задач, требующих комплексного решения, и результата, на достижение которого направлено принятие местных нормативов, внесение изменений в них;</w:t>
      </w:r>
    </w:p>
    <w:p w:rsidR="00EB5882" w:rsidRDefault="00EB5882">
      <w:pPr>
        <w:pStyle w:val="ConsPlusNormal"/>
        <w:ind w:firstLine="540"/>
        <w:jc w:val="both"/>
      </w:pPr>
      <w:r>
        <w:t>3) сведения о расчетных показателях, которые предлагается включить в местные нормативы либо изменить их.</w:t>
      </w:r>
    </w:p>
    <w:p w:rsidR="00EB5882" w:rsidRDefault="00EB5882">
      <w:pPr>
        <w:pStyle w:val="ConsPlusNormal"/>
        <w:ind w:firstLine="540"/>
        <w:jc w:val="both"/>
      </w:pPr>
      <w:r>
        <w:t>5. Решение о подготовке местных нормативов, внесении изменений в них принимается главой администрации города Мурманска в форме постановления администрации города Мурманска.</w:t>
      </w:r>
    </w:p>
    <w:p w:rsidR="00EB5882" w:rsidRDefault="00EB5882">
      <w:pPr>
        <w:pStyle w:val="ConsPlusNormal"/>
        <w:ind w:firstLine="540"/>
        <w:jc w:val="both"/>
      </w:pPr>
      <w:r>
        <w:t>Подготовку проекта указанного постановления осуществляет уполномоченный орган.</w:t>
      </w:r>
    </w:p>
    <w:p w:rsidR="00EB5882" w:rsidRDefault="00EB5882">
      <w:pPr>
        <w:pStyle w:val="ConsPlusNormal"/>
        <w:ind w:firstLine="540"/>
        <w:jc w:val="both"/>
      </w:pPr>
      <w:proofErr w:type="gramStart"/>
      <w:r>
        <w:t>Постановление администрации города Мурманска о подготовке местных нормативов, внесении изменений в них в течение десяти рабочих дней после его принятия подлежит опубликованию в официальном печатном издании органов местного самоуправления города Мурманска газете "Вечерний Мурманск" (далее - газета "Вечерний Мурманск") и размещается на официальном сайте администрации города Мурманска в информационно-телекоммуникационной сети Интернет (далее - официальный сайт).</w:t>
      </w:r>
      <w:proofErr w:type="gramEnd"/>
    </w:p>
    <w:p w:rsidR="00EB5882" w:rsidRDefault="00EB5882">
      <w:pPr>
        <w:pStyle w:val="ConsPlusNormal"/>
        <w:ind w:firstLine="540"/>
        <w:jc w:val="both"/>
      </w:pPr>
      <w:r>
        <w:t>6. Уполномоченный орган:</w:t>
      </w:r>
    </w:p>
    <w:p w:rsidR="00EB5882" w:rsidRDefault="00EB5882">
      <w:pPr>
        <w:pStyle w:val="ConsPlusNormal"/>
        <w:ind w:firstLine="540"/>
        <w:jc w:val="both"/>
      </w:pPr>
      <w:r>
        <w:t>1) осуществляет организацию работы по подготовке проектов местных нормативов, внесению изменений в них;</w:t>
      </w:r>
    </w:p>
    <w:p w:rsidR="00EB5882" w:rsidRDefault="00EB5882">
      <w:pPr>
        <w:pStyle w:val="ConsPlusNormal"/>
        <w:ind w:firstLine="540"/>
        <w:jc w:val="both"/>
      </w:pPr>
      <w:r>
        <w:t>2) разрабатывает описание объекта закупки (техническое задание) на подготовку местных нормативов, внесение изменений в них;</w:t>
      </w:r>
    </w:p>
    <w:p w:rsidR="00EB5882" w:rsidRDefault="00EB5882">
      <w:pPr>
        <w:pStyle w:val="ConsPlusNormal"/>
        <w:ind w:firstLine="540"/>
        <w:jc w:val="both"/>
      </w:pPr>
      <w:r>
        <w:t>3) утверждает описание объекта закупки (техническое задание) на разработку местных нормативов, внесение изменений в них;</w:t>
      </w:r>
    </w:p>
    <w:p w:rsidR="00EB5882" w:rsidRDefault="00EB5882">
      <w:pPr>
        <w:pStyle w:val="ConsPlusNormal"/>
        <w:ind w:firstLine="540"/>
        <w:jc w:val="both"/>
      </w:pPr>
      <w:r>
        <w:t>4) направляет в муниципальное казенное учреждение, уполномоченное на определение поставщиков (подрядчиков, исполнителей) для заказчиков, заявку на организацию и проведение закупки на определение поставщика (подрядчика, исполнителя) по подготовке местных нормативов, внесению изменений в них.</w:t>
      </w:r>
    </w:p>
    <w:p w:rsidR="00EB5882" w:rsidRDefault="00EB5882">
      <w:pPr>
        <w:pStyle w:val="ConsPlusNormal"/>
        <w:ind w:firstLine="540"/>
        <w:jc w:val="both"/>
      </w:pPr>
      <w:r>
        <w:t>7. Основные требования к оформлению и содержанию проектов местных нормативов, внесению изменений в них содержатся в описании объекта закупки (техническом задании) на разработку проектов местных нормативов, внесение изменений в них.</w:t>
      </w:r>
    </w:p>
    <w:p w:rsidR="00EB5882" w:rsidRDefault="00EB5882">
      <w:pPr>
        <w:pStyle w:val="ConsPlusNormal"/>
        <w:ind w:firstLine="540"/>
        <w:jc w:val="both"/>
      </w:pPr>
      <w:r>
        <w:t>8. Проекты местных нормативов, внесение изменений в них подлежат опубликованию в газете "Вечерний Мурманск" и размещению на официальном сайте не менее чем за два месяца до их утверждения.</w:t>
      </w:r>
    </w:p>
    <w:p w:rsidR="00EB5882" w:rsidRDefault="00EB5882">
      <w:pPr>
        <w:pStyle w:val="ConsPlusNormal"/>
        <w:ind w:firstLine="540"/>
        <w:jc w:val="both"/>
      </w:pPr>
      <w:r>
        <w:t>9. В течение четырнадцати календарных дней со дня опубликования в газете "Вечерний Мурманск" и размещения на официальном сайте проекта местных нормативов, внесения изменений в них уполномоченный орган:</w:t>
      </w:r>
    </w:p>
    <w:p w:rsidR="00EB5882" w:rsidRDefault="00EB5882">
      <w:pPr>
        <w:pStyle w:val="ConsPlusNormal"/>
        <w:ind w:firstLine="540"/>
        <w:jc w:val="both"/>
      </w:pPr>
      <w:r>
        <w:t>1) принимает от заинтересованных лиц замечания в письменной форме;</w:t>
      </w:r>
    </w:p>
    <w:p w:rsidR="00EB5882" w:rsidRDefault="00EB5882">
      <w:pPr>
        <w:pStyle w:val="ConsPlusNormal"/>
        <w:ind w:firstLine="540"/>
        <w:jc w:val="both"/>
      </w:pPr>
      <w:r>
        <w:t>2) обеспечивает передачу исполнителю (подрядчику) полученных в письменной форме замечаний и предложений для доработки проекта местных нормативов, внесения изменений в них.</w:t>
      </w:r>
    </w:p>
    <w:p w:rsidR="00EB5882" w:rsidRDefault="00EB5882">
      <w:pPr>
        <w:pStyle w:val="ConsPlusNormal"/>
        <w:ind w:firstLine="540"/>
        <w:jc w:val="both"/>
      </w:pPr>
      <w:r>
        <w:t>10. Местные нормативы и внесенные изменения в них утверждаются решением Совета депутатов города Мурманска.</w:t>
      </w:r>
    </w:p>
    <w:p w:rsidR="00EB5882" w:rsidRDefault="00EB5882">
      <w:pPr>
        <w:pStyle w:val="ConsPlusNormal"/>
        <w:ind w:firstLine="540"/>
        <w:jc w:val="both"/>
      </w:pPr>
      <w:r>
        <w:t>11. Утвержденные местные нормативы вводятся в действие со дня их опубликования в газете "Вечерний Мурманск" и подлежат размещению на официальном сайте и в федеральной государственной информационной системе территориального планирования в срок, не превышающий пяти дней со дня их утверждения.</w:t>
      </w:r>
    </w:p>
    <w:p w:rsidR="00EB5882" w:rsidRDefault="00EB5882">
      <w:pPr>
        <w:pStyle w:val="ConsPlusNormal"/>
        <w:ind w:firstLine="540"/>
        <w:jc w:val="both"/>
      </w:pPr>
      <w:r>
        <w:t xml:space="preserve">12.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w:t>
      </w:r>
      <w:r>
        <w:lastRenderedPageBreak/>
        <w:t>обеспеченности объектами местного значения населения муниципального образования город Мурманск, расчетные показатели минимально допустимого уровня обеспеченности такими объектами населения муниципального образования город Мурманск, устанавливаемые местными нормативами, не могут быть ниже этих предельных значений.</w:t>
      </w:r>
    </w:p>
    <w:p w:rsidR="00EB5882" w:rsidRDefault="00EB5882">
      <w:pPr>
        <w:pStyle w:val="ConsPlusNormal"/>
        <w:ind w:firstLine="540"/>
        <w:jc w:val="both"/>
      </w:pPr>
      <w:r>
        <w:t>13.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город Мурманск, расчетные показатели максимально допустимого уровня территориальной доступности таких объектов для населения муниципального образования город Мурманск не могут превышать эти предельные значения.</w:t>
      </w:r>
    </w:p>
    <w:p w:rsidR="00EB5882" w:rsidRDefault="00EB5882">
      <w:pPr>
        <w:pStyle w:val="ConsPlusNormal"/>
        <w:ind w:firstLine="540"/>
        <w:jc w:val="both"/>
      </w:pPr>
      <w:r>
        <w:t>14. Расчетные показатели минимально допустимого уровня обеспеченности объектами местного значения населения муниципального образования город Мурманск и расчетные показатели максимально допустимого уровня территориальной доступности таких объектов для населения муниципального образования город Мурманск могут быть утверждены в отношении одного или нескольких видов объектов местного значения.</w:t>
      </w:r>
    </w:p>
    <w:p w:rsidR="00EB5882" w:rsidRDefault="00EB5882">
      <w:pPr>
        <w:pStyle w:val="ConsPlusNormal"/>
        <w:ind w:firstLine="540"/>
        <w:jc w:val="both"/>
      </w:pPr>
      <w:r>
        <w:t>15. Уполномоченный орган проводит проверку соответствия проектов генерального плана города, изменений в генеральный план города, правил землепользования и застройки, документации по планировке территорий требованиям законодательства, действующим нормативным техническим документам, местным нормативам.</w:t>
      </w:r>
    </w:p>
    <w:p w:rsidR="00EB5882" w:rsidRDefault="00EB5882">
      <w:pPr>
        <w:pStyle w:val="ConsPlusNormal"/>
        <w:jc w:val="both"/>
      </w:pPr>
    </w:p>
    <w:p w:rsidR="00EB5882" w:rsidRDefault="00EB5882">
      <w:pPr>
        <w:pStyle w:val="ConsPlusNormal"/>
        <w:jc w:val="both"/>
      </w:pPr>
    </w:p>
    <w:p w:rsidR="00EB5882" w:rsidRDefault="00EB5882">
      <w:pPr>
        <w:pStyle w:val="ConsPlusNormal"/>
        <w:pBdr>
          <w:top w:val="single" w:sz="6" w:space="0" w:color="auto"/>
        </w:pBdr>
        <w:spacing w:before="100" w:after="100"/>
        <w:jc w:val="both"/>
        <w:rPr>
          <w:sz w:val="2"/>
          <w:szCs w:val="2"/>
        </w:rPr>
      </w:pPr>
    </w:p>
    <w:p w:rsidR="005F2A59" w:rsidRDefault="005F2A59"/>
    <w:sectPr w:rsidR="005F2A59" w:rsidSect="00F72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82"/>
    <w:rsid w:val="00012622"/>
    <w:rsid w:val="00026963"/>
    <w:rsid w:val="00034B4E"/>
    <w:rsid w:val="00041C86"/>
    <w:rsid w:val="00046457"/>
    <w:rsid w:val="00047EEA"/>
    <w:rsid w:val="00065F62"/>
    <w:rsid w:val="00076EC5"/>
    <w:rsid w:val="00080ECA"/>
    <w:rsid w:val="000A4954"/>
    <w:rsid w:val="000A4EAE"/>
    <w:rsid w:val="000B52B1"/>
    <w:rsid w:val="000C035C"/>
    <w:rsid w:val="000C08EE"/>
    <w:rsid w:val="000D49E7"/>
    <w:rsid w:val="000D6EB0"/>
    <w:rsid w:val="000E2BF9"/>
    <w:rsid w:val="000F5293"/>
    <w:rsid w:val="00101029"/>
    <w:rsid w:val="00110AF1"/>
    <w:rsid w:val="00123373"/>
    <w:rsid w:val="00130ED1"/>
    <w:rsid w:val="00136DB1"/>
    <w:rsid w:val="0014013E"/>
    <w:rsid w:val="0014179C"/>
    <w:rsid w:val="00141B7A"/>
    <w:rsid w:val="00153EAC"/>
    <w:rsid w:val="001716C1"/>
    <w:rsid w:val="00174464"/>
    <w:rsid w:val="00175539"/>
    <w:rsid w:val="0019255D"/>
    <w:rsid w:val="0019753F"/>
    <w:rsid w:val="001A021D"/>
    <w:rsid w:val="001A3E50"/>
    <w:rsid w:val="001C21AC"/>
    <w:rsid w:val="001E1C3A"/>
    <w:rsid w:val="001F1725"/>
    <w:rsid w:val="001F40A9"/>
    <w:rsid w:val="002061BF"/>
    <w:rsid w:val="0021520D"/>
    <w:rsid w:val="002239AF"/>
    <w:rsid w:val="0024122D"/>
    <w:rsid w:val="002420FF"/>
    <w:rsid w:val="002427F4"/>
    <w:rsid w:val="00264EEF"/>
    <w:rsid w:val="0027483F"/>
    <w:rsid w:val="00296402"/>
    <w:rsid w:val="0029715E"/>
    <w:rsid w:val="002B15B6"/>
    <w:rsid w:val="002B7955"/>
    <w:rsid w:val="002C1D77"/>
    <w:rsid w:val="002D13AA"/>
    <w:rsid w:val="002E1932"/>
    <w:rsid w:val="002F78E4"/>
    <w:rsid w:val="003229C1"/>
    <w:rsid w:val="00330ACA"/>
    <w:rsid w:val="003429CE"/>
    <w:rsid w:val="00364232"/>
    <w:rsid w:val="00383AA3"/>
    <w:rsid w:val="0039673B"/>
    <w:rsid w:val="003A2037"/>
    <w:rsid w:val="003C22E4"/>
    <w:rsid w:val="003D326B"/>
    <w:rsid w:val="003E6BC7"/>
    <w:rsid w:val="003F04B5"/>
    <w:rsid w:val="00402A16"/>
    <w:rsid w:val="00405E05"/>
    <w:rsid w:val="00421BD8"/>
    <w:rsid w:val="00431D37"/>
    <w:rsid w:val="00433A1B"/>
    <w:rsid w:val="004621E6"/>
    <w:rsid w:val="00464B6B"/>
    <w:rsid w:val="004673FA"/>
    <w:rsid w:val="00472E3E"/>
    <w:rsid w:val="00476CCA"/>
    <w:rsid w:val="00476D37"/>
    <w:rsid w:val="00483E13"/>
    <w:rsid w:val="004C11F4"/>
    <w:rsid w:val="004D4DD0"/>
    <w:rsid w:val="004F09C7"/>
    <w:rsid w:val="00501FC0"/>
    <w:rsid w:val="00503647"/>
    <w:rsid w:val="005059FF"/>
    <w:rsid w:val="0050768E"/>
    <w:rsid w:val="00516573"/>
    <w:rsid w:val="00517058"/>
    <w:rsid w:val="0053264F"/>
    <w:rsid w:val="005407BA"/>
    <w:rsid w:val="005502E3"/>
    <w:rsid w:val="00593CB3"/>
    <w:rsid w:val="005D1628"/>
    <w:rsid w:val="005D37C9"/>
    <w:rsid w:val="005D6412"/>
    <w:rsid w:val="005E4F11"/>
    <w:rsid w:val="005F2A59"/>
    <w:rsid w:val="005F3275"/>
    <w:rsid w:val="005F4424"/>
    <w:rsid w:val="00607552"/>
    <w:rsid w:val="006161AC"/>
    <w:rsid w:val="00616554"/>
    <w:rsid w:val="00624A55"/>
    <w:rsid w:val="006303E0"/>
    <w:rsid w:val="00632C31"/>
    <w:rsid w:val="006360F2"/>
    <w:rsid w:val="006430D3"/>
    <w:rsid w:val="006511EE"/>
    <w:rsid w:val="00657B70"/>
    <w:rsid w:val="0066406E"/>
    <w:rsid w:val="006B3277"/>
    <w:rsid w:val="006C26FD"/>
    <w:rsid w:val="006D7CDE"/>
    <w:rsid w:val="006E6A68"/>
    <w:rsid w:val="00712B78"/>
    <w:rsid w:val="00713E1F"/>
    <w:rsid w:val="0071617A"/>
    <w:rsid w:val="00755D1C"/>
    <w:rsid w:val="0076203E"/>
    <w:rsid w:val="00765A2A"/>
    <w:rsid w:val="007670D5"/>
    <w:rsid w:val="00770B88"/>
    <w:rsid w:val="007960EB"/>
    <w:rsid w:val="007B4C9B"/>
    <w:rsid w:val="007B5782"/>
    <w:rsid w:val="007B6872"/>
    <w:rsid w:val="007E789F"/>
    <w:rsid w:val="00812F03"/>
    <w:rsid w:val="00830BFC"/>
    <w:rsid w:val="00855D51"/>
    <w:rsid w:val="008679E3"/>
    <w:rsid w:val="00886460"/>
    <w:rsid w:val="0089052C"/>
    <w:rsid w:val="008A0951"/>
    <w:rsid w:val="008A7479"/>
    <w:rsid w:val="008A79C7"/>
    <w:rsid w:val="008B3920"/>
    <w:rsid w:val="008E02F4"/>
    <w:rsid w:val="009060C2"/>
    <w:rsid w:val="00907F94"/>
    <w:rsid w:val="00913CE5"/>
    <w:rsid w:val="00927D18"/>
    <w:rsid w:val="00933326"/>
    <w:rsid w:val="009479A9"/>
    <w:rsid w:val="009765E7"/>
    <w:rsid w:val="009B0926"/>
    <w:rsid w:val="009B4F9E"/>
    <w:rsid w:val="009C2FE8"/>
    <w:rsid w:val="009C3E65"/>
    <w:rsid w:val="009D1A26"/>
    <w:rsid w:val="009D1DC1"/>
    <w:rsid w:val="009D2610"/>
    <w:rsid w:val="009D5AC9"/>
    <w:rsid w:val="009D7482"/>
    <w:rsid w:val="009E4B1B"/>
    <w:rsid w:val="009F4166"/>
    <w:rsid w:val="00A2543B"/>
    <w:rsid w:val="00A373CB"/>
    <w:rsid w:val="00A41F81"/>
    <w:rsid w:val="00A50FA4"/>
    <w:rsid w:val="00A51286"/>
    <w:rsid w:val="00A561F2"/>
    <w:rsid w:val="00A76642"/>
    <w:rsid w:val="00A913E0"/>
    <w:rsid w:val="00AA4032"/>
    <w:rsid w:val="00AA7422"/>
    <w:rsid w:val="00AC430A"/>
    <w:rsid w:val="00AC5992"/>
    <w:rsid w:val="00AD1B70"/>
    <w:rsid w:val="00AD269D"/>
    <w:rsid w:val="00AE650B"/>
    <w:rsid w:val="00B03966"/>
    <w:rsid w:val="00B225EF"/>
    <w:rsid w:val="00B25991"/>
    <w:rsid w:val="00B276FB"/>
    <w:rsid w:val="00B328A0"/>
    <w:rsid w:val="00B7134F"/>
    <w:rsid w:val="00B90B3A"/>
    <w:rsid w:val="00B92A34"/>
    <w:rsid w:val="00B9684C"/>
    <w:rsid w:val="00BA6D79"/>
    <w:rsid w:val="00BC036C"/>
    <w:rsid w:val="00BC1E61"/>
    <w:rsid w:val="00BC6AD0"/>
    <w:rsid w:val="00BD1DC0"/>
    <w:rsid w:val="00BD4AE3"/>
    <w:rsid w:val="00BE0254"/>
    <w:rsid w:val="00BE47F7"/>
    <w:rsid w:val="00BF417A"/>
    <w:rsid w:val="00BF63C8"/>
    <w:rsid w:val="00C014B7"/>
    <w:rsid w:val="00C05C0C"/>
    <w:rsid w:val="00C23C8F"/>
    <w:rsid w:val="00C37E27"/>
    <w:rsid w:val="00C81157"/>
    <w:rsid w:val="00C87227"/>
    <w:rsid w:val="00CA11AE"/>
    <w:rsid w:val="00CA6CD7"/>
    <w:rsid w:val="00CB26B1"/>
    <w:rsid w:val="00CC029A"/>
    <w:rsid w:val="00CD0C6F"/>
    <w:rsid w:val="00CE0507"/>
    <w:rsid w:val="00CE33A7"/>
    <w:rsid w:val="00CE3A1E"/>
    <w:rsid w:val="00CF2584"/>
    <w:rsid w:val="00CF399E"/>
    <w:rsid w:val="00D01109"/>
    <w:rsid w:val="00D21A3D"/>
    <w:rsid w:val="00D23442"/>
    <w:rsid w:val="00D27622"/>
    <w:rsid w:val="00D32825"/>
    <w:rsid w:val="00D47292"/>
    <w:rsid w:val="00D56D80"/>
    <w:rsid w:val="00D57C7F"/>
    <w:rsid w:val="00D664DB"/>
    <w:rsid w:val="00D67FD0"/>
    <w:rsid w:val="00D751C2"/>
    <w:rsid w:val="00DA0A54"/>
    <w:rsid w:val="00DA24C6"/>
    <w:rsid w:val="00DB1ADC"/>
    <w:rsid w:val="00DC2759"/>
    <w:rsid w:val="00DC3CF6"/>
    <w:rsid w:val="00DD023D"/>
    <w:rsid w:val="00DD1CE9"/>
    <w:rsid w:val="00DD6D7E"/>
    <w:rsid w:val="00DF57B6"/>
    <w:rsid w:val="00E15D7F"/>
    <w:rsid w:val="00E3123D"/>
    <w:rsid w:val="00E5709D"/>
    <w:rsid w:val="00E6016D"/>
    <w:rsid w:val="00E722AD"/>
    <w:rsid w:val="00E7696B"/>
    <w:rsid w:val="00E8393F"/>
    <w:rsid w:val="00E87850"/>
    <w:rsid w:val="00E87949"/>
    <w:rsid w:val="00E97049"/>
    <w:rsid w:val="00EA49AD"/>
    <w:rsid w:val="00EB4449"/>
    <w:rsid w:val="00EB575B"/>
    <w:rsid w:val="00EB5882"/>
    <w:rsid w:val="00ED212F"/>
    <w:rsid w:val="00ED3B80"/>
    <w:rsid w:val="00F3428E"/>
    <w:rsid w:val="00F52688"/>
    <w:rsid w:val="00F53B05"/>
    <w:rsid w:val="00F54881"/>
    <w:rsid w:val="00F63610"/>
    <w:rsid w:val="00F93F96"/>
    <w:rsid w:val="00F95931"/>
    <w:rsid w:val="00F95EE6"/>
    <w:rsid w:val="00F96F01"/>
    <w:rsid w:val="00FB088F"/>
    <w:rsid w:val="00FC77E7"/>
    <w:rsid w:val="00FD5FAE"/>
    <w:rsid w:val="00FD7C5F"/>
    <w:rsid w:val="00FF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8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8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88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8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8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8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F2D246C6B31E233EBF766BC04C78AC157AE478FFABD8107A744BA9D3F40AF7DA4ECBF3455D415CBD63169wDuC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F2D246C6B31E233EBF778B112ABD4C451AD1A87FEB58957FD1BE1C06849A52AE3A3E67110wDuFI" TargetMode="External"/><Relationship Id="rId5" Type="http://schemas.openxmlformats.org/officeDocument/2006/relationships/hyperlink" Target="consultantplus://offline/ref=0F2D246C6B31E233EBF778B112ABD4C451AD1A80FFBD8957FD1BE1C06849A52AE3A3E67611D81CCDwDu0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Зюзина Ю.В.</cp:lastModifiedBy>
  <cp:revision>1</cp:revision>
  <dcterms:created xsi:type="dcterms:W3CDTF">2016-01-18T08:46:00Z</dcterms:created>
  <dcterms:modified xsi:type="dcterms:W3CDTF">2016-01-18T08:47:00Z</dcterms:modified>
</cp:coreProperties>
</file>