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88" w:rsidRPr="00080C88" w:rsidRDefault="00080C88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080C88">
        <w:rPr>
          <w:rFonts w:ascii="Times New Roman" w:hAnsi="Times New Roman" w:cs="Times New Roman"/>
        </w:rPr>
        <w:t xml:space="preserve">Документ предоставлен </w:t>
      </w:r>
      <w:hyperlink r:id="rId5">
        <w:proofErr w:type="spellStart"/>
        <w:r w:rsidRPr="00080C88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080C88">
        <w:rPr>
          <w:rFonts w:ascii="Times New Roman" w:hAnsi="Times New Roman" w:cs="Times New Roman"/>
        </w:rPr>
        <w:br/>
      </w:r>
    </w:p>
    <w:p w:rsidR="00080C88" w:rsidRPr="00080C88" w:rsidRDefault="00080C88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АДМИНИСТРАЦИЯ ГОРОДА МУРМАНСКА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ПОСТАНОВЛЕНИЕ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от 2 марта 2021 г. N 502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ОБ УТВЕРЖДЕНИИ ПОРЯДКА СОГЛАСОВАНИЯ ПЕРЕДАЧИ В АРЕНДУ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И БЕЗВОЗМЕЗДНОЕ ПОЛЬЗОВАНИЕ МУНИЦИПАЛЬНОГО ИМУЩЕСТВА,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ЗАКРЕПЛЕННОГО НА ПРАВЕ ОПЕРАТИВНОГО УПРАВЛЕНИЯ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ЗА МУНИЦИПАЛЬНЫМИ АВТОНОМНЫМИ, БЮДЖЕТНЫМИ, КАЗЕННЫМИ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УЧРЕЖДЕНИЯМИ, КАЗЕННЫМИ ПРЕДПРИЯТИЯМИ ИЛИ НА ПРАВЕ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ХОЗЯЙСТВЕННОГО ВЕДЕНИЯ ЗА </w:t>
      </w:r>
      <w:proofErr w:type="gramStart"/>
      <w:r w:rsidRPr="00080C88">
        <w:rPr>
          <w:rFonts w:ascii="Times New Roman" w:hAnsi="Times New Roman" w:cs="Times New Roman"/>
        </w:rPr>
        <w:t>МУНИЦИПАЛЬНЫМИ</w:t>
      </w:r>
      <w:proofErr w:type="gramEnd"/>
      <w:r w:rsidRPr="00080C88">
        <w:rPr>
          <w:rFonts w:ascii="Times New Roman" w:hAnsi="Times New Roman" w:cs="Times New Roman"/>
        </w:rPr>
        <w:t xml:space="preserve"> УНИТАРНЫМИ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ПРЕДПРИЯТИЯМИ</w:t>
      </w:r>
    </w:p>
    <w:p w:rsidR="00080C88" w:rsidRPr="00080C88" w:rsidRDefault="00080C8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0C88" w:rsidRPr="0008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C88" w:rsidRPr="00080C88" w:rsidRDefault="00080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C88" w:rsidRPr="00080C88" w:rsidRDefault="00080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C88" w:rsidRPr="00080C88" w:rsidRDefault="00080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C8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80C88" w:rsidRPr="00080C88" w:rsidRDefault="00080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0C88">
              <w:rPr>
                <w:rFonts w:ascii="Times New Roman" w:hAnsi="Times New Roman" w:cs="Times New Roman"/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080C88" w:rsidRPr="00080C88" w:rsidRDefault="00080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C88">
              <w:rPr>
                <w:rFonts w:ascii="Times New Roman" w:hAnsi="Times New Roman" w:cs="Times New Roman"/>
                <w:color w:val="392C69"/>
              </w:rPr>
              <w:t xml:space="preserve">от 01.08.2023 </w:t>
            </w:r>
            <w:hyperlink r:id="rId6">
              <w:r w:rsidRPr="00080C88">
                <w:rPr>
                  <w:rFonts w:ascii="Times New Roman" w:hAnsi="Times New Roman" w:cs="Times New Roman"/>
                  <w:color w:val="0000FF"/>
                </w:rPr>
                <w:t>N 2784</w:t>
              </w:r>
            </w:hyperlink>
            <w:r w:rsidRPr="00080C88">
              <w:rPr>
                <w:rFonts w:ascii="Times New Roman" w:hAnsi="Times New Roman" w:cs="Times New Roman"/>
                <w:color w:val="392C69"/>
              </w:rPr>
              <w:t xml:space="preserve">, от 16.01.2024 </w:t>
            </w:r>
            <w:hyperlink r:id="rId7">
              <w:r w:rsidRPr="00080C88">
                <w:rPr>
                  <w:rFonts w:ascii="Times New Roman" w:hAnsi="Times New Roman" w:cs="Times New Roman"/>
                  <w:color w:val="0000FF"/>
                </w:rPr>
                <w:t>N 133</w:t>
              </w:r>
            </w:hyperlink>
            <w:r w:rsidRPr="00080C8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C88" w:rsidRPr="00080C88" w:rsidRDefault="00080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В соответствии с Федеральным </w:t>
      </w:r>
      <w:hyperlink r:id="rId8">
        <w:r w:rsidRPr="00080C88">
          <w:rPr>
            <w:rFonts w:ascii="Times New Roman" w:hAnsi="Times New Roman" w:cs="Times New Roman"/>
            <w:color w:val="0000FF"/>
          </w:rPr>
          <w:t>законом</w:t>
        </w:r>
      </w:hyperlink>
      <w:r w:rsidRPr="00080C88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9">
        <w:r w:rsidRPr="00080C88">
          <w:rPr>
            <w:rFonts w:ascii="Times New Roman" w:hAnsi="Times New Roman" w:cs="Times New Roman"/>
            <w:color w:val="0000FF"/>
          </w:rPr>
          <w:t>Уставом</w:t>
        </w:r>
      </w:hyperlink>
      <w:r w:rsidRPr="00080C88">
        <w:rPr>
          <w:rFonts w:ascii="Times New Roman" w:hAnsi="Times New Roman" w:cs="Times New Roman"/>
        </w:rPr>
        <w:t xml:space="preserve"> муниципального образования городской округ город-герой Мурманск, </w:t>
      </w:r>
      <w:hyperlink r:id="rId10">
        <w:r w:rsidRPr="00080C88">
          <w:rPr>
            <w:rFonts w:ascii="Times New Roman" w:hAnsi="Times New Roman" w:cs="Times New Roman"/>
            <w:color w:val="0000FF"/>
          </w:rPr>
          <w:t>Положением</w:t>
        </w:r>
      </w:hyperlink>
      <w:r w:rsidRPr="00080C88">
        <w:rPr>
          <w:rFonts w:ascii="Times New Roman" w:hAnsi="Times New Roman" w:cs="Times New Roman"/>
        </w:rP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8-100, постановляю:</w:t>
      </w: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(в ред. </w:t>
      </w:r>
      <w:hyperlink r:id="rId11">
        <w:r w:rsidRPr="00080C88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080C88">
        <w:rPr>
          <w:rFonts w:ascii="Times New Roman" w:hAnsi="Times New Roman" w:cs="Times New Roman"/>
        </w:rPr>
        <w:t xml:space="preserve"> администрации города Мурманска от 16.01.2024 N 133)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1. Утвердить </w:t>
      </w:r>
      <w:hyperlink w:anchor="P38">
        <w:r w:rsidRPr="00080C88">
          <w:rPr>
            <w:rFonts w:ascii="Times New Roman" w:hAnsi="Times New Roman" w:cs="Times New Roman"/>
            <w:color w:val="0000FF"/>
          </w:rPr>
          <w:t>Порядок</w:t>
        </w:r>
      </w:hyperlink>
      <w:r w:rsidRPr="00080C88">
        <w:rPr>
          <w:rFonts w:ascii="Times New Roman" w:hAnsi="Times New Roman" w:cs="Times New Roman"/>
        </w:rPr>
        <w:t xml:space="preserve">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предприятиями, согласно приложению к настоящему постановлению.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080C88">
        <w:rPr>
          <w:rFonts w:ascii="Times New Roman" w:hAnsi="Times New Roman" w:cs="Times New Roman"/>
        </w:rPr>
        <w:t>разместить</w:t>
      </w:r>
      <w:proofErr w:type="gramEnd"/>
      <w:r w:rsidRPr="00080C88">
        <w:rPr>
          <w:rFonts w:ascii="Times New Roman" w:hAnsi="Times New Roman" w:cs="Times New Roman"/>
        </w:rPr>
        <w:t xml:space="preserve"> настоящее постановление с </w:t>
      </w:r>
      <w:hyperlink w:anchor="P38">
        <w:r w:rsidRPr="00080C88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080C88">
        <w:rPr>
          <w:rFonts w:ascii="Times New Roman" w:hAnsi="Times New Roman" w:cs="Times New Roman"/>
        </w:rPr>
        <w:t xml:space="preserve"> на официальном сайте администрации города Мурманска в сети Интернет.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3. Редакции газеты "Вечерний Мурманск" (</w:t>
      </w:r>
      <w:proofErr w:type="gramStart"/>
      <w:r w:rsidRPr="00080C88">
        <w:rPr>
          <w:rFonts w:ascii="Times New Roman" w:hAnsi="Times New Roman" w:cs="Times New Roman"/>
        </w:rPr>
        <w:t>Хабаров</w:t>
      </w:r>
      <w:proofErr w:type="gramEnd"/>
      <w:r w:rsidRPr="00080C88">
        <w:rPr>
          <w:rFonts w:ascii="Times New Roman" w:hAnsi="Times New Roman" w:cs="Times New Roman"/>
        </w:rPr>
        <w:t xml:space="preserve"> В.А.) опубликовать настоящее постановление с </w:t>
      </w:r>
      <w:hyperlink w:anchor="P38">
        <w:r w:rsidRPr="00080C88">
          <w:rPr>
            <w:rFonts w:ascii="Times New Roman" w:hAnsi="Times New Roman" w:cs="Times New Roman"/>
            <w:color w:val="0000FF"/>
          </w:rPr>
          <w:t>приложением</w:t>
        </w:r>
      </w:hyperlink>
      <w:r w:rsidRPr="00080C88">
        <w:rPr>
          <w:rFonts w:ascii="Times New Roman" w:hAnsi="Times New Roman" w:cs="Times New Roman"/>
        </w:rPr>
        <w:t>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4. Настоящее постановление вступает в силу со дня официального опубликования.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5. </w:t>
      </w:r>
      <w:proofErr w:type="gramStart"/>
      <w:r w:rsidRPr="00080C88">
        <w:rPr>
          <w:rFonts w:ascii="Times New Roman" w:hAnsi="Times New Roman" w:cs="Times New Roman"/>
        </w:rPr>
        <w:t>Контроль за</w:t>
      </w:r>
      <w:proofErr w:type="gramEnd"/>
      <w:r w:rsidRPr="00080C88">
        <w:rPr>
          <w:rFonts w:ascii="Times New Roman" w:hAnsi="Times New Roman" w:cs="Times New Roman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080C88">
        <w:rPr>
          <w:rFonts w:ascii="Times New Roman" w:hAnsi="Times New Roman" w:cs="Times New Roman"/>
        </w:rPr>
        <w:t>Синякаева</w:t>
      </w:r>
      <w:proofErr w:type="spellEnd"/>
      <w:r w:rsidRPr="00080C88">
        <w:rPr>
          <w:rFonts w:ascii="Times New Roman" w:hAnsi="Times New Roman" w:cs="Times New Roman"/>
        </w:rPr>
        <w:t xml:space="preserve"> Р.Р.</w:t>
      </w: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right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Глава</w:t>
      </w:r>
    </w:p>
    <w:p w:rsidR="00080C88" w:rsidRPr="00080C88" w:rsidRDefault="00080C88">
      <w:pPr>
        <w:pStyle w:val="ConsPlusNormal"/>
        <w:jc w:val="right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администрации города Мурманска</w:t>
      </w:r>
    </w:p>
    <w:p w:rsidR="00080C88" w:rsidRPr="00080C88" w:rsidRDefault="00080C88">
      <w:pPr>
        <w:pStyle w:val="ConsPlusNormal"/>
        <w:jc w:val="right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Е.В.НИКОРА</w:t>
      </w: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Приложение</w:t>
      </w:r>
    </w:p>
    <w:p w:rsidR="00080C88" w:rsidRPr="00080C88" w:rsidRDefault="00080C88">
      <w:pPr>
        <w:pStyle w:val="ConsPlusNormal"/>
        <w:jc w:val="right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к постановлению</w:t>
      </w:r>
    </w:p>
    <w:p w:rsidR="00080C88" w:rsidRPr="00080C88" w:rsidRDefault="00080C88">
      <w:pPr>
        <w:pStyle w:val="ConsPlusNormal"/>
        <w:jc w:val="right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администрации города Мурманска</w:t>
      </w:r>
    </w:p>
    <w:p w:rsidR="00080C88" w:rsidRPr="00080C88" w:rsidRDefault="00080C88">
      <w:pPr>
        <w:pStyle w:val="ConsPlusNormal"/>
        <w:jc w:val="right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от 2 марта 2021 г. N 502</w:t>
      </w: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bookmarkStart w:id="1" w:name="P38"/>
      <w:bookmarkEnd w:id="1"/>
      <w:r w:rsidRPr="00080C88">
        <w:rPr>
          <w:rFonts w:ascii="Times New Roman" w:hAnsi="Times New Roman" w:cs="Times New Roman"/>
        </w:rPr>
        <w:t>ПОРЯДОК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СОГЛАСОВАНИЯ ПЕРЕДАЧИ В АРЕНДУ И БЕЗВОЗМЕЗДНОЕ ПОЛЬЗОВАНИЕ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МУНИЦИПАЛЬНОГО ИМУЩЕСТВА, ЗАКРЕПЛЕННОГО НА ПРАВЕ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ОПЕРАТИВНОГО УПРАВЛЕНИЯ ЗА </w:t>
      </w:r>
      <w:proofErr w:type="gramStart"/>
      <w:r w:rsidRPr="00080C88">
        <w:rPr>
          <w:rFonts w:ascii="Times New Roman" w:hAnsi="Times New Roman" w:cs="Times New Roman"/>
        </w:rPr>
        <w:t>МУНИЦИПАЛЬНЫМИ</w:t>
      </w:r>
      <w:proofErr w:type="gramEnd"/>
      <w:r w:rsidRPr="00080C88">
        <w:rPr>
          <w:rFonts w:ascii="Times New Roman" w:hAnsi="Times New Roman" w:cs="Times New Roman"/>
        </w:rPr>
        <w:t xml:space="preserve"> АВТОНОМНЫМИ,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БЮДЖЕТНЫМИ, КАЗЕННЫМИ УЧРЕЖДЕНИЯМИ, КАЗЕННЫМИ ПРЕДПРИЯТИЯМИ</w:t>
      </w:r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ИЛИ НА ПРАВЕ ХОЗЯЙСТВЕННОГО ВЕДЕНИЯ ЗА </w:t>
      </w:r>
      <w:proofErr w:type="gramStart"/>
      <w:r w:rsidRPr="00080C88">
        <w:rPr>
          <w:rFonts w:ascii="Times New Roman" w:hAnsi="Times New Roman" w:cs="Times New Roman"/>
        </w:rPr>
        <w:t>МУНИЦИПАЛЬНЫМИ</w:t>
      </w:r>
      <w:proofErr w:type="gramEnd"/>
    </w:p>
    <w:p w:rsidR="00080C88" w:rsidRPr="00080C88" w:rsidRDefault="00080C88">
      <w:pPr>
        <w:pStyle w:val="ConsPlusTitle"/>
        <w:jc w:val="center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УНИТАРНЫМИ ПРЕДПРИЯТИЯМИ</w:t>
      </w:r>
    </w:p>
    <w:p w:rsidR="00080C88" w:rsidRPr="00080C88" w:rsidRDefault="00080C8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80C88" w:rsidRPr="00080C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C88" w:rsidRPr="00080C88" w:rsidRDefault="00080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C88" w:rsidRPr="00080C88" w:rsidRDefault="00080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0C88" w:rsidRPr="00080C88" w:rsidRDefault="00080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C8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080C88" w:rsidRPr="00080C88" w:rsidRDefault="00080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0C88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2">
              <w:r w:rsidRPr="00080C88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080C88">
              <w:rPr>
                <w:rFonts w:ascii="Times New Roman" w:hAnsi="Times New Roman" w:cs="Times New Roman"/>
                <w:color w:val="392C69"/>
              </w:rPr>
              <w:t xml:space="preserve"> администрации города Мурманска</w:t>
            </w:r>
            <w:proofErr w:type="gramEnd"/>
          </w:p>
          <w:p w:rsidR="00080C88" w:rsidRPr="00080C88" w:rsidRDefault="00080C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0C88">
              <w:rPr>
                <w:rFonts w:ascii="Times New Roman" w:hAnsi="Times New Roman" w:cs="Times New Roman"/>
                <w:color w:val="392C69"/>
              </w:rPr>
              <w:t>от 16.01.2024 N 133)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0C88" w:rsidRPr="00080C88" w:rsidRDefault="00080C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1. </w:t>
      </w:r>
      <w:proofErr w:type="gramStart"/>
      <w:r w:rsidRPr="00080C88">
        <w:rPr>
          <w:rFonts w:ascii="Times New Roman" w:hAnsi="Times New Roman" w:cs="Times New Roman"/>
        </w:rPr>
        <w:t>Настоящий Порядок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 на праве хозяйственного ведения за муниципальными унитарными предприятиями (далее - Порядок), устанавливает правила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бюджетными, казенными учреждениями, казенными предприятиями или</w:t>
      </w:r>
      <w:proofErr w:type="gramEnd"/>
      <w:r w:rsidRPr="00080C88">
        <w:rPr>
          <w:rFonts w:ascii="Times New Roman" w:hAnsi="Times New Roman" w:cs="Times New Roman"/>
        </w:rPr>
        <w:t xml:space="preserve"> на праве хозяйственного ведения за муниципальными унитарными предприятиями (далее - Имущество).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2. Настоящий Порядок распространяется на правоотношения при распоряжении следующим Имуществом: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движимым и недвижимым имуществом, закрепленным за муниципальным казенным учреждением и казенным предприятием;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особо ценным движимым имуществом и недвижимым имуществом, закрепленным за муниципальным бюджетным и автономным учреждением;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недвижимым имуществом, закрепленным за муниципальным унитарным предприятием.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3. Арендодателями/ссудодателями Имущества являются муниципальные автономные, бюджетные, казенные учреждения, казенные предприятия и муниципальные унитарные предприятия (далее - Правообладатели объекта).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4. Объекты Имущества в соответствии с их функциональным назначением предоставляются в аренду/безвозмездное пользование конкретному арендатору/ссудополучателю под определенную цель использования.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5. Решение о передаче Имущества в аренду/безвозмездное пользование принимается Правообладателем объекта, который оформляет его своим приказом.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6. Решение о передаче Имущества в аренду/безвозмездное пользование подлежит согласованию: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со структурным подразделением администрации города Мурманска, осуществляющим функции и полномочия учредителя (далее - Учредитель);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- со структурным подразделением администрации города Мурманска, на </w:t>
      </w:r>
      <w:proofErr w:type="gramStart"/>
      <w:r w:rsidRPr="00080C88">
        <w:rPr>
          <w:rFonts w:ascii="Times New Roman" w:hAnsi="Times New Roman" w:cs="Times New Roman"/>
        </w:rPr>
        <w:t>которое</w:t>
      </w:r>
      <w:proofErr w:type="gramEnd"/>
      <w:r w:rsidRPr="00080C88">
        <w:rPr>
          <w:rFonts w:ascii="Times New Roman" w:hAnsi="Times New Roman" w:cs="Times New Roman"/>
        </w:rPr>
        <w:t xml:space="preserve"> возложены функции по управлению и распоряжению муниципальным имуществом города Мурманска (далее - Собственник).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0"/>
      <w:bookmarkEnd w:id="2"/>
      <w:r w:rsidRPr="00080C88">
        <w:rPr>
          <w:rFonts w:ascii="Times New Roman" w:hAnsi="Times New Roman" w:cs="Times New Roman"/>
        </w:rPr>
        <w:t xml:space="preserve">7. Согласование Учредителя и Собственника на передачу Имущества в аренду/безвозмездное пользование оформляется путем проставления в тексте соответствующего договора грифа согласования, включающего слово "согласовано" (без кавычек), наименование должности лица, </w:t>
      </w:r>
      <w:r w:rsidRPr="00080C88">
        <w:rPr>
          <w:rFonts w:ascii="Times New Roman" w:hAnsi="Times New Roman" w:cs="Times New Roman"/>
        </w:rPr>
        <w:lastRenderedPageBreak/>
        <w:t>личную подпись лица, которым согласовывается документ, расшифровку подписи (инициалы и фамилия) и дату согласования, с приложением печати Учредителя и Собственника.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8. </w:t>
      </w:r>
      <w:proofErr w:type="gramStart"/>
      <w:r w:rsidRPr="00080C88">
        <w:rPr>
          <w:rFonts w:ascii="Times New Roman" w:hAnsi="Times New Roman" w:cs="Times New Roman"/>
        </w:rPr>
        <w:t xml:space="preserve">При принятии решения о передаче в аренду/безвозмездное пользование Имущества Правообладатель объекта обязан руководствоваться Гражданским </w:t>
      </w:r>
      <w:hyperlink r:id="rId13">
        <w:r w:rsidRPr="00080C88">
          <w:rPr>
            <w:rFonts w:ascii="Times New Roman" w:hAnsi="Times New Roman" w:cs="Times New Roman"/>
            <w:color w:val="0000FF"/>
          </w:rPr>
          <w:t>кодексом</w:t>
        </w:r>
      </w:hyperlink>
      <w:r w:rsidRPr="00080C88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14">
        <w:r w:rsidRPr="00080C88">
          <w:rPr>
            <w:rFonts w:ascii="Times New Roman" w:hAnsi="Times New Roman" w:cs="Times New Roman"/>
            <w:color w:val="0000FF"/>
          </w:rPr>
          <w:t>законом</w:t>
        </w:r>
      </w:hyperlink>
      <w:r w:rsidRPr="00080C88">
        <w:rPr>
          <w:rFonts w:ascii="Times New Roman" w:hAnsi="Times New Roman" w:cs="Times New Roman"/>
        </w:rPr>
        <w:t xml:space="preserve"> от 26.07.2006 N 135-ФЗ "О защите конкуренции" (далее - Закон), </w:t>
      </w:r>
      <w:hyperlink r:id="rId15">
        <w:r w:rsidRPr="00080C88">
          <w:rPr>
            <w:rFonts w:ascii="Times New Roman" w:hAnsi="Times New Roman" w:cs="Times New Roman"/>
            <w:color w:val="0000FF"/>
          </w:rPr>
          <w:t>приказом</w:t>
        </w:r>
      </w:hyperlink>
      <w:r w:rsidRPr="00080C88">
        <w:rPr>
          <w:rFonts w:ascii="Times New Roman" w:hAnsi="Times New Roman" w:cs="Times New Roman"/>
        </w:rPr>
        <w:t xml:space="preserve"> Федеральной антимонопольной службы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</w:t>
      </w:r>
      <w:proofErr w:type="gramEnd"/>
      <w:r w:rsidRPr="00080C88">
        <w:rPr>
          <w:rFonts w:ascii="Times New Roman" w:hAnsi="Times New Roman" w:cs="Times New Roman"/>
        </w:rPr>
        <w:t xml:space="preserve"> </w:t>
      </w:r>
      <w:proofErr w:type="gramStart"/>
      <w:r w:rsidRPr="00080C88">
        <w:rPr>
          <w:rFonts w:ascii="Times New Roman" w:hAnsi="Times New Roman" w:cs="Times New Roman"/>
        </w:rPr>
        <w:t xml:space="preserve">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</w:t>
      </w:r>
      <w:hyperlink r:id="rId16">
        <w:r w:rsidRPr="00080C88">
          <w:rPr>
            <w:rFonts w:ascii="Times New Roman" w:hAnsi="Times New Roman" w:cs="Times New Roman"/>
            <w:color w:val="0000FF"/>
          </w:rPr>
          <w:t>Положением</w:t>
        </w:r>
      </w:hyperlink>
      <w:r w:rsidRPr="00080C88">
        <w:rPr>
          <w:rFonts w:ascii="Times New Roman" w:hAnsi="Times New Roman" w:cs="Times New Roman"/>
        </w:rPr>
        <w:t xml:space="preserve"> о порядке управления и распоряжения имуществом города Мурманска, утвержденным решением Совета депутатов города Мурманска от 29.01.2015 N 8-100, </w:t>
      </w:r>
      <w:hyperlink r:id="rId17">
        <w:r w:rsidRPr="00080C88">
          <w:rPr>
            <w:rFonts w:ascii="Times New Roman" w:hAnsi="Times New Roman" w:cs="Times New Roman"/>
            <w:color w:val="0000FF"/>
          </w:rPr>
          <w:t>Порядком</w:t>
        </w:r>
      </w:hyperlink>
      <w:r w:rsidRPr="00080C88">
        <w:rPr>
          <w:rFonts w:ascii="Times New Roman" w:hAnsi="Times New Roman" w:cs="Times New Roman"/>
        </w:rPr>
        <w:t xml:space="preserve"> определения арендной платы за пользование муниципальным имуществом города Мурманска, утвержденным решением Совета депутатов города Мурманска</w:t>
      </w:r>
      <w:proofErr w:type="gramEnd"/>
      <w:r w:rsidRPr="00080C88">
        <w:rPr>
          <w:rFonts w:ascii="Times New Roman" w:hAnsi="Times New Roman" w:cs="Times New Roman"/>
        </w:rPr>
        <w:t xml:space="preserve"> от 22.06.2012 N 51-684, настоящим Порядком и иными локальными нормативными актами, регулирующими деятельность Правообладателя объекта.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9. Имущество может быть передано в аренду/безвозмездное пользование: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9.1. По результатам проведения торгов на право заключения договоров аренды/безвозмездного пользования.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Проведение торгов на право заключения договоров аренды/безвозмездного пользования осуществляется в порядке, установленном федеральным антимонопольным органом.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Организаторами торгов выступают Правообладатели объекта.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В случае заключения договора аренды/безвозмездного пользования путем проведения торгов размер арендной платы за Имущество определяется по результатам торгов.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9.2. Без проведения торгов и получения согласия антимонопольного органа в случаях, предусмотренных действующим законодательством.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9.3. В качестве предоставления муниципальной преференции в целях, предусмотренных </w:t>
      </w:r>
      <w:hyperlink r:id="rId18">
        <w:r w:rsidRPr="00080C88">
          <w:rPr>
            <w:rFonts w:ascii="Times New Roman" w:hAnsi="Times New Roman" w:cs="Times New Roman"/>
            <w:color w:val="0000FF"/>
          </w:rPr>
          <w:t>частью 1 статьи 19</w:t>
        </w:r>
      </w:hyperlink>
      <w:r w:rsidRPr="00080C88">
        <w:rPr>
          <w:rFonts w:ascii="Times New Roman" w:hAnsi="Times New Roman" w:cs="Times New Roman"/>
        </w:rPr>
        <w:t xml:space="preserve"> Закона, с предварительного согласия антимонопольного органа в письменной форме.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10. Договор аренды/безвозмездного пользования должен соответствовать обязательным условиям, содержащимся в типовых договорах аренды/безвозмездного пользования Имущества, утвержденных приказом Собственника. Стороны вправе вносить в договор аренды/безвозмездного пользования дополнительные условия, регулирующие их взаимоотношения.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0"/>
      <w:bookmarkEnd w:id="3"/>
      <w:r w:rsidRPr="00080C88">
        <w:rPr>
          <w:rFonts w:ascii="Times New Roman" w:hAnsi="Times New Roman" w:cs="Times New Roman"/>
        </w:rPr>
        <w:t>11. Для согласования передачи Имущества в аренду/безвозмездное пользование с Учредителем Правообладатель объекта представляет ему следующие документы: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1"/>
      <w:bookmarkEnd w:id="4"/>
      <w:r w:rsidRPr="00080C88">
        <w:rPr>
          <w:rFonts w:ascii="Times New Roman" w:hAnsi="Times New Roman" w:cs="Times New Roman"/>
        </w:rPr>
        <w:t>1) заявление о согласовании совершения Правообладателем объекта сделки, которое должно содержать: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обоснование и цель совершения сделки;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информацию о сторонах сделки;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предмет и цену сделки в рублях (числом и прописью), кроме того, налог на добавленную стоимость;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сроки исполнения обязательств по сделке;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- иные существенные условия сделки, установленные законодательством Российской </w:t>
      </w:r>
      <w:r w:rsidRPr="00080C88">
        <w:rPr>
          <w:rFonts w:ascii="Times New Roman" w:hAnsi="Times New Roman" w:cs="Times New Roman"/>
        </w:rPr>
        <w:lastRenderedPageBreak/>
        <w:t>Федерации или иными правовыми актами;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2) копии документов, подтверждающих права Правообладателя объекта на Имущество (для недвижимого имущества - выписка из ЕГРН о праве хозяйственного ведения, оперативного управления, договор оперативного управления или хозяйственного ведения, для движимого имущества - справка в произвольной форме);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3) заявление потенциального арендатора/ссудополучателя о предоставлении в аренду/безвозмездное пользование Имущества;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4) копию приказа Правообладателя объекта о передаче Имущества в аренду/безвозмездное пользование;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5) четыре экземпляра проекта договора аренды/безвозмездного пользования, подписанного потенциальным арендатором/ссудополучателем и Правообладателем объекта;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6) копию поэтажного плана здания (помещения) с обозначением передаваемых в аренду/безвозмездное пользование объектов и указанием размера их площади и экспликацию к нему (для недвижимого имущества);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7) протокол проведения торгов на право заключения договора аренды/безвозмездного пользования (в случае передачи Имущества в аренду/безвозмездное пользование по результатам проведения торгов);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8) копию отчета об определении рыночной (справедливой) стоимости объекта оценки - величины ежемесячной арендной платы одного квадратного метра Имущества;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9) расчет ежемесячной арендной платы (для договоров аренды);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10) технико-экономическое обоснование (для договоров безвозмездного пользования);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11) экспертную оценку последствий договора аренды/безвозмездного пользования для обеспечения образования, развития, социальной защиты и социального обслуживания детей в случае, если Правообладатель объекта относится к социальной инфраструктуре для детей;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12) ходатайство о предоставлении потенциальному арендатору/ссудополучателю муниципальной преференции с пакетом документов, предусмотренных </w:t>
      </w:r>
      <w:hyperlink r:id="rId19">
        <w:r w:rsidRPr="00080C88">
          <w:rPr>
            <w:rFonts w:ascii="Times New Roman" w:hAnsi="Times New Roman" w:cs="Times New Roman"/>
            <w:color w:val="0000FF"/>
          </w:rPr>
          <w:t>пунктами 2</w:t>
        </w:r>
      </w:hyperlink>
      <w:r w:rsidRPr="00080C88">
        <w:rPr>
          <w:rFonts w:ascii="Times New Roman" w:hAnsi="Times New Roman" w:cs="Times New Roman"/>
        </w:rPr>
        <w:t xml:space="preserve"> - </w:t>
      </w:r>
      <w:hyperlink r:id="rId20">
        <w:r w:rsidRPr="00080C88">
          <w:rPr>
            <w:rFonts w:ascii="Times New Roman" w:hAnsi="Times New Roman" w:cs="Times New Roman"/>
            <w:color w:val="0000FF"/>
          </w:rPr>
          <w:t>6 части 1 статьи 20</w:t>
        </w:r>
      </w:hyperlink>
      <w:r w:rsidRPr="00080C88">
        <w:rPr>
          <w:rFonts w:ascii="Times New Roman" w:hAnsi="Times New Roman" w:cs="Times New Roman"/>
        </w:rPr>
        <w:t xml:space="preserve"> Закона (в случае предоставления объекта Имущества в качестве муниципальной преференции);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13) документы, подтверждающие право заявителя на заключение договора аренды/безвозмездного пользования без проведения торгов и без согласования антимонопольного органа в соответствии с требованиями </w:t>
      </w:r>
      <w:hyperlink r:id="rId21">
        <w:r w:rsidRPr="00080C88">
          <w:rPr>
            <w:rFonts w:ascii="Times New Roman" w:hAnsi="Times New Roman" w:cs="Times New Roman"/>
            <w:color w:val="0000FF"/>
          </w:rPr>
          <w:t>Закона</w:t>
        </w:r>
      </w:hyperlink>
      <w:r w:rsidRPr="00080C88">
        <w:rPr>
          <w:rFonts w:ascii="Times New Roman" w:hAnsi="Times New Roman" w:cs="Times New Roman"/>
        </w:rPr>
        <w:t>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Представляемые документы подписываются руководителем (лицом, исполняющим его обязанности) или заместителем руководителя, уполномоченным на основании доверенности на совершение данной сделки, и главным бухгалтером Правообладателя объекта, и представляются в прошитом, пронумерованном и скрепленном печатью виде.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Организация работы по проведению оценки рыночной (справедливой) стоимости арендной платы за пользование сдаваемого в аренду/безвозмездное пользование Имущества осуществляется Правообладателем объекта.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Оценка рыночной (справедливой) стоимости объекта оценки проводится независимым оценщиком, привлекаемым в порядке, установленном Федеральным </w:t>
      </w:r>
      <w:hyperlink r:id="rId22">
        <w:r w:rsidRPr="00080C88">
          <w:rPr>
            <w:rFonts w:ascii="Times New Roman" w:hAnsi="Times New Roman" w:cs="Times New Roman"/>
            <w:color w:val="0000FF"/>
          </w:rPr>
          <w:t>законом</w:t>
        </w:r>
      </w:hyperlink>
      <w:r w:rsidRPr="00080C88">
        <w:rPr>
          <w:rFonts w:ascii="Times New Roman" w:hAnsi="Times New Roman" w:cs="Times New Roman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12. Учредитель на основании представленных Правообладателем объекта документов </w:t>
      </w:r>
      <w:r w:rsidRPr="00080C88">
        <w:rPr>
          <w:rFonts w:ascii="Times New Roman" w:hAnsi="Times New Roman" w:cs="Times New Roman"/>
        </w:rPr>
        <w:lastRenderedPageBreak/>
        <w:t>принимает решение: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1) о согласовании совершения Правообладателем объекта сделки;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2) об отказе в согласовании совершения Правообладателем объекта сделки с обоснованием причин отказа.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13. Для принятия решения Учредитель на основании представленных Правообладателем объекта документов: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1) проверяет полноту (комплектность) документов, указанных в </w:t>
      </w:r>
      <w:hyperlink w:anchor="P70">
        <w:r w:rsidRPr="00080C88">
          <w:rPr>
            <w:rFonts w:ascii="Times New Roman" w:hAnsi="Times New Roman" w:cs="Times New Roman"/>
            <w:color w:val="0000FF"/>
          </w:rPr>
          <w:t>пункте 11</w:t>
        </w:r>
      </w:hyperlink>
      <w:r w:rsidRPr="00080C88">
        <w:rPr>
          <w:rFonts w:ascii="Times New Roman" w:hAnsi="Times New Roman" w:cs="Times New Roman"/>
        </w:rPr>
        <w:t xml:space="preserve"> настоящего Порядка, представленных Правообладателем объекта, их соответствие требованиям законодательства Российской Федерации и настоящему Порядку, наличие в заявлении Правообладателя объекта сведений, указанных в </w:t>
      </w:r>
      <w:hyperlink w:anchor="P71">
        <w:r w:rsidRPr="00080C88">
          <w:rPr>
            <w:rFonts w:ascii="Times New Roman" w:hAnsi="Times New Roman" w:cs="Times New Roman"/>
            <w:color w:val="0000FF"/>
          </w:rPr>
          <w:t>подпункте 1) пункта 11</w:t>
        </w:r>
      </w:hyperlink>
      <w:r w:rsidRPr="00080C88">
        <w:rPr>
          <w:rFonts w:ascii="Times New Roman" w:hAnsi="Times New Roman" w:cs="Times New Roman"/>
        </w:rPr>
        <w:t xml:space="preserve"> настоящего Порядка, и уведомляет Правообладателя объекта о выявленных недостатках или о необходимости представить дополнительные документы. После устранения Правообладателем объекта замечаний Учредитель принимает доработанный вариант документов к повторному рассмотрению;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080C88">
        <w:rPr>
          <w:rFonts w:ascii="Times New Roman" w:hAnsi="Times New Roman" w:cs="Times New Roman"/>
        </w:rPr>
        <w:t xml:space="preserve">2) рассматривает целесообразность согласования совершения сделки и в случае принятия положительного решения в течение 10 рабочих дней со дня поступления документов согласовывает соответствующий договор в порядке, установленном </w:t>
      </w:r>
      <w:hyperlink w:anchor="P60">
        <w:r w:rsidRPr="00080C88">
          <w:rPr>
            <w:rFonts w:ascii="Times New Roman" w:hAnsi="Times New Roman" w:cs="Times New Roman"/>
            <w:color w:val="0000FF"/>
          </w:rPr>
          <w:t>пунктом 7</w:t>
        </w:r>
      </w:hyperlink>
      <w:r w:rsidRPr="00080C88">
        <w:rPr>
          <w:rFonts w:ascii="Times New Roman" w:hAnsi="Times New Roman" w:cs="Times New Roman"/>
        </w:rPr>
        <w:t xml:space="preserve"> настоящего Порядка, и направляет договор с приложением документов Правообладателю объекта для дальнейшего направления на согласование Собственнику, а в случае принятия отрицательного решения в согласовании в течение 10 рабочих дней со дня</w:t>
      </w:r>
      <w:proofErr w:type="gramEnd"/>
      <w:r w:rsidRPr="00080C88">
        <w:rPr>
          <w:rFonts w:ascii="Times New Roman" w:hAnsi="Times New Roman" w:cs="Times New Roman"/>
        </w:rPr>
        <w:t xml:space="preserve"> поступления документов подготавливает мотивированный отказ в согласовании совершения сделки.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14. При предоставлении Правообладателем объекта заявления о предоставлении потенциальному арендатору/ссудополучателю муниципальной преференции с пакетом документов, предусмотренных </w:t>
      </w:r>
      <w:hyperlink r:id="rId23">
        <w:r w:rsidRPr="00080C88">
          <w:rPr>
            <w:rFonts w:ascii="Times New Roman" w:hAnsi="Times New Roman" w:cs="Times New Roman"/>
            <w:color w:val="0000FF"/>
          </w:rPr>
          <w:t>пунктами 2</w:t>
        </w:r>
      </w:hyperlink>
      <w:r w:rsidRPr="00080C88">
        <w:rPr>
          <w:rFonts w:ascii="Times New Roman" w:hAnsi="Times New Roman" w:cs="Times New Roman"/>
        </w:rPr>
        <w:t xml:space="preserve"> - </w:t>
      </w:r>
      <w:hyperlink r:id="rId24">
        <w:r w:rsidRPr="00080C88">
          <w:rPr>
            <w:rFonts w:ascii="Times New Roman" w:hAnsi="Times New Roman" w:cs="Times New Roman"/>
            <w:color w:val="0000FF"/>
          </w:rPr>
          <w:t>6 части 1 статьи 20</w:t>
        </w:r>
      </w:hyperlink>
      <w:r w:rsidRPr="00080C88">
        <w:rPr>
          <w:rFonts w:ascii="Times New Roman" w:hAnsi="Times New Roman" w:cs="Times New Roman"/>
        </w:rPr>
        <w:t xml:space="preserve"> Закона, Учредитель перенаправляет указанное заявление с пакетом документов Собственнику, который направляет в антимонопольный орган заявление с просьбой о даче согласия на предоставление муниципальной преференции потенциальному арендатору/ссудополучателю.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Если антимонопольным органом принимается решение об удовлетворении такого заявления, Собственник направляет копию решения Правообладателю объекта и Учредителю. В случае отказа антимонопольного органа в удовлетворении заявления о даче согласия на предоставление муниципальной преференции Собственник письменно уведомляет об этом Правообладателя объекта и Учредителя.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При предоставлении Имущества в аренду и безвозмездное пользование в виде муниципальной преференции с согласия антимонопольного органа срок договора аренды/безвозмездного пользования не может быть более срока действия преференции, указанного в решении антимонопольного органа.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15. Для согласования передачи Имущества в аренду/безвозмездное пользование с Собственником Правообладатель объекта направляет ему документы, указанные в </w:t>
      </w:r>
      <w:hyperlink w:anchor="P70">
        <w:r w:rsidRPr="00080C88">
          <w:rPr>
            <w:rFonts w:ascii="Times New Roman" w:hAnsi="Times New Roman" w:cs="Times New Roman"/>
            <w:color w:val="0000FF"/>
          </w:rPr>
          <w:t>пункте 11</w:t>
        </w:r>
      </w:hyperlink>
      <w:r w:rsidRPr="00080C88">
        <w:rPr>
          <w:rFonts w:ascii="Times New Roman" w:hAnsi="Times New Roman" w:cs="Times New Roman"/>
        </w:rPr>
        <w:t xml:space="preserve"> настоящего Порядка, с согласованными Учредителем договорами аренды/безвозмездного пользования.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На основании представленных Правообладателем объекта документов Собственник рассматривает целесообразность согласования совершения сделки и в случае принятия положительного решения в течение 10 рабочих дней со дня поступления документов согласовывает соответствующий договор в порядке, установленном </w:t>
      </w:r>
      <w:hyperlink w:anchor="P60">
        <w:r w:rsidRPr="00080C88">
          <w:rPr>
            <w:rFonts w:ascii="Times New Roman" w:hAnsi="Times New Roman" w:cs="Times New Roman"/>
            <w:color w:val="0000FF"/>
          </w:rPr>
          <w:t>пунктом 7</w:t>
        </w:r>
      </w:hyperlink>
      <w:r w:rsidRPr="00080C88">
        <w:rPr>
          <w:rFonts w:ascii="Times New Roman" w:hAnsi="Times New Roman" w:cs="Times New Roman"/>
        </w:rPr>
        <w:t xml:space="preserve"> настоящего Порядка, и три экземпляра договора направляет Правообладателю объекта.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Документы, прилагаемые к заявлению Правообладателя объекта, направленному для согласования заключения договора аренды/безвозмездного пользования, возвращаются Собственником Правообладателю объекта.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lastRenderedPageBreak/>
        <w:t>В случае принятия отрицательного решения в согласовании в течение 10 рабочих дней со дня поступления документов Собственник подготавливает мотивированный отказ в согласовании совершения сделки.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16. Решение об отказе в согласовании заключения договора аренды/безвозмездного пользования принимается в случаях: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- непредставления или представления не в полном объеме документов, предусмотренных </w:t>
      </w:r>
      <w:hyperlink w:anchor="P70">
        <w:r w:rsidRPr="00080C88">
          <w:rPr>
            <w:rFonts w:ascii="Times New Roman" w:hAnsi="Times New Roman" w:cs="Times New Roman"/>
            <w:color w:val="0000FF"/>
          </w:rPr>
          <w:t>пунктом 11</w:t>
        </w:r>
      </w:hyperlink>
      <w:r w:rsidRPr="00080C88">
        <w:rPr>
          <w:rFonts w:ascii="Times New Roman" w:hAnsi="Times New Roman" w:cs="Times New Roman"/>
        </w:rPr>
        <w:t xml:space="preserve"> настоящего Порядка;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в случае отказа антимонопольного органа в удовлетворении заявления Собственника о даче согласия на предоставление муниципальной преференции;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наличия задолженности потенциального арендатора по неналоговым поступлениям, администрируемым Собственником;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мотивированного отказа Собственника в согласовании совершения сделки;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несоответствия планируемого к осуществлению вида деятельности требованиям действующего законодательства.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17. Изменения существенных условий договора аренды/безвозмездного пользования оформляются дополнительными соглашениями к договору в Порядке, установленном для передачи Имущества в аренду/безвозмездное пользование.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 xml:space="preserve">18. Правообладатель объекта осуществляет </w:t>
      </w:r>
      <w:proofErr w:type="gramStart"/>
      <w:r w:rsidRPr="00080C88">
        <w:rPr>
          <w:rFonts w:ascii="Times New Roman" w:hAnsi="Times New Roman" w:cs="Times New Roman"/>
        </w:rPr>
        <w:t>контроль за</w:t>
      </w:r>
      <w:proofErr w:type="gramEnd"/>
      <w:r w:rsidRPr="00080C88">
        <w:rPr>
          <w:rFonts w:ascii="Times New Roman" w:hAnsi="Times New Roman" w:cs="Times New Roman"/>
        </w:rPr>
        <w:t xml:space="preserve"> соблюдением условий заключенных договоров аренды/безвозмездного пользования Имущества, в том числе: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за сохранностью Имущества и использованием его по целевому назначению;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за своевременным поступлением арендной платы (для договоров аренды);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- за соблюдением сроков аренды/безвозмездного пользования Имущества, в том числе заключенных без проведения торгов на основании получения согласия антимонопольного органа.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19. Расторжение договора аренды/безвозмездного пользования Имущества оформляется приказом Правообладателя объекта и по одному экземпляру направляется Учредителю и Собственнику.</w:t>
      </w:r>
    </w:p>
    <w:p w:rsidR="00080C88" w:rsidRPr="00080C88" w:rsidRDefault="00080C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80C88">
        <w:rPr>
          <w:rFonts w:ascii="Times New Roman" w:hAnsi="Times New Roman" w:cs="Times New Roman"/>
        </w:rPr>
        <w:t>20. Передача Имущества по договору аренды/безвозмездного пользования и возврат Имущества после расторжения договора аренды/безвозмездного пользования осуществляются по акту приема-передачи, который является неотъемлемой частью договора, и по одному экземпляру направляется Учредителю и Собственнику.</w:t>
      </w: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jc w:val="both"/>
        <w:rPr>
          <w:rFonts w:ascii="Times New Roman" w:hAnsi="Times New Roman" w:cs="Times New Roman"/>
        </w:rPr>
      </w:pPr>
    </w:p>
    <w:p w:rsidR="00080C88" w:rsidRPr="00080C88" w:rsidRDefault="00080C8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0D1BD8" w:rsidRDefault="000D1BD8"/>
    <w:sectPr w:rsidR="000D1BD8" w:rsidSect="0073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88"/>
    <w:rsid w:val="00080C88"/>
    <w:rsid w:val="000D1BD8"/>
    <w:rsid w:val="003C117B"/>
    <w:rsid w:val="004E2A79"/>
    <w:rsid w:val="00975284"/>
    <w:rsid w:val="00F3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0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0C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0C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9" TargetMode="External"/><Relationship Id="rId13" Type="http://schemas.openxmlformats.org/officeDocument/2006/relationships/hyperlink" Target="https://login.consultant.ru/link/?req=doc&amp;base=LAW&amp;n=452991" TargetMode="External"/><Relationship Id="rId18" Type="http://schemas.openxmlformats.org/officeDocument/2006/relationships/hyperlink" Target="https://login.consultant.ru/link/?req=doc&amp;base=LAW&amp;n=451928&amp;dst=6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1928" TargetMode="External"/><Relationship Id="rId7" Type="http://schemas.openxmlformats.org/officeDocument/2006/relationships/hyperlink" Target="https://login.consultant.ru/link/?req=doc&amp;base=RLAW087&amp;n=129021&amp;dst=100005" TargetMode="External"/><Relationship Id="rId12" Type="http://schemas.openxmlformats.org/officeDocument/2006/relationships/hyperlink" Target="https://login.consultant.ru/link/?req=doc&amp;base=RLAW087&amp;n=129021&amp;dst=100007" TargetMode="External"/><Relationship Id="rId17" Type="http://schemas.openxmlformats.org/officeDocument/2006/relationships/hyperlink" Target="https://login.consultant.ru/link/?req=doc&amp;base=RLAW087&amp;n=125716&amp;dst=10008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7&amp;n=125714&amp;dst=100012" TargetMode="External"/><Relationship Id="rId20" Type="http://schemas.openxmlformats.org/officeDocument/2006/relationships/hyperlink" Target="https://login.consultant.ru/link/?req=doc&amp;base=LAW&amp;n=451928&amp;dst=9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25081&amp;dst=100005" TargetMode="External"/><Relationship Id="rId11" Type="http://schemas.openxmlformats.org/officeDocument/2006/relationships/hyperlink" Target="https://login.consultant.ru/link/?req=doc&amp;base=RLAW087&amp;n=129021&amp;dst=100006" TargetMode="External"/><Relationship Id="rId24" Type="http://schemas.openxmlformats.org/officeDocument/2006/relationships/hyperlink" Target="https://login.consultant.ru/link/?req=doc&amp;base=LAW&amp;n=451928&amp;dst=9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7647" TargetMode="External"/><Relationship Id="rId23" Type="http://schemas.openxmlformats.org/officeDocument/2006/relationships/hyperlink" Target="https://login.consultant.ru/link/?req=doc&amp;base=LAW&amp;n=451928&amp;dst=92" TargetMode="External"/><Relationship Id="rId10" Type="http://schemas.openxmlformats.org/officeDocument/2006/relationships/hyperlink" Target="https://login.consultant.ru/link/?req=doc&amp;base=RLAW087&amp;n=125714&amp;dst=100073" TargetMode="External"/><Relationship Id="rId19" Type="http://schemas.openxmlformats.org/officeDocument/2006/relationships/hyperlink" Target="https://login.consultant.ru/link/?req=doc&amp;base=LAW&amp;n=451928&amp;dst=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127865&amp;dst=100513" TargetMode="External"/><Relationship Id="rId14" Type="http://schemas.openxmlformats.org/officeDocument/2006/relationships/hyperlink" Target="https://login.consultant.ru/link/?req=doc&amp;base=LAW&amp;n=451928" TargetMode="External"/><Relationship Id="rId22" Type="http://schemas.openxmlformats.org/officeDocument/2006/relationships/hyperlink" Target="https://login.consultant.ru/link/?req=doc&amp;base=LAW&amp;n=436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_Марков Игорь Васильевич</cp:lastModifiedBy>
  <cp:revision>1</cp:revision>
  <dcterms:created xsi:type="dcterms:W3CDTF">2024-01-29T07:38:00Z</dcterms:created>
  <dcterms:modified xsi:type="dcterms:W3CDTF">2024-01-29T07:42:00Z</dcterms:modified>
</cp:coreProperties>
</file>