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49" w:rsidRPr="00D34649" w:rsidRDefault="00D34649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34649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D34649">
        <w:rPr>
          <w:rFonts w:ascii="Times New Roman" w:hAnsi="Times New Roman" w:cs="Times New Roman"/>
          <w:sz w:val="28"/>
          <w:szCs w:val="28"/>
        </w:rPr>
        <w:br/>
      </w:r>
    </w:p>
    <w:p w:rsidR="00D34649" w:rsidRPr="00D34649" w:rsidRDefault="00D3464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СОВЕТ ДЕПУТАТОВ ГОРОДА МУРМАНСКА</w:t>
      </w:r>
    </w:p>
    <w:p w:rsidR="00D34649" w:rsidRPr="00D34649" w:rsidRDefault="00D346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LI ЗАСЕДАНИЕ ЧЕТВЕРТОГО СОЗЫВА 21 ИЮНЯ 2012 ГОДА</w:t>
      </w:r>
    </w:p>
    <w:p w:rsidR="00D34649" w:rsidRPr="00D34649" w:rsidRDefault="00D346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РЕШЕНИЕ</w:t>
      </w:r>
    </w:p>
    <w:p w:rsidR="00D34649" w:rsidRPr="00D34649" w:rsidRDefault="00D346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от 22 июня 2012 г. N 51-684</w:t>
      </w:r>
    </w:p>
    <w:p w:rsidR="00D34649" w:rsidRPr="00D34649" w:rsidRDefault="00D346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ОБ УТВЕРЖДЕНИИ ПОРЯДКА ОПРЕДЕЛЕНИЯ АРЕНДНОЙ ПЛАТЫ</w:t>
      </w:r>
    </w:p>
    <w:p w:rsidR="00D34649" w:rsidRPr="00D34649" w:rsidRDefault="00D346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ЗА ПОЛЬЗОВАНИЕ МУНИЦИПАЛЬНЫМ ИМУЩЕСТВОМ ГОРОДА МУРМАНСКА</w:t>
      </w:r>
    </w:p>
    <w:p w:rsidR="00D34649" w:rsidRPr="00D34649" w:rsidRDefault="00D3464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4649" w:rsidRPr="00D346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649" w:rsidRPr="00D34649" w:rsidRDefault="00D346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649" w:rsidRPr="00D34649" w:rsidRDefault="00D346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649" w:rsidRPr="00D34649" w:rsidRDefault="00D346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34649" w:rsidRPr="00D34649" w:rsidRDefault="00D346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решений Совета депутатов города Мурманска</w:t>
            </w:r>
            <w:proofErr w:type="gramEnd"/>
          </w:p>
          <w:p w:rsidR="00D34649" w:rsidRPr="00D34649" w:rsidRDefault="00D346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27.12.2012 </w:t>
            </w:r>
            <w:hyperlink r:id="rId6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57-770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28.11.2013 </w:t>
            </w:r>
            <w:hyperlink r:id="rId7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66-948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28.03.2014 </w:t>
            </w:r>
            <w:hyperlink r:id="rId8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72-1023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D34649" w:rsidRPr="00D34649" w:rsidRDefault="00D346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30.05.2014 </w:t>
            </w:r>
            <w:hyperlink r:id="rId9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74-1076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30.05.2019 </w:t>
            </w:r>
            <w:hyperlink r:id="rId10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58-975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29.04.2020 </w:t>
            </w:r>
            <w:hyperlink r:id="rId11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10-129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D34649" w:rsidRPr="00D34649" w:rsidRDefault="00D346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06.06.2023 </w:t>
            </w:r>
            <w:hyperlink r:id="rId12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47-661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05.09.2023 </w:t>
            </w:r>
            <w:hyperlink r:id="rId13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48-696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649" w:rsidRPr="00D34649" w:rsidRDefault="00D346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649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14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5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6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от 26.07.2006 N 135-ФЗ "О защите конкуренции", Федеральным </w:t>
      </w:r>
      <w:hyperlink r:id="rId17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от 29.07.1998 N 135-ФЗ "Об оценочной деятельности в Российской Федерации", </w:t>
      </w:r>
      <w:hyperlink r:id="rId18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29.01.2015 N 8-100 "Об утверждении Положения о порядке управления и распоряжения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 имуществом города Мурманска и о признании утратившими силу отдельных решений Мурманского городского Совета и Совета депутатов города Мурманска", в целях 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повышения эффективности использования муниципальной собственности города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 Мурманска, руководствуясь </w:t>
      </w:r>
      <w:hyperlink r:id="rId19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Совет депутатов города Мурманска решил: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30.05.2019 N 58-975)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6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определения арендной платы за пользование муниципальным имуществом города Мурманска, согласно приложению.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1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30.05.2019 N 58-975)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2. Признать утратившими силу решения: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- Мурманского городского Совета от 05.10.1999 </w:t>
      </w:r>
      <w:hyperlink r:id="rId22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N 25-236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"Об утверждении методики расчета арендной платы за пользование объектами муниципального нежилого фонда города Мурманска";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- Мурманского городского Совета от 09.04.2004 </w:t>
      </w:r>
      <w:hyperlink r:id="rId23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N 36-323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"О внесении </w:t>
      </w:r>
      <w:r w:rsidRPr="00D34649">
        <w:rPr>
          <w:rFonts w:ascii="Times New Roman" w:hAnsi="Times New Roman" w:cs="Times New Roman"/>
          <w:sz w:val="28"/>
          <w:szCs w:val="28"/>
        </w:rPr>
        <w:lastRenderedPageBreak/>
        <w:t>изменений в приложение N 1 к решению Мурманского городского Совета от 05.10.1999 N 25-236 (в ред. решения Мурманского городского Совета от 05.10.2000 N 38-333) "Об утверждении методики расчета арендной платы за пользование объектами муниципального нежилого фонда города Мурманска";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- Совета депутатов города Мурманска от 27.12.2007 </w:t>
      </w:r>
      <w:hyperlink r:id="rId24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N 45-556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"О внесении изменений в приложение N 1 к решению Мурманского городского Совета от 05.10.1999 N 25-236 (в ред. от 09.04.2004 N 36-323) "Об утверждении методики расчета арендной платы за пользование объектами муниципального нежилого фонда города Мурманска";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- Мурманского городского Совета от 27.09.2004 </w:t>
      </w:r>
      <w:hyperlink r:id="rId25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N 43-388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"Об утверждении методики расчета арендной платы и установлении базовой арендной платы за пользование объектами муниципального жилищного фонда города Мурманска";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- Совета депутатов города Мурманска от 29.04.2008 </w:t>
      </w:r>
      <w:hyperlink r:id="rId26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N 49-610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"Об установлении базовых ставок арендной платы и арендной платы за пользование объектами муниципального нежилого фонда";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- Совета депутатов города Мурманска от 04.10.2011 </w:t>
      </w:r>
      <w:hyperlink r:id="rId27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N 40-532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"О внесении изменений в решение Совета депутатов города Мурманска от 29.04.2008 N 49-610 "Об установлении базовых ставок арендной платы и арендной платы за пользование объектами муниципального нежилого фонда";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- Совета депутатов города Мурманска от 28.10.2011 </w:t>
      </w:r>
      <w:hyperlink r:id="rId28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N 41-545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"О внесении изменения в решение Совета депутатов города Мурманска от 04.10.2011 N 40-532 "О внесении изменений в решение Совета депутатов города Мурманска от 29.04.2008 N 49-610 "Об установлении базовых ставок арендной платы и арендной платы за пользование объектами муниципального нежилого фонда";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- Совета депутатов города Мурманска от 05.12.2011 </w:t>
      </w:r>
      <w:hyperlink r:id="rId29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N 42-571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"О внесении изменения в решение Совета депутатов города Мурманска от 29.04.2008 N 49-610 "Об установлении базовых ставок арендной платы и арендной платы за пользование объектами муниципального нежилого фонда" (в редакции 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 от 04.10.2011 N 40-532)".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с </w:t>
      </w:r>
      <w:hyperlink w:anchor="P46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приложением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в газете "Вечерний Мурманск".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4. Настоящее решение вступает в силу с 1 января 2013 года.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депутатов города Мурманска по </w:t>
      </w:r>
      <w:r w:rsidRPr="00D34649">
        <w:rPr>
          <w:rFonts w:ascii="Times New Roman" w:hAnsi="Times New Roman" w:cs="Times New Roman"/>
          <w:sz w:val="28"/>
          <w:szCs w:val="28"/>
        </w:rPr>
        <w:lastRenderedPageBreak/>
        <w:t>экономической политике и хозяйственной деятельности (</w:t>
      </w: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 xml:space="preserve"> О.Н.).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Глава</w:t>
      </w:r>
    </w:p>
    <w:p w:rsidR="00D34649" w:rsidRPr="00D34649" w:rsidRDefault="00D346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34649" w:rsidRPr="00D34649" w:rsidRDefault="00D346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город Мурманск</w:t>
      </w:r>
    </w:p>
    <w:p w:rsidR="00D34649" w:rsidRPr="00D34649" w:rsidRDefault="00D346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А.Б.ВЕЛЛЕР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Приложение</w:t>
      </w:r>
    </w:p>
    <w:p w:rsidR="00D34649" w:rsidRPr="00D34649" w:rsidRDefault="00D346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к решению</w:t>
      </w:r>
    </w:p>
    <w:p w:rsidR="00D34649" w:rsidRPr="00D34649" w:rsidRDefault="00D346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Совета депутатов города Мурманска</w:t>
      </w:r>
    </w:p>
    <w:p w:rsidR="00D34649" w:rsidRPr="00D34649" w:rsidRDefault="00D346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от 22 июня 2012 г. N 51-684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D34649">
        <w:rPr>
          <w:rFonts w:ascii="Times New Roman" w:hAnsi="Times New Roman" w:cs="Times New Roman"/>
          <w:sz w:val="28"/>
          <w:szCs w:val="28"/>
        </w:rPr>
        <w:t>ПОРЯДОК</w:t>
      </w:r>
    </w:p>
    <w:p w:rsidR="00D34649" w:rsidRPr="00D34649" w:rsidRDefault="00D346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ОПРЕДЕЛЕНИЯ АРЕНДНОЙ ПЛАТЫ ЗА ПОЛЬЗОВАНИЕ 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D34649" w:rsidRPr="00D34649" w:rsidRDefault="00D346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ИМУЩЕСТВОМ ГОРОДА МУРМАНСКА</w:t>
      </w:r>
    </w:p>
    <w:p w:rsidR="00D34649" w:rsidRPr="00D34649" w:rsidRDefault="00D3464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4649" w:rsidRPr="00D346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649" w:rsidRPr="00D34649" w:rsidRDefault="00D346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649" w:rsidRPr="00D34649" w:rsidRDefault="00D346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649" w:rsidRPr="00D34649" w:rsidRDefault="00D346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34649" w:rsidRPr="00D34649" w:rsidRDefault="00D346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решений Совета депутатов города Мурманска</w:t>
            </w:r>
            <w:proofErr w:type="gramEnd"/>
          </w:p>
          <w:p w:rsidR="00D34649" w:rsidRPr="00D34649" w:rsidRDefault="00D346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27.12.2012 </w:t>
            </w:r>
            <w:hyperlink r:id="rId30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57-770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28.11.2013 </w:t>
            </w:r>
            <w:hyperlink r:id="rId31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66-948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28.03.2014 </w:t>
            </w:r>
            <w:hyperlink r:id="rId32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72-1023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D34649" w:rsidRPr="00D34649" w:rsidRDefault="00D346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30.05.2014 </w:t>
            </w:r>
            <w:hyperlink r:id="rId33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74-1076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30.05.2019 </w:t>
            </w:r>
            <w:hyperlink r:id="rId34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58-975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29.04.2020 </w:t>
            </w:r>
            <w:hyperlink r:id="rId35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10-129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D34649" w:rsidRPr="00D34649" w:rsidRDefault="00D346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06.06.2023 </w:t>
            </w:r>
            <w:hyperlink r:id="rId36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47-661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05.09.2023 </w:t>
            </w:r>
            <w:hyperlink r:id="rId37">
              <w:r w:rsidRPr="00D346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48-696</w:t>
              </w:r>
            </w:hyperlink>
            <w:r w:rsidRPr="00D346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649" w:rsidRPr="00D34649" w:rsidRDefault="00D346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649">
        <w:rPr>
          <w:rFonts w:ascii="Times New Roman" w:hAnsi="Times New Roman" w:cs="Times New Roman"/>
          <w:sz w:val="28"/>
          <w:szCs w:val="28"/>
        </w:rPr>
        <w:t>Настоящий Порядок определения арендной платы за пользование муниципальным имуществом города Мурманска (далее - Порядок) разработан в соответствии с законодательством об оценочной деятельности в целях повышения эффективности использования муниципального имущества города Мурманска (далее - муниципальное имущество) и определяет размер арендной платы за пользование муниципальным имуществом на основании оценки рыночной стоимости права пользования объектом аренды за платежный период, за исключением предоставления объектов муниципального имущества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 в аренду по итогам проведения торгов.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(преамбула в ред. </w:t>
      </w:r>
      <w:hyperlink r:id="rId38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30.05.2019 N 58-975)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1.1. Для целей настоящего Порядка используются следующие понятия: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1.1.1. Арендатор - юридическое или физическое лицо, в том числе </w:t>
      </w:r>
      <w:r w:rsidRPr="00D34649">
        <w:rPr>
          <w:rFonts w:ascii="Times New Roman" w:hAnsi="Times New Roman" w:cs="Times New Roman"/>
          <w:sz w:val="28"/>
          <w:szCs w:val="28"/>
        </w:rPr>
        <w:lastRenderedPageBreak/>
        <w:t>зарегистрированное в установленном порядке в качестве индивидуального предпринимателя.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1.1.2. Арендодатель: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- комитет имущественных отношений города Мурманска - для объектов муниципального имущества, находящихся в казне муниципального образования город Мурманск, а также закрепленных на праве оперативного управления за муниципальными казенными учреждениями;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30.05.2019 N 58-975)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- муниципальные автономные и бюджетные учреждения, казенные предприятия или муниципальные унитарные предприятия - для объектов, закрепленных на праве оперативного управления или на праве хозяйственного ведения за этими учреждениями и предприятиями.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1.1.3. Муниципальное имущество - недвижимое имущество (здания, строения или сооружения, жилые и нежилые помещения в жилых домах, включая встроенно-пристроенные, часть или части помещений в них), движимое имущество, находящиеся в собственности муниципального образования город Мурманск.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. 1.1.3 в ред. </w:t>
      </w:r>
      <w:hyperlink r:id="rId40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30.05.2019 N 58-975)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1.1.4. Объект оценки - право пользования объектом аренды в течение одного платежного периода на условиях, определенных договором аренды или заданием на оценку.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1.1.5. Функциональное назначение арендуемого муниципального имущества - допустимый способ использования муниципального имущества, который определен проектной документацией и (или) правоустанавливающими документами.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. 1.1.5 в ред. </w:t>
      </w:r>
      <w:hyperlink r:id="rId41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30.05.2019 N 58-975)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1.2. Оценка рыночной стоимости объекта оценки проводится независимым оценщиком, привлекаемым в порядке, установленном Федеральным </w:t>
      </w:r>
      <w:hyperlink r:id="rId42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. 1.2 в ред. </w:t>
      </w:r>
      <w:hyperlink r:id="rId43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28.03.2014 N 72-1023)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1.3. Величина рыночной стоимости права пользования объектом оценки рассчитывается для всего арендуемого муниципального имущества с учетом его функционального назначения, указанного в договоре аренды.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Размер арендной платы, установленный договором аренды, подлежит </w:t>
      </w:r>
      <w:r w:rsidRPr="00D34649">
        <w:rPr>
          <w:rFonts w:ascii="Times New Roman" w:hAnsi="Times New Roman" w:cs="Times New Roman"/>
          <w:sz w:val="28"/>
          <w:szCs w:val="28"/>
        </w:rPr>
        <w:lastRenderedPageBreak/>
        <w:t xml:space="preserve">ежегодной индексации на коэффициент инфляции. 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Коэффициент инфляции устанавливается постановлением администрации города Мурманска с учетом прогнозируемого уровня инфляции, установленного федеральным законом о федеральном бюджете на очередной финансовый год и плановый период в редакции, действующей на 1 января очередного финансового года, и применяется к договорам аренды, содержащим возможность одностороннего изменения арендной платы, в случае, если на дату начала применения указанного коэффициента прошло более полугода с момента, на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который определялась рыночная стоимость права пользования объектом аренды за платежный период.</w:t>
      </w:r>
      <w:proofErr w:type="gramEnd"/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(п. 1.3 в ред. </w:t>
      </w:r>
      <w:hyperlink r:id="rId44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06.06.2023 N 47-661)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1.4. Настоящий Порядок применяется к вновь заключаемым договорам аренды муниципального имущества, а также для перерасчета арендной платы по действующим или перезаключаемым на новый срок договорам аренды в соответствии с законодательством Российской Федерации.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45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30.05.2019 N 58-975)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1.5. Стоимость коммунальных и эксплуатационных услуг оплачивается Арендатором самостоятельно по отдельным договорам, заключаемым с соответствующими организациями, оказывающими данные услуги, либо возмещается Арендатором Арендодателю, у которого арендуемое имущество находится на праве оперативного управления или на праве хозяйственного ведения, в соответствии с условиями договоров аренды и в расчет арендной платы не включается.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1.6. Налог на добавленную стоимость за арендуемый объект муниципального имущества (за исключением случаев, предусмотренных законодательством Российской Федерации) перечисляется Арендатором муниципального имущества самостоятельно в соответствии с налоговым законодательством Российской Федерации и условиями договоров аренды.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46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30.05.2019 N 58-975)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1.7. При изменении функционального назначения арендуемого муниципального имущества (изменение вида деятельности Арендатора, сдача части площадей в субаренду) работу по проведению оценки рыночной стоимости арендной платы за пользование муниципальным имуществом с новым его использованием проводит Арендатор за счет собственных средств по согласованию с Арендодателем.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47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30.05.2019 N 58-975)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2. Расчет арендной платы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6"/>
      <w:bookmarkEnd w:id="2"/>
      <w:r w:rsidRPr="00D34649">
        <w:rPr>
          <w:rFonts w:ascii="Times New Roman" w:hAnsi="Times New Roman" w:cs="Times New Roman"/>
          <w:sz w:val="28"/>
          <w:szCs w:val="28"/>
        </w:rPr>
        <w:t>2.1. Размер арендной платы в месяц определяется по формуле: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lastRenderedPageBreak/>
        <w:t>Апл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 xml:space="preserve"> = РС x S x </w:t>
      </w: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Ккор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 xml:space="preserve">. x </w:t>
      </w: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Ксоц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 xml:space="preserve">. x </w:t>
      </w: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., где: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РС - рыночная стоимость права пользования 1 кв. м арендуемых площадей в месяц (при аренде недвижимого имущества) либо рыночная стоимость права пользования объектом аренды в месяц (при аренде движимого имущества);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8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30.05.2019 N 58-975)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S - общая площадь арендуемого объекта (кв. м) (при аренде недвижимого имущества). При аренде движимого имущества S = 1;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9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30.05.2019 N 58-975)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Ккор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- корректирующий коэффициент, отражающий категорию Арендатора;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Ксоц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 xml:space="preserve">. - корректирующий коэффициент, применяемый для расчета арендной платы в месяц, устанавливаемый в соответствии с </w:t>
      </w:r>
      <w:hyperlink r:id="rId50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предоставления льгот, отсрочек (рассрочек) по арендной плате за землю и пользование муниципальным имуществом в городе Мурманске, утвержденным решением Совета депутатов города Мурманска от 29.09.2006 N 24-292;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- коэффициент инфляции.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Ккор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- корректирующий коэффициент дифференцируется по следующим категориям Арендаторов: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34649">
        <w:rPr>
          <w:rFonts w:ascii="Times New Roman" w:hAnsi="Times New Roman" w:cs="Times New Roman"/>
          <w:sz w:val="28"/>
          <w:szCs w:val="28"/>
        </w:rPr>
        <w:t>Ккор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= 0,01 - для организаций, осуществляющих услуги электро-, тепло-, водоснабжения, в случае если расходы по арендной плате за пользование муниципальным имуществом города Мурманска исполнительным органом государственной власти Мурманской области, осуществляющим функции по реализации государственных полномочий Мурманской области и нормативно-правовому регулированию в сфере государственного регулирования цен (тарифов) на территории Мурманской области, не учтены в составе необходимой валовой выручки и не включены в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 тарифы на электрическую и тепловую энергию, холодную воду и водоотведение, поставляемые населению города Мурманска;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34649">
        <w:rPr>
          <w:rFonts w:ascii="Times New Roman" w:hAnsi="Times New Roman" w:cs="Times New Roman"/>
          <w:sz w:val="28"/>
          <w:szCs w:val="28"/>
        </w:rPr>
        <w:t>Ккор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 xml:space="preserve">. = 0,05 - для физических лиц, арендующих помещения для собственных нужд; некоммерческих организаций, не осуществляющих предпринимательскую и иную приносящую доход деятельность, в соответствии с Федеральным </w:t>
      </w:r>
      <w:hyperlink r:id="rId51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организациях", за исключением учреждений, финансируемых из федерального и областного бюджетов;</w:t>
      </w:r>
      <w:proofErr w:type="gramEnd"/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Ккор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 xml:space="preserve">. = 0,06 - для образовательных организаций, а также для организаций, использующих арендуемые объекты недвижимого имущества </w:t>
      </w:r>
      <w:r w:rsidRPr="00D34649">
        <w:rPr>
          <w:rFonts w:ascii="Times New Roman" w:hAnsi="Times New Roman" w:cs="Times New Roman"/>
          <w:sz w:val="28"/>
          <w:szCs w:val="28"/>
        </w:rPr>
        <w:lastRenderedPageBreak/>
        <w:t>для воспитания детей и молодежи;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Ккор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= 0,1 - для учреждений, финансируемых из федерального и областного бюджетов, при заключении договоров аренды жилого помещения;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Ккор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= 0,22 - для учреждений, финансируемых из областного бюджета, при заключении договоров аренды зданий, строений или сооружений, нежилых помещений в жилых домах, включая встроенно-пристроенные, части или частей помещений в них;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Ккор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= 0,3 - для учреждений, финансируемых из федерального бюджета, при заключении договоров аренды зданий, строений или сооружений, нежилых помещений в жилых домах, включая встроенно-пристроенные, части или частей помещений в них;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Ккор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= 1 - для остальных Арендаторов, получивших право аренды на общих основаниях.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(п. 2.1.1 в ред. </w:t>
      </w:r>
      <w:hyperlink r:id="rId52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29.04.2020 N 10-129)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Ксоц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устанавливается в пределах 0,01 - 0,9.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Ксоц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носит адресный характер и содержит условия, величину и срок своего действия.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Ксоц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= 1 - для арендаторов, не получивших льготу.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2.2. Формула расчета арендной платы на условиях почасового использования объектов недвижимого имущества имеет вид: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Ач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 xml:space="preserve"> = РС x S x </w:t>
      </w: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Кисп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 xml:space="preserve">. x </w:t>
      </w: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., где: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РС - рыночная стоимость права пользования 1 кв. м арендуемых площадей в месяц, определенная независимым оценщиком;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S - общая площадь арендуемого объекта недвижимого имущества (кв. м);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- коэффициент инфляции.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Кисп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- коэффициент использования, определяется по формуле: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3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30.05.2014 N 74-1076)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Кисп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 xml:space="preserve">. = </w:t>
      </w:r>
      <w:proofErr w:type="spellStart"/>
      <w:r w:rsidRPr="00D34649">
        <w:rPr>
          <w:rFonts w:ascii="Times New Roman" w:hAnsi="Times New Roman" w:cs="Times New Roman"/>
          <w:sz w:val="28"/>
          <w:szCs w:val="28"/>
        </w:rPr>
        <w:t>Чисп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D34649">
        <w:rPr>
          <w:rFonts w:ascii="Times New Roman" w:hAnsi="Times New Roman" w:cs="Times New Roman"/>
          <w:sz w:val="28"/>
          <w:szCs w:val="28"/>
        </w:rPr>
        <w:t>Чч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., где: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4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30.05.2014 N 74-1076)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lastRenderedPageBreak/>
        <w:t>Чисп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- количество часов использования арендованных площадей в месяц;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5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30.05.2014 N 74-1076)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649">
        <w:rPr>
          <w:rFonts w:ascii="Times New Roman" w:hAnsi="Times New Roman" w:cs="Times New Roman"/>
          <w:sz w:val="28"/>
          <w:szCs w:val="28"/>
        </w:rPr>
        <w:t>Чч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. - месячная норма рабочего времени (при 40-часовой рабочей неделе).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6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30.05.2014 N 74-1076)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(п. 2.2 в ред. </w:t>
      </w:r>
      <w:hyperlink r:id="rId57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28.03.2014 N 72-1023)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2.3. При предоставлении в аренду части помещений в гаражах для стоянки автомобилей площадь стоянки одного автомобиля устанавливается в соответствии с нормами технологического проектирования автотранспортных предприятий </w:t>
      </w:r>
      <w:hyperlink r:id="rId58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ОНТП 01-91</w:t>
        </w:r>
      </w:hyperlink>
      <w:r w:rsidRPr="00D34649">
        <w:rPr>
          <w:rFonts w:ascii="Times New Roman" w:hAnsi="Times New Roman" w:cs="Times New Roman"/>
          <w:sz w:val="28"/>
          <w:szCs w:val="28"/>
        </w:rPr>
        <w:t>, утвержденными протоколом Российского государственного автотранспортного концерна (</w:t>
      </w:r>
      <w:proofErr w:type="spellStart"/>
      <w:r w:rsidRPr="00D34649">
        <w:rPr>
          <w:rFonts w:ascii="Times New Roman" w:hAnsi="Times New Roman" w:cs="Times New Roman"/>
          <w:sz w:val="28"/>
          <w:szCs w:val="28"/>
        </w:rPr>
        <w:t>Росавтотранс</w:t>
      </w:r>
      <w:proofErr w:type="spellEnd"/>
      <w:r w:rsidRPr="00D34649">
        <w:rPr>
          <w:rFonts w:ascii="Times New Roman" w:hAnsi="Times New Roman" w:cs="Times New Roman"/>
          <w:sz w:val="28"/>
          <w:szCs w:val="28"/>
        </w:rPr>
        <w:t>) от 07.08.1991 N 3, с учетом использования внутренних проездов в следующих размерах: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9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28.03.2014 N 72-1023)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25 кв. м - для размещения легкового автомобиля;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42 кв. м - для размещения автобуса;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62 кв. м - для размещения грузового автомобиля;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105 кв. м - для размещения грузового автомобиля с прицепом.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2.4. При предоставлении в аренду объектов, включенных в Перечень объектов недвижимого имущества города Мурманска, предлагаемых для передачи в аренду с использованием льготной ставки годовой арендной платы при условии проведения потенциальным арендатором капитального (текущего) ремонта, утвержденный постановлением администрации города Мурманска, размер арендной платы устанавливается: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>- на период проведения ремонтных работ (не более чем на 2 года) - из расчета 1 рубль за 1 квадратный метр объекта в месяц. Завершение ремонтных работ подтверждается заявлением Арендатора с приложением документов о готовности объекта к эксплуатации;</w:t>
      </w:r>
    </w:p>
    <w:p w:rsidR="00D34649" w:rsidRPr="00D34649" w:rsidRDefault="00D346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 проведения Арендатором ремонтных работ на оставшийся период действия договора размер арендной платы рассчитывается в соответствии с </w:t>
      </w:r>
      <w:hyperlink w:anchor="P86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649">
        <w:rPr>
          <w:rFonts w:ascii="Times New Roman" w:hAnsi="Times New Roman" w:cs="Times New Roman"/>
          <w:sz w:val="28"/>
          <w:szCs w:val="28"/>
        </w:rPr>
        <w:t xml:space="preserve">(п. 2.4 </w:t>
      </w:r>
      <w:proofErr w:type="gramStart"/>
      <w:r w:rsidRPr="00D3464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D34649">
        <w:rPr>
          <w:rFonts w:ascii="Times New Roman" w:hAnsi="Times New Roman" w:cs="Times New Roman"/>
          <w:sz w:val="28"/>
          <w:szCs w:val="28"/>
        </w:rPr>
        <w:t xml:space="preserve"> </w:t>
      </w:r>
      <w:hyperlink r:id="rId60">
        <w:r w:rsidRPr="00D34649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D346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05.09.2023 N 48-696)</w:t>
      </w: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649" w:rsidRPr="00D34649" w:rsidRDefault="00D3464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D1BD8" w:rsidRDefault="000D1BD8"/>
    <w:sectPr w:rsidR="000D1BD8" w:rsidSect="000B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49"/>
    <w:rsid w:val="000D1BD8"/>
    <w:rsid w:val="003C117B"/>
    <w:rsid w:val="004E2A79"/>
    <w:rsid w:val="00975284"/>
    <w:rsid w:val="00D34649"/>
    <w:rsid w:val="00F3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6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46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46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6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46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46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125647&amp;dst=100005" TargetMode="External"/><Relationship Id="rId18" Type="http://schemas.openxmlformats.org/officeDocument/2006/relationships/hyperlink" Target="https://login.consultant.ru/link/?req=doc&amp;base=RLAW087&amp;n=125714" TargetMode="External"/><Relationship Id="rId26" Type="http://schemas.openxmlformats.org/officeDocument/2006/relationships/hyperlink" Target="https://login.consultant.ru/link/?req=doc&amp;base=RLAW087&amp;n=34418" TargetMode="External"/><Relationship Id="rId39" Type="http://schemas.openxmlformats.org/officeDocument/2006/relationships/hyperlink" Target="https://login.consultant.ru/link/?req=doc&amp;base=RLAW087&amp;n=92586&amp;dst=100020" TargetMode="External"/><Relationship Id="rId21" Type="http://schemas.openxmlformats.org/officeDocument/2006/relationships/hyperlink" Target="https://login.consultant.ru/link/?req=doc&amp;base=RLAW087&amp;n=92586&amp;dst=100008" TargetMode="External"/><Relationship Id="rId34" Type="http://schemas.openxmlformats.org/officeDocument/2006/relationships/hyperlink" Target="https://login.consultant.ru/link/?req=doc&amp;base=RLAW087&amp;n=92586&amp;dst=100009" TargetMode="External"/><Relationship Id="rId42" Type="http://schemas.openxmlformats.org/officeDocument/2006/relationships/hyperlink" Target="https://login.consultant.ru/link/?req=doc&amp;base=LAW&amp;n=436707" TargetMode="External"/><Relationship Id="rId47" Type="http://schemas.openxmlformats.org/officeDocument/2006/relationships/hyperlink" Target="https://login.consultant.ru/link/?req=doc&amp;base=RLAW087&amp;n=92586&amp;dst=100031" TargetMode="External"/><Relationship Id="rId50" Type="http://schemas.openxmlformats.org/officeDocument/2006/relationships/hyperlink" Target="https://login.consultant.ru/link/?req=doc&amp;base=RLAW087&amp;n=126935&amp;dst=100224" TargetMode="External"/><Relationship Id="rId55" Type="http://schemas.openxmlformats.org/officeDocument/2006/relationships/hyperlink" Target="https://login.consultant.ru/link/?req=doc&amp;base=RLAW087&amp;n=50590&amp;dst=100009" TargetMode="External"/><Relationship Id="rId7" Type="http://schemas.openxmlformats.org/officeDocument/2006/relationships/hyperlink" Target="https://login.consultant.ru/link/?req=doc&amp;base=RLAW087&amp;n=46862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1928" TargetMode="External"/><Relationship Id="rId20" Type="http://schemas.openxmlformats.org/officeDocument/2006/relationships/hyperlink" Target="https://login.consultant.ru/link/?req=doc&amp;base=RLAW087&amp;n=92586&amp;dst=100007" TargetMode="External"/><Relationship Id="rId29" Type="http://schemas.openxmlformats.org/officeDocument/2006/relationships/hyperlink" Target="https://login.consultant.ru/link/?req=doc&amp;base=RLAW087&amp;n=35224" TargetMode="External"/><Relationship Id="rId41" Type="http://schemas.openxmlformats.org/officeDocument/2006/relationships/hyperlink" Target="https://login.consultant.ru/link/?req=doc&amp;base=RLAW087&amp;n=92586&amp;dst=100023" TargetMode="External"/><Relationship Id="rId54" Type="http://schemas.openxmlformats.org/officeDocument/2006/relationships/hyperlink" Target="https://login.consultant.ru/link/?req=doc&amp;base=RLAW087&amp;n=50590&amp;dst=100008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40562&amp;dst=100005" TargetMode="External"/><Relationship Id="rId11" Type="http://schemas.openxmlformats.org/officeDocument/2006/relationships/hyperlink" Target="https://login.consultant.ru/link/?req=doc&amp;base=RLAW087&amp;n=98984&amp;dst=100005" TargetMode="External"/><Relationship Id="rId24" Type="http://schemas.openxmlformats.org/officeDocument/2006/relationships/hyperlink" Target="https://login.consultant.ru/link/?req=doc&amp;base=RLAW087&amp;n=18634" TargetMode="External"/><Relationship Id="rId32" Type="http://schemas.openxmlformats.org/officeDocument/2006/relationships/hyperlink" Target="https://login.consultant.ru/link/?req=doc&amp;base=RLAW087&amp;n=49130&amp;dst=100005" TargetMode="External"/><Relationship Id="rId37" Type="http://schemas.openxmlformats.org/officeDocument/2006/relationships/hyperlink" Target="https://login.consultant.ru/link/?req=doc&amp;base=RLAW087&amp;n=125647&amp;dst=100005" TargetMode="External"/><Relationship Id="rId40" Type="http://schemas.openxmlformats.org/officeDocument/2006/relationships/hyperlink" Target="https://login.consultant.ru/link/?req=doc&amp;base=RLAW087&amp;n=92586&amp;dst=100021" TargetMode="External"/><Relationship Id="rId45" Type="http://schemas.openxmlformats.org/officeDocument/2006/relationships/hyperlink" Target="https://login.consultant.ru/link/?req=doc&amp;base=RLAW087&amp;n=92586&amp;dst=100029" TargetMode="External"/><Relationship Id="rId53" Type="http://schemas.openxmlformats.org/officeDocument/2006/relationships/hyperlink" Target="https://login.consultant.ru/link/?req=doc&amp;base=RLAW087&amp;n=50590&amp;dst=100006" TargetMode="External"/><Relationship Id="rId58" Type="http://schemas.openxmlformats.org/officeDocument/2006/relationships/hyperlink" Target="https://login.consultant.ru/link/?req=doc&amp;base=LAW&amp;n=94302&amp;dst=10001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65799" TargetMode="External"/><Relationship Id="rId23" Type="http://schemas.openxmlformats.org/officeDocument/2006/relationships/hyperlink" Target="https://login.consultant.ru/link/?req=doc&amp;base=RLAW087&amp;n=9688" TargetMode="External"/><Relationship Id="rId28" Type="http://schemas.openxmlformats.org/officeDocument/2006/relationships/hyperlink" Target="https://login.consultant.ru/link/?req=doc&amp;base=RLAW087&amp;n=34599" TargetMode="External"/><Relationship Id="rId36" Type="http://schemas.openxmlformats.org/officeDocument/2006/relationships/hyperlink" Target="https://login.consultant.ru/link/?req=doc&amp;base=RLAW087&amp;n=124123&amp;dst=100005" TargetMode="External"/><Relationship Id="rId49" Type="http://schemas.openxmlformats.org/officeDocument/2006/relationships/hyperlink" Target="https://login.consultant.ru/link/?req=doc&amp;base=RLAW087&amp;n=92586&amp;dst=100035" TargetMode="External"/><Relationship Id="rId57" Type="http://schemas.openxmlformats.org/officeDocument/2006/relationships/hyperlink" Target="https://login.consultant.ru/link/?req=doc&amp;base=RLAW087&amp;n=49130&amp;dst=100011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7&amp;n=92586&amp;dst=100005" TargetMode="External"/><Relationship Id="rId19" Type="http://schemas.openxmlformats.org/officeDocument/2006/relationships/hyperlink" Target="https://login.consultant.ru/link/?req=doc&amp;base=RLAW087&amp;n=80004" TargetMode="External"/><Relationship Id="rId31" Type="http://schemas.openxmlformats.org/officeDocument/2006/relationships/hyperlink" Target="https://login.consultant.ru/link/?req=doc&amp;base=RLAW087&amp;n=46862&amp;dst=100005" TargetMode="External"/><Relationship Id="rId44" Type="http://schemas.openxmlformats.org/officeDocument/2006/relationships/hyperlink" Target="https://login.consultant.ru/link/?req=doc&amp;base=RLAW087&amp;n=124123&amp;dst=100006" TargetMode="External"/><Relationship Id="rId52" Type="http://schemas.openxmlformats.org/officeDocument/2006/relationships/hyperlink" Target="https://login.consultant.ru/link/?req=doc&amp;base=RLAW087&amp;n=98984&amp;dst=100006" TargetMode="External"/><Relationship Id="rId60" Type="http://schemas.openxmlformats.org/officeDocument/2006/relationships/hyperlink" Target="https://login.consultant.ru/link/?req=doc&amp;base=RLAW087&amp;n=125647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50590&amp;dst=100005" TargetMode="External"/><Relationship Id="rId14" Type="http://schemas.openxmlformats.org/officeDocument/2006/relationships/hyperlink" Target="https://login.consultant.ru/link/?req=doc&amp;base=LAW&amp;n=449455&amp;dst=100844" TargetMode="External"/><Relationship Id="rId22" Type="http://schemas.openxmlformats.org/officeDocument/2006/relationships/hyperlink" Target="https://login.consultant.ru/link/?req=doc&amp;base=RLAW087&amp;n=18675" TargetMode="External"/><Relationship Id="rId27" Type="http://schemas.openxmlformats.org/officeDocument/2006/relationships/hyperlink" Target="https://login.consultant.ru/link/?req=doc&amp;base=RLAW087&amp;n=34689" TargetMode="External"/><Relationship Id="rId30" Type="http://schemas.openxmlformats.org/officeDocument/2006/relationships/hyperlink" Target="https://login.consultant.ru/link/?req=doc&amp;base=RLAW087&amp;n=40562&amp;dst=100005" TargetMode="External"/><Relationship Id="rId35" Type="http://schemas.openxmlformats.org/officeDocument/2006/relationships/hyperlink" Target="https://login.consultant.ru/link/?req=doc&amp;base=RLAW087&amp;n=98984&amp;dst=100005" TargetMode="External"/><Relationship Id="rId43" Type="http://schemas.openxmlformats.org/officeDocument/2006/relationships/hyperlink" Target="https://login.consultant.ru/link/?req=doc&amp;base=RLAW087&amp;n=49130&amp;dst=100008" TargetMode="External"/><Relationship Id="rId48" Type="http://schemas.openxmlformats.org/officeDocument/2006/relationships/hyperlink" Target="https://login.consultant.ru/link/?req=doc&amp;base=RLAW087&amp;n=92586&amp;dst=100033" TargetMode="External"/><Relationship Id="rId56" Type="http://schemas.openxmlformats.org/officeDocument/2006/relationships/hyperlink" Target="https://login.consultant.ru/link/?req=doc&amp;base=RLAW087&amp;n=50590&amp;dst=100010" TargetMode="External"/><Relationship Id="rId8" Type="http://schemas.openxmlformats.org/officeDocument/2006/relationships/hyperlink" Target="https://login.consultant.ru/link/?req=doc&amp;base=RLAW087&amp;n=49130&amp;dst=100005" TargetMode="External"/><Relationship Id="rId51" Type="http://schemas.openxmlformats.org/officeDocument/2006/relationships/hyperlink" Target="https://login.consultant.ru/link/?req=doc&amp;base=LAW&amp;n=46003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87&amp;n=124123&amp;dst=100005" TargetMode="External"/><Relationship Id="rId17" Type="http://schemas.openxmlformats.org/officeDocument/2006/relationships/hyperlink" Target="https://login.consultant.ru/link/?req=doc&amp;base=LAW&amp;n=449586" TargetMode="External"/><Relationship Id="rId25" Type="http://schemas.openxmlformats.org/officeDocument/2006/relationships/hyperlink" Target="https://login.consultant.ru/link/?req=doc&amp;base=RLAW087&amp;n=10545" TargetMode="External"/><Relationship Id="rId33" Type="http://schemas.openxmlformats.org/officeDocument/2006/relationships/hyperlink" Target="https://login.consultant.ru/link/?req=doc&amp;base=RLAW087&amp;n=50590&amp;dst=100005" TargetMode="External"/><Relationship Id="rId38" Type="http://schemas.openxmlformats.org/officeDocument/2006/relationships/hyperlink" Target="https://login.consultant.ru/link/?req=doc&amp;base=RLAW087&amp;n=92586&amp;dst=100017" TargetMode="External"/><Relationship Id="rId46" Type="http://schemas.openxmlformats.org/officeDocument/2006/relationships/hyperlink" Target="https://login.consultant.ru/link/?req=doc&amp;base=RLAW087&amp;n=92586&amp;dst=100030" TargetMode="External"/><Relationship Id="rId59" Type="http://schemas.openxmlformats.org/officeDocument/2006/relationships/hyperlink" Target="https://login.consultant.ru/link/?req=doc&amp;base=RLAW087&amp;n=49130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_Марков Игорь Васильевич</dc:creator>
  <cp:lastModifiedBy>_Марков Игорь Васильевич</cp:lastModifiedBy>
  <cp:revision>1</cp:revision>
  <dcterms:created xsi:type="dcterms:W3CDTF">2024-01-25T06:52:00Z</dcterms:created>
  <dcterms:modified xsi:type="dcterms:W3CDTF">2024-01-25T06:53:00Z</dcterms:modified>
</cp:coreProperties>
</file>