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1D" w:rsidRDefault="004B071D">
      <w:pPr>
        <w:pStyle w:val="ConsPlusTitlePage"/>
      </w:pPr>
      <w:r>
        <w:t xml:space="preserve">Документ предоставлен </w:t>
      </w:r>
      <w:hyperlink r:id="rId5" w:history="1">
        <w:r>
          <w:rPr>
            <w:color w:val="0000FF"/>
          </w:rPr>
          <w:t>КонсультантПлюс</w:t>
        </w:r>
      </w:hyperlink>
      <w:r>
        <w:br/>
      </w:r>
    </w:p>
    <w:p w:rsidR="004B071D" w:rsidRDefault="004B071D">
      <w:pPr>
        <w:pStyle w:val="ConsPlusNormal"/>
        <w:jc w:val="both"/>
      </w:pPr>
    </w:p>
    <w:p w:rsidR="004B071D" w:rsidRDefault="004B071D">
      <w:pPr>
        <w:pStyle w:val="ConsPlusTitle"/>
        <w:jc w:val="center"/>
      </w:pPr>
      <w:r>
        <w:t>СОВЕТ ДЕПУТАТОВ ГОРОДА МУРМАНСКА</w:t>
      </w:r>
    </w:p>
    <w:p w:rsidR="004B071D" w:rsidRDefault="004B071D">
      <w:pPr>
        <w:pStyle w:val="ConsPlusTitle"/>
        <w:jc w:val="center"/>
      </w:pPr>
      <w:r>
        <w:t>ВНЕОЧЕРЕДНОЕ VI ЗАСЕДАНИЕ ЧЕТВЕРТОГО СОЗЫВА</w:t>
      </w:r>
    </w:p>
    <w:p w:rsidR="004B071D" w:rsidRDefault="004B071D">
      <w:pPr>
        <w:pStyle w:val="ConsPlusTitle"/>
        <w:jc w:val="center"/>
      </w:pPr>
      <w:r>
        <w:t>10 ИЮНЯ 2009 ГОДА</w:t>
      </w:r>
    </w:p>
    <w:p w:rsidR="004B071D" w:rsidRDefault="004B071D">
      <w:pPr>
        <w:pStyle w:val="ConsPlusTitle"/>
        <w:jc w:val="center"/>
      </w:pPr>
    </w:p>
    <w:p w:rsidR="004B071D" w:rsidRDefault="004B071D">
      <w:pPr>
        <w:pStyle w:val="ConsPlusTitle"/>
        <w:jc w:val="center"/>
      </w:pPr>
      <w:r>
        <w:t>РЕШЕНИЕ</w:t>
      </w:r>
    </w:p>
    <w:p w:rsidR="004B071D" w:rsidRDefault="004B071D">
      <w:pPr>
        <w:pStyle w:val="ConsPlusTitle"/>
        <w:jc w:val="center"/>
      </w:pPr>
      <w:r>
        <w:t>от 15 июня 2009 г. N 6-74</w:t>
      </w:r>
    </w:p>
    <w:p w:rsidR="004B071D" w:rsidRDefault="004B071D">
      <w:pPr>
        <w:pStyle w:val="ConsPlusTitle"/>
        <w:jc w:val="center"/>
      </w:pPr>
    </w:p>
    <w:p w:rsidR="004B071D" w:rsidRDefault="004B071D">
      <w:pPr>
        <w:pStyle w:val="ConsPlusTitle"/>
        <w:jc w:val="center"/>
      </w:pPr>
      <w:r>
        <w:t>ОБ ОРГАНИЗАЦИИ ТОРГОВ НА ПРАВО ЗАКЛЮЧЕНИЯ ДОГОВОРОВ АРЕНДЫ</w:t>
      </w:r>
    </w:p>
    <w:p w:rsidR="004B071D" w:rsidRDefault="004B071D">
      <w:pPr>
        <w:pStyle w:val="ConsPlusTitle"/>
        <w:jc w:val="center"/>
      </w:pPr>
      <w:r>
        <w:t>ОБЪЕКТОВ МУНИЦИПАЛЬНОГО НЕЖИЛОГО ФОНДА ГОРОДА МУРМАНСКА</w:t>
      </w:r>
    </w:p>
    <w:p w:rsidR="004B071D" w:rsidRDefault="004B071D">
      <w:pPr>
        <w:pStyle w:val="ConsPlusNormal"/>
        <w:jc w:val="center"/>
      </w:pPr>
      <w:r>
        <w:t>Список изменяющих документов</w:t>
      </w:r>
    </w:p>
    <w:p w:rsidR="004B071D" w:rsidRDefault="004B071D">
      <w:pPr>
        <w:pStyle w:val="ConsPlusNormal"/>
        <w:jc w:val="center"/>
      </w:pPr>
      <w:proofErr w:type="gramStart"/>
      <w:r>
        <w:t>(в ред. решений Совета депутатов города Мурманска</w:t>
      </w:r>
      <w:proofErr w:type="gramEnd"/>
    </w:p>
    <w:p w:rsidR="004B071D" w:rsidRDefault="004B071D">
      <w:pPr>
        <w:pStyle w:val="ConsPlusNormal"/>
        <w:jc w:val="center"/>
      </w:pPr>
      <w:r>
        <w:t xml:space="preserve">от 09.06.2010 </w:t>
      </w:r>
      <w:hyperlink r:id="rId6" w:history="1">
        <w:r>
          <w:rPr>
            <w:color w:val="0000FF"/>
          </w:rPr>
          <w:t>N 21-236</w:t>
        </w:r>
      </w:hyperlink>
      <w:r>
        <w:t xml:space="preserve">, от 23.12.2010 </w:t>
      </w:r>
      <w:hyperlink r:id="rId7" w:history="1">
        <w:r>
          <w:rPr>
            <w:color w:val="0000FF"/>
          </w:rPr>
          <w:t>N 32-375</w:t>
        </w:r>
      </w:hyperlink>
      <w:r>
        <w:t>)</w:t>
      </w:r>
    </w:p>
    <w:p w:rsidR="004B071D" w:rsidRDefault="004B071D">
      <w:pPr>
        <w:pStyle w:val="ConsPlusNormal"/>
        <w:jc w:val="both"/>
      </w:pPr>
    </w:p>
    <w:p w:rsidR="004B071D" w:rsidRDefault="004B071D">
      <w:pPr>
        <w:pStyle w:val="ConsPlusNormal"/>
        <w:ind w:firstLine="540"/>
        <w:jc w:val="both"/>
      </w:pPr>
      <w:proofErr w:type="gramStart"/>
      <w:r>
        <w:t xml:space="preserve">В целях повышения эффективности управления муниципальной собственностью города Мурманска, руководствуясь </w:t>
      </w:r>
      <w:hyperlink r:id="rId8" w:history="1">
        <w:r>
          <w:rPr>
            <w:color w:val="0000FF"/>
          </w:rPr>
          <w:t>ст. 447</w:t>
        </w:r>
      </w:hyperlink>
      <w:r>
        <w:t xml:space="preserve"> - </w:t>
      </w:r>
      <w:hyperlink r:id="rId9" w:history="1">
        <w:r>
          <w:rPr>
            <w:color w:val="0000FF"/>
          </w:rPr>
          <w:t>449</w:t>
        </w:r>
      </w:hyperlink>
      <w:r>
        <w:t xml:space="preserve"> Гражданского кодекса Российской Федерации, Федеральным </w:t>
      </w:r>
      <w:hyperlink r:id="rId10" w:history="1">
        <w:r>
          <w:rPr>
            <w:color w:val="0000FF"/>
          </w:rPr>
          <w:t>законом</w:t>
        </w:r>
      </w:hyperlink>
      <w:r>
        <w:t xml:space="preserve"> 06.10.2003 N 131-ФЗ "Об общих принципах организации местного самоуправления в Российской Федерации" (с изменениями и дополнениями), </w:t>
      </w:r>
      <w:hyperlink r:id="rId11" w:history="1">
        <w:r>
          <w:rPr>
            <w:color w:val="0000FF"/>
          </w:rPr>
          <w:t>ст. 17.1</w:t>
        </w:r>
      </w:hyperlink>
      <w:r>
        <w:t xml:space="preserve"> Федерального закона от 26.07.2006 N 135-ФЗ "О защите конкуренции", Федеральным </w:t>
      </w:r>
      <w:hyperlink r:id="rId12" w:history="1">
        <w:r>
          <w:rPr>
            <w:color w:val="0000FF"/>
          </w:rPr>
          <w:t>законом</w:t>
        </w:r>
      </w:hyperlink>
      <w:r>
        <w:t xml:space="preserve"> от 21.07.2005 N 115-ФЗ "О концессионных соглашениях", Федеральным </w:t>
      </w:r>
      <w:hyperlink r:id="rId13" w:history="1">
        <w:r>
          <w:rPr>
            <w:color w:val="0000FF"/>
          </w:rPr>
          <w:t>законом</w:t>
        </w:r>
      </w:hyperlink>
      <w:r>
        <w:t xml:space="preserve"> от 21.12.2001 N</w:t>
      </w:r>
      <w:proofErr w:type="gramEnd"/>
      <w:r>
        <w:t xml:space="preserve"> </w:t>
      </w:r>
      <w:proofErr w:type="gramStart"/>
      <w:r>
        <w:t xml:space="preserve">178-ФЗ "О приватизации государственного и муниципального имущества", </w:t>
      </w:r>
      <w:hyperlink r:id="rId14" w:history="1">
        <w:r>
          <w:rPr>
            <w:color w:val="0000FF"/>
          </w:rPr>
          <w:t>постановлением</w:t>
        </w:r>
      </w:hyperlink>
      <w:r>
        <w:t xml:space="preserve"> Правительства Российской Федерации от 12.08.2002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hyperlink r:id="rId15" w:history="1">
        <w:r>
          <w:rPr>
            <w:color w:val="0000FF"/>
          </w:rPr>
          <w:t>Уставом</w:t>
        </w:r>
      </w:hyperlink>
      <w:r>
        <w:t xml:space="preserve"> муниципального образования город Мурманск, </w:t>
      </w:r>
      <w:hyperlink r:id="rId16" w:history="1">
        <w:r>
          <w:rPr>
            <w:color w:val="0000FF"/>
          </w:rPr>
          <w:t>решением</w:t>
        </w:r>
      </w:hyperlink>
      <w:r>
        <w:t xml:space="preserve"> Мурманского городского Совета "О Положении "Об управлении и распоряжении</w:t>
      </w:r>
      <w:proofErr w:type="gramEnd"/>
      <w:r>
        <w:t xml:space="preserve"> муниципальной собственностью г. Мурманска" от 06.10.1998 N 17-153, Совет депутатов города Мурманска решил:</w:t>
      </w:r>
    </w:p>
    <w:p w:rsidR="004B071D" w:rsidRDefault="004B071D">
      <w:pPr>
        <w:pStyle w:val="ConsPlusNormal"/>
        <w:ind w:firstLine="540"/>
        <w:jc w:val="both"/>
      </w:pPr>
      <w:r>
        <w:t xml:space="preserve">1. Предметом торгов является право на заключение </w:t>
      </w:r>
      <w:proofErr w:type="gramStart"/>
      <w:r>
        <w:t>договора аренды объекта муниципального нежилого фонда города</w:t>
      </w:r>
      <w:proofErr w:type="gramEnd"/>
      <w:r>
        <w:t xml:space="preserve"> Мурманска (далее - договор аренды).</w:t>
      </w:r>
    </w:p>
    <w:p w:rsidR="004B071D" w:rsidRDefault="004B071D">
      <w:pPr>
        <w:pStyle w:val="ConsPlusNormal"/>
        <w:ind w:firstLine="540"/>
        <w:jc w:val="both"/>
      </w:pPr>
      <w:r>
        <w:t>Цена договора аренды в размере ежемесячного или ежегодного платежа за право пользования объектом муниципального нежилого фонда города Мурманска, права на который передаются по договору аренды, определяется по результатам торгов.</w:t>
      </w:r>
    </w:p>
    <w:p w:rsidR="004B071D" w:rsidRDefault="004B071D">
      <w:pPr>
        <w:pStyle w:val="ConsPlusNormal"/>
        <w:ind w:firstLine="540"/>
        <w:jc w:val="both"/>
      </w:pPr>
      <w:proofErr w:type="gramStart"/>
      <w:r>
        <w:t>При проведении торгов начальная (минимальная) цена договора аренды (цена лота) с указанием при необходимости начальной (минимальной) цены договора аренды (цены лота) за единицу площади объекта муниципального нежилого фонда города Мурманска, права на который передаются по договору аренды, устанавливается организатором торгов на право заключения договоров аренды объектов муниципального нежилого фонда города Мурманска (далее - организатор торгов) самостоятельно с учетом норм законодательства, регулирующего</w:t>
      </w:r>
      <w:proofErr w:type="gramEnd"/>
      <w:r>
        <w:t xml:space="preserve"> оценочную деятельность в Российской Федерации.</w:t>
      </w:r>
    </w:p>
    <w:p w:rsidR="004B071D" w:rsidRDefault="004B071D">
      <w:pPr>
        <w:pStyle w:val="ConsPlusNormal"/>
        <w:jc w:val="both"/>
      </w:pPr>
      <w:r>
        <w:t xml:space="preserve">(п. 1 в ред. </w:t>
      </w:r>
      <w:hyperlink r:id="rId17" w:history="1">
        <w:r>
          <w:rPr>
            <w:color w:val="0000FF"/>
          </w:rPr>
          <w:t>решения</w:t>
        </w:r>
      </w:hyperlink>
      <w:r>
        <w:t xml:space="preserve"> Совета депутатов города Мурманска от 09.06.2010 N 21-236)</w:t>
      </w:r>
    </w:p>
    <w:p w:rsidR="004B071D" w:rsidRDefault="004B071D">
      <w:pPr>
        <w:pStyle w:val="ConsPlusNormal"/>
        <w:ind w:firstLine="540"/>
        <w:jc w:val="both"/>
      </w:pPr>
      <w:r>
        <w:t>2. Организаторами торгов выступают комитет имущественных отношений города Мурманска, муниципальные унитарные предприятия и муниципальные бюджетные учреждения.</w:t>
      </w:r>
    </w:p>
    <w:p w:rsidR="004B071D" w:rsidRDefault="004B071D">
      <w:pPr>
        <w:pStyle w:val="ConsPlusNormal"/>
        <w:jc w:val="both"/>
      </w:pPr>
      <w:r>
        <w:t>(</w:t>
      </w:r>
      <w:proofErr w:type="gramStart"/>
      <w:r>
        <w:t>п</w:t>
      </w:r>
      <w:proofErr w:type="gramEnd"/>
      <w:r>
        <w:t xml:space="preserve">. 2 в ред. </w:t>
      </w:r>
      <w:hyperlink r:id="rId18" w:history="1">
        <w:r>
          <w:rPr>
            <w:color w:val="0000FF"/>
          </w:rPr>
          <w:t>решения</w:t>
        </w:r>
      </w:hyperlink>
      <w:r>
        <w:t xml:space="preserve"> Совета депутатов города Мурманска от 09.06.2010 N 21-236)</w:t>
      </w:r>
    </w:p>
    <w:p w:rsidR="004B071D" w:rsidRDefault="004B071D">
      <w:pPr>
        <w:pStyle w:val="ConsPlusNormal"/>
        <w:ind w:firstLine="540"/>
        <w:jc w:val="both"/>
      </w:pPr>
      <w:r>
        <w:t xml:space="preserve">3. </w:t>
      </w:r>
      <w:proofErr w:type="gramStart"/>
      <w:r>
        <w:t xml:space="preserve">Организаторы торгов при проведении торгов на право заключения договоров аренды объектов муниципального нежилого фонда города Мурманска руководствуются </w:t>
      </w:r>
      <w:hyperlink r:id="rId19" w:history="1">
        <w:r>
          <w:rPr>
            <w:color w:val="0000FF"/>
          </w:rPr>
          <w:t>приказом</w:t>
        </w:r>
      </w:hyperlink>
      <w: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t xml:space="preserve">, и </w:t>
      </w:r>
      <w:proofErr w:type="gramStart"/>
      <w:r>
        <w:t>перечне</w:t>
      </w:r>
      <w:proofErr w:type="gramEnd"/>
      <w:r>
        <w:t xml:space="preserve"> видов имущества, в отношении которого заключение указанных договоров может осуществляться путем проведения торгов в </w:t>
      </w:r>
      <w:r>
        <w:lastRenderedPageBreak/>
        <w:t>форме конкурса" (далее - приказ ФАС от 10.02.2010 N 67).</w:t>
      </w:r>
    </w:p>
    <w:p w:rsidR="004B071D" w:rsidRDefault="004B071D">
      <w:pPr>
        <w:pStyle w:val="ConsPlusNormal"/>
        <w:jc w:val="both"/>
      </w:pPr>
      <w:r>
        <w:t xml:space="preserve">(п. 3 в ред. </w:t>
      </w:r>
      <w:hyperlink r:id="rId20" w:history="1">
        <w:r>
          <w:rPr>
            <w:color w:val="0000FF"/>
          </w:rPr>
          <w:t>решения</w:t>
        </w:r>
      </w:hyperlink>
      <w:r>
        <w:t xml:space="preserve"> Совета депутатов города Мурманска от 09.06.2010 N 21-236)</w:t>
      </w:r>
    </w:p>
    <w:p w:rsidR="004B071D" w:rsidRDefault="004B071D">
      <w:pPr>
        <w:pStyle w:val="ConsPlusNormal"/>
        <w:ind w:firstLine="540"/>
        <w:jc w:val="both"/>
      </w:pPr>
      <w:r>
        <w:t xml:space="preserve">4. </w:t>
      </w:r>
      <w:proofErr w:type="gramStart"/>
      <w:r>
        <w:t xml:space="preserve">Организатором торгов создается комиссия по проведению торгов на право заключения договоров аренды объектов муниципального нежилого фонда города Мурманска (далее - комиссия) в соответствии с </w:t>
      </w:r>
      <w:hyperlink r:id="rId21" w:history="1">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proofErr w:type="gramEnd"/>
      <w:r>
        <w:t xml:space="preserve"> N 67.</w:t>
      </w:r>
    </w:p>
    <w:p w:rsidR="004B071D" w:rsidRDefault="004B071D">
      <w:pPr>
        <w:pStyle w:val="ConsPlusNormal"/>
        <w:ind w:firstLine="540"/>
        <w:jc w:val="both"/>
      </w:pPr>
      <w:r>
        <w:t>Типовой регламент работы комиссии утверждается постановлением администрации города Мурманска. Организатор торгов при определении порядка работы комиссии руководствуется указанным регламентом.</w:t>
      </w:r>
    </w:p>
    <w:p w:rsidR="004B071D" w:rsidRDefault="004B071D">
      <w:pPr>
        <w:pStyle w:val="ConsPlusNormal"/>
        <w:ind w:firstLine="540"/>
        <w:jc w:val="both"/>
      </w:pPr>
      <w:r>
        <w:t>В состав комиссии входят представители организатора торгов, представители структурных подразделений администрации города Мурманска, уполномоченных осуществлять оперативное руководство муниципальными предприятиями и бюджетными учреждениями города Мурманска, депутаты Совета депутатов города Мурманска (по письменному согласованию).</w:t>
      </w:r>
    </w:p>
    <w:p w:rsidR="004B071D" w:rsidRDefault="004B071D">
      <w:pPr>
        <w:pStyle w:val="ConsPlusNormal"/>
        <w:jc w:val="both"/>
      </w:pPr>
      <w:r>
        <w:t>(</w:t>
      </w:r>
      <w:proofErr w:type="gramStart"/>
      <w:r>
        <w:t>п</w:t>
      </w:r>
      <w:proofErr w:type="gramEnd"/>
      <w:r>
        <w:t xml:space="preserve">. 4 в ред. </w:t>
      </w:r>
      <w:hyperlink r:id="rId22" w:history="1">
        <w:r>
          <w:rPr>
            <w:color w:val="0000FF"/>
          </w:rPr>
          <w:t>решения</w:t>
        </w:r>
      </w:hyperlink>
      <w:r>
        <w:t xml:space="preserve"> Совета депутатов города Мурманска от 09.06.2010 N 21-236)</w:t>
      </w:r>
    </w:p>
    <w:p w:rsidR="004B071D" w:rsidRDefault="004B071D">
      <w:pPr>
        <w:pStyle w:val="ConsPlusNormal"/>
        <w:ind w:firstLine="540"/>
        <w:jc w:val="both"/>
      </w:pPr>
      <w:r>
        <w:t>5. Организатор торгов вправе привлечь по договору, заключенному на конкурсной основе, юридическое лицо (специализированную организацию) для осуществления функций по организации и проведению торгов.</w:t>
      </w:r>
    </w:p>
    <w:p w:rsidR="004B071D" w:rsidRDefault="004B071D">
      <w:pPr>
        <w:pStyle w:val="ConsPlusNormal"/>
        <w:jc w:val="both"/>
      </w:pPr>
      <w:r>
        <w:t>(</w:t>
      </w:r>
      <w:proofErr w:type="gramStart"/>
      <w:r>
        <w:t>п</w:t>
      </w:r>
      <w:proofErr w:type="gramEnd"/>
      <w:r>
        <w:t xml:space="preserve">. 5 в ред. </w:t>
      </w:r>
      <w:hyperlink r:id="rId23" w:history="1">
        <w:r>
          <w:rPr>
            <w:color w:val="0000FF"/>
          </w:rPr>
          <w:t>решения</w:t>
        </w:r>
      </w:hyperlink>
      <w:r>
        <w:t xml:space="preserve"> Совета депутатов города Мурманска от 09.06.2010 N 21-236)</w:t>
      </w:r>
    </w:p>
    <w:p w:rsidR="004B071D" w:rsidRDefault="004B071D">
      <w:pPr>
        <w:pStyle w:val="ConsPlusNormal"/>
        <w:ind w:firstLine="540"/>
        <w:jc w:val="both"/>
      </w:pPr>
      <w:r>
        <w:t xml:space="preserve">6. Считать </w:t>
      </w:r>
      <w:hyperlink r:id="rId24" w:history="1">
        <w:r>
          <w:rPr>
            <w:color w:val="0000FF"/>
          </w:rPr>
          <w:t>решение</w:t>
        </w:r>
      </w:hyperlink>
      <w:r>
        <w:t xml:space="preserve"> Совета депутатов города Мурманска от 30.12.1998 N 18-170 "О Положении "Об особенностях организации торгов на право заключения </w:t>
      </w:r>
      <w:proofErr w:type="gramStart"/>
      <w:r>
        <w:t>договора аренды объектов муниципального нежилого фонда города</w:t>
      </w:r>
      <w:proofErr w:type="gramEnd"/>
      <w:r>
        <w:t xml:space="preserve"> Мурманска" утратившим силу с 02.07.2008.</w:t>
      </w:r>
    </w:p>
    <w:p w:rsidR="004B071D" w:rsidRDefault="004B071D">
      <w:pPr>
        <w:pStyle w:val="ConsPlusNormal"/>
        <w:ind w:firstLine="540"/>
        <w:jc w:val="both"/>
      </w:pPr>
      <w:r>
        <w:t xml:space="preserve">7. Утратил силу с 1 января 2011 года. - </w:t>
      </w:r>
      <w:hyperlink r:id="rId25" w:history="1">
        <w:r>
          <w:rPr>
            <w:color w:val="0000FF"/>
          </w:rPr>
          <w:t>Решение</w:t>
        </w:r>
      </w:hyperlink>
      <w:r>
        <w:t xml:space="preserve"> Совета депутатов города Мурманска от 23.12.2010 N 32-375.</w:t>
      </w:r>
    </w:p>
    <w:p w:rsidR="004B071D" w:rsidRDefault="004B071D">
      <w:pPr>
        <w:pStyle w:val="ConsPlusNormal"/>
        <w:ind w:firstLine="540"/>
        <w:jc w:val="both"/>
      </w:pPr>
      <w:r>
        <w:t>8. Настоящее решение опубликовать в газете "Вечерний Мурманск".</w:t>
      </w:r>
    </w:p>
    <w:p w:rsidR="004B071D" w:rsidRDefault="004B071D">
      <w:pPr>
        <w:pStyle w:val="ConsPlusNormal"/>
        <w:ind w:firstLine="540"/>
        <w:jc w:val="both"/>
      </w:pPr>
      <w:r>
        <w:t xml:space="preserve">9. </w:t>
      </w:r>
      <w:proofErr w:type="gramStart"/>
      <w:r>
        <w:t>Контроль за</w:t>
      </w:r>
      <w:proofErr w:type="gramEnd"/>
      <w:r>
        <w:t xml:space="preserve">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(Сысоев А.И.).</w:t>
      </w:r>
    </w:p>
    <w:p w:rsidR="004B071D" w:rsidRDefault="004B071D">
      <w:pPr>
        <w:pStyle w:val="ConsPlusNormal"/>
        <w:jc w:val="both"/>
      </w:pPr>
    </w:p>
    <w:p w:rsidR="004B071D" w:rsidRDefault="004B071D">
      <w:pPr>
        <w:pStyle w:val="ConsPlusNormal"/>
        <w:jc w:val="right"/>
      </w:pPr>
      <w:r>
        <w:t>Глава</w:t>
      </w:r>
    </w:p>
    <w:p w:rsidR="004B071D" w:rsidRDefault="004B071D">
      <w:pPr>
        <w:pStyle w:val="ConsPlusNormal"/>
        <w:jc w:val="right"/>
      </w:pPr>
      <w:r>
        <w:t>муниципального образования</w:t>
      </w:r>
    </w:p>
    <w:p w:rsidR="004B071D" w:rsidRDefault="004B071D">
      <w:pPr>
        <w:pStyle w:val="ConsPlusNormal"/>
        <w:jc w:val="right"/>
      </w:pPr>
      <w:r>
        <w:t>город Мурманск</w:t>
      </w:r>
    </w:p>
    <w:p w:rsidR="004B071D" w:rsidRDefault="004B071D">
      <w:pPr>
        <w:pStyle w:val="ConsPlusNormal"/>
        <w:jc w:val="right"/>
      </w:pPr>
      <w:r>
        <w:t>С.А.СУББОТИН</w:t>
      </w:r>
    </w:p>
    <w:p w:rsidR="004B071D" w:rsidRDefault="004B071D">
      <w:pPr>
        <w:pStyle w:val="ConsPlusNormal"/>
        <w:jc w:val="both"/>
      </w:pPr>
    </w:p>
    <w:p w:rsidR="004B071D" w:rsidRDefault="004B071D">
      <w:pPr>
        <w:pStyle w:val="ConsPlusNormal"/>
        <w:jc w:val="both"/>
      </w:pPr>
    </w:p>
    <w:p w:rsidR="004B071D" w:rsidRDefault="004B071D">
      <w:pPr>
        <w:pStyle w:val="ConsPlusNormal"/>
        <w:pBdr>
          <w:top w:val="single" w:sz="6" w:space="0" w:color="auto"/>
        </w:pBdr>
        <w:spacing w:before="100" w:after="100"/>
        <w:jc w:val="both"/>
        <w:rPr>
          <w:sz w:val="2"/>
          <w:szCs w:val="2"/>
        </w:rPr>
      </w:pPr>
    </w:p>
    <w:p w:rsidR="00245DBD" w:rsidRDefault="004B071D">
      <w:bookmarkStart w:id="0" w:name="_GoBack"/>
      <w:bookmarkEnd w:id="0"/>
    </w:p>
    <w:sectPr w:rsidR="00245DBD" w:rsidSect="00377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1D"/>
    <w:rsid w:val="0006789C"/>
    <w:rsid w:val="004B071D"/>
    <w:rsid w:val="00FD6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7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07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07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7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07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07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C70FD8D9524FD17D61B173E3C2E15AFAE51AA6DE14E94ABA5B5F9686588326B2FD841B644C1724d7a5F" TargetMode="External"/><Relationship Id="rId13" Type="http://schemas.openxmlformats.org/officeDocument/2006/relationships/hyperlink" Target="consultantplus://offline/ref=8DC70FD8D9524FD17D61B173E3C2E15AFAE51AA4D911E94ABA5B5F9686d5a8F" TargetMode="External"/><Relationship Id="rId18" Type="http://schemas.openxmlformats.org/officeDocument/2006/relationships/hyperlink" Target="consultantplus://offline/ref=8DC70FD8D9524FD17D61AF7EF5AEBF5FFCE745ADD91CE715E20404CBD1518971F5B2DD592043172474E91Ed3a1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DC70FD8D9524FD17D61B173E3C2E15AFAE912A2D311E94ABA5B5F9686588326B2FD841B644E1625d7a5F" TargetMode="External"/><Relationship Id="rId7" Type="http://schemas.openxmlformats.org/officeDocument/2006/relationships/hyperlink" Target="consultantplus://offline/ref=8DC70FD8D9524FD17D61AF7EF5AEBF5FFCE745ADD81DE11AE00404CBD1518971F5B2DD592043172474E91Fd3a3F" TargetMode="External"/><Relationship Id="rId12" Type="http://schemas.openxmlformats.org/officeDocument/2006/relationships/hyperlink" Target="consultantplus://offline/ref=8DC70FD8D9524FD17D61B173E3C2E15AFAE51AA6D314E94ABA5B5F9686d5a8F" TargetMode="External"/><Relationship Id="rId17" Type="http://schemas.openxmlformats.org/officeDocument/2006/relationships/hyperlink" Target="consultantplus://offline/ref=8DC70FD8D9524FD17D61AF7EF5AEBF5FFCE745ADD91CE715E20404CBD1518971F5B2DD592043172474E91Ed3a4F" TargetMode="External"/><Relationship Id="rId25" Type="http://schemas.openxmlformats.org/officeDocument/2006/relationships/hyperlink" Target="consultantplus://offline/ref=8DC70FD8D9524FD17D61AF7EF5AEBF5FFCE745ADD81DE11AE00404CBD1518971F5B2DD592043172474E91Fd3a3F" TargetMode="External"/><Relationship Id="rId2" Type="http://schemas.microsoft.com/office/2007/relationships/stylesWithEffects" Target="stylesWithEffects.xml"/><Relationship Id="rId16" Type="http://schemas.openxmlformats.org/officeDocument/2006/relationships/hyperlink" Target="consultantplus://offline/ref=8DC70FD8D9524FD17D61AF7EF5AEBF5FFCE745ADD814E21AE00404CBD1518971dFa5F" TargetMode="External"/><Relationship Id="rId20" Type="http://schemas.openxmlformats.org/officeDocument/2006/relationships/hyperlink" Target="consultantplus://offline/ref=8DC70FD8D9524FD17D61AF7EF5AEBF5FFCE745ADD91CE715E20404CBD1518971F5B2DD592043172474E91Ed3a0F" TargetMode="External"/><Relationship Id="rId1" Type="http://schemas.openxmlformats.org/officeDocument/2006/relationships/styles" Target="styles.xml"/><Relationship Id="rId6" Type="http://schemas.openxmlformats.org/officeDocument/2006/relationships/hyperlink" Target="consultantplus://offline/ref=8DC70FD8D9524FD17D61AF7EF5AEBF5FFCE745ADD91CE715E20404CBD1518971F5B2DD592043172474E91Fd3a0F" TargetMode="External"/><Relationship Id="rId11" Type="http://schemas.openxmlformats.org/officeDocument/2006/relationships/hyperlink" Target="consultantplus://offline/ref=8DC70FD8D9524FD17D61B173E3C2E15AFAE418A1DF11E94ABA5B5F9686588326B2FD841B644E1322d7a3F" TargetMode="External"/><Relationship Id="rId24" Type="http://schemas.openxmlformats.org/officeDocument/2006/relationships/hyperlink" Target="consultantplus://offline/ref=8DC70FD8D9524FD17D61AF7EF5AEBF5FFCE745ADD916E518E40404CBD1518971dFa5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DC70FD8D9524FD17D61AF7EF5AEBF5FFCE745ADD91DE014E60404CBD1518971dFa5F" TargetMode="External"/><Relationship Id="rId23" Type="http://schemas.openxmlformats.org/officeDocument/2006/relationships/hyperlink" Target="consultantplus://offline/ref=8DC70FD8D9524FD17D61AF7EF5AEBF5FFCE745ADD91CE715E20404CBD1518971F5B2DD592043172474E91Ed3aCF" TargetMode="External"/><Relationship Id="rId10" Type="http://schemas.openxmlformats.org/officeDocument/2006/relationships/hyperlink" Target="consultantplus://offline/ref=8DC70FD8D9524FD17D61B173E3C2E15AFAE418A5D91DE94ABA5B5F9686d5a8F" TargetMode="External"/><Relationship Id="rId19" Type="http://schemas.openxmlformats.org/officeDocument/2006/relationships/hyperlink" Target="consultantplus://offline/ref=8DC70FD8D9524FD17D61B173E3C2E15AFAE912A2D311E94ABA5B5F9686d5a8F" TargetMode="External"/><Relationship Id="rId4" Type="http://schemas.openxmlformats.org/officeDocument/2006/relationships/webSettings" Target="webSettings.xml"/><Relationship Id="rId9" Type="http://schemas.openxmlformats.org/officeDocument/2006/relationships/hyperlink" Target="consultantplus://offline/ref=8DC70FD8D9524FD17D61B173E3C2E15AFAE51AA6DE14E94ABA5B5F9686588326B2FD841B644C1726d7a6F" TargetMode="External"/><Relationship Id="rId14" Type="http://schemas.openxmlformats.org/officeDocument/2006/relationships/hyperlink" Target="consultantplus://offline/ref=8DC70FD8D9524FD17D61B173E3C2E15AFAEB1CA8DB16E94ABA5B5F9686588326B2FD841B644E1625d7aDF" TargetMode="External"/><Relationship Id="rId22" Type="http://schemas.openxmlformats.org/officeDocument/2006/relationships/hyperlink" Target="consultantplus://offline/ref=8DC70FD8D9524FD17D61AF7EF5AEBF5FFCE745ADD91CE715E20404CBD1518971F5B2DD592043172474E91Ed3a3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1235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 Игорь Васильевич</dc:creator>
  <cp:lastModifiedBy>Марков Игорь Васильевич</cp:lastModifiedBy>
  <cp:revision>1</cp:revision>
  <dcterms:created xsi:type="dcterms:W3CDTF">2016-02-03T05:26:00Z</dcterms:created>
  <dcterms:modified xsi:type="dcterms:W3CDTF">2016-02-03T05:28:00Z</dcterms:modified>
</cp:coreProperties>
</file>