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19" w:rsidRDefault="00BB68C0" w:rsidP="00085C19">
      <w:pPr>
        <w:pStyle w:val="1"/>
        <w:shd w:val="clear" w:color="auto" w:fill="auto"/>
        <w:spacing w:after="0" w:line="280" w:lineRule="exact"/>
        <w:ind w:left="3540" w:firstLine="708"/>
      </w:pPr>
      <w:r>
        <w:t>Приложение № 1</w:t>
      </w:r>
    </w:p>
    <w:p w:rsidR="00085C19" w:rsidRDefault="00085C19" w:rsidP="00085C19">
      <w:pPr>
        <w:pStyle w:val="1"/>
        <w:shd w:val="clear" w:color="auto" w:fill="auto"/>
        <w:spacing w:after="0" w:line="280" w:lineRule="exact"/>
        <w:ind w:left="3540" w:firstLine="708"/>
      </w:pPr>
    </w:p>
    <w:p w:rsidR="004959C3" w:rsidRPr="00085C19" w:rsidRDefault="00BB68C0" w:rsidP="000707CE">
      <w:pPr>
        <w:pStyle w:val="1"/>
        <w:shd w:val="clear" w:color="auto" w:fill="auto"/>
        <w:spacing w:after="593" w:line="317" w:lineRule="exact"/>
        <w:ind w:right="20"/>
        <w:rPr>
          <w:b/>
        </w:rPr>
      </w:pPr>
      <w:r w:rsidRPr="00085C19">
        <w:rPr>
          <w:b/>
        </w:rPr>
        <w:t xml:space="preserve">Положение о комиссии по соблюдению требований к служебному поведению муниципальных служащих </w:t>
      </w:r>
      <w:r w:rsidR="0021750B" w:rsidRPr="00085C19">
        <w:rPr>
          <w:b/>
        </w:rPr>
        <w:t xml:space="preserve">комитета имущественных отношений города Мурманска </w:t>
      </w:r>
      <w:r w:rsidRPr="00085C19">
        <w:rPr>
          <w:b/>
        </w:rPr>
        <w:t>и урегулированию конфликта интересов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700"/>
        <w:jc w:val="both"/>
      </w:pPr>
      <w:r>
        <w:t xml:space="preserve">Положение о комиссии по соблюдению требований к служебному поведению муниципальных служащих </w:t>
      </w:r>
      <w:r w:rsidR="00C11661">
        <w:t xml:space="preserve">комитета имущественных отношений города </w:t>
      </w:r>
      <w:r>
        <w:t xml:space="preserve">Мурманска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</w:t>
      </w:r>
      <w:r w:rsidR="00C11661">
        <w:t xml:space="preserve">комитета имущественных отношений города Мурманска </w:t>
      </w:r>
      <w:r>
        <w:t>и урегулированию конфликта интересов (далее - комиссия).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22" w:lineRule="exact"/>
        <w:ind w:left="20" w:right="20" w:firstLine="700"/>
        <w:jc w:val="both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законами Мурманской области, актами Президента Российской Федерации и Правительства Российской Федерации, настоящим Положением.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700"/>
        <w:jc w:val="both"/>
      </w:pPr>
      <w:r>
        <w:t xml:space="preserve">Основной задачей комиссии является содействие </w:t>
      </w:r>
      <w:r w:rsidR="00C11661">
        <w:t>комитету имущественных отношений</w:t>
      </w:r>
      <w:r>
        <w:t xml:space="preserve"> города Мурманска</w:t>
      </w:r>
      <w:r w:rsidR="00E1675F">
        <w:t xml:space="preserve"> </w:t>
      </w:r>
      <w:r>
        <w:t>:</w:t>
      </w:r>
    </w:p>
    <w:p w:rsidR="004959C3" w:rsidRDefault="00BB68C0">
      <w:pPr>
        <w:pStyle w:val="1"/>
        <w:shd w:val="clear" w:color="auto" w:fill="auto"/>
        <w:tabs>
          <w:tab w:val="left" w:pos="1350"/>
        </w:tabs>
        <w:spacing w:after="0" w:line="322" w:lineRule="exact"/>
        <w:ind w:left="20" w:right="20" w:firstLine="700"/>
        <w:jc w:val="both"/>
      </w:pPr>
      <w:r>
        <w:t>а)</w:t>
      </w:r>
      <w:r>
        <w:tab/>
        <w:t xml:space="preserve">в обеспечении соблюдения муниципальными служащими </w:t>
      </w:r>
      <w:r w:rsidR="00E1675F">
        <w:t xml:space="preserve">комитета имущественных отношений </w:t>
      </w:r>
      <w:r>
        <w:t>города Мурманска (далее</w:t>
      </w:r>
      <w:r w:rsidR="00E1675F">
        <w:t xml:space="preserve"> -</w:t>
      </w:r>
      <w:r>
        <w:t xml:space="preserve"> </w:t>
      </w:r>
      <w:r w:rsidR="00E1675F">
        <w:t>комитет</w:t>
      </w:r>
      <w:r>
        <w:t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 w:rsidR="00271AF6">
        <w:t>ьным законом от 25.12.2008 № 273</w:t>
      </w:r>
      <w:r>
        <w:t>-ФЗ «О противодействии коррупции», другими федеральными законами, законами Мурманской области (далее - требования к служебному поведению и (или) требования об урегулировании конфликта интересов);</w:t>
      </w:r>
    </w:p>
    <w:p w:rsidR="004959C3" w:rsidRDefault="00BB68C0">
      <w:pPr>
        <w:pStyle w:val="1"/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</w:pPr>
      <w:r>
        <w:t>б)</w:t>
      </w:r>
      <w:r>
        <w:tab/>
        <w:t>в осуществле</w:t>
      </w:r>
      <w:r w:rsidR="00E1675F">
        <w:t xml:space="preserve">нии в комитете </w:t>
      </w:r>
      <w:r>
        <w:t>мер по предупреждению коррупции.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00"/>
        <w:jc w:val="both"/>
      </w:pPr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E1675F">
        <w:t xml:space="preserve"> комитета ( за исключением председателя комитета и его заместителей)</w:t>
      </w:r>
      <w:r>
        <w:t>.</w:t>
      </w:r>
    </w:p>
    <w:p w:rsidR="000707CE" w:rsidRDefault="00BB68C0" w:rsidP="000707CE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700"/>
        <w:jc w:val="both"/>
      </w:pPr>
      <w: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22" w:lineRule="exact"/>
        <w:ind w:left="20" w:firstLine="700"/>
        <w:jc w:val="both"/>
      </w:pPr>
      <w:r>
        <w:t>В состав комиссии входят:</w:t>
      </w:r>
    </w:p>
    <w:p w:rsidR="004959C3" w:rsidRPr="008359B6" w:rsidRDefault="00BB68C0" w:rsidP="008359B6">
      <w:pPr>
        <w:pStyle w:val="1"/>
        <w:shd w:val="clear" w:color="auto" w:fill="auto"/>
        <w:tabs>
          <w:tab w:val="left" w:pos="1341"/>
        </w:tabs>
        <w:spacing w:after="0" w:line="322" w:lineRule="exact"/>
        <w:ind w:left="40" w:right="40" w:firstLine="720"/>
        <w:jc w:val="both"/>
      </w:pPr>
      <w:r>
        <w:t>а)</w:t>
      </w:r>
      <w:r>
        <w:tab/>
        <w:t xml:space="preserve">заместитель </w:t>
      </w:r>
      <w:r w:rsidR="00E1675F">
        <w:t xml:space="preserve">председателя комитета (председатель комиссии), заместитель председателя комитета </w:t>
      </w:r>
      <w:r>
        <w:t xml:space="preserve">(заместитель председателя комиссии), </w:t>
      </w:r>
      <w:r w:rsidR="00E1675F">
        <w:t xml:space="preserve"> главный специалист сектора кадровой работы отдела юридического и кадрового обеспечения </w:t>
      </w:r>
      <w:r>
        <w:t xml:space="preserve">(секретарь комиссии), муниципальные служащие </w:t>
      </w:r>
      <w:r w:rsidR="00FB5899">
        <w:t xml:space="preserve">отдела </w:t>
      </w:r>
      <w:r w:rsidR="00E1675F">
        <w:t xml:space="preserve"> юридического и кадрового обеспечения, других структурных подразделений комитета </w:t>
      </w:r>
      <w:r>
        <w:t>;</w:t>
      </w:r>
    </w:p>
    <w:p w:rsidR="004959C3" w:rsidRDefault="00BB68C0">
      <w:pPr>
        <w:pStyle w:val="1"/>
        <w:shd w:val="clear" w:color="auto" w:fill="auto"/>
        <w:tabs>
          <w:tab w:val="left" w:pos="1475"/>
        </w:tabs>
        <w:spacing w:after="0" w:line="322" w:lineRule="exact"/>
        <w:ind w:left="40" w:right="40" w:firstLine="720"/>
        <w:jc w:val="both"/>
      </w:pPr>
      <w:r>
        <w:lastRenderedPageBreak/>
        <w:t>б)</w:t>
      </w:r>
      <w:r>
        <w:tab/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22" w:lineRule="exact"/>
        <w:ind w:left="40" w:right="40" w:firstLine="720"/>
        <w:jc w:val="both"/>
      </w:pPr>
      <w:r>
        <w:t>Лица, указанные в подпункте «б» пункта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</w:t>
      </w:r>
      <w:r w:rsidR="00B46D64">
        <w:t xml:space="preserve">разования, на основании запроса председателя комитета или </w:t>
      </w:r>
      <w:r>
        <w:t xml:space="preserve"> его заместител</w:t>
      </w:r>
      <w:r w:rsidR="00B46D64">
        <w:t xml:space="preserve">я. </w:t>
      </w:r>
      <w:r>
        <w:t xml:space="preserve"> Согласование осущест</w:t>
      </w:r>
      <w:r w:rsidR="00703DA7">
        <w:t>вляется в десяти</w:t>
      </w:r>
      <w:r>
        <w:t>дневный срок со дня получения запроса.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22" w:lineRule="exact"/>
        <w:ind w:left="40" w:right="40" w:firstLine="720"/>
        <w:jc w:val="both"/>
      </w:pPr>
      <w:r>
        <w:t>Число членов комиссии, не замещающих должности муни</w:t>
      </w:r>
      <w:r w:rsidR="005221BC">
        <w:t>ципальной службы в комитете</w:t>
      </w:r>
      <w:r>
        <w:t>, должно составлять не менее одной четверти от общего числа членов комиссии.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322" w:lineRule="exact"/>
        <w:ind w:left="40" w:right="40" w:firstLine="72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322" w:lineRule="exact"/>
        <w:ind w:left="40" w:firstLine="720"/>
        <w:jc w:val="both"/>
      </w:pPr>
      <w:r>
        <w:t>В заседаниях комиссии с правом совещательного голоса участвуют:</w:t>
      </w:r>
    </w:p>
    <w:p w:rsidR="004959C3" w:rsidRDefault="00BB68C0">
      <w:pPr>
        <w:pStyle w:val="1"/>
        <w:shd w:val="clear" w:color="auto" w:fill="auto"/>
        <w:tabs>
          <w:tab w:val="left" w:pos="1245"/>
        </w:tabs>
        <w:spacing w:after="0" w:line="322" w:lineRule="exact"/>
        <w:ind w:left="40" w:right="40" w:firstLine="720"/>
        <w:jc w:val="both"/>
      </w:pPr>
      <w:r>
        <w:t>а)</w:t>
      </w:r>
      <w:r>
        <w:tab/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в </w:t>
      </w:r>
      <w:r w:rsidR="00B46D64">
        <w:t xml:space="preserve">комитете </w:t>
      </w:r>
      <w: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959C3" w:rsidRDefault="00BB68C0">
      <w:pPr>
        <w:pStyle w:val="1"/>
        <w:shd w:val="clear" w:color="auto" w:fill="auto"/>
        <w:tabs>
          <w:tab w:val="left" w:pos="1360"/>
        </w:tabs>
        <w:spacing w:after="0" w:line="322" w:lineRule="exact"/>
        <w:ind w:left="40" w:right="40" w:firstLine="720"/>
        <w:jc w:val="both"/>
      </w:pPr>
      <w:r>
        <w:t>б)</w:t>
      </w:r>
      <w:r>
        <w:tab/>
        <w:t xml:space="preserve">другие муниципальные служащие, замещающие должности муниципальной службы в </w:t>
      </w:r>
      <w:r w:rsidR="00B46D64">
        <w:t xml:space="preserve">комитете; </w:t>
      </w:r>
      <w:r>
        <w:t>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города Мурманска;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46D64" w:rsidRPr="008359B6" w:rsidRDefault="00BB68C0" w:rsidP="00B46D64">
      <w:pPr>
        <w:pStyle w:val="1"/>
        <w:numPr>
          <w:ilvl w:val="0"/>
          <w:numId w:val="1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720"/>
        <w:jc w:val="both"/>
      </w:pPr>
      <w: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</w:t>
      </w:r>
      <w:r w:rsidR="00B46D64">
        <w:t>ципальной службы в комитете</w:t>
      </w:r>
      <w:r>
        <w:t>, недопустимо.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720"/>
        <w:jc w:val="both"/>
      </w:pPr>
      <w:r>
        <w:t>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firstLine="720"/>
        <w:jc w:val="both"/>
      </w:pPr>
      <w:r>
        <w:t>Основаниями для проведения заседания комиссии являются:</w:t>
      </w:r>
    </w:p>
    <w:p w:rsidR="004959C3" w:rsidRDefault="00BB68C0">
      <w:pPr>
        <w:pStyle w:val="1"/>
        <w:shd w:val="clear" w:color="auto" w:fill="auto"/>
        <w:tabs>
          <w:tab w:val="left" w:pos="1105"/>
        </w:tabs>
        <w:spacing w:after="0" w:line="322" w:lineRule="exact"/>
        <w:ind w:left="20" w:right="20" w:firstLine="720"/>
        <w:jc w:val="both"/>
      </w:pPr>
      <w:r>
        <w:lastRenderedPageBreak/>
        <w:t>а)</w:t>
      </w:r>
      <w:r>
        <w:tab/>
        <w:t xml:space="preserve">представление </w:t>
      </w:r>
      <w:r w:rsidR="00DA7C88">
        <w:t xml:space="preserve">председателем комитета </w:t>
      </w:r>
      <w:r>
        <w:t>в соответствии с пунктом 17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материалов проверки, свидетельствующих:</w:t>
      </w:r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72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134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 xml:space="preserve">поступившее в отдел </w:t>
      </w:r>
      <w:r w:rsidR="00DA773B">
        <w:t>юридического и кадрового обеспечения</w:t>
      </w:r>
      <w:r>
        <w:t>:</w:t>
      </w:r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720"/>
        <w:jc w:val="both"/>
      </w:pPr>
      <w:r>
        <w:t>обращение граждани</w:t>
      </w:r>
      <w:r w:rsidR="00DA773B">
        <w:t xml:space="preserve">на, замещавшего в комитете </w:t>
      </w:r>
      <w:r>
        <w:t xml:space="preserve">должность муниципальной службы, включенную в </w:t>
      </w:r>
      <w:r w:rsidR="00EF5E3A">
        <w:t>Перечень должностей муниципальной службы в органах местного самоуправления муниципального образования город Мурманск, при замещении которых на гражданина налагаются ограничения в соответствии со статьей 12 Федерального закона от 25.12.2008 № 273-ФЗ «О противодействии коррупции» в соответствии с решением Совета депутатов города Мурманска от 31.01.2011 № 33-389</w:t>
      </w:r>
      <w: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959C3" w:rsidRDefault="00DA773B">
      <w:pPr>
        <w:pStyle w:val="1"/>
        <w:shd w:val="clear" w:color="auto" w:fill="auto"/>
        <w:spacing w:after="0" w:line="322" w:lineRule="exact"/>
        <w:ind w:left="20" w:right="20" w:firstLine="1140"/>
        <w:jc w:val="both"/>
      </w:pPr>
      <w:r>
        <w:t xml:space="preserve">- </w:t>
      </w:r>
      <w:r w:rsidR="00BB68C0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6594D" w:rsidRDefault="0006594D">
      <w:pPr>
        <w:pStyle w:val="1"/>
        <w:shd w:val="clear" w:color="auto" w:fill="auto"/>
        <w:spacing w:after="0" w:line="322" w:lineRule="exact"/>
        <w:ind w:left="20" w:right="20" w:firstLine="1140"/>
        <w:jc w:val="both"/>
      </w:pPr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959C3" w:rsidRDefault="00BB68C0">
      <w:pPr>
        <w:pStyle w:val="1"/>
        <w:shd w:val="clear" w:color="auto" w:fill="auto"/>
        <w:tabs>
          <w:tab w:val="left" w:pos="1129"/>
        </w:tabs>
        <w:spacing w:after="0" w:line="322" w:lineRule="exact"/>
        <w:ind w:left="20" w:right="20" w:firstLine="740"/>
        <w:jc w:val="both"/>
      </w:pPr>
      <w:r>
        <w:t>в)</w:t>
      </w:r>
      <w:r>
        <w:tab/>
        <w:t xml:space="preserve">представление </w:t>
      </w:r>
      <w:r w:rsidR="00DA773B">
        <w:t xml:space="preserve"> председателя комитета </w:t>
      </w:r>
      <w: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</w:t>
      </w:r>
      <w:r w:rsidR="00DA773B">
        <w:t xml:space="preserve">бо осуществления в комитете </w:t>
      </w:r>
      <w:r>
        <w:t xml:space="preserve"> мер по предупреждению коррупции;</w:t>
      </w:r>
    </w:p>
    <w:p w:rsidR="004959C3" w:rsidRDefault="00BB68C0">
      <w:pPr>
        <w:pStyle w:val="1"/>
        <w:shd w:val="clear" w:color="auto" w:fill="auto"/>
        <w:tabs>
          <w:tab w:val="left" w:pos="1306"/>
        </w:tabs>
        <w:spacing w:after="0" w:line="322" w:lineRule="exact"/>
        <w:ind w:left="20" w:right="20" w:firstLine="740"/>
        <w:jc w:val="both"/>
      </w:pPr>
      <w:r>
        <w:t>г)</w:t>
      </w:r>
      <w:r>
        <w:tab/>
        <w:t xml:space="preserve">представление </w:t>
      </w:r>
      <w:r w:rsidR="00EF5E3A">
        <w:t xml:space="preserve">Губернатором Мурманской области либо уполномоченным им должностным лицом </w:t>
      </w:r>
      <w: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230-ФЭ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</w:p>
    <w:p w:rsidR="009D0326" w:rsidRPr="009D0326" w:rsidRDefault="009D0326" w:rsidP="000E5D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326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9D0326">
        <w:rPr>
          <w:rFonts w:ascii="Times New Roman" w:hAnsi="Times New Roman" w:cs="Times New Roman"/>
          <w:color w:val="auto"/>
          <w:sz w:val="28"/>
          <w:szCs w:val="28"/>
        </w:rPr>
        <w:t xml:space="preserve"> поступившее в соответствии с </w:t>
      </w:r>
      <w:hyperlink r:id="rId8" w:history="1">
        <w:r w:rsidRPr="009D0326">
          <w:rPr>
            <w:rFonts w:ascii="Times New Roman" w:hAnsi="Times New Roman" w:cs="Times New Roman"/>
            <w:color w:val="auto"/>
            <w:sz w:val="28"/>
            <w:szCs w:val="28"/>
          </w:rPr>
          <w:t>частью 4 статьи 12</w:t>
        </w:r>
      </w:hyperlink>
      <w:r w:rsidRPr="009D0326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«О противодействии коррупции» и статьей 64.1 Трудового кодекса Российской Федерации в комитет уведомление коммерческой или некоммерческой организации о заключении с гражданином, замещавшим  в комитете должность муниципальной службы, трудового или гражданско-правового договора на выполнение работ (оказание услуг), 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вступление в трудовые или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64"/>
        </w:tabs>
        <w:spacing w:after="0" w:line="322" w:lineRule="exact"/>
        <w:ind w:left="20" w:right="20" w:firstLine="74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E5D79" w:rsidRDefault="000E5D79" w:rsidP="000E5D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CBD">
        <w:rPr>
          <w:rFonts w:ascii="Times New Roman" w:hAnsi="Times New Roman" w:cs="Times New Roman"/>
          <w:sz w:val="28"/>
          <w:szCs w:val="28"/>
        </w:rPr>
        <w:t xml:space="preserve">    14.1</w:t>
      </w:r>
      <w:r w:rsidRPr="000E5D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Обращение, указанное в </w:t>
      </w:r>
      <w:hyperlink r:id="rId9" w:history="1">
        <w:r w:rsidRPr="000E5D79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E5D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Положения, подается гражданином, замещавшим в комитете должность муниципальной службы, в отдел юридического и кадрового обеспечения.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EE3CBD">
        <w:rPr>
          <w:rFonts w:ascii="Times New Roman" w:hAnsi="Times New Roman" w:cs="Times New Roman"/>
          <w:color w:val="auto"/>
          <w:sz w:val="28"/>
          <w:szCs w:val="28"/>
        </w:rPr>
        <w:t xml:space="preserve"> отделе юридического и кадрового обеспечения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 </w:t>
      </w:r>
    </w:p>
    <w:p w:rsidR="00EE3CBD" w:rsidRDefault="00EE3CBD" w:rsidP="00EE3C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CBD">
        <w:rPr>
          <w:rFonts w:ascii="Times New Roman" w:hAnsi="Times New Roman" w:cs="Times New Roman"/>
          <w:sz w:val="28"/>
          <w:szCs w:val="28"/>
        </w:rPr>
        <w:t>14.2.</w:t>
      </w:r>
      <w:r w:rsidRPr="00EE3C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Обращение, указанное в </w:t>
      </w:r>
      <w:hyperlink r:id="rId11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 настоящего Положения, может быть подано государственным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E5D79" w:rsidRDefault="00EE3CBD" w:rsidP="00EE3C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14.3. Уведомление, указанное в </w:t>
      </w:r>
      <w:hyperlink r:id="rId12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3 настоящего Положения, рассматривается отделом юридического и кадрового обеспечения, которое осуществляет подготовку мотивированного заключения о соблюдении гражданином, замещавшим в комитете должность муниципальной службы, требований </w:t>
      </w:r>
      <w:hyperlink r:id="rId13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06594D" w:rsidRPr="0006594D" w:rsidRDefault="0006594D" w:rsidP="0006594D">
      <w:pPr>
        <w:pStyle w:val="1"/>
        <w:shd w:val="clear" w:color="auto" w:fill="auto"/>
        <w:spacing w:after="0" w:line="307" w:lineRule="exact"/>
        <w:ind w:left="200" w:right="-1"/>
        <w:jc w:val="both"/>
      </w:pPr>
      <w:r>
        <w:lastRenderedPageBreak/>
        <w:t xml:space="preserve">      </w:t>
      </w:r>
      <w:r w:rsidRPr="0006594D">
        <w:t>14.4. Уведомление, указанное в абзаце четвертом подпункта «б» пункта 13 настоящего Положения, рассматривается отделом юридического и кадрового обеспечения комитета, который осуществляет подготовку мотивированного заключения по результатам рассмотрения уведомления.</w:t>
      </w:r>
    </w:p>
    <w:p w:rsidR="0006594D" w:rsidRPr="0006594D" w:rsidRDefault="0006594D" w:rsidP="0006594D">
      <w:pPr>
        <w:pStyle w:val="1"/>
        <w:shd w:val="clear" w:color="auto" w:fill="auto"/>
        <w:spacing w:after="0" w:line="322" w:lineRule="exact"/>
        <w:jc w:val="both"/>
      </w:pPr>
      <w:r w:rsidRPr="0006594D">
        <w:t xml:space="preserve">       </w:t>
      </w:r>
      <w:r>
        <w:t xml:space="preserve"> </w:t>
      </w:r>
      <w:r w:rsidRPr="0006594D">
        <w:t xml:space="preserve"> 14.5.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и подпункте «д» пункта 13 настоящего Положения, отдел юридического и кадрового обеспечения комитета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комитета или его заместитель, непосредственно координирующий и контролирующий деятельность структурного подразделения комитета, ответственного за работу по профилактике коррупционных и иных правонарушений, может направлять в</w:t>
      </w:r>
    </w:p>
    <w:p w:rsidR="0006594D" w:rsidRDefault="0006594D" w:rsidP="00DA13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594D">
        <w:rPr>
          <w:rFonts w:ascii="Times New Roman" w:hAnsi="Times New Roman" w:cs="Times New Roman"/>
          <w:sz w:val="28"/>
          <w:szCs w:val="28"/>
        </w:rPr>
        <w:t>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A1335" w:rsidRPr="00DA1335" w:rsidRDefault="00DA1335" w:rsidP="00DA1335">
      <w:pPr>
        <w:tabs>
          <w:tab w:val="left" w:pos="9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335">
        <w:rPr>
          <w:rFonts w:ascii="Times New Roman" w:hAnsi="Times New Roman" w:cs="Times New Roman"/>
          <w:sz w:val="28"/>
          <w:szCs w:val="28"/>
        </w:rPr>
        <w:t>14.6. Мотивированные заключения, предусмотренные пунктами 14.1, 14.3 и 14.4 настоящего Положения должны содержать:</w:t>
      </w:r>
    </w:p>
    <w:p w:rsidR="00DA1335" w:rsidRPr="00DA1335" w:rsidRDefault="00DA1335" w:rsidP="00DA1335">
      <w:pPr>
        <w:tabs>
          <w:tab w:val="left" w:pos="9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335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четвертом подпункта «б» и подпункте «д» пункта 13 настоящего Положения; </w:t>
      </w:r>
    </w:p>
    <w:p w:rsidR="00DA1335" w:rsidRPr="00DA1335" w:rsidRDefault="00DA1335" w:rsidP="00DA1335">
      <w:pPr>
        <w:tabs>
          <w:tab w:val="left" w:pos="9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335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A1335" w:rsidRPr="00DA1335" w:rsidRDefault="00DA1335" w:rsidP="00DA1335">
      <w:pPr>
        <w:tabs>
          <w:tab w:val="left" w:pos="9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335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13 настоящего Положения, а также рекомендации для принятия одного из решений в соответствии с пунктами 21,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335">
        <w:rPr>
          <w:rFonts w:ascii="Times New Roman" w:hAnsi="Times New Roman" w:cs="Times New Roman"/>
          <w:sz w:val="28"/>
          <w:szCs w:val="28"/>
        </w:rPr>
        <w:t>22.1, 24.1 настояще</w:t>
      </w:r>
      <w:r>
        <w:rPr>
          <w:rFonts w:ascii="Times New Roman" w:hAnsi="Times New Roman" w:cs="Times New Roman"/>
          <w:sz w:val="28"/>
          <w:szCs w:val="28"/>
        </w:rPr>
        <w:t>го Положения или иного решения.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740"/>
        <w:jc w:val="both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4959C3" w:rsidRDefault="00EE3CBD">
      <w:pPr>
        <w:pStyle w:val="1"/>
        <w:shd w:val="clear" w:color="auto" w:fill="auto"/>
        <w:tabs>
          <w:tab w:val="left" w:pos="1062"/>
        </w:tabs>
        <w:spacing w:after="0" w:line="322" w:lineRule="exact"/>
        <w:ind w:left="20" w:right="20" w:firstLine="740"/>
        <w:jc w:val="both"/>
      </w:pPr>
      <w:r>
        <w:t>а)</w:t>
      </w:r>
      <w:r>
        <w:tab/>
      </w:r>
      <w:r w:rsidR="00251ADD">
        <w:t>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</w:t>
      </w:r>
      <w:r w:rsidR="00BB68C0">
        <w:t>;</w:t>
      </w:r>
    </w:p>
    <w:p w:rsidR="004959C3" w:rsidRDefault="00BB68C0">
      <w:pPr>
        <w:pStyle w:val="1"/>
        <w:shd w:val="clear" w:color="auto" w:fill="auto"/>
        <w:tabs>
          <w:tab w:val="left" w:pos="1124"/>
        </w:tabs>
        <w:spacing w:after="0" w:line="322" w:lineRule="exact"/>
        <w:ind w:left="20" w:right="20" w:firstLine="740"/>
        <w:jc w:val="both"/>
      </w:pPr>
      <w:r>
        <w:t>б)</w:t>
      </w:r>
      <w:r>
        <w:tab/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>
        <w:lastRenderedPageBreak/>
        <w:t xml:space="preserve">заседании комиссии, с информацией, поступившей в отдел </w:t>
      </w:r>
      <w:r w:rsidR="00DA773B">
        <w:t>юридического и кадрового обеспечения комитета</w:t>
      </w:r>
      <w:r>
        <w:t>, и с результатами ее проверки;</w:t>
      </w:r>
    </w:p>
    <w:p w:rsidR="004959C3" w:rsidRDefault="00BB68C0">
      <w:pPr>
        <w:pStyle w:val="1"/>
        <w:shd w:val="clear" w:color="auto" w:fill="auto"/>
        <w:tabs>
          <w:tab w:val="left" w:pos="1042"/>
        </w:tabs>
        <w:spacing w:after="0" w:line="322" w:lineRule="exact"/>
        <w:ind w:left="20" w:right="20" w:firstLine="740"/>
        <w:jc w:val="both"/>
      </w:pPr>
      <w:r>
        <w:t>в)</w:t>
      </w:r>
      <w:r>
        <w:tab/>
        <w:t>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5C19" w:rsidRDefault="00085C19" w:rsidP="00F42920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>15.1. Заседание комиссии по рассмотрению заявлени</w:t>
      </w:r>
      <w:r w:rsidR="0067193C">
        <w:rPr>
          <w:rFonts w:ascii="Times New Roman" w:hAnsi="Times New Roman" w:cs="Times New Roman"/>
          <w:color w:val="auto"/>
          <w:sz w:val="28"/>
          <w:szCs w:val="28"/>
        </w:rPr>
        <w:t>й, указанных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hyperlink r:id="rId14" w:history="1">
        <w:r w:rsidR="00850484" w:rsidRPr="00850484">
          <w:rPr>
            <w:rFonts w:ascii="Times New Roman" w:hAnsi="Times New Roman" w:cs="Times New Roman"/>
            <w:color w:val="auto"/>
            <w:sz w:val="28"/>
            <w:szCs w:val="28"/>
          </w:rPr>
          <w:t>абзаце третьем</w:t>
        </w:r>
        <w:r w:rsidR="0067193C">
          <w:rPr>
            <w:rFonts w:ascii="Times New Roman" w:hAnsi="Times New Roman" w:cs="Times New Roman"/>
            <w:color w:val="auto"/>
            <w:sz w:val="28"/>
            <w:szCs w:val="28"/>
          </w:rPr>
          <w:t xml:space="preserve">  </w:t>
        </w:r>
        <w:r w:rsidR="00850484" w:rsidRPr="00850484">
          <w:rPr>
            <w:rFonts w:ascii="Times New Roman" w:hAnsi="Times New Roman" w:cs="Times New Roman"/>
            <w:color w:val="auto"/>
            <w:sz w:val="28"/>
            <w:szCs w:val="28"/>
          </w:rPr>
          <w:t>подпункта "б" пункта 1</w:t>
        </w:r>
      </w:hyperlink>
      <w:r w:rsidR="0085048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50484" w:rsidRPr="00850484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>астоящего Положения, как правило, проводится не позднее одного месяца со дня истечения срока, установленного для представления све</w:t>
      </w:r>
      <w:r>
        <w:rPr>
          <w:rFonts w:ascii="Times New Roman" w:hAnsi="Times New Roman" w:cs="Times New Roman"/>
          <w:color w:val="auto"/>
          <w:sz w:val="28"/>
          <w:szCs w:val="28"/>
        </w:rPr>
        <w:t>дений о доходах, об имуществе и</w:t>
      </w:r>
    </w:p>
    <w:p w:rsidR="00850484" w:rsidRDefault="00850484" w:rsidP="00F429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обязательствах имущественного характера.</w:t>
      </w:r>
    </w:p>
    <w:p w:rsidR="00850484" w:rsidRPr="00850484" w:rsidRDefault="00850484" w:rsidP="008504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15.2. Уведомление, указанное в </w:t>
      </w:r>
      <w:hyperlink r:id="rId15" w:history="1">
        <w:r w:rsidRPr="00850484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 настоящего Положения, как правило, рассматривается на очередном (плановом) заседании комиссии.</w:t>
      </w:r>
    </w:p>
    <w:p w:rsidR="0067193C" w:rsidRDefault="00BB68C0" w:rsidP="00EF5E3A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40"/>
        <w:jc w:val="both"/>
      </w:pPr>
      <w:r>
        <w:t xml:space="preserve">Заседание </w:t>
      </w:r>
      <w:r w:rsidR="00EF5E3A">
        <w:t xml:space="preserve"> комиссии проводится</w:t>
      </w:r>
      <w:r w:rsidR="0067193C">
        <w:t>, как правило,</w:t>
      </w:r>
      <w:r w:rsidR="00EF5E3A"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комитете должность муниципальной службы. </w:t>
      </w:r>
      <w:r w:rsidR="0067193C">
        <w:t xml:space="preserve"> 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представленных в соответствии  с подпунктом «б» пункта 13 настоящего Положения.</w:t>
      </w:r>
    </w:p>
    <w:p w:rsidR="0067193C" w:rsidRDefault="0067193C" w:rsidP="0067193C">
      <w:pPr>
        <w:pStyle w:val="1"/>
        <w:shd w:val="clear" w:color="auto" w:fill="auto"/>
        <w:spacing w:after="0" w:line="326" w:lineRule="exact"/>
        <w:ind w:left="20" w:right="20" w:firstLine="720"/>
        <w:jc w:val="both"/>
      </w:pPr>
      <w:r>
        <w:t xml:space="preserve"> 16.1. Заседания комиссии могут проводиться в отсутствие муниципального служащего или гражданина в случае:</w:t>
      </w:r>
    </w:p>
    <w:p w:rsidR="0067193C" w:rsidRDefault="0067193C" w:rsidP="0067193C">
      <w:pPr>
        <w:pStyle w:val="1"/>
        <w:shd w:val="clear" w:color="auto" w:fill="auto"/>
        <w:tabs>
          <w:tab w:val="left" w:pos="1110"/>
        </w:tabs>
        <w:spacing w:after="0" w:line="336" w:lineRule="exact"/>
        <w:ind w:left="20" w:right="20" w:firstLine="720"/>
        <w:jc w:val="both"/>
      </w:pPr>
      <w:r>
        <w:t>а)</w:t>
      </w:r>
      <w:r>
        <w:tab/>
        <w:t>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7193C" w:rsidRDefault="0067193C" w:rsidP="0067193C">
      <w:pPr>
        <w:pStyle w:val="1"/>
        <w:shd w:val="clear" w:color="auto" w:fill="auto"/>
        <w:tabs>
          <w:tab w:val="left" w:pos="1158"/>
        </w:tabs>
        <w:spacing w:after="0" w:line="336" w:lineRule="exact"/>
        <w:ind w:left="20" w:right="20" w:firstLine="720"/>
        <w:jc w:val="both"/>
      </w:pPr>
      <w:r>
        <w:t>б)</w:t>
      </w:r>
      <w:r>
        <w:tab/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20"/>
        <w:jc w:val="both"/>
      </w:pPr>
      <w:r>
        <w:t xml:space="preserve">На заседании комиссии заслушиваются пояснения муниципального служащего </w:t>
      </w:r>
      <w:r w:rsidR="00261EE8">
        <w:t xml:space="preserve">или гражданина, замещавшего в комитете должность муниципальной службы </w:t>
      </w:r>
      <w:r>
        <w:t>(с его согласия)</w:t>
      </w:r>
      <w:r w:rsidR="00261EE8">
        <w:t xml:space="preserve">, </w:t>
      </w:r>
      <w:r>
        <w:t xml:space="preserve"> и иных лиц, рассматриваются материалы по существу</w:t>
      </w:r>
      <w:r w:rsidR="00261EE8">
        <w:t xml:space="preserve"> вынесенных на данное заседание вопросов</w:t>
      </w:r>
      <w:r>
        <w:t>, а также дополнительные материалы.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20"/>
        <w:jc w:val="both"/>
      </w:pPr>
      <w:r>
        <w:t>Члены комиссии и лица, участвовавшие в ее заседании, не вправе разглашать сведения, став</w:t>
      </w:r>
      <w:r w:rsidR="00DA7C88">
        <w:t xml:space="preserve">шие им известными в ходе работы </w:t>
      </w:r>
      <w:r>
        <w:t>комиссии.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062"/>
        </w:tabs>
        <w:spacing w:after="0" w:line="322" w:lineRule="exact"/>
        <w:ind w:left="20" w:right="20" w:firstLine="720"/>
        <w:jc w:val="both"/>
      </w:pPr>
      <w:r>
        <w:lastRenderedPageBreak/>
        <w:t>а)</w:t>
      </w:r>
      <w:r>
        <w:tab/>
        <w:t>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являются достоверными и полными;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 xml:space="preserve">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</w:t>
      </w:r>
      <w:r w:rsidR="00DA7C88">
        <w:t xml:space="preserve">председателю комитета </w:t>
      </w:r>
      <w:r>
        <w:t>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100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 w:rsidR="00E40BC4">
        <w:t xml:space="preserve"> председателю комитета </w:t>
      </w:r>
      <w: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7193C" w:rsidRDefault="00BB68C0" w:rsidP="007D74A8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114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>
        <w:lastRenderedPageBreak/>
        <w:t>своих супруги (супруга) и несовершеннолетних детей является объективной и уважительной;</w:t>
      </w:r>
    </w:p>
    <w:p w:rsidR="004959C3" w:rsidRDefault="00BB68C0">
      <w:pPr>
        <w:pStyle w:val="1"/>
        <w:shd w:val="clear" w:color="auto" w:fill="auto"/>
        <w:tabs>
          <w:tab w:val="left" w:pos="1129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959C3" w:rsidRDefault="00BB68C0">
      <w:pPr>
        <w:pStyle w:val="1"/>
        <w:shd w:val="clear" w:color="auto" w:fill="auto"/>
        <w:tabs>
          <w:tab w:val="left" w:pos="1119"/>
        </w:tabs>
        <w:spacing w:after="0" w:line="322" w:lineRule="exact"/>
        <w:ind w:left="20" w:right="20" w:firstLine="720"/>
        <w:jc w:val="both"/>
      </w:pPr>
      <w:r>
        <w:t>в)</w:t>
      </w:r>
      <w:r>
        <w:tab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40BC4">
        <w:t>председателю комитета</w:t>
      </w:r>
      <w:r>
        <w:t xml:space="preserve"> применить к муниципальному служащему конкретную меру ответственности.</w:t>
      </w:r>
    </w:p>
    <w:p w:rsidR="007D74A8" w:rsidRDefault="007D74A8" w:rsidP="007D74A8">
      <w:pPr>
        <w:pStyle w:val="1"/>
        <w:shd w:val="clear" w:color="auto" w:fill="auto"/>
        <w:spacing w:after="0" w:line="331" w:lineRule="exact"/>
        <w:ind w:right="20"/>
        <w:jc w:val="both"/>
      </w:pPr>
      <w:r>
        <w:t xml:space="preserve">         22.1.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7D74A8" w:rsidRDefault="007D74A8" w:rsidP="007D74A8">
      <w:pPr>
        <w:pStyle w:val="1"/>
        <w:shd w:val="clear" w:color="auto" w:fill="auto"/>
        <w:tabs>
          <w:tab w:val="left" w:pos="1287"/>
        </w:tabs>
        <w:spacing w:after="0" w:line="326" w:lineRule="exact"/>
        <w:ind w:right="20"/>
        <w:jc w:val="both"/>
      </w:pPr>
      <w:r>
        <w:t xml:space="preserve">          а)</w:t>
      </w:r>
      <w: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7D74A8" w:rsidRDefault="007D74A8" w:rsidP="007D74A8">
      <w:pPr>
        <w:pStyle w:val="1"/>
        <w:shd w:val="clear" w:color="auto" w:fill="auto"/>
        <w:tabs>
          <w:tab w:val="left" w:pos="1306"/>
        </w:tabs>
        <w:spacing w:after="0" w:line="326" w:lineRule="exact"/>
        <w:ind w:left="142" w:right="20"/>
        <w:jc w:val="both"/>
      </w:pPr>
      <w:r>
        <w:t xml:space="preserve">        б)</w:t>
      </w:r>
      <w: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7D74A8" w:rsidRDefault="007D74A8" w:rsidP="007D74A8">
      <w:pPr>
        <w:pStyle w:val="1"/>
        <w:shd w:val="clear" w:color="auto" w:fill="auto"/>
        <w:spacing w:after="0" w:line="322" w:lineRule="exact"/>
        <w:ind w:left="142" w:right="20"/>
        <w:jc w:val="both"/>
      </w:pPr>
      <w:r>
        <w:t xml:space="preserve">         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подпункте «г» пункта 13 настоящег</w:t>
      </w:r>
      <w:r w:rsidR="0006594D">
        <w:t xml:space="preserve">о Положения, комиссия </w:t>
      </w:r>
      <w:r w:rsidR="00DA1335">
        <w:t xml:space="preserve"> принимает </w:t>
      </w:r>
      <w:r w:rsidR="007D74A8">
        <w:t xml:space="preserve"> </w:t>
      </w:r>
      <w:r>
        <w:t>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057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959C3" w:rsidRDefault="00BB68C0">
      <w:pPr>
        <w:pStyle w:val="1"/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 xml:space="preserve"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7D74A8">
        <w:t xml:space="preserve">Губернатору Мурманской области либо уполномоченному им должностному лицу предложить </w:t>
      </w:r>
      <w:r w:rsidR="00E40BC4">
        <w:t xml:space="preserve">председателю комитета </w:t>
      </w:r>
      <w: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62"/>
        </w:tabs>
        <w:spacing w:after="0" w:line="322" w:lineRule="exact"/>
        <w:ind w:left="20" w:right="20" w:firstLine="720"/>
        <w:jc w:val="both"/>
      </w:pPr>
      <w:r>
        <w:lastRenderedPageBreak/>
        <w:t xml:space="preserve">По </w:t>
      </w:r>
      <w:r w:rsidR="00EF5E3A">
        <w:t xml:space="preserve"> итогам рассмотрения вопросов, указанных в подпунктах а), б), г) и д) пункта 13 настоящего Положения, и при наличии к тому оснований комиссия может принять иное решение, чем это предусмотрено пунктами 19-23 и 24.1 настоящего Положения. Основания и мотивы принятия такого решения должны быть отражены в протоколе заседания комиссии</w:t>
      </w:r>
      <w:r>
        <w:t>.</w:t>
      </w:r>
    </w:p>
    <w:p w:rsidR="00416DFF" w:rsidRPr="00416DFF" w:rsidRDefault="00416DFF" w:rsidP="00416D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24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.1. По итогам рассмотрения вопроса, указанного в </w:t>
      </w:r>
      <w:hyperlink r:id="rId16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комиссия принимает в отношении гражданина, ранее замещавшего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комитете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службы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>, одно из следующих решений:</w:t>
      </w:r>
    </w:p>
    <w:p w:rsidR="00416DFF" w:rsidRPr="00416DFF" w:rsidRDefault="00416DFF" w:rsidP="00416D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DFF">
        <w:rPr>
          <w:rFonts w:ascii="Times New Roman" w:hAnsi="Times New Roman" w:cs="Times New Roman"/>
          <w:color w:val="auto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16DFF" w:rsidRPr="00416DFF" w:rsidRDefault="00416DFF" w:rsidP="00416D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 В этом случае комиссия рекомендует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председателю комитета 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322" w:lineRule="exact"/>
        <w:ind w:left="20" w:right="20" w:firstLine="720"/>
        <w:jc w:val="both"/>
      </w:pPr>
      <w:r>
        <w:t>По итогам рассмотрения вопроса</w:t>
      </w:r>
      <w:r w:rsidR="00416DFF">
        <w:t>, предусмотренного подпунктом «в</w:t>
      </w:r>
      <w:r>
        <w:t>» пункта 13 настоящего Положения, комиссия принимает соответствующее решение.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01"/>
        </w:tabs>
        <w:spacing w:after="0" w:line="322" w:lineRule="exact"/>
        <w:ind w:left="20" w:right="20" w:firstLine="720"/>
        <w:jc w:val="both"/>
      </w:pPr>
      <w:r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 w:rsidR="00E40BC4">
        <w:t xml:space="preserve"> председателя комитета </w:t>
      </w:r>
      <w: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322" w:lineRule="exact"/>
        <w:ind w:left="20" w:firstLine="720"/>
        <w:jc w:val="both"/>
      </w:pPr>
      <w:r>
        <w:t>В протоколе заседания комиссии указываются:</w:t>
      </w:r>
    </w:p>
    <w:p w:rsidR="004959C3" w:rsidRDefault="00BB68C0">
      <w:pPr>
        <w:pStyle w:val="1"/>
        <w:shd w:val="clear" w:color="auto" w:fill="auto"/>
        <w:tabs>
          <w:tab w:val="left" w:pos="1028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4959C3" w:rsidRDefault="00BB68C0">
      <w:pPr>
        <w:pStyle w:val="1"/>
        <w:shd w:val="clear" w:color="auto" w:fill="auto"/>
        <w:tabs>
          <w:tab w:val="left" w:pos="1124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в)</w:t>
      </w:r>
      <w:r>
        <w:tab/>
        <w:t>предъявляемые к муниципальному служащему претензии, материалы, на которых они основываются;</w:t>
      </w:r>
    </w:p>
    <w:p w:rsidR="004959C3" w:rsidRDefault="00BB68C0">
      <w:pPr>
        <w:pStyle w:val="1"/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lastRenderedPageBreak/>
        <w:t>г)</w:t>
      </w:r>
      <w:r>
        <w:tab/>
        <w:t>содержание пояснений муниципального служащего и других лиц по существу предъявляемых претензий;</w:t>
      </w:r>
    </w:p>
    <w:p w:rsidR="004959C3" w:rsidRDefault="00BB68C0">
      <w:pPr>
        <w:pStyle w:val="1"/>
        <w:shd w:val="clear" w:color="auto" w:fill="auto"/>
        <w:tabs>
          <w:tab w:val="left" w:pos="1095"/>
        </w:tabs>
        <w:spacing w:after="0" w:line="322" w:lineRule="exact"/>
        <w:ind w:left="20" w:right="20" w:firstLine="720"/>
        <w:jc w:val="both"/>
      </w:pPr>
      <w:r>
        <w:t>д)</w:t>
      </w:r>
      <w:r>
        <w:tab/>
        <w:t>фамилии, имена, отчества выступивших на заседании лиц и краткое изложение их выступлений;</w:t>
      </w:r>
    </w:p>
    <w:p w:rsidR="004959C3" w:rsidRDefault="00BB68C0">
      <w:pPr>
        <w:pStyle w:val="1"/>
        <w:shd w:val="clear" w:color="auto" w:fill="auto"/>
        <w:tabs>
          <w:tab w:val="left" w:pos="1206"/>
        </w:tabs>
        <w:spacing w:after="0" w:line="322" w:lineRule="exact"/>
        <w:ind w:left="20" w:right="20" w:firstLine="720"/>
        <w:jc w:val="both"/>
      </w:pPr>
      <w:r>
        <w:t>е)</w:t>
      </w:r>
      <w:r>
        <w:tab/>
        <w:t>источник информации, содержащей основания для проведения заседания комиссии, дата поступления информации в</w:t>
      </w:r>
      <w:r w:rsidR="00416DFF">
        <w:t xml:space="preserve"> комитет</w:t>
      </w:r>
      <w:r>
        <w:t>;</w:t>
      </w:r>
    </w:p>
    <w:p w:rsidR="004959C3" w:rsidRDefault="00BB68C0">
      <w:pPr>
        <w:pStyle w:val="1"/>
        <w:shd w:val="clear" w:color="auto" w:fill="auto"/>
        <w:tabs>
          <w:tab w:val="left" w:pos="1095"/>
        </w:tabs>
        <w:spacing w:after="0" w:line="322" w:lineRule="exact"/>
        <w:ind w:left="20" w:firstLine="720"/>
        <w:jc w:val="both"/>
      </w:pPr>
      <w:r>
        <w:t>ж)</w:t>
      </w:r>
      <w:r>
        <w:tab/>
        <w:t>другие сведения;</w:t>
      </w:r>
    </w:p>
    <w:p w:rsidR="004959C3" w:rsidRDefault="00BB68C0">
      <w:pPr>
        <w:pStyle w:val="1"/>
        <w:shd w:val="clear" w:color="auto" w:fill="auto"/>
        <w:tabs>
          <w:tab w:val="left" w:pos="1009"/>
        </w:tabs>
        <w:spacing w:after="0" w:line="322" w:lineRule="exact"/>
        <w:ind w:left="20" w:firstLine="720"/>
        <w:jc w:val="both"/>
      </w:pPr>
      <w:r>
        <w:t>з)</w:t>
      </w:r>
      <w:r>
        <w:tab/>
        <w:t>результаты голосования;</w:t>
      </w:r>
    </w:p>
    <w:p w:rsidR="004959C3" w:rsidRDefault="00BB68C0">
      <w:pPr>
        <w:pStyle w:val="1"/>
        <w:shd w:val="clear" w:color="auto" w:fill="auto"/>
        <w:tabs>
          <w:tab w:val="left" w:pos="1052"/>
        </w:tabs>
        <w:spacing w:after="0" w:line="322" w:lineRule="exact"/>
        <w:ind w:left="20" w:firstLine="720"/>
        <w:jc w:val="both"/>
      </w:pPr>
      <w:r>
        <w:t>и)</w:t>
      </w:r>
      <w:r>
        <w:tab/>
        <w:t>решение и обоснование его принятия.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20"/>
        <w:jc w:val="both"/>
      </w:pPr>
      <w: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22" w:lineRule="exact"/>
        <w:ind w:left="20" w:right="20" w:firstLine="720"/>
        <w:jc w:val="both"/>
      </w:pPr>
      <w:r>
        <w:t>Копии п</w:t>
      </w:r>
      <w:r w:rsidR="00085C19">
        <w:t>ротокола заседания комиссии в семидневный</w:t>
      </w:r>
      <w:r>
        <w:t xml:space="preserve"> срок</w:t>
      </w:r>
      <w:r w:rsidR="00E40BC4">
        <w:t xml:space="preserve"> со дня заседания направляются председателю комитета</w:t>
      </w:r>
      <w: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4959C3" w:rsidRDefault="00E40BC4">
      <w:pPr>
        <w:pStyle w:val="1"/>
        <w:numPr>
          <w:ilvl w:val="1"/>
          <w:numId w:val="2"/>
        </w:numPr>
        <w:shd w:val="clear" w:color="auto" w:fill="auto"/>
        <w:tabs>
          <w:tab w:val="left" w:pos="1393"/>
        </w:tabs>
        <w:spacing w:after="0" w:line="322" w:lineRule="exact"/>
        <w:ind w:left="20" w:right="20" w:firstLine="720"/>
        <w:jc w:val="both"/>
      </w:pPr>
      <w:r>
        <w:t xml:space="preserve">Председатель комитета </w:t>
      </w:r>
      <w:r w:rsidR="00BB68C0"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t xml:space="preserve">председатель комитета </w:t>
      </w:r>
      <w:r w:rsidR="00BB68C0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t xml:space="preserve"> председателя комитета </w:t>
      </w:r>
      <w:r w:rsidR="00BB68C0">
        <w:t>оглашается на ближайшем заседании комиссии и принимается к сведению без обсуждения.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</w:pPr>
      <w: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E40BC4">
        <w:t xml:space="preserve">председателю комитета </w:t>
      </w:r>
      <w: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</w:t>
      </w:r>
      <w:r w:rsidR="00416DFF">
        <w:t xml:space="preserve"> правоприменительные органы в трех</w:t>
      </w:r>
      <w:r>
        <w:t>дневный срок, а при необходимости - немедленно.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  <w:jc w:val="both"/>
      </w:pPr>
      <w: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16DFF" w:rsidRPr="000707CE" w:rsidRDefault="00416DFF" w:rsidP="00070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34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color w:val="auto"/>
          <w:sz w:val="28"/>
          <w:szCs w:val="28"/>
        </w:rPr>
        <w:t>комитете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службы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, в отношении которого рассматривался вопрос, 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указанный в </w:t>
      </w:r>
      <w:hyperlink r:id="rId18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r w:rsidR="000707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59C3" w:rsidRPr="00615B8C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720"/>
        <w:jc w:val="both"/>
      </w:pPr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615B8C">
        <w:t>отделом юридического и кадрового обеспечения.</w:t>
      </w:r>
    </w:p>
    <w:p w:rsidR="009D0326" w:rsidRDefault="009D0326" w:rsidP="00615B8C">
      <w:pPr>
        <w:pStyle w:val="1"/>
        <w:shd w:val="clear" w:color="auto" w:fill="auto"/>
        <w:tabs>
          <w:tab w:val="left" w:pos="1378"/>
        </w:tabs>
        <w:spacing w:after="0" w:line="322" w:lineRule="exact"/>
        <w:ind w:left="740" w:right="20"/>
        <w:jc w:val="both"/>
      </w:pPr>
    </w:p>
    <w:tbl>
      <w:tblPr>
        <w:tblpPr w:leftFromText="180" w:rightFromText="180" w:vertAnchor="text" w:horzAnchor="margin" w:tblpXSpec="right" w:tblpY="-89"/>
        <w:tblOverlap w:val="never"/>
        <w:tblW w:w="0" w:type="auto"/>
        <w:tblLook w:val="0000" w:firstRow="0" w:lastRow="0" w:firstColumn="0" w:lastColumn="0" w:noHBand="0" w:noVBand="0"/>
      </w:tblPr>
      <w:tblGrid>
        <w:gridCol w:w="5064"/>
      </w:tblGrid>
      <w:tr w:rsidR="009D0326" w:rsidRPr="009D0326" w:rsidTr="009D0326">
        <w:trPr>
          <w:trHeight w:val="1100"/>
        </w:trPr>
        <w:tc>
          <w:tcPr>
            <w:tcW w:w="5064" w:type="dxa"/>
          </w:tcPr>
          <w:p w:rsidR="009D0326" w:rsidRPr="00085C19" w:rsidRDefault="009D0326" w:rsidP="0057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1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D0326" w:rsidRPr="009D0326" w:rsidRDefault="009D0326" w:rsidP="00575E36">
            <w:pPr>
              <w:ind w:right="-9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9D0326" w:rsidRPr="009D0326" w:rsidRDefault="009D0326" w:rsidP="009D0326">
      <w:pPr>
        <w:tabs>
          <w:tab w:val="left" w:pos="9885"/>
        </w:tabs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</w:rPr>
        <w:t xml:space="preserve">      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>Состав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t>по соблюдению требований  к сл</w:t>
      </w:r>
      <w:r w:rsidRPr="009D0326">
        <w:rPr>
          <w:rFonts w:ascii="Times New Roman" w:hAnsi="Times New Roman" w:cs="Times New Roman"/>
          <w:sz w:val="26"/>
          <w:szCs w:val="26"/>
        </w:rPr>
        <w:t>ужебному поведению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>муниципальных служащих комитета имущественных отношений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>города Мурманска и урегулированию конфликта интересов</w:t>
      </w:r>
    </w:p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2981"/>
        <w:gridCol w:w="4742"/>
        <w:gridCol w:w="2439"/>
      </w:tblGrid>
      <w:tr w:rsidR="009D0326" w:rsidRPr="009D0326" w:rsidTr="00575E36">
        <w:trPr>
          <w:trHeight w:val="2722"/>
        </w:trPr>
        <w:tc>
          <w:tcPr>
            <w:tcW w:w="2981" w:type="dxa"/>
          </w:tcPr>
          <w:p w:rsidR="009D0326" w:rsidRPr="009D0326" w:rsidRDefault="00032AB5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Декатова Наталья Михайловна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Default="005D40C5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Минина Ольга </w:t>
            </w:r>
          </w:p>
          <w:p w:rsidR="005D40C5" w:rsidRPr="009D0326" w:rsidRDefault="005D40C5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Чапля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Людмила Александровна</w:t>
            </w:r>
          </w:p>
        </w:tc>
        <w:tc>
          <w:tcPr>
            <w:tcW w:w="4742" w:type="dxa"/>
          </w:tcPr>
          <w:p w:rsidR="009D0326" w:rsidRPr="009D0326" w:rsidRDefault="00912E80" w:rsidP="009D0326">
            <w:pPr>
              <w:numPr>
                <w:ilvl w:val="0"/>
                <w:numId w:val="4"/>
              </w:numPr>
              <w:tabs>
                <w:tab w:val="clear" w:pos="720"/>
                <w:tab w:val="num" w:pos="227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="009D0326"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</w:t>
            </w:r>
          </w:p>
          <w:p w:rsidR="009D0326" w:rsidRPr="009D0326" w:rsidRDefault="009D0326" w:rsidP="00575E36">
            <w:pPr>
              <w:tabs>
                <w:tab w:val="left" w:pos="227"/>
                <w:tab w:val="left" w:pos="36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4"/>
              </w:numPr>
              <w:tabs>
                <w:tab w:val="clear" w:pos="720"/>
                <w:tab w:val="left" w:pos="227"/>
                <w:tab w:val="left" w:pos="361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Комитета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326" w:rsidRPr="009D0326" w:rsidRDefault="00032AB5" w:rsidP="009D0326">
            <w:pPr>
              <w:numPr>
                <w:ilvl w:val="0"/>
                <w:numId w:val="5"/>
              </w:numPr>
              <w:tabs>
                <w:tab w:val="clear" w:pos="720"/>
                <w:tab w:val="num" w:pos="22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9D0326"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отдела  юридического и кадрового обеспечения</w:t>
            </w:r>
          </w:p>
        </w:tc>
        <w:tc>
          <w:tcPr>
            <w:tcW w:w="2439" w:type="dxa"/>
          </w:tcPr>
          <w:p w:rsidR="009D0326" w:rsidRPr="009D0326" w:rsidRDefault="009D0326" w:rsidP="009D032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комиссии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- заместитель </w:t>
            </w:r>
          </w:p>
          <w:p w:rsidR="009D0326" w:rsidRPr="009D0326" w:rsidRDefault="009D0326" w:rsidP="00575E36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председателя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0326" w:rsidRPr="009D0326" w:rsidRDefault="009D0326" w:rsidP="00575E36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комиссии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-   секретарь      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комиссии</w:t>
            </w:r>
          </w:p>
        </w:tc>
      </w:tr>
      <w:tr w:rsidR="009D0326" w:rsidRPr="009D0326" w:rsidTr="00575E36">
        <w:trPr>
          <w:trHeight w:val="673"/>
        </w:trPr>
        <w:tc>
          <w:tcPr>
            <w:tcW w:w="10161" w:type="dxa"/>
            <w:gridSpan w:val="3"/>
            <w:vAlign w:val="center"/>
          </w:tcPr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  <w:p w:rsidR="009D0326" w:rsidRPr="009D0326" w:rsidRDefault="009D0326" w:rsidP="00575E36">
            <w:pPr>
              <w:tabs>
                <w:tab w:val="left" w:pos="1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Белорусцева Нина               -  заместитель председателя комитета</w:t>
            </w: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Николаевна                             </w:t>
            </w: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326" w:rsidRPr="009D0326" w:rsidTr="00575E36">
        <w:trPr>
          <w:trHeight w:val="5626"/>
        </w:trPr>
        <w:tc>
          <w:tcPr>
            <w:tcW w:w="2981" w:type="dxa"/>
          </w:tcPr>
          <w:p w:rsidR="009D0326" w:rsidRPr="009D0326" w:rsidRDefault="00032AB5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Соловарова Инна Ивановна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437FE1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Бордюжа Ирина Викторовна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437FE1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Наталья Васильевна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Мащенко Наталья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  <w:gridSpan w:val="2"/>
          </w:tcPr>
          <w:p w:rsidR="009D0326" w:rsidRPr="009D0326" w:rsidRDefault="009D0326" w:rsidP="009D0326">
            <w:pPr>
              <w:numPr>
                <w:ilvl w:val="0"/>
                <w:numId w:val="3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начальник отдела юридического и кадрового обеспечения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3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бухгалтерского учёта и отчётности -  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главный бухгалтер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</w:t>
            </w:r>
            <w:r w:rsidR="00437FE1">
              <w:rPr>
                <w:rFonts w:ascii="Times New Roman" w:hAnsi="Times New Roman" w:cs="Times New Roman"/>
                <w:sz w:val="26"/>
                <w:szCs w:val="26"/>
              </w:rPr>
              <w:t>учета муниципального имущества</w:t>
            </w:r>
            <w:bookmarkStart w:id="0" w:name="_GoBack"/>
            <w:bookmarkEnd w:id="0"/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- главный специалист отдела юридического и кадрового   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обеспечения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3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независимый эксперт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shd w:val="clear" w:color="auto" w:fill="FFFFFF"/>
              <w:ind w:right="-10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D0326">
              <w:rPr>
                <w:rFonts w:ascii="Times New Roman" w:hAnsi="Times New Roman" w:cs="Times New Roman"/>
                <w:spacing w:val="-4"/>
              </w:rPr>
              <w:t>Определить, что при невозможности участия в работе членов комиссии Комитета производится замена на лица исполняющие их обязанности  на период отсутствия.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0326" w:rsidRPr="009D0326" w:rsidRDefault="009D0326" w:rsidP="00615B8C">
      <w:pPr>
        <w:pStyle w:val="1"/>
        <w:shd w:val="clear" w:color="auto" w:fill="auto"/>
        <w:tabs>
          <w:tab w:val="left" w:pos="1378"/>
        </w:tabs>
        <w:spacing w:after="0" w:line="322" w:lineRule="exact"/>
        <w:ind w:left="740" w:right="20"/>
        <w:jc w:val="both"/>
      </w:pPr>
    </w:p>
    <w:sectPr w:rsidR="009D0326" w:rsidRPr="009D0326" w:rsidSect="00E40BC4">
      <w:headerReference w:type="default" r:id="rId19"/>
      <w:type w:val="continuous"/>
      <w:pgSz w:w="11905" w:h="16837"/>
      <w:pgMar w:top="1134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3F" w:rsidRDefault="000A303F" w:rsidP="004959C3">
      <w:r>
        <w:separator/>
      </w:r>
    </w:p>
  </w:endnote>
  <w:endnote w:type="continuationSeparator" w:id="0">
    <w:p w:rsidR="000A303F" w:rsidRDefault="000A303F" w:rsidP="0049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3F" w:rsidRDefault="000A303F"/>
  </w:footnote>
  <w:footnote w:type="continuationSeparator" w:id="0">
    <w:p w:rsidR="000A303F" w:rsidRDefault="000A30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6590"/>
      <w:docPartObj>
        <w:docPartGallery w:val="Page Numbers (Top of Page)"/>
        <w:docPartUnique/>
      </w:docPartObj>
    </w:sdtPr>
    <w:sdtEndPr/>
    <w:sdtContent>
      <w:p w:rsidR="00261EE8" w:rsidRDefault="00261EE8">
        <w:pPr>
          <w:pStyle w:val="a8"/>
          <w:jc w:val="center"/>
        </w:pPr>
      </w:p>
      <w:p w:rsidR="00261EE8" w:rsidRDefault="00032A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FE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61EE8" w:rsidRDefault="00261EE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B23"/>
    <w:multiLevelType w:val="multilevel"/>
    <w:tmpl w:val="9460B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A474B"/>
    <w:multiLevelType w:val="hybridMultilevel"/>
    <w:tmpl w:val="11A4236C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43D46"/>
    <w:multiLevelType w:val="hybridMultilevel"/>
    <w:tmpl w:val="F012957A"/>
    <w:lvl w:ilvl="0" w:tplc="08C82ED6">
      <w:start w:val="1"/>
      <w:numFmt w:val="bullet"/>
      <w:lvlText w:val=""/>
      <w:lvlJc w:val="left"/>
      <w:pPr>
        <w:tabs>
          <w:tab w:val="num" w:pos="777"/>
        </w:tabs>
        <w:ind w:left="57" w:firstLine="72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510E5A1C"/>
    <w:multiLevelType w:val="multilevel"/>
    <w:tmpl w:val="A7FE2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0406D2"/>
    <w:multiLevelType w:val="hybridMultilevel"/>
    <w:tmpl w:val="171E2BBC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3"/>
    <w:rsid w:val="00015ACF"/>
    <w:rsid w:val="00032AB5"/>
    <w:rsid w:val="0006594D"/>
    <w:rsid w:val="000707CE"/>
    <w:rsid w:val="00085C19"/>
    <w:rsid w:val="000A303F"/>
    <w:rsid w:val="000E5D79"/>
    <w:rsid w:val="00172D3B"/>
    <w:rsid w:val="001C6FD7"/>
    <w:rsid w:val="0021750B"/>
    <w:rsid w:val="00251ADD"/>
    <w:rsid w:val="00261EE8"/>
    <w:rsid w:val="00271AF6"/>
    <w:rsid w:val="00282EAD"/>
    <w:rsid w:val="002A0E25"/>
    <w:rsid w:val="002A3F4C"/>
    <w:rsid w:val="004114D5"/>
    <w:rsid w:val="00416DFF"/>
    <w:rsid w:val="00437FE1"/>
    <w:rsid w:val="004959C3"/>
    <w:rsid w:val="004F2B85"/>
    <w:rsid w:val="005221BC"/>
    <w:rsid w:val="005D40C5"/>
    <w:rsid w:val="00615B8C"/>
    <w:rsid w:val="0067193C"/>
    <w:rsid w:val="00703DA7"/>
    <w:rsid w:val="007D74A8"/>
    <w:rsid w:val="008119C7"/>
    <w:rsid w:val="008359B6"/>
    <w:rsid w:val="00850484"/>
    <w:rsid w:val="0088628E"/>
    <w:rsid w:val="008B63F7"/>
    <w:rsid w:val="00912E80"/>
    <w:rsid w:val="009D0326"/>
    <w:rsid w:val="00A00802"/>
    <w:rsid w:val="00AE5D1B"/>
    <w:rsid w:val="00AF3A38"/>
    <w:rsid w:val="00B46D64"/>
    <w:rsid w:val="00BB68C0"/>
    <w:rsid w:val="00C11661"/>
    <w:rsid w:val="00CC5DE8"/>
    <w:rsid w:val="00D44FAB"/>
    <w:rsid w:val="00DA1335"/>
    <w:rsid w:val="00DA773B"/>
    <w:rsid w:val="00DA7C88"/>
    <w:rsid w:val="00DC3C79"/>
    <w:rsid w:val="00E1675F"/>
    <w:rsid w:val="00E40BC4"/>
    <w:rsid w:val="00EC0884"/>
    <w:rsid w:val="00EE1EB3"/>
    <w:rsid w:val="00EE3CBD"/>
    <w:rsid w:val="00EF5E3A"/>
    <w:rsid w:val="00F42920"/>
    <w:rsid w:val="00FB0C7B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9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9C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sid w:val="00495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3pt">
    <w:name w:val="Основной текст + Интервал 3 pt"/>
    <w:basedOn w:val="a4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paragraph" w:customStyle="1" w:styleId="1">
    <w:name w:val="Основной текст1"/>
    <w:basedOn w:val="a"/>
    <w:link w:val="a4"/>
    <w:rsid w:val="004959C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4959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615B8C"/>
  </w:style>
  <w:style w:type="paragraph" w:styleId="a8">
    <w:name w:val="header"/>
    <w:basedOn w:val="a"/>
    <w:link w:val="a9"/>
    <w:uiPriority w:val="99"/>
    <w:unhideWhenUsed/>
    <w:rsid w:val="00FB58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589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B5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5899"/>
    <w:rPr>
      <w:color w:val="000000"/>
    </w:rPr>
  </w:style>
  <w:style w:type="paragraph" w:styleId="ac">
    <w:name w:val="List Paragraph"/>
    <w:basedOn w:val="a"/>
    <w:uiPriority w:val="34"/>
    <w:qFormat/>
    <w:rsid w:val="00416DF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7193C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93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9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9C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sid w:val="00495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3pt">
    <w:name w:val="Основной текст + Интервал 3 pt"/>
    <w:basedOn w:val="a4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paragraph" w:customStyle="1" w:styleId="1">
    <w:name w:val="Основной текст1"/>
    <w:basedOn w:val="a"/>
    <w:link w:val="a4"/>
    <w:rsid w:val="004959C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4959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615B8C"/>
  </w:style>
  <w:style w:type="paragraph" w:styleId="a8">
    <w:name w:val="header"/>
    <w:basedOn w:val="a"/>
    <w:link w:val="a9"/>
    <w:uiPriority w:val="99"/>
    <w:unhideWhenUsed/>
    <w:rsid w:val="00FB58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589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B5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5899"/>
    <w:rPr>
      <w:color w:val="000000"/>
    </w:rPr>
  </w:style>
  <w:style w:type="paragraph" w:styleId="ac">
    <w:name w:val="List Paragraph"/>
    <w:basedOn w:val="a"/>
    <w:uiPriority w:val="34"/>
    <w:qFormat/>
    <w:rsid w:val="00416DF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7193C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93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C3D1279219C8F44B1695BFD97DD598A5D485DDAF12872F62E1D7E9BBB6550C477A7B51F22H" TargetMode="External"/><Relationship Id="rId13" Type="http://schemas.openxmlformats.org/officeDocument/2006/relationships/hyperlink" Target="consultantplus://offline/ref=572A248D76958CC7417B62CD07E1D9A70DCA4D807E25A6EA66EBE5746FAEB271D2DF75BEXCFFI" TargetMode="External"/><Relationship Id="rId18" Type="http://schemas.openxmlformats.org/officeDocument/2006/relationships/hyperlink" Target="consultantplus://offline/ref=BDF7D88972664A36C71C1797BFB8A019439DC4FF20317DA46F44D1DD1350198290E6A9F7E935AE8EB65336k0pF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2A248D76958CC7417B7CC0118D87A20BC41584792DA5B538B4BE2938A7B82695902CFF83ECED957DE398X5FAI" TargetMode="External"/><Relationship Id="rId17" Type="http://schemas.openxmlformats.org/officeDocument/2006/relationships/hyperlink" Target="consultantplus://offline/ref=F67AFE8A50E126B7099203AB5C53080147256E4DA54CA601FCF6E5310114F5AEF6D6D356A5j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7AFE8A50E126B709921DA64A3F5604412B3649A244A55EA2A9BE6C561DFFF9B1998A171273764ADC342DAAjD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2A248D76958CC7417B7CC0118D87A20BC41584782AA4BC38B4BE2938A7B82695902CFF83ECED957DE29EX5F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6814B957BF804EDFB99F02487BB92F2B27B57034C577538B2BA7C3B71E4EC490FF26C6484CB0C2FC2175z2R0I" TargetMode="External"/><Relationship Id="rId10" Type="http://schemas.openxmlformats.org/officeDocument/2006/relationships/hyperlink" Target="consultantplus://offline/ref=3808C673ECAC088E77FEB7CCA140B68FD92817FF5246439B44E871015C60EC7333DAC1E4A86E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08C673ECAC088E77FEA9C1B72CE88ADF264FFB544941CD1AB72A5C0B69E624749598A5C2129854083025A366H" TargetMode="External"/><Relationship Id="rId14" Type="http://schemas.openxmlformats.org/officeDocument/2006/relationships/hyperlink" Target="consultantplus://offline/ref=096814B957BF804EDFB99F02487BB92F2B27B57035C2765A8B2BA7C3B71E4EC490FF26C6484CB0C2FC2073z2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4690</Words>
  <Characters>26738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Чапля Людмила Александровна</dc:creator>
  <cp:lastModifiedBy>Узбеков Алексей Раилович</cp:lastModifiedBy>
  <cp:revision>2</cp:revision>
  <cp:lastPrinted>2017-10-05T07:54:00Z</cp:lastPrinted>
  <dcterms:created xsi:type="dcterms:W3CDTF">2019-08-20T05:44:00Z</dcterms:created>
  <dcterms:modified xsi:type="dcterms:W3CDTF">2019-08-20T05:44:00Z</dcterms:modified>
</cp:coreProperties>
</file>