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B600" w14:textId="089FDE16" w:rsidR="00B920D2" w:rsidRDefault="00B920D2" w:rsidP="00B920D2"/>
    <w:tbl>
      <w:tblPr>
        <w:tblW w:w="5243" w:type="dxa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3"/>
      </w:tblGrid>
      <w:tr w:rsidR="00B920D2" w14:paraId="6E33389E" w14:textId="77777777" w:rsidTr="00B920D2">
        <w:trPr>
          <w:trHeight w:val="1728"/>
        </w:trPr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4C989" w14:textId="46D98CE4" w:rsidR="00B920D2" w:rsidRDefault="00B920D2">
            <w:pPr>
              <w:autoSpaceDE w:val="0"/>
              <w:autoSpaceDN w:val="0"/>
              <w:adjustRightInd w:val="0"/>
              <w:ind w:left="-391"/>
              <w:jc w:val="right"/>
              <w:outlineLvl w:val="0"/>
              <w:rPr>
                <w:color w:val="auto"/>
              </w:rPr>
            </w:pPr>
            <w:r>
              <w:rPr>
                <w:color w:val="auto"/>
              </w:rPr>
              <w:t>Приложение</w:t>
            </w:r>
            <w:r w:rsidR="0013065A">
              <w:rPr>
                <w:color w:val="auto"/>
              </w:rPr>
              <w:t xml:space="preserve"> </w:t>
            </w:r>
            <w:r w:rsidR="00AE4CA7">
              <w:rPr>
                <w:color w:val="auto"/>
              </w:rPr>
              <w:t>№ 1</w:t>
            </w:r>
            <w:r>
              <w:rPr>
                <w:color w:val="auto"/>
              </w:rPr>
              <w:t xml:space="preserve"> к приказу</w:t>
            </w:r>
          </w:p>
          <w:p w14:paraId="1F0454B5" w14:textId="77777777" w:rsidR="00B920D2" w:rsidRDefault="00B920D2">
            <w:pPr>
              <w:autoSpaceDE w:val="0"/>
              <w:autoSpaceDN w:val="0"/>
              <w:adjustRightInd w:val="0"/>
              <w:ind w:left="-391"/>
              <w:jc w:val="right"/>
              <w:outlineLvl w:val="0"/>
              <w:rPr>
                <w:color w:val="auto"/>
              </w:rPr>
            </w:pPr>
            <w:r>
              <w:rPr>
                <w:color w:val="auto"/>
              </w:rPr>
              <w:t>комитета имущественных</w:t>
            </w:r>
          </w:p>
          <w:p w14:paraId="04325642" w14:textId="43936DEF" w:rsidR="00B920D2" w:rsidRDefault="00B920D2">
            <w:pPr>
              <w:autoSpaceDE w:val="0"/>
              <w:autoSpaceDN w:val="0"/>
              <w:adjustRightInd w:val="0"/>
              <w:ind w:left="-391"/>
              <w:jc w:val="right"/>
              <w:outlineLvl w:val="0"/>
              <w:rPr>
                <w:color w:val="auto"/>
              </w:rPr>
            </w:pPr>
            <w:r>
              <w:rPr>
                <w:color w:val="auto"/>
              </w:rPr>
              <w:t>отношений г</w:t>
            </w:r>
            <w:r w:rsidR="00804DFC">
              <w:rPr>
                <w:color w:val="auto"/>
              </w:rPr>
              <w:t xml:space="preserve">орода </w:t>
            </w:r>
            <w:r>
              <w:rPr>
                <w:color w:val="auto"/>
              </w:rPr>
              <w:t>Мурманска</w:t>
            </w:r>
          </w:p>
          <w:p w14:paraId="1A23E5CA" w14:textId="6F3675C3" w:rsidR="00B920D2" w:rsidRDefault="00B920D2">
            <w:pPr>
              <w:autoSpaceDE w:val="0"/>
              <w:autoSpaceDN w:val="0"/>
              <w:adjustRightInd w:val="0"/>
              <w:ind w:left="-391"/>
              <w:jc w:val="right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от </w:t>
            </w:r>
            <w:r w:rsidR="00FE7FBE">
              <w:rPr>
                <w:color w:val="auto"/>
              </w:rPr>
              <w:t>30</w:t>
            </w:r>
            <w:r>
              <w:rPr>
                <w:color w:val="auto"/>
              </w:rPr>
              <w:t xml:space="preserve"> </w:t>
            </w:r>
            <w:r w:rsidR="00804DFC">
              <w:rPr>
                <w:color w:val="auto"/>
              </w:rPr>
              <w:t>н</w:t>
            </w:r>
            <w:r>
              <w:rPr>
                <w:color w:val="auto"/>
              </w:rPr>
              <w:t>оября 2022 года №</w:t>
            </w:r>
            <w:r w:rsidR="00FE7FBE">
              <w:rPr>
                <w:color w:val="auto"/>
              </w:rPr>
              <w:t xml:space="preserve"> 1451</w:t>
            </w:r>
          </w:p>
        </w:tc>
      </w:tr>
    </w:tbl>
    <w:p w14:paraId="3E0FF51E" w14:textId="77777777" w:rsidR="00B920D2" w:rsidRDefault="00B920D2" w:rsidP="00B920D2">
      <w:pPr>
        <w:widowControl w:val="0"/>
        <w:autoSpaceDE w:val="0"/>
        <w:autoSpaceDN w:val="0"/>
        <w:jc w:val="both"/>
        <w:rPr>
          <w:color w:val="auto"/>
        </w:rPr>
      </w:pPr>
    </w:p>
    <w:p w14:paraId="75EA7933" w14:textId="77777777" w:rsidR="00F803FE" w:rsidRDefault="00F803FE" w:rsidP="00F803FE">
      <w:pPr>
        <w:pStyle w:val="1"/>
        <w:shd w:val="clear" w:color="auto" w:fill="auto"/>
        <w:spacing w:after="0" w:line="280" w:lineRule="exact"/>
        <w:ind w:left="3540" w:firstLine="708"/>
      </w:pPr>
    </w:p>
    <w:p w14:paraId="3572F986" w14:textId="77777777" w:rsidR="00F803FE" w:rsidRDefault="00F803FE" w:rsidP="00F803FE">
      <w:pPr>
        <w:pStyle w:val="1"/>
        <w:shd w:val="clear" w:color="auto" w:fill="auto"/>
        <w:spacing w:after="0" w:line="317" w:lineRule="exact"/>
        <w:rPr>
          <w:b/>
        </w:rPr>
      </w:pPr>
      <w:r w:rsidRPr="00085C19">
        <w:rPr>
          <w:b/>
        </w:rPr>
        <w:t xml:space="preserve">Положение о комиссии по соблюдению требований </w:t>
      </w:r>
    </w:p>
    <w:p w14:paraId="79941657" w14:textId="77777777" w:rsidR="00F803FE" w:rsidRDefault="00F803FE" w:rsidP="00F803FE">
      <w:pPr>
        <w:pStyle w:val="1"/>
        <w:shd w:val="clear" w:color="auto" w:fill="auto"/>
        <w:spacing w:after="0" w:line="317" w:lineRule="exact"/>
        <w:rPr>
          <w:b/>
        </w:rPr>
      </w:pPr>
      <w:r w:rsidRPr="00085C19">
        <w:rPr>
          <w:b/>
        </w:rPr>
        <w:t xml:space="preserve">к служебному поведению муниципальных служащих </w:t>
      </w:r>
    </w:p>
    <w:p w14:paraId="0152A65E" w14:textId="77777777" w:rsidR="00F803FE" w:rsidRDefault="00F803FE" w:rsidP="00F803FE">
      <w:pPr>
        <w:pStyle w:val="1"/>
        <w:shd w:val="clear" w:color="auto" w:fill="auto"/>
        <w:spacing w:after="0" w:line="317" w:lineRule="exact"/>
        <w:rPr>
          <w:b/>
        </w:rPr>
      </w:pPr>
      <w:r w:rsidRPr="00085C19">
        <w:rPr>
          <w:b/>
        </w:rPr>
        <w:t xml:space="preserve">комитета имущественных отношений города Мурманска </w:t>
      </w:r>
    </w:p>
    <w:p w14:paraId="3F387F81" w14:textId="4129F2C1" w:rsidR="00F803FE" w:rsidRDefault="00F803FE" w:rsidP="00F803FE">
      <w:pPr>
        <w:pStyle w:val="1"/>
        <w:shd w:val="clear" w:color="auto" w:fill="auto"/>
        <w:spacing w:after="0" w:line="317" w:lineRule="exact"/>
        <w:rPr>
          <w:b/>
        </w:rPr>
      </w:pPr>
      <w:r w:rsidRPr="00085C19">
        <w:rPr>
          <w:b/>
        </w:rPr>
        <w:t>и урегулированию конфликта интересов</w:t>
      </w:r>
    </w:p>
    <w:p w14:paraId="6BF4DB6C" w14:textId="77777777" w:rsidR="00F803FE" w:rsidRDefault="00F803FE" w:rsidP="00F803FE">
      <w:pPr>
        <w:pStyle w:val="1"/>
        <w:shd w:val="clear" w:color="auto" w:fill="auto"/>
        <w:spacing w:after="0" w:line="317" w:lineRule="exact"/>
        <w:rPr>
          <w:b/>
        </w:rPr>
      </w:pPr>
    </w:p>
    <w:p w14:paraId="7892F93D" w14:textId="4CEB0FDE" w:rsidR="00F803FE" w:rsidRDefault="00F803FE" w:rsidP="00F42F69">
      <w:pPr>
        <w:pStyle w:val="1"/>
        <w:numPr>
          <w:ilvl w:val="0"/>
          <w:numId w:val="2"/>
        </w:numPr>
        <w:shd w:val="clear" w:color="auto" w:fill="auto"/>
        <w:tabs>
          <w:tab w:val="left" w:pos="20"/>
        </w:tabs>
        <w:spacing w:after="0" w:line="322" w:lineRule="exact"/>
        <w:ind w:left="20" w:right="20" w:firstLine="700"/>
        <w:jc w:val="both"/>
      </w:pPr>
      <w:r>
        <w:t xml:space="preserve">Положение о комиссии по соблюдению требований к служебному поведению муниципальных служащих комитета имущественных отношений города Мурманска и урегулированию конфликта интересов (далее - Положение) определяет порядок формирования и деятельности комиссии по соблюдению требований к служебному поведению муниципальных служащих комитета имущественных отношений города Мурманска и урегулированию конфликта интересов (далее - </w:t>
      </w:r>
      <w:r w:rsidR="00F42F69">
        <w:t>К</w:t>
      </w:r>
      <w:r>
        <w:t>омиссия).</w:t>
      </w:r>
    </w:p>
    <w:p w14:paraId="3970885B" w14:textId="77777777" w:rsidR="00F803FE" w:rsidRDefault="00F803FE" w:rsidP="00F42F69">
      <w:pPr>
        <w:pStyle w:val="1"/>
        <w:numPr>
          <w:ilvl w:val="0"/>
          <w:numId w:val="2"/>
        </w:numPr>
        <w:shd w:val="clear" w:color="auto" w:fill="auto"/>
        <w:tabs>
          <w:tab w:val="left" w:pos="20"/>
        </w:tabs>
        <w:spacing w:after="0" w:line="322" w:lineRule="exact"/>
        <w:ind w:left="20" w:right="20" w:firstLine="700"/>
        <w:jc w:val="both"/>
      </w:pPr>
      <w: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 и законами Мурманской области, актами Президента Российской Федерации и Правительства Российской Федерации, настоящим Положением.</w:t>
      </w:r>
    </w:p>
    <w:p w14:paraId="2D2BD3D1" w14:textId="53A462EA" w:rsidR="00F803FE" w:rsidRDefault="00F803FE" w:rsidP="00F42F69">
      <w:pPr>
        <w:pStyle w:val="1"/>
        <w:numPr>
          <w:ilvl w:val="0"/>
          <w:numId w:val="2"/>
        </w:numPr>
        <w:shd w:val="clear" w:color="auto" w:fill="auto"/>
        <w:tabs>
          <w:tab w:val="left" w:pos="20"/>
        </w:tabs>
        <w:spacing w:after="0" w:line="322" w:lineRule="exact"/>
        <w:ind w:left="20" w:right="20" w:firstLine="700"/>
        <w:jc w:val="both"/>
      </w:pPr>
      <w:r>
        <w:t xml:space="preserve">Основной задачей </w:t>
      </w:r>
      <w:r w:rsidR="00F42F69">
        <w:t>К</w:t>
      </w:r>
      <w:r>
        <w:t>омиссии является содействие комитету имущественных отношений города Мурманска</w:t>
      </w:r>
      <w:r w:rsidR="00F42F69">
        <w:t xml:space="preserve"> (далее – Комитет)</w:t>
      </w:r>
      <w:r>
        <w:t>:</w:t>
      </w:r>
    </w:p>
    <w:p w14:paraId="0569BAB7" w14:textId="40455431" w:rsidR="00F803FE" w:rsidRDefault="00F803FE" w:rsidP="00F42F69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700"/>
        <w:jc w:val="both"/>
      </w:pPr>
      <w:r>
        <w:t>а)</w:t>
      </w:r>
      <w:r>
        <w:tab/>
        <w:t xml:space="preserve">в обеспечении соблюдения муниципальными служащими </w:t>
      </w:r>
      <w:r w:rsidR="00F42F69">
        <w:t>К</w:t>
      </w:r>
      <w:r>
        <w:t>омитет</w:t>
      </w:r>
      <w:r w:rsidR="00F42F69">
        <w:t>а</w:t>
      </w:r>
      <w: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законами, законами Мурманской области (далее - требования к служебному поведению и (или) требования об урегулировании конфликта интересов);</w:t>
      </w:r>
    </w:p>
    <w:p w14:paraId="442CC463" w14:textId="43BB14A9" w:rsidR="00F803FE" w:rsidRDefault="00F803FE" w:rsidP="00F42F69">
      <w:pPr>
        <w:pStyle w:val="1"/>
        <w:shd w:val="clear" w:color="auto" w:fill="auto"/>
        <w:tabs>
          <w:tab w:val="left" w:pos="20"/>
          <w:tab w:val="left" w:pos="1018"/>
        </w:tabs>
        <w:spacing w:after="0" w:line="322" w:lineRule="exact"/>
        <w:ind w:left="20" w:firstLine="700"/>
        <w:jc w:val="both"/>
      </w:pPr>
      <w:r>
        <w:t>б)</w:t>
      </w:r>
      <w:r>
        <w:tab/>
        <w:t xml:space="preserve">в осуществлении в </w:t>
      </w:r>
      <w:r w:rsidR="00F42F69">
        <w:t>К</w:t>
      </w:r>
      <w:r>
        <w:t>омитете мер по предупреждению коррупции.</w:t>
      </w:r>
    </w:p>
    <w:p w14:paraId="0476F5DE" w14:textId="7BBC171F" w:rsidR="00F803FE" w:rsidRDefault="00F803FE" w:rsidP="00F42F69">
      <w:pPr>
        <w:pStyle w:val="1"/>
        <w:numPr>
          <w:ilvl w:val="0"/>
          <w:numId w:val="2"/>
        </w:numPr>
        <w:shd w:val="clear" w:color="auto" w:fill="auto"/>
        <w:tabs>
          <w:tab w:val="left" w:pos="20"/>
        </w:tabs>
        <w:spacing w:after="0" w:line="322" w:lineRule="exact"/>
        <w:ind w:left="20" w:right="20" w:firstLine="700"/>
        <w:jc w:val="both"/>
      </w:pPr>
      <w: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</w:t>
      </w:r>
      <w:proofErr w:type="gramStart"/>
      <w:r>
        <w:t xml:space="preserve">служащих  </w:t>
      </w:r>
      <w:r w:rsidR="00F42F69">
        <w:t>К</w:t>
      </w:r>
      <w:r>
        <w:t>омитета</w:t>
      </w:r>
      <w:proofErr w:type="gramEnd"/>
      <w:r>
        <w:t xml:space="preserve"> ( за исключением председателя комитета и его заместителей).</w:t>
      </w:r>
    </w:p>
    <w:p w14:paraId="62C2E857" w14:textId="3C9A5C60" w:rsidR="00F803FE" w:rsidRDefault="00F803FE" w:rsidP="00F42F69">
      <w:pPr>
        <w:pStyle w:val="1"/>
        <w:numPr>
          <w:ilvl w:val="0"/>
          <w:numId w:val="2"/>
        </w:numPr>
        <w:shd w:val="clear" w:color="auto" w:fill="auto"/>
        <w:tabs>
          <w:tab w:val="left" w:pos="20"/>
        </w:tabs>
        <w:spacing w:after="0" w:line="322" w:lineRule="exact"/>
        <w:ind w:left="20" w:right="20" w:firstLine="700"/>
        <w:jc w:val="both"/>
      </w:pPr>
      <w:r>
        <w:t xml:space="preserve">В состав </w:t>
      </w:r>
      <w:r w:rsidR="00F42F69">
        <w:t>К</w:t>
      </w:r>
      <w:r>
        <w:t>омиссии входят председатель комиссии, заместитель председателя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541A1F7D" w14:textId="77777777" w:rsidR="00F803FE" w:rsidRDefault="00F803FE" w:rsidP="00F42F69">
      <w:pPr>
        <w:pStyle w:val="1"/>
        <w:numPr>
          <w:ilvl w:val="0"/>
          <w:numId w:val="2"/>
        </w:numPr>
        <w:shd w:val="clear" w:color="auto" w:fill="auto"/>
        <w:tabs>
          <w:tab w:val="left" w:pos="20"/>
        </w:tabs>
        <w:spacing w:after="0" w:line="322" w:lineRule="exact"/>
        <w:ind w:left="20" w:firstLine="700"/>
        <w:jc w:val="both"/>
      </w:pPr>
      <w:r>
        <w:t>В состав комиссии входят:</w:t>
      </w:r>
    </w:p>
    <w:p w14:paraId="0936EBCF" w14:textId="3FF8DABA" w:rsidR="00F803FE" w:rsidRPr="008359B6" w:rsidRDefault="00F803FE" w:rsidP="00F42F69">
      <w:pPr>
        <w:pStyle w:val="1"/>
        <w:shd w:val="clear" w:color="auto" w:fill="auto"/>
        <w:tabs>
          <w:tab w:val="left" w:pos="40"/>
        </w:tabs>
        <w:spacing w:after="0" w:line="322" w:lineRule="exact"/>
        <w:ind w:left="40" w:right="40" w:firstLine="720"/>
        <w:jc w:val="both"/>
      </w:pPr>
      <w:r>
        <w:lastRenderedPageBreak/>
        <w:t>а)</w:t>
      </w:r>
      <w:r>
        <w:tab/>
        <w:t>заместитель председателя комитета (председатель комиссии), заместитель председателя комитета (заместитель председателя комиссии</w:t>
      </w:r>
      <w:proofErr w:type="gramStart"/>
      <w:r>
        <w:t>),</w:t>
      </w:r>
      <w:r w:rsidR="002335AD">
        <w:t xml:space="preserve"> </w:t>
      </w:r>
      <w:r>
        <w:t xml:space="preserve"> </w:t>
      </w:r>
      <w:r w:rsidR="00794FF0">
        <w:t>консультант</w:t>
      </w:r>
      <w:proofErr w:type="gramEnd"/>
      <w:r w:rsidR="00F42F69">
        <w:t xml:space="preserve"> </w:t>
      </w:r>
      <w:r>
        <w:t>сектор</w:t>
      </w:r>
      <w:r w:rsidR="00794FF0">
        <w:t>а</w:t>
      </w:r>
      <w:r w:rsidR="00F42F69">
        <w:t xml:space="preserve"> правовой и</w:t>
      </w:r>
      <w:r>
        <w:t xml:space="preserve"> кадровой работы отдела юридического и кадрового обеспечения (секретарь комиссии), муниципальные служащие </w:t>
      </w:r>
      <w:r w:rsidR="00794FF0">
        <w:t xml:space="preserve">сектора правовой и кадровой работы отдела юридического и кадрового обеспечения, </w:t>
      </w:r>
      <w:r>
        <w:t xml:space="preserve">отдела  юридического и кадрового обеспечения, других структурных подразделений </w:t>
      </w:r>
      <w:r w:rsidR="00F42F69">
        <w:t>К</w:t>
      </w:r>
      <w:r>
        <w:t>омитета;</w:t>
      </w:r>
    </w:p>
    <w:p w14:paraId="1B011F2C" w14:textId="3DF55858" w:rsidR="00F803FE" w:rsidRDefault="00F803FE" w:rsidP="00F42F69">
      <w:pPr>
        <w:pStyle w:val="1"/>
        <w:shd w:val="clear" w:color="auto" w:fill="auto"/>
        <w:tabs>
          <w:tab w:val="left" w:pos="40"/>
          <w:tab w:val="left" w:pos="1475"/>
        </w:tabs>
        <w:spacing w:after="0" w:line="322" w:lineRule="exact"/>
        <w:ind w:left="40" w:right="40" w:firstLine="720"/>
        <w:jc w:val="both"/>
      </w:pPr>
      <w:r>
        <w:t>б)</w:t>
      </w:r>
      <w:r>
        <w:tab/>
        <w:t>представител</w:t>
      </w:r>
      <w:r w:rsidR="002335AD">
        <w:t>и</w:t>
      </w:r>
      <w:r>
        <w:t xml:space="preserve">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14:paraId="15158C97" w14:textId="22F2B06F" w:rsidR="00F803FE" w:rsidRPr="00200B1E" w:rsidRDefault="00F803FE" w:rsidP="00F42F69">
      <w:pPr>
        <w:pStyle w:val="1"/>
        <w:numPr>
          <w:ilvl w:val="0"/>
          <w:numId w:val="2"/>
        </w:numPr>
        <w:shd w:val="clear" w:color="auto" w:fill="auto"/>
        <w:tabs>
          <w:tab w:val="left" w:pos="40"/>
        </w:tabs>
        <w:spacing w:after="0" w:line="322" w:lineRule="exact"/>
        <w:ind w:left="40" w:right="40" w:firstLine="720"/>
        <w:jc w:val="both"/>
      </w:pPr>
      <w:r w:rsidRPr="00200B1E">
        <w:t xml:space="preserve">Лица, указанные в подпункте «б» пункта 6 настоящего Положения, включаются в состав </w:t>
      </w:r>
      <w:r w:rsidR="00F42F69" w:rsidRPr="00200B1E">
        <w:t>К</w:t>
      </w:r>
      <w:r w:rsidRPr="00200B1E">
        <w:t>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на основании запроса председателя комитета или его заместителя.  Согласование осуществляется в десятидневный срок со дня получения запроса.</w:t>
      </w:r>
    </w:p>
    <w:p w14:paraId="76BF39C5" w14:textId="40E9E1B9" w:rsidR="00F803FE" w:rsidRDefault="00F803FE" w:rsidP="00F42F69">
      <w:pPr>
        <w:pStyle w:val="1"/>
        <w:numPr>
          <w:ilvl w:val="0"/>
          <w:numId w:val="2"/>
        </w:numPr>
        <w:shd w:val="clear" w:color="auto" w:fill="auto"/>
        <w:tabs>
          <w:tab w:val="left" w:pos="40"/>
        </w:tabs>
        <w:spacing w:after="0" w:line="322" w:lineRule="exact"/>
        <w:ind w:left="40" w:right="40" w:firstLine="720"/>
        <w:jc w:val="both"/>
      </w:pPr>
      <w:r>
        <w:t xml:space="preserve">Число членов комиссии, не замещающих должности муниципальной службы в </w:t>
      </w:r>
      <w:r w:rsidR="00F42F69">
        <w:t>К</w:t>
      </w:r>
      <w:r>
        <w:t>омитете, должно составлять не менее одной четверти от общего числа членов комиссии.</w:t>
      </w:r>
    </w:p>
    <w:p w14:paraId="21182E42" w14:textId="4ACDDBC9" w:rsidR="00F803FE" w:rsidRDefault="00F803FE" w:rsidP="00F42F69">
      <w:pPr>
        <w:pStyle w:val="1"/>
        <w:numPr>
          <w:ilvl w:val="0"/>
          <w:numId w:val="2"/>
        </w:numPr>
        <w:shd w:val="clear" w:color="auto" w:fill="auto"/>
        <w:tabs>
          <w:tab w:val="left" w:pos="40"/>
        </w:tabs>
        <w:spacing w:after="0" w:line="322" w:lineRule="exact"/>
        <w:ind w:left="40" w:right="40" w:firstLine="720"/>
        <w:jc w:val="both"/>
      </w:pPr>
      <w:r>
        <w:t xml:space="preserve">Состав </w:t>
      </w:r>
      <w:r w:rsidR="00F42F69">
        <w:t>К</w:t>
      </w:r>
      <w:r>
        <w:t>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7B35ED6" w14:textId="786DB79F" w:rsidR="00F803FE" w:rsidRDefault="00F803FE" w:rsidP="00F42F69">
      <w:pPr>
        <w:pStyle w:val="1"/>
        <w:numPr>
          <w:ilvl w:val="0"/>
          <w:numId w:val="2"/>
        </w:numPr>
        <w:shd w:val="clear" w:color="auto" w:fill="auto"/>
        <w:tabs>
          <w:tab w:val="left" w:pos="40"/>
        </w:tabs>
        <w:spacing w:after="0" w:line="322" w:lineRule="exact"/>
        <w:ind w:left="40" w:firstLine="720"/>
        <w:jc w:val="both"/>
      </w:pPr>
      <w:r>
        <w:t xml:space="preserve">В заседаниях </w:t>
      </w:r>
      <w:r w:rsidR="00F42F69">
        <w:t>К</w:t>
      </w:r>
      <w:r>
        <w:t>омиссии с правом совещательного голоса участвуют:</w:t>
      </w:r>
    </w:p>
    <w:p w14:paraId="774A0ECE" w14:textId="3339409C" w:rsidR="00F803FE" w:rsidRDefault="00F803FE" w:rsidP="00034539">
      <w:pPr>
        <w:pStyle w:val="1"/>
        <w:shd w:val="clear" w:color="auto" w:fill="auto"/>
        <w:tabs>
          <w:tab w:val="left" w:pos="40"/>
        </w:tabs>
        <w:spacing w:after="0" w:line="322" w:lineRule="exact"/>
        <w:ind w:left="40" w:right="40" w:firstLine="720"/>
        <w:jc w:val="both"/>
      </w:pPr>
      <w:r>
        <w:t>а)</w:t>
      </w:r>
      <w:r>
        <w:tab/>
        <w:t xml:space="preserve">непосредственный руководитель муниципального служащего, в отношении которого </w:t>
      </w:r>
      <w:r w:rsidR="00F42F69">
        <w:t>К</w:t>
      </w:r>
      <w: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 и определяемые председателем комиссии два муниципальных служащих, замещающих в </w:t>
      </w:r>
      <w:r w:rsidR="00F42F69">
        <w:t>К</w:t>
      </w:r>
      <w:r>
        <w:t>омитете 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6F26F795" w14:textId="75EFB350" w:rsidR="00F803FE" w:rsidRDefault="00F803FE" w:rsidP="00034539">
      <w:pPr>
        <w:pStyle w:val="1"/>
        <w:shd w:val="clear" w:color="auto" w:fill="auto"/>
        <w:tabs>
          <w:tab w:val="left" w:pos="40"/>
          <w:tab w:val="left" w:pos="1360"/>
        </w:tabs>
        <w:spacing w:after="0" w:line="322" w:lineRule="exact"/>
        <w:ind w:left="40" w:right="40" w:firstLine="720"/>
        <w:jc w:val="both"/>
      </w:pPr>
      <w:r>
        <w:t>б)</w:t>
      </w:r>
      <w:r>
        <w:tab/>
        <w:t xml:space="preserve">другие муниципальные служащие, замещающие должности муниципальной службы в </w:t>
      </w:r>
      <w:r w:rsidR="00034539">
        <w:t>К</w:t>
      </w:r>
      <w:r>
        <w:t xml:space="preserve">омитете; специалисты, которые могут дать пояснения по вопросам муниципальной службы и вопросам, рассматриваемым </w:t>
      </w:r>
      <w:r w:rsidR="00034539">
        <w:t>К</w:t>
      </w:r>
      <w:r>
        <w:t xml:space="preserve">омиссией; должностные лица государственных органов, других органов местного самоуправления города Мурманска;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</w:t>
      </w:r>
      <w:r>
        <w:lastRenderedPageBreak/>
        <w:t>отношении которого комиссией рассматривается этот вопрос, или любого члена комиссии.</w:t>
      </w:r>
    </w:p>
    <w:p w14:paraId="44F50DFC" w14:textId="738C8550" w:rsidR="00F803FE" w:rsidRPr="008359B6" w:rsidRDefault="00F803FE" w:rsidP="00034539">
      <w:pPr>
        <w:pStyle w:val="1"/>
        <w:numPr>
          <w:ilvl w:val="0"/>
          <w:numId w:val="2"/>
        </w:numPr>
        <w:shd w:val="clear" w:color="auto" w:fill="auto"/>
        <w:tabs>
          <w:tab w:val="left" w:pos="20"/>
        </w:tabs>
        <w:spacing w:after="0" w:line="322" w:lineRule="exact"/>
        <w:ind w:left="20" w:right="20" w:firstLine="720"/>
        <w:jc w:val="both"/>
      </w:pPr>
      <w:r>
        <w:t xml:space="preserve">Заседание </w:t>
      </w:r>
      <w:r w:rsidR="00034539">
        <w:t>К</w:t>
      </w:r>
      <w:r>
        <w:t xml:space="preserve">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</w:t>
      </w:r>
      <w:r w:rsidR="00034539">
        <w:t>К</w:t>
      </w:r>
      <w:r>
        <w:t xml:space="preserve">омиссии, замещающих должности муниципальной службы в </w:t>
      </w:r>
      <w:r w:rsidR="00034539">
        <w:t>К</w:t>
      </w:r>
      <w:r>
        <w:t>омитете, недопустимо.</w:t>
      </w:r>
    </w:p>
    <w:p w14:paraId="082643F5" w14:textId="77777777" w:rsidR="00F803FE" w:rsidRPr="00142363" w:rsidRDefault="00F803FE" w:rsidP="00142363">
      <w:pPr>
        <w:pStyle w:val="1"/>
        <w:numPr>
          <w:ilvl w:val="0"/>
          <w:numId w:val="2"/>
        </w:numPr>
        <w:shd w:val="clear" w:color="auto" w:fill="auto"/>
        <w:tabs>
          <w:tab w:val="left" w:pos="20"/>
        </w:tabs>
        <w:spacing w:after="0" w:line="322" w:lineRule="exact"/>
        <w:ind w:left="20" w:right="20" w:firstLine="720"/>
        <w:jc w:val="both"/>
      </w:pPr>
      <w:r w:rsidRPr="00142363">
        <w:t>При возникновении прямой или косвенной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F09C574" w14:textId="7FDAD9F8" w:rsidR="00F803FE" w:rsidRDefault="00F803FE" w:rsidP="00142363">
      <w:pPr>
        <w:pStyle w:val="1"/>
        <w:numPr>
          <w:ilvl w:val="0"/>
          <w:numId w:val="2"/>
        </w:numPr>
        <w:shd w:val="clear" w:color="auto" w:fill="auto"/>
        <w:tabs>
          <w:tab w:val="left" w:pos="20"/>
        </w:tabs>
        <w:spacing w:after="0" w:line="322" w:lineRule="exact"/>
        <w:ind w:left="20" w:firstLine="720"/>
        <w:jc w:val="both"/>
      </w:pPr>
      <w:r>
        <w:t xml:space="preserve">Основаниями для проведения заседания </w:t>
      </w:r>
      <w:r w:rsidR="00142363">
        <w:t>К</w:t>
      </w:r>
      <w:r>
        <w:t>омиссии являются:</w:t>
      </w:r>
    </w:p>
    <w:p w14:paraId="74E8B680" w14:textId="77777777" w:rsidR="00F803FE" w:rsidRDefault="00F803FE" w:rsidP="00142363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720"/>
        <w:jc w:val="both"/>
      </w:pPr>
      <w:r>
        <w:t>а)</w:t>
      </w:r>
      <w:r>
        <w:tab/>
        <w:t>представление председателем комитета в соответствии с пунктом 17 Положения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муниципальными служащими в Мурманской области требований к служебному поведению, утвержденного постановлением Губернатора Мурманской области от 04.04.2013 № 57-ПГ, материалов проверки, свидетельствующих:</w:t>
      </w:r>
    </w:p>
    <w:p w14:paraId="1EAE31A8" w14:textId="77777777" w:rsidR="00F803FE" w:rsidRDefault="00F803FE" w:rsidP="00142363">
      <w:pPr>
        <w:pStyle w:val="1"/>
        <w:numPr>
          <w:ilvl w:val="0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720"/>
        <w:jc w:val="both"/>
      </w:pPr>
      <w:r>
        <w:t>о представлении муниципальным служащим недостоверных или неполных сведений, предусмотренных подпунктом «а» пункта 1 названного Положения;</w:t>
      </w:r>
    </w:p>
    <w:p w14:paraId="1BB3B5E7" w14:textId="77777777" w:rsidR="00F803FE" w:rsidRDefault="00F803FE" w:rsidP="00142363">
      <w:pPr>
        <w:pStyle w:val="1"/>
        <w:numPr>
          <w:ilvl w:val="0"/>
          <w:numId w:val="3"/>
        </w:numPr>
        <w:shd w:val="clear" w:color="auto" w:fill="auto"/>
        <w:tabs>
          <w:tab w:val="left" w:pos="20"/>
          <w:tab w:val="left" w:pos="932"/>
        </w:tabs>
        <w:spacing w:after="0" w:line="322" w:lineRule="exact"/>
        <w:ind w:left="20" w:right="20" w:firstLine="720"/>
        <w:jc w:val="both"/>
      </w:pPr>
      <w: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5856176A" w14:textId="59ABA7F6" w:rsidR="00F803FE" w:rsidRDefault="00F803FE" w:rsidP="00F803FE">
      <w:pPr>
        <w:pStyle w:val="1"/>
        <w:shd w:val="clear" w:color="auto" w:fill="auto"/>
        <w:tabs>
          <w:tab w:val="left" w:pos="1134"/>
        </w:tabs>
        <w:spacing w:after="0" w:line="322" w:lineRule="exact"/>
        <w:ind w:left="20" w:right="20" w:firstLine="720"/>
        <w:jc w:val="both"/>
      </w:pPr>
      <w:r w:rsidRPr="00B95E2F">
        <w:t>б)</w:t>
      </w:r>
      <w:r w:rsidRPr="00B95E2F">
        <w:tab/>
        <w:t xml:space="preserve">поступившее в </w:t>
      </w:r>
      <w:r w:rsidR="00142363" w:rsidRPr="00B95E2F">
        <w:t xml:space="preserve">сектор правовой и кадровой работы </w:t>
      </w:r>
      <w:r w:rsidRPr="00B95E2F">
        <w:t>отдел</w:t>
      </w:r>
      <w:r w:rsidR="00142363" w:rsidRPr="00B95E2F">
        <w:t>а</w:t>
      </w:r>
      <w:r w:rsidRPr="00B95E2F">
        <w:t xml:space="preserve"> юридического и кадрового обеспечения:</w:t>
      </w:r>
    </w:p>
    <w:p w14:paraId="79CD15B2" w14:textId="22CEACA1" w:rsidR="00F803FE" w:rsidRDefault="00F803FE" w:rsidP="00B95E2F">
      <w:pPr>
        <w:pStyle w:val="1"/>
        <w:numPr>
          <w:ilvl w:val="0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720"/>
        <w:jc w:val="both"/>
      </w:pPr>
      <w:r>
        <w:t xml:space="preserve">обращение гражданина, замещавшего в </w:t>
      </w:r>
      <w:r w:rsidR="00B95E2F">
        <w:t>К</w:t>
      </w:r>
      <w:r>
        <w:t xml:space="preserve">омитете должность муниципальной службы, включенную в Перечень должностей муниципальной службы в органах местного самоуправления муниципального образования город Мурманск, при замещении которых на гражданина налагаются ограничения в соответствии со статьей 12 Федерального закона </w:t>
      </w:r>
      <w:r w:rsidR="00B95E2F">
        <w:t xml:space="preserve">   </w:t>
      </w:r>
      <w:r>
        <w:t>от 25.12.2008 № 273-ФЗ «О противодействии коррупции» в соответствии с решением Совета депутатов города Мурманска от 31.01.2011 № 33-389,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4BC645D9" w14:textId="77777777" w:rsidR="00F803FE" w:rsidRDefault="00F803FE" w:rsidP="00B95E2F">
      <w:pPr>
        <w:pStyle w:val="1"/>
        <w:shd w:val="clear" w:color="auto" w:fill="auto"/>
        <w:spacing w:after="0" w:line="322" w:lineRule="exact"/>
        <w:ind w:left="20" w:right="20" w:firstLine="688"/>
        <w:jc w:val="both"/>
      </w:pPr>
      <w: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10727D29" w14:textId="77777777" w:rsidR="00F803FE" w:rsidRDefault="00F803FE" w:rsidP="00B95E2F">
      <w:pPr>
        <w:pStyle w:val="1"/>
        <w:shd w:val="clear" w:color="auto" w:fill="auto"/>
        <w:spacing w:after="0" w:line="322" w:lineRule="exact"/>
        <w:ind w:left="20" w:right="20" w:firstLine="688"/>
        <w:jc w:val="both"/>
      </w:pPr>
      <w:r>
        <w:lastRenderedPageBreak/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133853E1" w14:textId="77777777" w:rsidR="00F803FE" w:rsidRDefault="00F803FE" w:rsidP="00B95E2F">
      <w:pPr>
        <w:pStyle w:val="1"/>
        <w:shd w:val="clear" w:color="auto" w:fill="auto"/>
        <w:spacing w:after="0" w:line="322" w:lineRule="exact"/>
        <w:ind w:left="20" w:right="20" w:firstLine="740"/>
        <w:jc w:val="both"/>
      </w:pPr>
      <w:r>
        <w:t>в)</w:t>
      </w:r>
      <w:r>
        <w:tab/>
      </w:r>
      <w:proofErr w:type="gramStart"/>
      <w:r>
        <w:t>представление  председателя</w:t>
      </w:r>
      <w:proofErr w:type="gramEnd"/>
      <w:r>
        <w:t xml:space="preserve"> комитета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комитете  мер по предупреждению коррупции;</w:t>
      </w:r>
    </w:p>
    <w:p w14:paraId="72F6AB3D" w14:textId="4E840E17" w:rsidR="00F803FE" w:rsidRDefault="00F803FE" w:rsidP="00F803FE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740"/>
        <w:jc w:val="both"/>
      </w:pPr>
      <w:r w:rsidRPr="00547B9A">
        <w:t>г)</w:t>
      </w:r>
      <w:r w:rsidRPr="00547B9A">
        <w:tab/>
        <w:t>представление Губернатором Мурманской области либо</w:t>
      </w:r>
      <w:r>
        <w:t xml:space="preserve"> уполномоченным им должностным лицом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</w:t>
      </w:r>
      <w:r w:rsidR="00547B9A">
        <w:t>З</w:t>
      </w:r>
      <w:r>
        <w:t xml:space="preserve">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доходам»).</w:t>
      </w:r>
    </w:p>
    <w:p w14:paraId="7C142E74" w14:textId="330F6912" w:rsidR="00F803FE" w:rsidRPr="009D0326" w:rsidRDefault="00F803FE" w:rsidP="00F803FE">
      <w:pPr>
        <w:tabs>
          <w:tab w:val="left" w:pos="20"/>
        </w:tabs>
        <w:autoSpaceDE w:val="0"/>
        <w:autoSpaceDN w:val="0"/>
        <w:adjustRightInd w:val="0"/>
        <w:ind w:firstLine="740"/>
        <w:jc w:val="both"/>
        <w:rPr>
          <w:color w:val="auto"/>
        </w:rPr>
      </w:pPr>
      <w:r w:rsidRPr="00A71C31">
        <w:t>д)</w:t>
      </w:r>
      <w:r w:rsidRPr="00A71C31">
        <w:rPr>
          <w:color w:val="auto"/>
        </w:rPr>
        <w:t xml:space="preserve"> поступившее в соответствии с </w:t>
      </w:r>
      <w:hyperlink r:id="rId6" w:history="1">
        <w:r w:rsidRPr="00A71C31">
          <w:rPr>
            <w:color w:val="auto"/>
          </w:rPr>
          <w:t>частью 4 статьи 12</w:t>
        </w:r>
      </w:hyperlink>
      <w:r w:rsidRPr="00A71C31">
        <w:rPr>
          <w:color w:val="auto"/>
        </w:rPr>
        <w:t xml:space="preserve"> Федерального</w:t>
      </w:r>
      <w:r w:rsidRPr="009D0326">
        <w:rPr>
          <w:color w:val="auto"/>
        </w:rPr>
        <w:t xml:space="preserve"> закона от 25.12.2008 </w:t>
      </w:r>
      <w:r w:rsidR="0028431E">
        <w:rPr>
          <w:color w:val="auto"/>
        </w:rPr>
        <w:t>№</w:t>
      </w:r>
      <w:r w:rsidRPr="009D0326">
        <w:rPr>
          <w:color w:val="auto"/>
        </w:rPr>
        <w:t xml:space="preserve"> 273-ФЗ «О противодействии коррупции» и </w:t>
      </w:r>
      <w:r w:rsidR="0028431E">
        <w:rPr>
          <w:color w:val="auto"/>
        </w:rPr>
        <w:t xml:space="preserve">            </w:t>
      </w:r>
      <w:r w:rsidRPr="009D0326">
        <w:rPr>
          <w:color w:val="auto"/>
        </w:rPr>
        <w:t xml:space="preserve">статьей 64.1 Трудового кодекса Российской Федерации в </w:t>
      </w:r>
      <w:r w:rsidR="0028431E">
        <w:rPr>
          <w:color w:val="auto"/>
        </w:rPr>
        <w:t>К</w:t>
      </w:r>
      <w:r w:rsidRPr="009D0326">
        <w:rPr>
          <w:color w:val="auto"/>
        </w:rPr>
        <w:t xml:space="preserve">омитет уведомление коммерческой или некоммерческой организации о заключении с гражданином, замещавшим  в </w:t>
      </w:r>
      <w:r w:rsidR="0028431E">
        <w:rPr>
          <w:color w:val="auto"/>
        </w:rPr>
        <w:t>К</w:t>
      </w:r>
      <w:r w:rsidRPr="009D0326">
        <w:rPr>
          <w:color w:val="auto"/>
        </w:rPr>
        <w:t xml:space="preserve">омитете должность муниципальной службы, трудового или гражданско-правового договора на выполнение работ (оказание услуг), 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28431E">
        <w:rPr>
          <w:color w:val="auto"/>
        </w:rPr>
        <w:t>К</w:t>
      </w:r>
      <w:r w:rsidRPr="009D0326">
        <w:rPr>
          <w:color w:val="auto"/>
        </w:rPr>
        <w:t xml:space="preserve">омитете, при условии, что указанному гражданину </w:t>
      </w:r>
      <w:r w:rsidR="0028431E">
        <w:rPr>
          <w:color w:val="auto"/>
        </w:rPr>
        <w:t>К</w:t>
      </w:r>
      <w:r w:rsidRPr="009D0326">
        <w:rPr>
          <w:color w:val="auto"/>
        </w:rPr>
        <w:t xml:space="preserve">омиссией ранее было отказано во вступление в трудовые или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</w:t>
      </w:r>
      <w:r w:rsidR="0028431E">
        <w:rPr>
          <w:color w:val="auto"/>
        </w:rPr>
        <w:t>К</w:t>
      </w:r>
      <w:r w:rsidRPr="009D0326">
        <w:rPr>
          <w:color w:val="auto"/>
        </w:rPr>
        <w:t>омиссией не рассматривался.</w:t>
      </w:r>
    </w:p>
    <w:p w14:paraId="2D471C8A" w14:textId="77777777" w:rsidR="00F803FE" w:rsidRDefault="00F803FE" w:rsidP="0028431E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740"/>
        <w:jc w:val="both"/>
      </w:pPr>
      <w: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C1EB27A" w14:textId="433EADD4" w:rsidR="00F803FE" w:rsidRDefault="00F803FE" w:rsidP="0028431E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EE3CBD">
        <w:t>14.1</w:t>
      </w:r>
      <w:r w:rsidRPr="000E5D79">
        <w:t>.</w:t>
      </w:r>
      <w:r>
        <w:rPr>
          <w:color w:val="auto"/>
        </w:rPr>
        <w:t xml:space="preserve"> Обращение, указанное в </w:t>
      </w:r>
      <w:hyperlink r:id="rId7" w:history="1">
        <w:r w:rsidRPr="000E5D79">
          <w:rPr>
            <w:color w:val="auto"/>
          </w:rPr>
          <w:t xml:space="preserve">абзаце втором подпункта </w:t>
        </w:r>
        <w:r w:rsidR="0028431E">
          <w:rPr>
            <w:color w:val="auto"/>
          </w:rPr>
          <w:t>«</w:t>
        </w:r>
        <w:r w:rsidRPr="000E5D79">
          <w:rPr>
            <w:color w:val="auto"/>
          </w:rPr>
          <w:t>б</w:t>
        </w:r>
        <w:r w:rsidR="0028431E">
          <w:rPr>
            <w:color w:val="auto"/>
          </w:rPr>
          <w:t>»</w:t>
        </w:r>
        <w:r w:rsidRPr="000E5D79">
          <w:rPr>
            <w:color w:val="auto"/>
          </w:rPr>
          <w:t xml:space="preserve"> пункта 1</w:t>
        </w:r>
      </w:hyperlink>
      <w:r>
        <w:rPr>
          <w:color w:val="auto"/>
        </w:rPr>
        <w:t>3</w:t>
      </w:r>
      <w:r w:rsidRPr="000E5D79">
        <w:rPr>
          <w:color w:val="auto"/>
        </w:rPr>
        <w:t xml:space="preserve"> </w:t>
      </w:r>
      <w:r>
        <w:rPr>
          <w:color w:val="auto"/>
        </w:rPr>
        <w:t xml:space="preserve">настоящего Положения, подается гражданином, замещавшим в </w:t>
      </w:r>
      <w:r w:rsidR="0028431E">
        <w:rPr>
          <w:color w:val="auto"/>
        </w:rPr>
        <w:t>К</w:t>
      </w:r>
      <w:r>
        <w:rPr>
          <w:color w:val="auto"/>
        </w:rPr>
        <w:t xml:space="preserve">омитете должность муниципальной службы, в </w:t>
      </w:r>
      <w:r w:rsidR="0028431E">
        <w:rPr>
          <w:color w:val="auto"/>
        </w:rPr>
        <w:t xml:space="preserve">сектор правовой и кадровой работы </w:t>
      </w:r>
      <w:r>
        <w:rPr>
          <w:color w:val="auto"/>
        </w:rPr>
        <w:t>отдел</w:t>
      </w:r>
      <w:r w:rsidR="0028431E">
        <w:rPr>
          <w:color w:val="auto"/>
        </w:rPr>
        <w:t>а</w:t>
      </w:r>
      <w:r>
        <w:rPr>
          <w:color w:val="auto"/>
        </w:rPr>
        <w:t xml:space="preserve"> юридического и кадрового обеспечения.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</w:t>
      </w:r>
      <w:r>
        <w:rPr>
          <w:color w:val="auto"/>
        </w:rPr>
        <w:lastRenderedPageBreak/>
        <w:t xml:space="preserve">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 </w:t>
      </w:r>
      <w:r w:rsidR="0028431E">
        <w:rPr>
          <w:color w:val="auto"/>
        </w:rPr>
        <w:t xml:space="preserve">сектора правовой и кадровой работы </w:t>
      </w:r>
      <w:r>
        <w:rPr>
          <w:color w:val="auto"/>
        </w:rPr>
        <w:t>отдел</w:t>
      </w:r>
      <w:r w:rsidR="0028431E">
        <w:rPr>
          <w:color w:val="auto"/>
        </w:rPr>
        <w:t>а</w:t>
      </w:r>
      <w:r>
        <w:rPr>
          <w:color w:val="auto"/>
        </w:rPr>
        <w:t xml:space="preserve"> юридического и кадрового обеспечения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8" w:history="1">
        <w:r w:rsidRPr="00EE3CBD">
          <w:rPr>
            <w:color w:val="auto"/>
          </w:rPr>
          <w:t>статьи 12</w:t>
        </w:r>
      </w:hyperlink>
      <w:r>
        <w:rPr>
          <w:color w:val="auto"/>
        </w:rPr>
        <w:t xml:space="preserve"> Федерального закона от 25.12.2008 </w:t>
      </w:r>
      <w:r w:rsidR="00E8621B">
        <w:rPr>
          <w:color w:val="auto"/>
        </w:rPr>
        <w:t>№</w:t>
      </w:r>
      <w:r>
        <w:rPr>
          <w:color w:val="auto"/>
        </w:rPr>
        <w:t xml:space="preserve"> 273-ФЗ </w:t>
      </w:r>
      <w:r w:rsidR="00E8621B">
        <w:rPr>
          <w:color w:val="auto"/>
        </w:rPr>
        <w:t>«</w:t>
      </w:r>
      <w:r>
        <w:rPr>
          <w:color w:val="auto"/>
        </w:rPr>
        <w:t>О противодействии коррупции</w:t>
      </w:r>
      <w:r w:rsidR="00E8621B">
        <w:rPr>
          <w:color w:val="auto"/>
        </w:rPr>
        <w:t>»</w:t>
      </w:r>
      <w:r>
        <w:rPr>
          <w:color w:val="auto"/>
        </w:rPr>
        <w:t xml:space="preserve">. </w:t>
      </w:r>
    </w:p>
    <w:p w14:paraId="60B1ABB7" w14:textId="45A37391" w:rsidR="00F803FE" w:rsidRDefault="00F803FE" w:rsidP="00E8621B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EE3CBD">
        <w:t>14.2.</w:t>
      </w:r>
      <w:r w:rsidRPr="00EE3CBD">
        <w:rPr>
          <w:color w:val="auto"/>
        </w:rPr>
        <w:t xml:space="preserve"> </w:t>
      </w:r>
      <w:r>
        <w:rPr>
          <w:color w:val="auto"/>
        </w:rPr>
        <w:t xml:space="preserve"> Обращение, указанное в </w:t>
      </w:r>
      <w:hyperlink r:id="rId9" w:history="1">
        <w:r w:rsidRPr="00EE3CBD">
          <w:rPr>
            <w:color w:val="auto"/>
          </w:rPr>
          <w:t xml:space="preserve">абзаце втором подпункта </w:t>
        </w:r>
        <w:r w:rsidR="00E8621B">
          <w:rPr>
            <w:color w:val="auto"/>
          </w:rPr>
          <w:t>«</w:t>
        </w:r>
        <w:r w:rsidRPr="00EE3CBD">
          <w:rPr>
            <w:color w:val="auto"/>
          </w:rPr>
          <w:t>б</w:t>
        </w:r>
        <w:r w:rsidR="00E8621B">
          <w:rPr>
            <w:color w:val="auto"/>
          </w:rPr>
          <w:t>»</w:t>
        </w:r>
        <w:r w:rsidRPr="00EE3CBD">
          <w:rPr>
            <w:color w:val="auto"/>
          </w:rPr>
          <w:t xml:space="preserve"> пункта 1</w:t>
        </w:r>
      </w:hyperlink>
      <w:r>
        <w:rPr>
          <w:color w:val="auto"/>
        </w:rPr>
        <w:t xml:space="preserve">3 настоящего Положения, может быть подано </w:t>
      </w:r>
      <w:r w:rsidR="00654CA5">
        <w:rPr>
          <w:color w:val="auto"/>
        </w:rPr>
        <w:t>муниципаль</w:t>
      </w:r>
      <w:r>
        <w:rPr>
          <w:color w:val="auto"/>
        </w:rPr>
        <w:t xml:space="preserve">ным служащим, планирующим свое увольнение с муниципальной службы, и подлежит рассмотрению </w:t>
      </w:r>
      <w:r w:rsidR="00654CA5">
        <w:rPr>
          <w:color w:val="auto"/>
        </w:rPr>
        <w:t>К</w:t>
      </w:r>
      <w:r>
        <w:rPr>
          <w:color w:val="auto"/>
        </w:rPr>
        <w:t>омиссией в соответствии с настоящим Положением.</w:t>
      </w:r>
    </w:p>
    <w:p w14:paraId="1B156A91" w14:textId="01D66160" w:rsidR="00F803FE" w:rsidRDefault="00F803FE" w:rsidP="00654CA5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 xml:space="preserve">14.3. Уведомление, указанное в </w:t>
      </w:r>
      <w:hyperlink r:id="rId10" w:history="1">
        <w:r w:rsidRPr="00EE3CBD">
          <w:rPr>
            <w:color w:val="auto"/>
          </w:rPr>
          <w:t xml:space="preserve">подпункте </w:t>
        </w:r>
        <w:r w:rsidR="00654CA5">
          <w:rPr>
            <w:color w:val="auto"/>
          </w:rPr>
          <w:t>«</w:t>
        </w:r>
        <w:r w:rsidRPr="00EE3CBD">
          <w:rPr>
            <w:color w:val="auto"/>
          </w:rPr>
          <w:t>д</w:t>
        </w:r>
        <w:r w:rsidR="00654CA5">
          <w:rPr>
            <w:color w:val="auto"/>
          </w:rPr>
          <w:t>»</w:t>
        </w:r>
        <w:r w:rsidRPr="00EE3CBD">
          <w:rPr>
            <w:color w:val="auto"/>
          </w:rPr>
          <w:t xml:space="preserve"> пункта 1</w:t>
        </w:r>
      </w:hyperlink>
      <w:r>
        <w:rPr>
          <w:color w:val="auto"/>
        </w:rPr>
        <w:t xml:space="preserve">3 настоящего Положения, рассматривается </w:t>
      </w:r>
      <w:r w:rsidR="00654CA5">
        <w:rPr>
          <w:color w:val="auto"/>
        </w:rPr>
        <w:t>сектором прав</w:t>
      </w:r>
      <w:r>
        <w:rPr>
          <w:color w:val="auto"/>
        </w:rPr>
        <w:t>о</w:t>
      </w:r>
      <w:r w:rsidR="00654CA5">
        <w:rPr>
          <w:color w:val="auto"/>
        </w:rPr>
        <w:t>вой и кадровой работы о</w:t>
      </w:r>
      <w:r>
        <w:rPr>
          <w:color w:val="auto"/>
        </w:rPr>
        <w:t>тдел</w:t>
      </w:r>
      <w:r w:rsidR="00654CA5">
        <w:rPr>
          <w:color w:val="auto"/>
        </w:rPr>
        <w:t>а</w:t>
      </w:r>
      <w:r>
        <w:rPr>
          <w:color w:val="auto"/>
        </w:rPr>
        <w:t xml:space="preserve"> юридического и кадрового обеспечения, которое осуществляет подготовку мотивированного заключения о соблюдении гражданином, замещавшим в </w:t>
      </w:r>
      <w:r w:rsidR="00654CA5">
        <w:rPr>
          <w:color w:val="auto"/>
        </w:rPr>
        <w:t>К</w:t>
      </w:r>
      <w:r>
        <w:rPr>
          <w:color w:val="auto"/>
        </w:rPr>
        <w:t xml:space="preserve">омитете должность муниципальной службы, требований </w:t>
      </w:r>
      <w:hyperlink r:id="rId11" w:history="1">
        <w:r w:rsidRPr="00EE3CBD">
          <w:rPr>
            <w:color w:val="auto"/>
          </w:rPr>
          <w:t>статьи 12</w:t>
        </w:r>
      </w:hyperlink>
      <w:r>
        <w:rPr>
          <w:color w:val="auto"/>
        </w:rPr>
        <w:t xml:space="preserve"> Федерального закона от 25.12.2008 </w:t>
      </w:r>
      <w:r w:rsidR="00654CA5">
        <w:rPr>
          <w:color w:val="auto"/>
        </w:rPr>
        <w:t>№</w:t>
      </w:r>
      <w:r>
        <w:rPr>
          <w:color w:val="auto"/>
        </w:rPr>
        <w:t xml:space="preserve"> 273-ФЗ </w:t>
      </w:r>
      <w:r w:rsidR="00654CA5">
        <w:rPr>
          <w:color w:val="auto"/>
        </w:rPr>
        <w:t>«</w:t>
      </w:r>
      <w:r>
        <w:rPr>
          <w:color w:val="auto"/>
        </w:rPr>
        <w:t>О противодействии коррупции</w:t>
      </w:r>
      <w:r w:rsidR="00654CA5">
        <w:rPr>
          <w:color w:val="auto"/>
        </w:rPr>
        <w:t>»</w:t>
      </w:r>
      <w:r>
        <w:rPr>
          <w:color w:val="auto"/>
        </w:rPr>
        <w:t>.</w:t>
      </w:r>
    </w:p>
    <w:p w14:paraId="308DAFC6" w14:textId="469D1B77" w:rsidR="00012FF0" w:rsidRDefault="00F803FE" w:rsidP="00012FF0">
      <w:pPr>
        <w:pStyle w:val="1"/>
        <w:shd w:val="clear" w:color="auto" w:fill="auto"/>
        <w:spacing w:after="0" w:line="307" w:lineRule="exact"/>
        <w:ind w:right="-1" w:firstLine="709"/>
        <w:jc w:val="both"/>
      </w:pPr>
      <w:r w:rsidRPr="0006594D">
        <w:t>14.4. Уведомление, указанное в абзаце четвертом подпункта «</w:t>
      </w:r>
      <w:proofErr w:type="gramStart"/>
      <w:r w:rsidRPr="0006594D">
        <w:t>б»</w:t>
      </w:r>
      <w:r w:rsidR="00A71C31">
        <w:t xml:space="preserve">   </w:t>
      </w:r>
      <w:proofErr w:type="gramEnd"/>
      <w:r w:rsidR="00A71C31">
        <w:t xml:space="preserve">   </w:t>
      </w:r>
      <w:r w:rsidRPr="0006594D">
        <w:t xml:space="preserve">пункта 13 настоящего Положения, рассматривается </w:t>
      </w:r>
      <w:r w:rsidR="00A71C31">
        <w:t xml:space="preserve">сектором правовой и кадровой работы </w:t>
      </w:r>
      <w:r w:rsidRPr="0006594D">
        <w:t>отдел</w:t>
      </w:r>
      <w:r w:rsidR="00A71C31">
        <w:t>а</w:t>
      </w:r>
      <w:r w:rsidRPr="0006594D">
        <w:t xml:space="preserve"> юридического и кадрового обеспечения </w:t>
      </w:r>
      <w:r w:rsidR="00A71C31">
        <w:t>К</w:t>
      </w:r>
      <w:r w:rsidRPr="0006594D">
        <w:t>омитета, который осуществляет подготовку мотивированного заключения по результатам рассмотрения уведомления.</w:t>
      </w:r>
    </w:p>
    <w:p w14:paraId="56343465" w14:textId="4F852467" w:rsidR="00F803FE" w:rsidRDefault="00F803FE" w:rsidP="00A80026">
      <w:pPr>
        <w:autoSpaceDE w:val="0"/>
        <w:autoSpaceDN w:val="0"/>
        <w:adjustRightInd w:val="0"/>
        <w:ind w:firstLine="709"/>
        <w:jc w:val="both"/>
      </w:pPr>
      <w:r w:rsidRPr="0006594D">
        <w:t xml:space="preserve">14.5. При подготовке мотивированного заключения по результатам рассмотрения обращения, указанного в абзаце втором подпункта «б» </w:t>
      </w:r>
      <w:r w:rsidR="00A77CC4">
        <w:t xml:space="preserve">        </w:t>
      </w:r>
      <w:r w:rsidRPr="0006594D">
        <w:t xml:space="preserve">пункта 13 настоящего Положения, или уведомлений, указанных в абзаце четвертом подпункта «б» и подпункте «д» пункта 13 настоящего Положения, </w:t>
      </w:r>
      <w:r w:rsidR="00A77CC4">
        <w:rPr>
          <w:color w:val="auto"/>
        </w:rPr>
        <w:t xml:space="preserve">сектор правовой и кадровой работы </w:t>
      </w:r>
      <w:r w:rsidRPr="0006594D">
        <w:t>отдел</w:t>
      </w:r>
      <w:r w:rsidR="00A77CC4">
        <w:t>а</w:t>
      </w:r>
      <w:r w:rsidRPr="0006594D">
        <w:t xml:space="preserve"> юридического и кадрового обеспечения </w:t>
      </w:r>
      <w:r w:rsidR="00A77CC4">
        <w:t>К</w:t>
      </w:r>
      <w:r w:rsidRPr="0006594D">
        <w:t>омитета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комитета может направлять в</w:t>
      </w:r>
      <w:r w:rsidR="000F4E71">
        <w:t xml:space="preserve"> </w:t>
      </w:r>
      <w:r w:rsidRPr="0006594D">
        <w:t xml:space="preserve">установленном порядке запросы в государственные органы, </w:t>
      </w:r>
      <w:r w:rsidRPr="00200B1E">
        <w:t>органы местного самоуправления и заинтересованные организации</w:t>
      </w:r>
      <w:r w:rsidR="00A77CC4" w:rsidRPr="00200B1E">
        <w:t>,</w:t>
      </w:r>
      <w:r w:rsidR="00A77CC4">
        <w:t xml:space="preserve"> </w:t>
      </w:r>
      <w:r w:rsidR="00A77CC4">
        <w:rPr>
          <w:rFonts w:eastAsiaTheme="minorHAnsi"/>
          <w:color w:val="auto"/>
          <w:lang w:eastAsia="en-US"/>
        </w:rPr>
        <w:t>использовать государственную информационную систему в области противодействия коррупции «Посейдон», в том числе для направления запросов</w:t>
      </w:r>
      <w:r w:rsidRPr="0006594D"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2BCAE879" w14:textId="77777777" w:rsidR="00F803FE" w:rsidRPr="00DA1335" w:rsidRDefault="00F803FE" w:rsidP="00F803FE">
      <w:pPr>
        <w:tabs>
          <w:tab w:val="left" w:pos="9885"/>
        </w:tabs>
        <w:ind w:firstLine="720"/>
        <w:jc w:val="both"/>
      </w:pPr>
      <w:r w:rsidRPr="00DA1335">
        <w:t>14.6. Мотивированные заключения, предусмотренные пунктами 14.1, 14.3 и 14.4 настоящего Положения должны содержать:</w:t>
      </w:r>
    </w:p>
    <w:p w14:paraId="2245455F" w14:textId="77777777" w:rsidR="00F803FE" w:rsidRPr="00DA1335" w:rsidRDefault="00F803FE" w:rsidP="00F803FE">
      <w:pPr>
        <w:tabs>
          <w:tab w:val="left" w:pos="9885"/>
        </w:tabs>
        <w:ind w:firstLine="720"/>
        <w:jc w:val="both"/>
      </w:pPr>
      <w:r w:rsidRPr="00DA1335">
        <w:lastRenderedPageBreak/>
        <w:t xml:space="preserve">а) информацию, изложенную в обращениях или уведомлениях, указанных в абзацах втором и четвертом подпункта «б» и подпункте «д» пункта 13 настоящего Положения; </w:t>
      </w:r>
    </w:p>
    <w:p w14:paraId="56831810" w14:textId="77777777" w:rsidR="00F803FE" w:rsidRPr="00DA1335" w:rsidRDefault="00F803FE" w:rsidP="00F803FE">
      <w:pPr>
        <w:tabs>
          <w:tab w:val="left" w:pos="9885"/>
        </w:tabs>
        <w:ind w:firstLine="720"/>
        <w:jc w:val="both"/>
      </w:pPr>
      <w:r w:rsidRPr="00DA1335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7E3F13BF" w14:textId="77777777" w:rsidR="00F803FE" w:rsidRPr="00DA1335" w:rsidRDefault="00F803FE" w:rsidP="00F803FE">
      <w:pPr>
        <w:tabs>
          <w:tab w:val="left" w:pos="9885"/>
        </w:tabs>
        <w:ind w:firstLine="720"/>
        <w:jc w:val="both"/>
      </w:pPr>
      <w:r w:rsidRPr="00DA1335"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пункта 13 настоящего Положения, а также рекомендации для принятия одного из решений в соответствии с пунктами 21,</w:t>
      </w:r>
      <w:r>
        <w:t xml:space="preserve"> </w:t>
      </w:r>
      <w:r w:rsidRPr="00DA1335">
        <w:t>22.1, 24.1 настояще</w:t>
      </w:r>
      <w:r>
        <w:t>го Положения или иного решения.</w:t>
      </w:r>
    </w:p>
    <w:p w14:paraId="54E582D7" w14:textId="23E7CBDE" w:rsidR="00F803FE" w:rsidRDefault="00F803FE" w:rsidP="000964D1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Председатель комиссии при поступлении к нему информации, содержащей основания для проведения заседания </w:t>
      </w:r>
      <w:r w:rsidR="000964D1">
        <w:t>К</w:t>
      </w:r>
      <w:r>
        <w:t>омиссии:</w:t>
      </w:r>
    </w:p>
    <w:p w14:paraId="03D96713" w14:textId="6FEEF214" w:rsidR="00F803FE" w:rsidRDefault="00F803FE" w:rsidP="000964D1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а)</w:t>
      </w:r>
      <w:r>
        <w:tab/>
        <w:t xml:space="preserve">в десятидневный срок назначает дату заседания </w:t>
      </w:r>
      <w:r w:rsidR="000964D1">
        <w:t>К</w:t>
      </w:r>
      <w:r>
        <w:t xml:space="preserve">омиссии. При этом дата заседания </w:t>
      </w:r>
      <w:r w:rsidR="000964D1">
        <w:t>К</w:t>
      </w:r>
      <w:r>
        <w:t>омиссии не может быть назначена позднее 20 дней со дня поступления указанной информации, за исключением случаев, предусмотренных пунктами 15.1 и 15.2 настоящего Положения;</w:t>
      </w:r>
    </w:p>
    <w:p w14:paraId="4653E5C5" w14:textId="603C18AF" w:rsidR="00F803FE" w:rsidRDefault="00F803FE" w:rsidP="000964D1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б)</w:t>
      </w:r>
      <w:r>
        <w:tab/>
        <w:t xml:space="preserve">организует ознакомление муниципального служащего, в отношении которого </w:t>
      </w:r>
      <w:r w:rsidR="000964D1">
        <w:t>К</w:t>
      </w:r>
      <w: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</w:t>
      </w:r>
      <w:r w:rsidR="000964D1">
        <w:t>К</w:t>
      </w:r>
      <w:r>
        <w:t xml:space="preserve">омиссии, с информацией, поступившей в </w:t>
      </w:r>
      <w:r w:rsidR="000964D1">
        <w:t xml:space="preserve">сектор правовой и кадровой работы </w:t>
      </w:r>
      <w:r>
        <w:t>отдел</w:t>
      </w:r>
      <w:r w:rsidR="000964D1">
        <w:t>а</w:t>
      </w:r>
      <w:r>
        <w:t xml:space="preserve"> юридического и кадрового обеспечения </w:t>
      </w:r>
      <w:r w:rsidR="000964D1">
        <w:t>К</w:t>
      </w:r>
      <w:r>
        <w:t>омитета, и с результатами ее проверки;</w:t>
      </w:r>
    </w:p>
    <w:p w14:paraId="1BA2944E" w14:textId="394D14DA" w:rsidR="00F803FE" w:rsidRDefault="00F803FE" w:rsidP="000964D1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740"/>
        <w:jc w:val="both"/>
      </w:pPr>
      <w:r>
        <w:t>в)</w:t>
      </w:r>
      <w:r>
        <w:tab/>
        <w:t xml:space="preserve">рассматривает ходатайства о приглашении на заседание </w:t>
      </w:r>
      <w:r w:rsidR="00A4729A">
        <w:t>К</w:t>
      </w:r>
      <w:r>
        <w:t xml:space="preserve">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</w:t>
      </w:r>
      <w:r w:rsidR="00A4729A">
        <w:t>К</w:t>
      </w:r>
      <w:r>
        <w:t>омиссии дополнительных материалов.</w:t>
      </w:r>
    </w:p>
    <w:p w14:paraId="38FA38D8" w14:textId="5A2C462D" w:rsidR="00F803FE" w:rsidRDefault="00F803FE" w:rsidP="00A4729A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 xml:space="preserve">15.1. Заседание комиссии по рассмотрению заявлений, указанных в </w:t>
      </w:r>
      <w:hyperlink r:id="rId12" w:history="1">
        <w:r w:rsidRPr="00850484">
          <w:rPr>
            <w:color w:val="auto"/>
          </w:rPr>
          <w:t>абзаце третьем</w:t>
        </w:r>
        <w:r>
          <w:rPr>
            <w:color w:val="auto"/>
          </w:rPr>
          <w:t xml:space="preserve">  </w:t>
        </w:r>
        <w:r w:rsidRPr="00850484">
          <w:rPr>
            <w:color w:val="auto"/>
          </w:rPr>
          <w:t xml:space="preserve">подпункта </w:t>
        </w:r>
        <w:r w:rsidR="00A4729A">
          <w:rPr>
            <w:color w:val="auto"/>
          </w:rPr>
          <w:t>«</w:t>
        </w:r>
        <w:r w:rsidRPr="00850484">
          <w:rPr>
            <w:color w:val="auto"/>
          </w:rPr>
          <w:t>б</w:t>
        </w:r>
        <w:r w:rsidR="00A4729A">
          <w:rPr>
            <w:color w:val="auto"/>
          </w:rPr>
          <w:t>»</w:t>
        </w:r>
        <w:r w:rsidRPr="00850484">
          <w:rPr>
            <w:color w:val="auto"/>
          </w:rPr>
          <w:t xml:space="preserve"> пункта 1</w:t>
        </w:r>
      </w:hyperlink>
      <w:r>
        <w:rPr>
          <w:color w:val="auto"/>
        </w:rPr>
        <w:t>3</w:t>
      </w:r>
      <w:r w:rsidRPr="00850484">
        <w:rPr>
          <w:color w:val="auto"/>
        </w:rPr>
        <w:t xml:space="preserve"> н</w:t>
      </w:r>
      <w:r>
        <w:rPr>
          <w:color w:val="auto"/>
        </w:rPr>
        <w:t>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</w:t>
      </w:r>
      <w:r w:rsidR="00A4729A">
        <w:rPr>
          <w:color w:val="auto"/>
        </w:rPr>
        <w:t xml:space="preserve"> </w:t>
      </w:r>
      <w:r>
        <w:rPr>
          <w:color w:val="auto"/>
        </w:rPr>
        <w:t>обязательствах имущественного характера.</w:t>
      </w:r>
    </w:p>
    <w:p w14:paraId="7263982C" w14:textId="0C98EDCE" w:rsidR="00F803FE" w:rsidRPr="00850484" w:rsidRDefault="00F803FE" w:rsidP="00A4729A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 xml:space="preserve">15.2. Уведомление, указанное в </w:t>
      </w:r>
      <w:hyperlink r:id="rId13" w:history="1">
        <w:r w:rsidRPr="00850484">
          <w:rPr>
            <w:color w:val="auto"/>
          </w:rPr>
          <w:t xml:space="preserve">подпункте </w:t>
        </w:r>
        <w:r w:rsidR="00A4729A">
          <w:rPr>
            <w:color w:val="auto"/>
          </w:rPr>
          <w:t>«</w:t>
        </w:r>
        <w:r w:rsidRPr="00850484">
          <w:rPr>
            <w:color w:val="auto"/>
          </w:rPr>
          <w:t>д</w:t>
        </w:r>
        <w:r w:rsidR="00A4729A">
          <w:rPr>
            <w:color w:val="auto"/>
          </w:rPr>
          <w:t>»</w:t>
        </w:r>
        <w:r w:rsidRPr="00850484">
          <w:rPr>
            <w:color w:val="auto"/>
          </w:rPr>
          <w:t xml:space="preserve"> пункта 1</w:t>
        </w:r>
      </w:hyperlink>
      <w:r>
        <w:rPr>
          <w:color w:val="auto"/>
        </w:rPr>
        <w:t xml:space="preserve">3 настоящего Положения, как правило, рассматривается на очередном (плановом) заседании </w:t>
      </w:r>
      <w:r w:rsidR="00A4729A">
        <w:rPr>
          <w:color w:val="auto"/>
        </w:rPr>
        <w:t>К</w:t>
      </w:r>
      <w:r>
        <w:rPr>
          <w:color w:val="auto"/>
        </w:rPr>
        <w:t>омиссии.</w:t>
      </w:r>
    </w:p>
    <w:p w14:paraId="71D1CACA" w14:textId="02C47888" w:rsidR="00F803FE" w:rsidRDefault="00F803FE" w:rsidP="00F803FE">
      <w:pPr>
        <w:pStyle w:val="1"/>
        <w:numPr>
          <w:ilvl w:val="1"/>
          <w:numId w:val="3"/>
        </w:numPr>
        <w:shd w:val="clear" w:color="auto" w:fill="auto"/>
        <w:tabs>
          <w:tab w:val="left" w:pos="1292"/>
        </w:tabs>
        <w:spacing w:after="0" w:line="322" w:lineRule="exact"/>
        <w:ind w:left="20" w:right="20" w:firstLine="740"/>
        <w:jc w:val="both"/>
      </w:pPr>
      <w:proofErr w:type="gramStart"/>
      <w:r w:rsidRPr="005D0C1F">
        <w:t xml:space="preserve">Заседание  </w:t>
      </w:r>
      <w:r w:rsidR="005D0C1F">
        <w:t>К</w:t>
      </w:r>
      <w:r w:rsidRPr="005D0C1F">
        <w:t>омиссии</w:t>
      </w:r>
      <w:proofErr w:type="gramEnd"/>
      <w:r w:rsidRPr="005D0C1F">
        <w:t xml:space="preserve"> проводится, как правило, в присутствии</w:t>
      </w:r>
      <w:r>
        <w:t xml:space="preserve">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в </w:t>
      </w:r>
      <w:r w:rsidR="005D0C1F">
        <w:t>К</w:t>
      </w:r>
      <w:r>
        <w:t xml:space="preserve">омитете должность муниципальной службы. О намерении лично присутствовать на заседании </w:t>
      </w:r>
      <w:r w:rsidR="005D0C1F">
        <w:t>К</w:t>
      </w:r>
      <w:r>
        <w:t xml:space="preserve">омиссии муниципальный служащий или гражданин указывает в обращении, заявлении или уведомлении, </w:t>
      </w:r>
      <w:r>
        <w:lastRenderedPageBreak/>
        <w:t xml:space="preserve">представленных в </w:t>
      </w:r>
      <w:proofErr w:type="gramStart"/>
      <w:r>
        <w:t>соответствии  с</w:t>
      </w:r>
      <w:proofErr w:type="gramEnd"/>
      <w:r>
        <w:t xml:space="preserve"> подпунктом «б» пункта 13 настоящего Положения.</w:t>
      </w:r>
    </w:p>
    <w:p w14:paraId="185D9C80" w14:textId="01A19AC5" w:rsidR="00F803FE" w:rsidRDefault="00F803FE" w:rsidP="005D0C1F">
      <w:pPr>
        <w:pStyle w:val="1"/>
        <w:shd w:val="clear" w:color="auto" w:fill="auto"/>
        <w:spacing w:after="0" w:line="326" w:lineRule="exact"/>
        <w:ind w:left="20" w:right="20" w:firstLine="689"/>
        <w:jc w:val="both"/>
      </w:pPr>
      <w:r>
        <w:t xml:space="preserve"> 16.1. Заседания </w:t>
      </w:r>
      <w:r w:rsidR="00364CE3">
        <w:t>К</w:t>
      </w:r>
      <w:r>
        <w:t>омиссии могут проводиться в отсутствие муниципального служащего или гражданина в случае:</w:t>
      </w:r>
    </w:p>
    <w:p w14:paraId="5A498A61" w14:textId="78616D54" w:rsidR="00F803FE" w:rsidRDefault="00F803FE" w:rsidP="00364CE3">
      <w:pPr>
        <w:pStyle w:val="1"/>
        <w:shd w:val="clear" w:color="auto" w:fill="auto"/>
        <w:tabs>
          <w:tab w:val="left" w:pos="20"/>
        </w:tabs>
        <w:spacing w:after="0" w:line="336" w:lineRule="exact"/>
        <w:ind w:left="20" w:right="20" w:firstLine="689"/>
        <w:jc w:val="both"/>
      </w:pPr>
      <w:r>
        <w:t>а)</w:t>
      </w:r>
      <w:r>
        <w:tab/>
        <w:t xml:space="preserve">если в обращении, заявлении или уведомлении, предусмотренных подпунктом «б» пункта 13 настоящего Положения, не содержится указания о намерении муниципального служащего или гражданина лично присутствовать на заседании </w:t>
      </w:r>
      <w:r w:rsidR="00364CE3">
        <w:t>К</w:t>
      </w:r>
      <w:r>
        <w:t>омиссии;</w:t>
      </w:r>
    </w:p>
    <w:p w14:paraId="524E87B3" w14:textId="5855C6C0" w:rsidR="00F803FE" w:rsidRDefault="00F803FE" w:rsidP="00364CE3">
      <w:pPr>
        <w:pStyle w:val="1"/>
        <w:shd w:val="clear" w:color="auto" w:fill="auto"/>
        <w:tabs>
          <w:tab w:val="left" w:pos="20"/>
          <w:tab w:val="left" w:pos="1158"/>
        </w:tabs>
        <w:spacing w:after="0" w:line="336" w:lineRule="exact"/>
        <w:ind w:left="20" w:right="20" w:firstLine="689"/>
        <w:jc w:val="both"/>
      </w:pPr>
      <w:r>
        <w:t>б)</w:t>
      </w:r>
      <w:r>
        <w:tab/>
        <w:t xml:space="preserve">если муниципальный служащий или гражданин, намеревающиеся лично присутствовать на заседании </w:t>
      </w:r>
      <w:r w:rsidR="00364CE3">
        <w:t>К</w:t>
      </w:r>
      <w:r>
        <w:t xml:space="preserve">омиссии и надлежащим образом извещенные о времени и месте его проведения, не явились на заседание </w:t>
      </w:r>
      <w:r w:rsidR="00364CE3">
        <w:t>К</w:t>
      </w:r>
      <w:r>
        <w:t>омиссии.</w:t>
      </w:r>
    </w:p>
    <w:p w14:paraId="29B8BD6A" w14:textId="20D24DF3" w:rsidR="00F803FE" w:rsidRDefault="00F803FE" w:rsidP="00364CE3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На заседании </w:t>
      </w:r>
      <w:r w:rsidR="00364CE3">
        <w:t>К</w:t>
      </w:r>
      <w:r>
        <w:t xml:space="preserve">омиссии заслушиваются пояснения муниципального служащего или гражданина, замещавшего в </w:t>
      </w:r>
      <w:r w:rsidR="00364CE3">
        <w:t>К</w:t>
      </w:r>
      <w:r>
        <w:t>омитете должность муниципальной службы (с его согласия</w:t>
      </w:r>
      <w:proofErr w:type="gramStart"/>
      <w:r>
        <w:t>),  и</w:t>
      </w:r>
      <w:proofErr w:type="gramEnd"/>
      <w:r>
        <w:t xml:space="preserve">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F4747C0" w14:textId="7EDD9748" w:rsidR="00F803FE" w:rsidRDefault="00F803FE" w:rsidP="00364CE3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Члены комиссии и лица, участвовавшие в ее заседании, не вправе разглашать сведения, ставшие им известными в ходе работы </w:t>
      </w:r>
      <w:r w:rsidR="00364CE3">
        <w:t>К</w:t>
      </w:r>
      <w:r>
        <w:t>омиссии.</w:t>
      </w:r>
    </w:p>
    <w:p w14:paraId="5C986C16" w14:textId="6528DFA2" w:rsidR="00F803FE" w:rsidRDefault="00F803FE" w:rsidP="00364CE3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По итогам рассмотрения вопроса, указанного в абзаце втором подпункта «а» пункта 13 настоящего Положения, </w:t>
      </w:r>
      <w:r w:rsidR="00364CE3">
        <w:t>К</w:t>
      </w:r>
      <w:r>
        <w:t>омиссия принимает одно из следующих решений:</w:t>
      </w:r>
    </w:p>
    <w:p w14:paraId="5E7771F0" w14:textId="77777777" w:rsidR="00F803FE" w:rsidRDefault="00F803FE" w:rsidP="00364CE3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а)</w:t>
      </w:r>
      <w:r>
        <w:tab/>
        <w:t>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муниципальными служащими в Мурманской области требований к служебному поведению, утвержденного постановлением Губернатора Мурманской области от 04.04.2013 № 57-ПГ, являются достоверными и полными;</w:t>
      </w:r>
    </w:p>
    <w:p w14:paraId="275AFE3F" w14:textId="3874908F" w:rsidR="00F803FE" w:rsidRDefault="00F803FE" w:rsidP="00364CE3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б)</w:t>
      </w:r>
      <w:r>
        <w:tab/>
        <w:t xml:space="preserve">установить, что сведения, представленные муниципальным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В этом случае </w:t>
      </w:r>
      <w:r w:rsidR="00364CE3">
        <w:t>К</w:t>
      </w:r>
      <w:r>
        <w:t>омиссия рекомендует председателю комитета применить к муниципальному служащему конкретную меру ответственности.</w:t>
      </w:r>
    </w:p>
    <w:p w14:paraId="68D88C9A" w14:textId="378CA857" w:rsidR="00F803FE" w:rsidRDefault="00F803FE" w:rsidP="00364CE3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По итогам рассмотрения вопроса, указанного в абзаце третьем подпункта «а» пункта 13 настоящего Положения, </w:t>
      </w:r>
      <w:r w:rsidR="00364CE3">
        <w:t>К</w:t>
      </w:r>
      <w:r>
        <w:t>омиссия принимает одно из следующих решений:</w:t>
      </w:r>
    </w:p>
    <w:p w14:paraId="5696E85B" w14:textId="77777777" w:rsidR="00F803FE" w:rsidRDefault="00F803FE" w:rsidP="00364CE3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а)</w:t>
      </w:r>
      <w:r>
        <w:tab/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765CC0EC" w14:textId="2AB23E42" w:rsidR="00F803FE" w:rsidRDefault="00F803FE" w:rsidP="00364CE3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б)</w:t>
      </w:r>
      <w:r>
        <w:tab/>
        <w:t xml:space="preserve">установить, что муниципальный служащий не соблюдал требования к служебному поведению и (или) требования об урегулировании </w:t>
      </w:r>
      <w:r>
        <w:lastRenderedPageBreak/>
        <w:t xml:space="preserve">конфликта интересов. В этом случае </w:t>
      </w:r>
      <w:r w:rsidR="00364CE3">
        <w:t>К</w:t>
      </w:r>
      <w:r>
        <w:t xml:space="preserve">омиссия рекомендует председателю </w:t>
      </w:r>
      <w:proofErr w:type="gramStart"/>
      <w:r>
        <w:t>комитета  указать</w:t>
      </w:r>
      <w:proofErr w:type="gramEnd"/>
      <w:r>
        <w:t xml:space="preserve">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5F622414" w14:textId="46E139EC" w:rsidR="00F803FE" w:rsidRDefault="00F803FE" w:rsidP="00364CE3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По итогам рассмотрения вопроса, указанного в абзаце втором подпункта «б» пункта 13 настоящего Положения, </w:t>
      </w:r>
      <w:r w:rsidR="00364CE3">
        <w:t>К</w:t>
      </w:r>
      <w:r>
        <w:t>омиссия принимает одно из следующих решений:</w:t>
      </w:r>
    </w:p>
    <w:p w14:paraId="530F0754" w14:textId="77777777" w:rsidR="00F803FE" w:rsidRDefault="00F803FE" w:rsidP="00F803FE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02990938" w14:textId="77777777" w:rsidR="00F803FE" w:rsidRDefault="00F803FE" w:rsidP="00F803FE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44036BCE" w14:textId="0E7A5E33" w:rsidR="00F803FE" w:rsidRDefault="00F803FE" w:rsidP="00364CE3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По итогам рассмотрения вопроса, указанного в абзаце третьем подпункта «б» пункта 13 настоящего Положения, </w:t>
      </w:r>
      <w:r w:rsidR="00364CE3">
        <w:t>К</w:t>
      </w:r>
      <w:r>
        <w:t>омиссия принимает одно из следующих решений:</w:t>
      </w:r>
    </w:p>
    <w:p w14:paraId="524B9C19" w14:textId="77777777" w:rsidR="00F803FE" w:rsidRDefault="00F803FE" w:rsidP="00F803FE">
      <w:pPr>
        <w:pStyle w:val="1"/>
        <w:shd w:val="clear" w:color="auto" w:fill="auto"/>
        <w:tabs>
          <w:tab w:val="left" w:pos="1114"/>
        </w:tabs>
        <w:spacing w:after="0" w:line="322" w:lineRule="exact"/>
        <w:ind w:left="20" w:right="20" w:firstLine="720"/>
        <w:jc w:val="both"/>
      </w:pPr>
      <w:r>
        <w:t>а)</w:t>
      </w:r>
      <w: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9B048E5" w14:textId="44EDE7DE" w:rsidR="00F803FE" w:rsidRDefault="00F803FE" w:rsidP="00364CE3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б)</w:t>
      </w:r>
      <w:r>
        <w:tab/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 w:rsidR="00364CE3">
        <w:t>К</w:t>
      </w:r>
      <w:r>
        <w:t>омиссия рекомендует муниципальному служащему принять меры по представлению указанных сведений;</w:t>
      </w:r>
    </w:p>
    <w:p w14:paraId="3AE93C8D" w14:textId="6C5C8C97" w:rsidR="00F803FE" w:rsidRDefault="00F803FE" w:rsidP="00F803FE">
      <w:pPr>
        <w:pStyle w:val="1"/>
        <w:shd w:val="clear" w:color="auto" w:fill="auto"/>
        <w:tabs>
          <w:tab w:val="left" w:pos="1119"/>
        </w:tabs>
        <w:spacing w:after="0" w:line="322" w:lineRule="exact"/>
        <w:ind w:left="20" w:right="20" w:firstLine="720"/>
        <w:jc w:val="both"/>
      </w:pPr>
      <w:r>
        <w:t>в)</w:t>
      </w:r>
      <w:r>
        <w:tab/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="00364CE3">
        <w:t>К</w:t>
      </w:r>
      <w:r>
        <w:t>омиссия рекомендует председателю комитета применить к муниципальному служащему конкретную меру ответственности.</w:t>
      </w:r>
    </w:p>
    <w:p w14:paraId="20C4D261" w14:textId="37E46A54" w:rsidR="00F803FE" w:rsidRDefault="00F803FE" w:rsidP="00364CE3">
      <w:pPr>
        <w:pStyle w:val="1"/>
        <w:shd w:val="clear" w:color="auto" w:fill="auto"/>
        <w:spacing w:after="0" w:line="331" w:lineRule="exact"/>
        <w:ind w:right="20" w:firstLine="709"/>
        <w:jc w:val="both"/>
      </w:pPr>
      <w:r>
        <w:t xml:space="preserve">22.1. По итогам рассмотрения вопроса, указанного в абзаце четвертом подпункта «б» пункта 13 настоящего Положения, </w:t>
      </w:r>
      <w:r w:rsidR="00364CE3">
        <w:t>К</w:t>
      </w:r>
      <w:r>
        <w:t>омиссия принимает одно из следующих решений:</w:t>
      </w:r>
    </w:p>
    <w:p w14:paraId="6A449347" w14:textId="77777777" w:rsidR="00364CE3" w:rsidRDefault="00F803FE" w:rsidP="00364CE3">
      <w:pPr>
        <w:pStyle w:val="1"/>
        <w:shd w:val="clear" w:color="auto" w:fill="auto"/>
        <w:tabs>
          <w:tab w:val="left" w:pos="0"/>
        </w:tabs>
        <w:spacing w:after="0" w:line="326" w:lineRule="exact"/>
        <w:ind w:right="20" w:firstLine="709"/>
        <w:jc w:val="both"/>
      </w:pPr>
      <w:r>
        <w:t>а)</w:t>
      </w:r>
      <w:r>
        <w:tab/>
        <w:t>признать, что при исполнении муниципальным служащим должностных обязанностей конфликт интересов отсутствует;</w:t>
      </w:r>
    </w:p>
    <w:p w14:paraId="37C41DED" w14:textId="7457F8DE" w:rsidR="00F803FE" w:rsidRDefault="00F803FE" w:rsidP="00364CE3">
      <w:pPr>
        <w:pStyle w:val="1"/>
        <w:shd w:val="clear" w:color="auto" w:fill="auto"/>
        <w:tabs>
          <w:tab w:val="left" w:pos="0"/>
        </w:tabs>
        <w:spacing w:after="0" w:line="326" w:lineRule="exact"/>
        <w:ind w:right="20" w:firstLine="709"/>
        <w:jc w:val="both"/>
      </w:pPr>
      <w:r>
        <w:t>б)</w:t>
      </w:r>
      <w:r>
        <w:tab/>
        <w:t xml:space="preserve">признать, что при исполнении муниципальным служащим должностных обязанностей личная заинтересованность приводит или может </w:t>
      </w:r>
      <w:r>
        <w:lastRenderedPageBreak/>
        <w:t xml:space="preserve">привести к конфликту интересов. В этом случае </w:t>
      </w:r>
      <w:r w:rsidR="00364CE3">
        <w:t>К</w:t>
      </w:r>
      <w:r>
        <w:t xml:space="preserve">омиссия рекомендует муниципальному служащему и (или) </w:t>
      </w:r>
      <w:r w:rsidR="00364CE3">
        <w:t>председателю комитета</w:t>
      </w:r>
      <w:r>
        <w:t xml:space="preserve"> принять меры по урегулированию конфликта интересов или по недопущению его возникновения;</w:t>
      </w:r>
    </w:p>
    <w:p w14:paraId="79BCED87" w14:textId="1E518D5C" w:rsidR="00F803FE" w:rsidRDefault="00F803FE" w:rsidP="00364CE3">
      <w:pPr>
        <w:pStyle w:val="1"/>
        <w:shd w:val="clear" w:color="auto" w:fill="auto"/>
        <w:spacing w:after="0" w:line="322" w:lineRule="exact"/>
        <w:ind w:right="20" w:firstLine="709"/>
        <w:jc w:val="both"/>
      </w:pPr>
      <w:r>
        <w:t xml:space="preserve">в) признать, что муниципальный служащий не соблюдал требования об урегулировании конфликта интересов. В этом случае </w:t>
      </w:r>
      <w:r w:rsidR="00364CE3">
        <w:t>К</w:t>
      </w:r>
      <w:r>
        <w:t>омиссия рекомендует председателю комитета применить к муниципальному служащему конкретную меру ответственности.</w:t>
      </w:r>
    </w:p>
    <w:p w14:paraId="5FF14B7A" w14:textId="41981FF5" w:rsidR="00F803FE" w:rsidRDefault="00F803FE" w:rsidP="00364CE3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720"/>
        <w:jc w:val="both"/>
      </w:pPr>
      <w:r>
        <w:t xml:space="preserve">По итогам рассмотрения вопроса, указанного в подпункте «г» пункта 13 настоящего Положения, </w:t>
      </w:r>
      <w:proofErr w:type="gramStart"/>
      <w:r w:rsidR="00364CE3">
        <w:t>К</w:t>
      </w:r>
      <w:r>
        <w:t>омиссия  принимает</w:t>
      </w:r>
      <w:proofErr w:type="gramEnd"/>
      <w:r>
        <w:t xml:space="preserve">  одно из следующих решений:</w:t>
      </w:r>
    </w:p>
    <w:p w14:paraId="46E975D7" w14:textId="77777777" w:rsidR="00F803FE" w:rsidRDefault="00F803FE" w:rsidP="00364CE3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а)</w:t>
      </w:r>
      <w:r>
        <w:tab/>
        <w:t>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41F21755" w14:textId="5115821B" w:rsidR="00341A28" w:rsidRDefault="00F803FE" w:rsidP="00341A2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200B1E">
        <w:t>б)</w:t>
      </w:r>
      <w:r w:rsidRPr="00200B1E">
        <w:tab/>
      </w:r>
      <w:r w:rsidR="00341A28" w:rsidRPr="00200B1E">
        <w:rPr>
          <w:rFonts w:eastAsiaTheme="minorHAnsi"/>
          <w:color w:val="auto"/>
          <w:lang w:eastAsia="en-US"/>
        </w:rPr>
        <w:t>признать, что сведения, представленные муниципальным</w:t>
      </w:r>
      <w:r w:rsidR="00341A28">
        <w:rPr>
          <w:rFonts w:eastAsiaTheme="minorHAnsi"/>
          <w:color w:val="auto"/>
          <w:lang w:eastAsia="en-US"/>
        </w:rPr>
        <w:t xml:space="preserve"> служащим в соответствии с </w:t>
      </w:r>
      <w:hyperlink r:id="rId14" w:history="1">
        <w:r w:rsidR="00341A28" w:rsidRPr="00341A28">
          <w:rPr>
            <w:rFonts w:eastAsiaTheme="minorHAnsi"/>
            <w:color w:val="auto"/>
            <w:lang w:eastAsia="en-US"/>
          </w:rPr>
          <w:t>частью 1 статьи 3</w:t>
        </w:r>
      </w:hyperlink>
      <w:r w:rsidR="00341A28">
        <w:rPr>
          <w:rFonts w:eastAsiaTheme="minorHAnsi"/>
          <w:color w:val="auto"/>
          <w:lang w:eastAsia="en-US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с учетом предложений, внесенных Губернатором Мурманской области либо уполномоченным им должностным лицом,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E4E44E3" w14:textId="3A1594F8" w:rsidR="00F803FE" w:rsidRDefault="00F803FE" w:rsidP="00341A28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proofErr w:type="gramStart"/>
      <w:r>
        <w:t>По  итогам</w:t>
      </w:r>
      <w:proofErr w:type="gramEnd"/>
      <w:r>
        <w:t xml:space="preserve"> рассмотрения вопросов, указанных в подпунктах </w:t>
      </w:r>
      <w:r w:rsidR="00341A28">
        <w:t>«</w:t>
      </w:r>
      <w:r>
        <w:t>а</w:t>
      </w:r>
      <w:r w:rsidR="00341A28">
        <w:t>»</w:t>
      </w:r>
      <w:r>
        <w:t xml:space="preserve">, </w:t>
      </w:r>
      <w:r w:rsidR="00341A28">
        <w:t>«</w:t>
      </w:r>
      <w:r>
        <w:t>б</w:t>
      </w:r>
      <w:r w:rsidR="00341A28">
        <w:t>»</w:t>
      </w:r>
      <w:r>
        <w:t xml:space="preserve">, </w:t>
      </w:r>
      <w:r w:rsidR="00341A28">
        <w:t>«</w:t>
      </w:r>
      <w:r>
        <w:t>г</w:t>
      </w:r>
      <w:r w:rsidR="00341A28">
        <w:t>»</w:t>
      </w:r>
      <w:r>
        <w:t xml:space="preserve"> и </w:t>
      </w:r>
      <w:r w:rsidR="00341A28">
        <w:t>«</w:t>
      </w:r>
      <w:r>
        <w:t>д</w:t>
      </w:r>
      <w:r w:rsidR="00341A28">
        <w:t>»</w:t>
      </w:r>
      <w:r>
        <w:t xml:space="preserve"> пункта 13 настоящего Положения, и при наличии к тому оснований </w:t>
      </w:r>
      <w:r w:rsidR="00341A28">
        <w:t>К</w:t>
      </w:r>
      <w:r>
        <w:t xml:space="preserve">омиссия может принять иное решение, чем это предусмотрено пунктами 19-23 и 24.1 настоящего Положения. Основания и мотивы принятия такого решения должны быть отражены в протоколе заседания </w:t>
      </w:r>
      <w:r w:rsidR="00341A28">
        <w:t>К</w:t>
      </w:r>
      <w:r>
        <w:t>омиссии.</w:t>
      </w:r>
    </w:p>
    <w:p w14:paraId="1BB5A15E" w14:textId="4CAEEA6E" w:rsidR="00F803FE" w:rsidRPr="00416DFF" w:rsidRDefault="00F803FE" w:rsidP="00341A2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24</w:t>
      </w:r>
      <w:r w:rsidRPr="00416DFF">
        <w:rPr>
          <w:color w:val="auto"/>
        </w:rPr>
        <w:t xml:space="preserve">.1. По итогам рассмотрения вопроса, указанного в </w:t>
      </w:r>
      <w:hyperlink r:id="rId15" w:history="1">
        <w:r w:rsidRPr="00416DFF">
          <w:rPr>
            <w:color w:val="auto"/>
          </w:rPr>
          <w:t xml:space="preserve">подпункте </w:t>
        </w:r>
        <w:r w:rsidR="00341A28">
          <w:rPr>
            <w:color w:val="auto"/>
          </w:rPr>
          <w:t>«</w:t>
        </w:r>
        <w:r w:rsidRPr="00416DFF">
          <w:rPr>
            <w:color w:val="auto"/>
          </w:rPr>
          <w:t>д</w:t>
        </w:r>
        <w:r w:rsidR="00341A28">
          <w:rPr>
            <w:color w:val="auto"/>
          </w:rPr>
          <w:t>»</w:t>
        </w:r>
        <w:r w:rsidRPr="00416DFF">
          <w:rPr>
            <w:color w:val="auto"/>
          </w:rPr>
          <w:t xml:space="preserve"> пункта 1</w:t>
        </w:r>
      </w:hyperlink>
      <w:r>
        <w:rPr>
          <w:color w:val="auto"/>
        </w:rPr>
        <w:t>3</w:t>
      </w:r>
      <w:r w:rsidRPr="00416DFF">
        <w:rPr>
          <w:color w:val="auto"/>
        </w:rPr>
        <w:t xml:space="preserve"> настоящего Положения, комиссия принимает в отношении гражданина, ранее замещавшего</w:t>
      </w:r>
      <w:r>
        <w:rPr>
          <w:color w:val="auto"/>
        </w:rPr>
        <w:t xml:space="preserve"> в </w:t>
      </w:r>
      <w:r w:rsidR="00341A28">
        <w:rPr>
          <w:color w:val="auto"/>
        </w:rPr>
        <w:t>К</w:t>
      </w:r>
      <w:r>
        <w:rPr>
          <w:color w:val="auto"/>
        </w:rPr>
        <w:t>омитете</w:t>
      </w:r>
      <w:r w:rsidRPr="00416DFF">
        <w:rPr>
          <w:color w:val="auto"/>
        </w:rPr>
        <w:t xml:space="preserve"> должность</w:t>
      </w:r>
      <w:r>
        <w:rPr>
          <w:color w:val="auto"/>
        </w:rPr>
        <w:t xml:space="preserve"> муниципальной службы</w:t>
      </w:r>
      <w:r w:rsidRPr="00416DFF">
        <w:rPr>
          <w:color w:val="auto"/>
        </w:rPr>
        <w:t>, одно из следующих решений:</w:t>
      </w:r>
    </w:p>
    <w:p w14:paraId="21FC5204" w14:textId="77777777" w:rsidR="00F803FE" w:rsidRPr="00416DFF" w:rsidRDefault="00F803FE" w:rsidP="00F803FE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 w:rsidRPr="00416DFF">
        <w:rPr>
          <w:color w:val="auto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67E32623" w14:textId="13D655D8" w:rsidR="00F803FE" w:rsidRPr="00416DFF" w:rsidRDefault="00F803FE" w:rsidP="00F803FE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 w:rsidRPr="00416DFF">
        <w:rPr>
          <w:color w:val="auto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6" w:history="1">
        <w:r w:rsidRPr="00416DFF">
          <w:rPr>
            <w:color w:val="auto"/>
          </w:rPr>
          <w:t>статьи 12</w:t>
        </w:r>
      </w:hyperlink>
      <w:r w:rsidRPr="00416DFF">
        <w:rPr>
          <w:color w:val="auto"/>
        </w:rPr>
        <w:t xml:space="preserve"> Федерального закона от 25.12.2008 </w:t>
      </w:r>
      <w:r w:rsidR="00341A28">
        <w:rPr>
          <w:color w:val="auto"/>
        </w:rPr>
        <w:t>№</w:t>
      </w:r>
      <w:r w:rsidRPr="00416DFF">
        <w:rPr>
          <w:color w:val="auto"/>
        </w:rPr>
        <w:t xml:space="preserve"> 273-ФЗ </w:t>
      </w:r>
      <w:r w:rsidR="00341A28">
        <w:rPr>
          <w:color w:val="auto"/>
        </w:rPr>
        <w:t>«</w:t>
      </w:r>
      <w:r w:rsidRPr="00416DFF">
        <w:rPr>
          <w:color w:val="auto"/>
        </w:rPr>
        <w:t>О противодействии коррупции</w:t>
      </w:r>
      <w:r w:rsidR="00341A28">
        <w:rPr>
          <w:color w:val="auto"/>
        </w:rPr>
        <w:t>»</w:t>
      </w:r>
      <w:r w:rsidRPr="00416DFF">
        <w:rPr>
          <w:color w:val="auto"/>
        </w:rPr>
        <w:t xml:space="preserve">. В этом случае </w:t>
      </w:r>
      <w:r w:rsidR="00341A28">
        <w:rPr>
          <w:color w:val="auto"/>
        </w:rPr>
        <w:lastRenderedPageBreak/>
        <w:t>К</w:t>
      </w:r>
      <w:r w:rsidRPr="00416DFF">
        <w:rPr>
          <w:color w:val="auto"/>
        </w:rPr>
        <w:t xml:space="preserve">омиссия рекомендует </w:t>
      </w:r>
      <w:r>
        <w:rPr>
          <w:color w:val="auto"/>
        </w:rPr>
        <w:t xml:space="preserve">председателю комитета </w:t>
      </w:r>
      <w:r w:rsidRPr="00416DFF">
        <w:rPr>
          <w:color w:val="auto"/>
        </w:rPr>
        <w:t>проинформировать об указанных обстоятельствах органы прокуратуры и уведомившую организацию.</w:t>
      </w:r>
    </w:p>
    <w:p w14:paraId="103AFFE2" w14:textId="4C5920B2" w:rsidR="00F803FE" w:rsidRDefault="00F803FE" w:rsidP="00341A28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По итогам рассмотрения вопроса, предусмотренного подпунктом «в» пункта 13 настоящего Положения, </w:t>
      </w:r>
      <w:r w:rsidR="001230DE">
        <w:t>К</w:t>
      </w:r>
      <w:r>
        <w:t>омиссия принимает соответствующее решение.</w:t>
      </w:r>
    </w:p>
    <w:p w14:paraId="42773B8C" w14:textId="4A9CBED3" w:rsidR="00F803FE" w:rsidRDefault="00F803FE" w:rsidP="001230DE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Решения </w:t>
      </w:r>
      <w:r w:rsidR="00575746">
        <w:t>К</w:t>
      </w:r>
      <w:r>
        <w:t xml:space="preserve">омиссии по вопросам, указанным в пункте 13 настоящего Положения, принимаются тайным голосованием (если </w:t>
      </w:r>
      <w:r w:rsidR="00575746">
        <w:t>К</w:t>
      </w:r>
      <w:r>
        <w:t xml:space="preserve">омиссия не примет иное решение) простым большинством голосов присутствующих на заседании членов </w:t>
      </w:r>
      <w:r w:rsidR="00575746">
        <w:t>К</w:t>
      </w:r>
      <w:r>
        <w:t>омиссии.</w:t>
      </w:r>
    </w:p>
    <w:p w14:paraId="73343768" w14:textId="1DFD4F8F" w:rsidR="00F803FE" w:rsidRDefault="00F803FE" w:rsidP="00575746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Решения </w:t>
      </w:r>
      <w:r w:rsidR="00575746">
        <w:t>К</w:t>
      </w:r>
      <w:r>
        <w:t xml:space="preserve">омиссии оформляются протоколами, которые подписывают члены комиссии, принимавшие участие в ее заседании. Решения </w:t>
      </w:r>
      <w:r w:rsidR="008F202E">
        <w:t>К</w:t>
      </w:r>
      <w:r>
        <w:t xml:space="preserve">омиссии, за исключением решения, принимаемого по итогам рассмотрения вопроса, указанного в абзаце втором подпункта «б» пункта 13 настоящего Положения, </w:t>
      </w:r>
      <w:proofErr w:type="gramStart"/>
      <w:r>
        <w:t>для  председателя</w:t>
      </w:r>
      <w:proofErr w:type="gramEnd"/>
      <w:r>
        <w:t xml:space="preserve"> комитета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14:paraId="353E90E9" w14:textId="4895D132" w:rsidR="00F803FE" w:rsidRDefault="00F803FE" w:rsidP="00A60267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firstLine="689"/>
        <w:jc w:val="both"/>
      </w:pPr>
      <w:r>
        <w:t xml:space="preserve">В протоколе заседания </w:t>
      </w:r>
      <w:r w:rsidR="00A60267">
        <w:t>К</w:t>
      </w:r>
      <w:r>
        <w:t>омиссии указываются:</w:t>
      </w:r>
    </w:p>
    <w:p w14:paraId="3C4A0580" w14:textId="09DC54E1" w:rsidR="00F803FE" w:rsidRDefault="00F803FE" w:rsidP="00A60267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а)</w:t>
      </w:r>
      <w:r>
        <w:tab/>
        <w:t xml:space="preserve">дата заседания </w:t>
      </w:r>
      <w:r w:rsidR="00A60267">
        <w:t>К</w:t>
      </w:r>
      <w:r>
        <w:t>омиссии, фамилии, имена, отчества членов комиссии и других лиц, присутствующих на заседании;</w:t>
      </w:r>
    </w:p>
    <w:p w14:paraId="7EC1C495" w14:textId="4CA9DF0E" w:rsidR="00F803FE" w:rsidRDefault="00F803FE" w:rsidP="00A60267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б)</w:t>
      </w:r>
      <w:r>
        <w:tab/>
        <w:t xml:space="preserve">формулировка каждого из рассматриваемых на заседании </w:t>
      </w:r>
      <w:r w:rsidR="00A60267">
        <w:t>К</w:t>
      </w:r>
      <w:r>
        <w:t>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6A9F7419" w14:textId="77777777" w:rsidR="00F803FE" w:rsidRDefault="00F803FE" w:rsidP="00A60267">
      <w:pPr>
        <w:pStyle w:val="1"/>
        <w:shd w:val="clear" w:color="auto" w:fill="auto"/>
        <w:spacing w:after="0" w:line="322" w:lineRule="exact"/>
        <w:ind w:left="20" w:right="20" w:firstLine="689"/>
        <w:jc w:val="both"/>
      </w:pPr>
      <w:r>
        <w:t>в)</w:t>
      </w:r>
      <w:r>
        <w:tab/>
        <w:t>предъявляемые к муниципальному служащему претензии, материалы, на которых они основываются;</w:t>
      </w:r>
    </w:p>
    <w:p w14:paraId="0235D98C" w14:textId="77777777" w:rsidR="00F803FE" w:rsidRDefault="00F803FE" w:rsidP="00A60267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г)</w:t>
      </w:r>
      <w:r>
        <w:tab/>
        <w:t>содержание пояснений муниципального служащего и других лиц по существу предъявляемых претензий;</w:t>
      </w:r>
    </w:p>
    <w:p w14:paraId="66E78A00" w14:textId="77777777" w:rsidR="00F803FE" w:rsidRDefault="00F803FE" w:rsidP="00A60267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д)</w:t>
      </w:r>
      <w:r>
        <w:tab/>
        <w:t>фамилии, имена, отчества выступивших на заседании лиц и краткое изложение их выступлений;</w:t>
      </w:r>
    </w:p>
    <w:p w14:paraId="5BA62068" w14:textId="15DB570D" w:rsidR="00F803FE" w:rsidRDefault="00F803FE" w:rsidP="00A60267">
      <w:pPr>
        <w:pStyle w:val="1"/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е)</w:t>
      </w:r>
      <w:r>
        <w:tab/>
        <w:t xml:space="preserve">источник информации, содержащей основания для проведения заседания </w:t>
      </w:r>
      <w:r w:rsidR="00A60267">
        <w:t>К</w:t>
      </w:r>
      <w:r>
        <w:t xml:space="preserve">омиссии, дата поступления информации в </w:t>
      </w:r>
      <w:r w:rsidR="00A60267">
        <w:t>К</w:t>
      </w:r>
      <w:r>
        <w:t>омитет;</w:t>
      </w:r>
    </w:p>
    <w:p w14:paraId="0F3610AC" w14:textId="77777777" w:rsidR="00F803FE" w:rsidRDefault="00F803FE" w:rsidP="00A60267">
      <w:pPr>
        <w:pStyle w:val="1"/>
        <w:shd w:val="clear" w:color="auto" w:fill="auto"/>
        <w:tabs>
          <w:tab w:val="left" w:pos="20"/>
        </w:tabs>
        <w:spacing w:after="0" w:line="322" w:lineRule="exact"/>
        <w:ind w:left="20" w:firstLine="689"/>
        <w:jc w:val="both"/>
      </w:pPr>
      <w:r>
        <w:t>ж)</w:t>
      </w:r>
      <w:r>
        <w:tab/>
        <w:t>другие сведения;</w:t>
      </w:r>
    </w:p>
    <w:p w14:paraId="282A56A0" w14:textId="77777777" w:rsidR="00F803FE" w:rsidRDefault="00F803FE" w:rsidP="00A60267">
      <w:pPr>
        <w:pStyle w:val="1"/>
        <w:shd w:val="clear" w:color="auto" w:fill="auto"/>
        <w:tabs>
          <w:tab w:val="left" w:pos="20"/>
        </w:tabs>
        <w:spacing w:after="0" w:line="322" w:lineRule="exact"/>
        <w:ind w:left="20" w:firstLine="689"/>
        <w:jc w:val="both"/>
      </w:pPr>
      <w:r>
        <w:t>з)</w:t>
      </w:r>
      <w:r>
        <w:tab/>
        <w:t>результаты голосования;</w:t>
      </w:r>
    </w:p>
    <w:p w14:paraId="7B49FE2E" w14:textId="77777777" w:rsidR="00F803FE" w:rsidRDefault="00F803FE" w:rsidP="00A60267">
      <w:pPr>
        <w:pStyle w:val="1"/>
        <w:shd w:val="clear" w:color="auto" w:fill="auto"/>
        <w:tabs>
          <w:tab w:val="left" w:pos="20"/>
        </w:tabs>
        <w:spacing w:after="0" w:line="322" w:lineRule="exact"/>
        <w:ind w:left="20" w:firstLine="689"/>
        <w:jc w:val="both"/>
      </w:pPr>
      <w:r>
        <w:t>и)</w:t>
      </w:r>
      <w:r>
        <w:tab/>
        <w:t>решение и обоснование его принятия.</w:t>
      </w:r>
    </w:p>
    <w:p w14:paraId="60A9248B" w14:textId="0889AE9A" w:rsidR="00F803FE" w:rsidRDefault="00F803FE" w:rsidP="00A60267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A60267">
        <w:t>К</w:t>
      </w:r>
      <w:r>
        <w:t>омиссии и с которым должен быть ознакомлен муниципальный служащий.</w:t>
      </w:r>
    </w:p>
    <w:p w14:paraId="53EBCFD2" w14:textId="65CAE6AB" w:rsidR="00F803FE" w:rsidRDefault="00F803FE" w:rsidP="00A60267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Копии протокола заседания </w:t>
      </w:r>
      <w:r w:rsidR="00A60267">
        <w:t>К</w:t>
      </w:r>
      <w:r>
        <w:t>омиссии в семидневный срок со дня заседания направляются председателю комитета, полностью или в виде выписок из него - муниципальному служащему, а также по решению комиссии - иным заинтересованным лицам.</w:t>
      </w:r>
    </w:p>
    <w:p w14:paraId="189097A3" w14:textId="482995C8" w:rsidR="00F803FE" w:rsidRDefault="00F803FE" w:rsidP="00A60267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lastRenderedPageBreak/>
        <w:t xml:space="preserve">Председатель комитета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</w:t>
      </w:r>
      <w:r w:rsidR="00A60267">
        <w:t>К</w:t>
      </w:r>
      <w:r>
        <w:t xml:space="preserve">омиссии и принятом решении председатель комитета в письменной форме уведомляет </w:t>
      </w:r>
      <w:r w:rsidR="00A60267">
        <w:t>К</w:t>
      </w:r>
      <w:r>
        <w:t xml:space="preserve">омиссию в месячный срок со дня поступления к нему протокола заседания </w:t>
      </w:r>
      <w:r w:rsidR="00A60267">
        <w:t>К</w:t>
      </w:r>
      <w:r>
        <w:t xml:space="preserve">омиссии. </w:t>
      </w:r>
      <w:proofErr w:type="gramStart"/>
      <w:r>
        <w:t>Решение  председателя</w:t>
      </w:r>
      <w:proofErr w:type="gramEnd"/>
      <w:r>
        <w:t xml:space="preserve"> комитета оглашается на ближайшем заседании </w:t>
      </w:r>
      <w:r w:rsidR="00A60267">
        <w:t>К</w:t>
      </w:r>
      <w:r>
        <w:t>омиссии и принимается к сведению без обсуждения.</w:t>
      </w:r>
    </w:p>
    <w:p w14:paraId="7E1614B7" w14:textId="5CCD1126" w:rsidR="00F803FE" w:rsidRDefault="00F803FE" w:rsidP="00A60267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В случае установления </w:t>
      </w:r>
      <w:r w:rsidR="00633AF3">
        <w:t>К</w:t>
      </w:r>
      <w:r>
        <w:t>омиссией признаков дисциплинарного проступка в действиях (бездействии) муниципального служащего информация об этом представляется председателю комитета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30259BC7" w14:textId="6D76B87B" w:rsidR="00F803FE" w:rsidRDefault="00F803FE" w:rsidP="00633AF3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В случае установления </w:t>
      </w:r>
      <w:r w:rsidR="00633AF3">
        <w:t>К</w:t>
      </w:r>
      <w:r>
        <w:t>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14:paraId="2DD5FF54" w14:textId="77777777" w:rsidR="00F803FE" w:rsidRDefault="00F803FE" w:rsidP="00633AF3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5B111C9" w14:textId="061C6532" w:rsidR="00F803FE" w:rsidRPr="000707CE" w:rsidRDefault="00F803FE" w:rsidP="00633AF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34</w:t>
      </w:r>
      <w:r w:rsidRPr="00416DFF">
        <w:rPr>
          <w:color w:val="auto"/>
        </w:rPr>
        <w:t xml:space="preserve">.1. Выписка из решения </w:t>
      </w:r>
      <w:r w:rsidR="00633AF3">
        <w:rPr>
          <w:color w:val="auto"/>
        </w:rPr>
        <w:t>К</w:t>
      </w:r>
      <w:r w:rsidRPr="00416DFF">
        <w:rPr>
          <w:color w:val="auto"/>
        </w:rPr>
        <w:t xml:space="preserve">омиссии, заверенная подписью секретаря комиссии и печатью </w:t>
      </w:r>
      <w:r w:rsidR="00633AF3">
        <w:rPr>
          <w:color w:val="auto"/>
        </w:rPr>
        <w:t>К</w:t>
      </w:r>
      <w:r>
        <w:rPr>
          <w:color w:val="auto"/>
        </w:rPr>
        <w:t>омитет</w:t>
      </w:r>
      <w:r w:rsidR="00633AF3">
        <w:rPr>
          <w:color w:val="auto"/>
        </w:rPr>
        <w:t>а</w:t>
      </w:r>
      <w:r w:rsidRPr="00416DFF">
        <w:rPr>
          <w:color w:val="auto"/>
        </w:rPr>
        <w:t xml:space="preserve">, вручается гражданину, замещавшему должность </w:t>
      </w:r>
      <w:r>
        <w:rPr>
          <w:color w:val="auto"/>
        </w:rPr>
        <w:t>муниципальной службы</w:t>
      </w:r>
      <w:r w:rsidRPr="00416DFF">
        <w:rPr>
          <w:color w:val="auto"/>
        </w:rPr>
        <w:t xml:space="preserve">, в отношении которого рассматривался вопрос, указанный в </w:t>
      </w:r>
      <w:hyperlink r:id="rId17" w:history="1">
        <w:r w:rsidRPr="00416DFF">
          <w:rPr>
            <w:color w:val="auto"/>
          </w:rPr>
          <w:t xml:space="preserve">абзаце втором подпункта </w:t>
        </w:r>
        <w:r w:rsidR="00633AF3">
          <w:rPr>
            <w:color w:val="auto"/>
          </w:rPr>
          <w:t>«</w:t>
        </w:r>
        <w:r w:rsidRPr="00416DFF">
          <w:rPr>
            <w:color w:val="auto"/>
          </w:rPr>
          <w:t>б</w:t>
        </w:r>
        <w:r w:rsidR="00633AF3">
          <w:rPr>
            <w:color w:val="auto"/>
          </w:rPr>
          <w:t>»</w:t>
        </w:r>
        <w:r w:rsidRPr="00416DFF">
          <w:rPr>
            <w:color w:val="auto"/>
          </w:rPr>
          <w:t xml:space="preserve"> пункта 1</w:t>
        </w:r>
      </w:hyperlink>
      <w:r>
        <w:rPr>
          <w:color w:val="auto"/>
        </w:rPr>
        <w:t>3</w:t>
      </w:r>
      <w:r w:rsidRPr="00416DFF">
        <w:rPr>
          <w:color w:val="auto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r>
        <w:rPr>
          <w:color w:val="auto"/>
        </w:rPr>
        <w:t>.</w:t>
      </w:r>
    </w:p>
    <w:p w14:paraId="7503FE72" w14:textId="0E0109BA" w:rsidR="00F803FE" w:rsidRPr="00615B8C" w:rsidRDefault="00F803FE" w:rsidP="00633AF3">
      <w:pPr>
        <w:pStyle w:val="1"/>
        <w:numPr>
          <w:ilvl w:val="1"/>
          <w:numId w:val="3"/>
        </w:numPr>
        <w:shd w:val="clear" w:color="auto" w:fill="auto"/>
        <w:tabs>
          <w:tab w:val="left" w:pos="20"/>
        </w:tabs>
        <w:spacing w:after="0" w:line="322" w:lineRule="exact"/>
        <w:ind w:left="20" w:right="20" w:firstLine="689"/>
        <w:jc w:val="both"/>
      </w:pPr>
      <w:r>
        <w:t xml:space="preserve">Организационно-техническое и документационное обеспечение деятельности </w:t>
      </w:r>
      <w:r w:rsidR="00633AF3">
        <w:t>К</w:t>
      </w:r>
      <w:r>
        <w:t xml:space="preserve">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</w:t>
      </w:r>
      <w:r w:rsidR="00633AF3">
        <w:t>К</w:t>
      </w:r>
      <w:r>
        <w:t xml:space="preserve">омиссии, осуществляются </w:t>
      </w:r>
      <w:r w:rsidR="00633AF3">
        <w:t xml:space="preserve">сектором правовой и кадровой работы </w:t>
      </w:r>
      <w:r>
        <w:t>отдел</w:t>
      </w:r>
      <w:r w:rsidR="00633AF3">
        <w:t>а</w:t>
      </w:r>
      <w:r>
        <w:t xml:space="preserve"> юридического и кадрового обеспечения.</w:t>
      </w:r>
    </w:p>
    <w:p w14:paraId="35453E9F" w14:textId="77777777" w:rsidR="00F803FE" w:rsidRDefault="00F803FE" w:rsidP="00F803FE">
      <w:pPr>
        <w:pStyle w:val="1"/>
        <w:shd w:val="clear" w:color="auto" w:fill="auto"/>
        <w:tabs>
          <w:tab w:val="left" w:pos="1378"/>
        </w:tabs>
        <w:spacing w:after="0" w:line="322" w:lineRule="exact"/>
        <w:ind w:left="740" w:right="20"/>
        <w:jc w:val="both"/>
      </w:pPr>
    </w:p>
    <w:p w14:paraId="3DC873EC" w14:textId="77777777" w:rsidR="00FD461C" w:rsidRDefault="00FD461C" w:rsidP="00FD461C">
      <w:pPr>
        <w:jc w:val="center"/>
      </w:pPr>
      <w:r>
        <w:t xml:space="preserve">                                                                                         </w:t>
      </w:r>
    </w:p>
    <w:p w14:paraId="6FEC2124" w14:textId="77777777" w:rsidR="00FD461C" w:rsidRDefault="00FD461C" w:rsidP="00FD461C">
      <w:pPr>
        <w:jc w:val="center"/>
      </w:pPr>
    </w:p>
    <w:p w14:paraId="7DD8094C" w14:textId="77777777" w:rsidR="00FD461C" w:rsidRDefault="00FD461C" w:rsidP="00FD461C">
      <w:pPr>
        <w:jc w:val="center"/>
      </w:pPr>
    </w:p>
    <w:p w14:paraId="179ED27C" w14:textId="77777777" w:rsidR="00FD461C" w:rsidRDefault="00FD461C" w:rsidP="00FD461C">
      <w:pPr>
        <w:jc w:val="center"/>
      </w:pPr>
    </w:p>
    <w:p w14:paraId="17497511" w14:textId="77777777" w:rsidR="00FD461C" w:rsidRDefault="00FD461C" w:rsidP="00FD461C">
      <w:pPr>
        <w:jc w:val="center"/>
      </w:pPr>
    </w:p>
    <w:p w14:paraId="5DF1FF71" w14:textId="51992712" w:rsidR="00AE4CA7" w:rsidRDefault="00AE4CA7" w:rsidP="00AE4CA7">
      <w:pPr>
        <w:autoSpaceDE w:val="0"/>
        <w:autoSpaceDN w:val="0"/>
        <w:adjustRightInd w:val="0"/>
        <w:ind w:left="-391"/>
        <w:jc w:val="right"/>
        <w:outlineLvl w:val="0"/>
        <w:rPr>
          <w:color w:val="auto"/>
        </w:rPr>
      </w:pPr>
      <w:r>
        <w:rPr>
          <w:color w:val="auto"/>
        </w:rPr>
        <w:lastRenderedPageBreak/>
        <w:t>Приложение</w:t>
      </w:r>
      <w:r w:rsidR="00606CA9">
        <w:rPr>
          <w:color w:val="auto"/>
        </w:rPr>
        <w:t xml:space="preserve"> </w:t>
      </w:r>
      <w:r>
        <w:rPr>
          <w:color w:val="auto"/>
        </w:rPr>
        <w:t>№ 2 к приказу</w:t>
      </w:r>
    </w:p>
    <w:p w14:paraId="27E177A8" w14:textId="77777777" w:rsidR="00AE4CA7" w:rsidRDefault="00AE4CA7" w:rsidP="00AE4CA7">
      <w:pPr>
        <w:autoSpaceDE w:val="0"/>
        <w:autoSpaceDN w:val="0"/>
        <w:adjustRightInd w:val="0"/>
        <w:ind w:left="-391"/>
        <w:jc w:val="right"/>
        <w:outlineLvl w:val="0"/>
        <w:rPr>
          <w:color w:val="auto"/>
        </w:rPr>
      </w:pPr>
      <w:r>
        <w:rPr>
          <w:color w:val="auto"/>
        </w:rPr>
        <w:t>комитета имущественных</w:t>
      </w:r>
    </w:p>
    <w:p w14:paraId="0FB82733" w14:textId="77777777" w:rsidR="00AE4CA7" w:rsidRDefault="00AE4CA7" w:rsidP="00AE4CA7">
      <w:pPr>
        <w:autoSpaceDE w:val="0"/>
        <w:autoSpaceDN w:val="0"/>
        <w:adjustRightInd w:val="0"/>
        <w:ind w:left="-391"/>
        <w:jc w:val="right"/>
        <w:outlineLvl w:val="0"/>
        <w:rPr>
          <w:color w:val="auto"/>
        </w:rPr>
      </w:pPr>
      <w:r>
        <w:rPr>
          <w:color w:val="auto"/>
        </w:rPr>
        <w:t>отношений города Мурманска</w:t>
      </w:r>
    </w:p>
    <w:p w14:paraId="03F1E301" w14:textId="286E49B8" w:rsidR="00FD461C" w:rsidRDefault="00AE4CA7" w:rsidP="00AE4CA7">
      <w:pPr>
        <w:jc w:val="right"/>
      </w:pPr>
      <w:r>
        <w:rPr>
          <w:color w:val="auto"/>
        </w:rPr>
        <w:t xml:space="preserve">от </w:t>
      </w:r>
      <w:r w:rsidR="004B1D97">
        <w:rPr>
          <w:color w:val="auto"/>
        </w:rPr>
        <w:t>30</w:t>
      </w:r>
      <w:r>
        <w:rPr>
          <w:color w:val="auto"/>
        </w:rPr>
        <w:t xml:space="preserve"> ноября 2022 года №</w:t>
      </w:r>
      <w:r w:rsidR="004B1D97">
        <w:rPr>
          <w:color w:val="auto"/>
        </w:rPr>
        <w:t xml:space="preserve"> 1451</w:t>
      </w:r>
    </w:p>
    <w:p w14:paraId="63170830" w14:textId="77777777" w:rsidR="00FD461C" w:rsidRDefault="00FD461C" w:rsidP="00FD461C">
      <w:pPr>
        <w:jc w:val="center"/>
      </w:pPr>
    </w:p>
    <w:p w14:paraId="79E2D860" w14:textId="77777777" w:rsidR="00AE4CA7" w:rsidRDefault="00AE4CA7" w:rsidP="00AE4CA7">
      <w:pPr>
        <w:tabs>
          <w:tab w:val="left" w:pos="9885"/>
        </w:tabs>
        <w:ind w:left="708"/>
        <w:jc w:val="center"/>
        <w:rPr>
          <w:b/>
          <w:bCs/>
          <w:color w:val="auto"/>
        </w:rPr>
      </w:pPr>
    </w:p>
    <w:p w14:paraId="4FA929CC" w14:textId="08381618" w:rsidR="00FD461C" w:rsidRDefault="00FD461C" w:rsidP="002E62D8">
      <w:pPr>
        <w:tabs>
          <w:tab w:val="left" w:pos="9355"/>
        </w:tabs>
        <w:jc w:val="center"/>
        <w:rPr>
          <w:b/>
          <w:bCs/>
          <w:color w:val="auto"/>
        </w:rPr>
      </w:pPr>
      <w:r w:rsidRPr="00AE4CA7">
        <w:rPr>
          <w:b/>
          <w:bCs/>
          <w:color w:val="auto"/>
        </w:rPr>
        <w:t>Состав комиссии по соблюдению требований к служебному поведению</w:t>
      </w:r>
      <w:r w:rsidR="00AE4CA7">
        <w:rPr>
          <w:b/>
          <w:bCs/>
          <w:color w:val="auto"/>
        </w:rPr>
        <w:t xml:space="preserve"> </w:t>
      </w:r>
      <w:r w:rsidRPr="00AE4CA7">
        <w:rPr>
          <w:b/>
          <w:bCs/>
          <w:color w:val="auto"/>
        </w:rPr>
        <w:t xml:space="preserve">муниципальных служащих комитета имущественных отношений города Мурманска и урегулированию конфликта интересов  </w:t>
      </w:r>
    </w:p>
    <w:p w14:paraId="2C11B97A" w14:textId="77777777" w:rsidR="00642424" w:rsidRDefault="00642424" w:rsidP="002E62D8">
      <w:pPr>
        <w:tabs>
          <w:tab w:val="left" w:pos="9355"/>
        </w:tabs>
        <w:jc w:val="center"/>
        <w:rPr>
          <w:b/>
          <w:bCs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42424" w14:paraId="17256359" w14:textId="77777777" w:rsidTr="003600E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18FC423D" w14:textId="77777777" w:rsidR="00642424" w:rsidRPr="00742D45" w:rsidRDefault="00642424" w:rsidP="00642424">
            <w:pPr>
              <w:pStyle w:val="a6"/>
            </w:pPr>
            <w:proofErr w:type="spellStart"/>
            <w:r w:rsidRPr="00742D45">
              <w:t>Декатова</w:t>
            </w:r>
            <w:proofErr w:type="spellEnd"/>
            <w:r w:rsidRPr="00742D45">
              <w:t xml:space="preserve"> </w:t>
            </w:r>
          </w:p>
          <w:p w14:paraId="2085E186" w14:textId="77777777" w:rsidR="00642424" w:rsidRPr="00742D45" w:rsidRDefault="00642424" w:rsidP="00642424">
            <w:pPr>
              <w:pStyle w:val="a6"/>
            </w:pPr>
            <w:r w:rsidRPr="00742D45">
              <w:t>Наталья Михайловна</w:t>
            </w:r>
          </w:p>
          <w:p w14:paraId="48F1C310" w14:textId="77777777" w:rsidR="00642424" w:rsidRDefault="00642424" w:rsidP="00642424">
            <w:pPr>
              <w:pStyle w:val="a6"/>
              <w:rPr>
                <w:b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14982DAE" w14:textId="117D867E" w:rsidR="00642424" w:rsidRPr="00742D45" w:rsidRDefault="00642424" w:rsidP="00642424">
            <w:pPr>
              <w:pStyle w:val="a6"/>
            </w:pPr>
            <w:r>
              <w:t xml:space="preserve">- </w:t>
            </w:r>
            <w:r w:rsidRPr="00742D45">
              <w:t>заместитель председателя Комитета</w:t>
            </w:r>
          </w:p>
          <w:p w14:paraId="7DD526E8" w14:textId="77777777" w:rsidR="00642424" w:rsidRDefault="00642424" w:rsidP="00642424">
            <w:pPr>
              <w:pStyle w:val="a6"/>
              <w:rPr>
                <w:b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5429A46" w14:textId="5644A8B9" w:rsidR="00642424" w:rsidRDefault="00642424" w:rsidP="00642424">
            <w:pPr>
              <w:pStyle w:val="a6"/>
              <w:rPr>
                <w:b/>
              </w:rPr>
            </w:pPr>
            <w:r w:rsidRPr="00642424">
              <w:rPr>
                <w:color w:val="auto"/>
              </w:rPr>
              <w:t xml:space="preserve">- </w:t>
            </w:r>
            <w:r>
              <w:rPr>
                <w:color w:val="auto"/>
              </w:rPr>
              <w:t>п</w:t>
            </w:r>
            <w:r w:rsidRPr="00642424">
              <w:rPr>
                <w:color w:val="auto"/>
              </w:rPr>
              <w:t>р</w:t>
            </w:r>
            <w:r>
              <w:rPr>
                <w:color w:val="auto"/>
              </w:rPr>
              <w:t>едседатель</w:t>
            </w:r>
            <w:r w:rsidRPr="00642424">
              <w:rPr>
                <w:color w:val="auto"/>
              </w:rPr>
              <w:t xml:space="preserve"> комиссии</w:t>
            </w:r>
          </w:p>
        </w:tc>
      </w:tr>
      <w:tr w:rsidR="00642424" w:rsidRPr="00642424" w14:paraId="4F50F7B8" w14:textId="77777777" w:rsidTr="003600E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EB897CE" w14:textId="77777777" w:rsidR="00642424" w:rsidRDefault="00642424" w:rsidP="00642424">
            <w:pPr>
              <w:rPr>
                <w:bCs/>
                <w:color w:val="auto"/>
              </w:rPr>
            </w:pPr>
            <w:r w:rsidRPr="00642424">
              <w:rPr>
                <w:bCs/>
                <w:color w:val="auto"/>
              </w:rPr>
              <w:t xml:space="preserve">Минина   </w:t>
            </w:r>
          </w:p>
          <w:p w14:paraId="106100D0" w14:textId="4AF0B0B9" w:rsidR="00642424" w:rsidRPr="00642424" w:rsidRDefault="00642424" w:rsidP="00642424">
            <w:pPr>
              <w:rPr>
                <w:b/>
                <w:bCs/>
                <w:color w:val="auto"/>
              </w:rPr>
            </w:pPr>
            <w:r w:rsidRPr="00642424">
              <w:rPr>
                <w:bCs/>
                <w:color w:val="auto"/>
              </w:rPr>
              <w:t>Ольга Васильевна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D4B10A4" w14:textId="77777777" w:rsidR="00642424" w:rsidRPr="00742D45" w:rsidRDefault="00642424" w:rsidP="00642424">
            <w:pPr>
              <w:pStyle w:val="a6"/>
            </w:pPr>
            <w:r>
              <w:t xml:space="preserve">- </w:t>
            </w:r>
            <w:r w:rsidRPr="00742D45">
              <w:t>заместитель председателя Комитета</w:t>
            </w:r>
          </w:p>
          <w:p w14:paraId="7468D6DE" w14:textId="77777777" w:rsidR="00642424" w:rsidRPr="00642424" w:rsidRDefault="00642424" w:rsidP="00642424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5080266" w14:textId="600B2F41" w:rsidR="00642424" w:rsidRPr="003600E0" w:rsidRDefault="00642424" w:rsidP="003600E0">
            <w:pPr>
              <w:pStyle w:val="a6"/>
              <w:rPr>
                <w:b/>
              </w:rPr>
            </w:pPr>
            <w:r>
              <w:t xml:space="preserve">- заместитель </w:t>
            </w:r>
            <w:r w:rsidRPr="00742D45">
              <w:t>председател</w:t>
            </w:r>
            <w:r>
              <w:t xml:space="preserve">я </w:t>
            </w:r>
            <w:r w:rsidRPr="00742D45">
              <w:t xml:space="preserve">  комиссии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42424" w:rsidRPr="00642424" w14:paraId="399246F5" w14:textId="77777777" w:rsidTr="003600E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13E2E79B" w14:textId="77777777" w:rsidR="00642424" w:rsidRPr="00642424" w:rsidRDefault="00642424" w:rsidP="00642424">
            <w:pPr>
              <w:jc w:val="both"/>
              <w:rPr>
                <w:bCs/>
                <w:color w:val="auto"/>
              </w:rPr>
            </w:pPr>
            <w:proofErr w:type="spellStart"/>
            <w:r w:rsidRPr="00642424">
              <w:rPr>
                <w:bCs/>
                <w:color w:val="auto"/>
              </w:rPr>
              <w:t>Чапля</w:t>
            </w:r>
            <w:proofErr w:type="spellEnd"/>
            <w:r w:rsidRPr="00642424">
              <w:rPr>
                <w:bCs/>
                <w:color w:val="auto"/>
              </w:rPr>
              <w:t xml:space="preserve"> </w:t>
            </w:r>
          </w:p>
          <w:p w14:paraId="703C20A3" w14:textId="001A1FED" w:rsidR="00642424" w:rsidRPr="00642424" w:rsidRDefault="00642424" w:rsidP="00642424">
            <w:pPr>
              <w:tabs>
                <w:tab w:val="left" w:pos="9355"/>
              </w:tabs>
              <w:rPr>
                <w:b/>
                <w:bCs/>
                <w:color w:val="auto"/>
              </w:rPr>
            </w:pPr>
            <w:r w:rsidRPr="00642424">
              <w:rPr>
                <w:bCs/>
                <w:color w:val="auto"/>
              </w:rPr>
              <w:t xml:space="preserve">Людмила </w:t>
            </w:r>
            <w:r>
              <w:rPr>
                <w:bCs/>
                <w:color w:val="auto"/>
              </w:rPr>
              <w:t>А</w:t>
            </w:r>
            <w:r w:rsidRPr="00642424">
              <w:rPr>
                <w:bCs/>
                <w:color w:val="auto"/>
              </w:rPr>
              <w:t>лександровна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DBD0267" w14:textId="659D8456" w:rsidR="00642424" w:rsidRPr="00642424" w:rsidRDefault="00642424" w:rsidP="00642424">
            <w:pPr>
              <w:tabs>
                <w:tab w:val="left" w:pos="9355"/>
              </w:tabs>
              <w:rPr>
                <w:color w:val="auto"/>
              </w:rPr>
            </w:pPr>
            <w:r w:rsidRPr="00642424">
              <w:rPr>
                <w:color w:val="auto"/>
              </w:rPr>
              <w:t xml:space="preserve">- консультант сектора правовой и кадровой работы отдела </w:t>
            </w:r>
            <w:r>
              <w:rPr>
                <w:color w:val="auto"/>
              </w:rPr>
              <w:t>юридического и кадрового обеспечения</w:t>
            </w:r>
            <w:r w:rsidRPr="00642424">
              <w:rPr>
                <w:color w:val="auto"/>
              </w:rPr>
              <w:t xml:space="preserve">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6712068D" w14:textId="4FE9952A" w:rsidR="00642424" w:rsidRPr="00642424" w:rsidRDefault="00642424" w:rsidP="00642424">
            <w:pPr>
              <w:tabs>
                <w:tab w:val="left" w:pos="9355"/>
              </w:tabs>
              <w:rPr>
                <w:color w:val="auto"/>
              </w:rPr>
            </w:pPr>
            <w:r w:rsidRPr="00642424">
              <w:rPr>
                <w:color w:val="auto"/>
              </w:rPr>
              <w:t>- секретарь комиссии</w:t>
            </w:r>
          </w:p>
        </w:tc>
      </w:tr>
      <w:tr w:rsidR="00642424" w14:paraId="6DDCF0FD" w14:textId="77777777" w:rsidTr="003600E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BB908E2" w14:textId="77777777" w:rsidR="00642424" w:rsidRDefault="00642424" w:rsidP="002E62D8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496A4D0" w14:textId="4791ECEB" w:rsidR="00642424" w:rsidRPr="00642424" w:rsidRDefault="00642424" w:rsidP="002E62D8">
            <w:pPr>
              <w:tabs>
                <w:tab w:val="left" w:pos="9355"/>
              </w:tabs>
              <w:jc w:val="center"/>
              <w:rPr>
                <w:color w:val="auto"/>
              </w:rPr>
            </w:pPr>
            <w:r w:rsidRPr="00642424">
              <w:rPr>
                <w:color w:val="auto"/>
              </w:rPr>
              <w:t>Члены комиссии: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623D89D1" w14:textId="77777777" w:rsidR="00642424" w:rsidRDefault="00642424" w:rsidP="002E62D8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</w:tr>
      <w:tr w:rsidR="00642424" w:rsidRPr="00F57AC5" w14:paraId="133CAAB7" w14:textId="77777777" w:rsidTr="003600E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1C85FA4" w14:textId="77777777" w:rsidR="00642424" w:rsidRPr="00F57AC5" w:rsidRDefault="00642424" w:rsidP="00642424">
            <w:pPr>
              <w:tabs>
                <w:tab w:val="left" w:pos="9355"/>
              </w:tabs>
              <w:rPr>
                <w:color w:val="auto"/>
              </w:rPr>
            </w:pPr>
            <w:proofErr w:type="spellStart"/>
            <w:r w:rsidRPr="00F57AC5">
              <w:rPr>
                <w:color w:val="auto"/>
              </w:rPr>
              <w:t>Белорусцева</w:t>
            </w:r>
            <w:proofErr w:type="spellEnd"/>
          </w:p>
          <w:p w14:paraId="5016007D" w14:textId="367A2EC6" w:rsidR="00642424" w:rsidRPr="00F57AC5" w:rsidRDefault="00642424" w:rsidP="00642424">
            <w:pPr>
              <w:tabs>
                <w:tab w:val="left" w:pos="9355"/>
              </w:tabs>
              <w:rPr>
                <w:color w:val="auto"/>
              </w:rPr>
            </w:pPr>
            <w:r w:rsidRPr="00F57AC5">
              <w:rPr>
                <w:color w:val="auto"/>
              </w:rPr>
              <w:t>Нина Николаевна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71D8882" w14:textId="233749BF" w:rsidR="00642424" w:rsidRPr="00F57AC5" w:rsidRDefault="00642424" w:rsidP="00642424">
            <w:pPr>
              <w:pStyle w:val="a6"/>
              <w:rPr>
                <w:b/>
                <w:bCs/>
                <w:color w:val="auto"/>
              </w:rPr>
            </w:pPr>
            <w:r w:rsidRPr="00F57AC5">
              <w:t>- заместитель председателя Комитета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30ADFE8" w14:textId="77777777" w:rsidR="00642424" w:rsidRPr="00F57AC5" w:rsidRDefault="00642424" w:rsidP="00642424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</w:tr>
      <w:tr w:rsidR="00642424" w:rsidRPr="00F57AC5" w14:paraId="2573013D" w14:textId="77777777" w:rsidTr="003600E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AA1D9EE" w14:textId="77777777" w:rsidR="00F57AC5" w:rsidRDefault="00F57AC5" w:rsidP="00F57AC5">
            <w:pPr>
              <w:jc w:val="both"/>
              <w:rPr>
                <w:bCs/>
                <w:color w:val="auto"/>
              </w:rPr>
            </w:pPr>
            <w:r w:rsidRPr="00F57AC5">
              <w:rPr>
                <w:bCs/>
                <w:color w:val="auto"/>
              </w:rPr>
              <w:t xml:space="preserve">Соловарова </w:t>
            </w:r>
          </w:p>
          <w:p w14:paraId="196DE362" w14:textId="68881F75" w:rsidR="00642424" w:rsidRPr="00F57AC5" w:rsidRDefault="00F57AC5" w:rsidP="00F57AC5">
            <w:pPr>
              <w:jc w:val="both"/>
              <w:rPr>
                <w:b/>
                <w:bCs/>
                <w:color w:val="auto"/>
              </w:rPr>
            </w:pPr>
            <w:r w:rsidRPr="00F57AC5">
              <w:rPr>
                <w:bCs/>
                <w:color w:val="auto"/>
              </w:rPr>
              <w:t>Инна</w:t>
            </w:r>
            <w:r>
              <w:rPr>
                <w:bCs/>
                <w:color w:val="auto"/>
              </w:rPr>
              <w:t xml:space="preserve"> </w:t>
            </w:r>
            <w:r w:rsidRPr="00F57AC5">
              <w:rPr>
                <w:bCs/>
                <w:color w:val="auto"/>
              </w:rPr>
              <w:t>Ивановна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7B8E338" w14:textId="5E3600EB" w:rsidR="00642424" w:rsidRPr="00F57AC5" w:rsidRDefault="00F57AC5" w:rsidP="00F57AC5">
            <w:pPr>
              <w:tabs>
                <w:tab w:val="left" w:pos="9355"/>
              </w:tabs>
              <w:rPr>
                <w:color w:val="auto"/>
              </w:rPr>
            </w:pPr>
            <w:r w:rsidRPr="00F57AC5">
              <w:rPr>
                <w:color w:val="auto"/>
              </w:rPr>
              <w:t>- начальник отдела юридического и кадрового обеспечения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AF1B328" w14:textId="77777777" w:rsidR="00642424" w:rsidRPr="00F57AC5" w:rsidRDefault="00642424" w:rsidP="00642424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</w:tr>
      <w:tr w:rsidR="00642424" w:rsidRPr="00F57AC5" w14:paraId="25A4773F" w14:textId="77777777" w:rsidTr="003600E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8645B19" w14:textId="77777777" w:rsidR="00F57AC5" w:rsidRPr="00F57AC5" w:rsidRDefault="00F57AC5" w:rsidP="00F57AC5">
            <w:pPr>
              <w:jc w:val="both"/>
              <w:rPr>
                <w:bCs/>
                <w:color w:val="auto"/>
              </w:rPr>
            </w:pPr>
            <w:proofErr w:type="spellStart"/>
            <w:r w:rsidRPr="00F57AC5">
              <w:rPr>
                <w:bCs/>
                <w:color w:val="auto"/>
              </w:rPr>
              <w:t>Бордюжа</w:t>
            </w:r>
            <w:proofErr w:type="spellEnd"/>
          </w:p>
          <w:p w14:paraId="480356CE" w14:textId="384F0B17" w:rsidR="00642424" w:rsidRPr="00F57AC5" w:rsidRDefault="00F57AC5" w:rsidP="00F57AC5">
            <w:pPr>
              <w:jc w:val="both"/>
              <w:rPr>
                <w:b/>
                <w:bCs/>
                <w:color w:val="auto"/>
              </w:rPr>
            </w:pPr>
            <w:r w:rsidRPr="00F57AC5">
              <w:rPr>
                <w:bCs/>
                <w:color w:val="auto"/>
              </w:rPr>
              <w:t>Ирина Викторовна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325E7EA" w14:textId="35DF3D14" w:rsidR="00642424" w:rsidRPr="00F57AC5" w:rsidRDefault="00F57AC5" w:rsidP="00F57AC5">
            <w:pPr>
              <w:jc w:val="both"/>
              <w:rPr>
                <w:b/>
                <w:bCs/>
                <w:color w:val="auto"/>
              </w:rPr>
            </w:pPr>
            <w:r w:rsidRPr="00F57AC5">
              <w:rPr>
                <w:b/>
                <w:bCs/>
                <w:color w:val="auto"/>
              </w:rPr>
              <w:t xml:space="preserve">- </w:t>
            </w:r>
            <w:r w:rsidRPr="00F57AC5">
              <w:rPr>
                <w:bCs/>
                <w:color w:val="auto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03ED600" w14:textId="77777777" w:rsidR="00642424" w:rsidRPr="00F57AC5" w:rsidRDefault="00642424" w:rsidP="00642424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</w:tr>
      <w:tr w:rsidR="00642424" w:rsidRPr="00F57AC5" w14:paraId="5FDDD0B6" w14:textId="77777777" w:rsidTr="003600E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F7AB8B4" w14:textId="77777777" w:rsidR="00F57AC5" w:rsidRDefault="00F57AC5" w:rsidP="00F57AC5">
            <w:pPr>
              <w:jc w:val="both"/>
              <w:rPr>
                <w:bCs/>
                <w:color w:val="auto"/>
              </w:rPr>
            </w:pPr>
            <w:r w:rsidRPr="00F57AC5">
              <w:rPr>
                <w:bCs/>
                <w:color w:val="auto"/>
              </w:rPr>
              <w:t xml:space="preserve">Кузнецова </w:t>
            </w:r>
          </w:p>
          <w:p w14:paraId="64F0C208" w14:textId="0A489129" w:rsidR="00F57AC5" w:rsidRPr="00F57AC5" w:rsidRDefault="00F57AC5" w:rsidP="00F57AC5">
            <w:pPr>
              <w:jc w:val="both"/>
              <w:rPr>
                <w:bCs/>
                <w:color w:val="auto"/>
              </w:rPr>
            </w:pPr>
            <w:r w:rsidRPr="00F57AC5">
              <w:rPr>
                <w:bCs/>
                <w:color w:val="auto"/>
              </w:rPr>
              <w:t>Наталья</w:t>
            </w:r>
            <w:r>
              <w:rPr>
                <w:bCs/>
                <w:color w:val="auto"/>
              </w:rPr>
              <w:t xml:space="preserve"> </w:t>
            </w:r>
            <w:r w:rsidRPr="00F57AC5">
              <w:rPr>
                <w:bCs/>
                <w:color w:val="auto"/>
              </w:rPr>
              <w:t>Васильевна</w:t>
            </w:r>
          </w:p>
          <w:p w14:paraId="317F7D09" w14:textId="77777777" w:rsidR="00642424" w:rsidRPr="00F57AC5" w:rsidRDefault="00642424" w:rsidP="00F57AC5">
            <w:pPr>
              <w:tabs>
                <w:tab w:val="left" w:pos="9355"/>
              </w:tabs>
              <w:rPr>
                <w:b/>
                <w:bCs/>
                <w:color w:val="auto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2EC913F" w14:textId="055EF695" w:rsidR="00642424" w:rsidRPr="00F57AC5" w:rsidRDefault="00F57AC5" w:rsidP="00F57AC5">
            <w:pPr>
              <w:tabs>
                <w:tab w:val="left" w:pos="294"/>
              </w:tabs>
              <w:jc w:val="both"/>
              <w:rPr>
                <w:b/>
                <w:bCs/>
                <w:color w:val="auto"/>
              </w:rPr>
            </w:pPr>
            <w:r w:rsidRPr="00F57AC5">
              <w:rPr>
                <w:bCs/>
                <w:color w:val="auto"/>
              </w:rPr>
              <w:t>- начальник отдела учета муниципального имущества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88CE299" w14:textId="77777777" w:rsidR="00642424" w:rsidRPr="00F57AC5" w:rsidRDefault="00642424" w:rsidP="00642424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</w:tr>
      <w:tr w:rsidR="00642424" w:rsidRPr="00F57AC5" w14:paraId="5C145ED5" w14:textId="77777777" w:rsidTr="003600E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14F5BD90" w14:textId="77777777" w:rsidR="00642424" w:rsidRPr="00F57AC5" w:rsidRDefault="00F57AC5" w:rsidP="00F57AC5">
            <w:pPr>
              <w:tabs>
                <w:tab w:val="left" w:pos="9355"/>
              </w:tabs>
              <w:rPr>
                <w:color w:val="auto"/>
              </w:rPr>
            </w:pPr>
            <w:r w:rsidRPr="00F57AC5">
              <w:rPr>
                <w:color w:val="auto"/>
              </w:rPr>
              <w:t xml:space="preserve">Горбунова </w:t>
            </w:r>
          </w:p>
          <w:p w14:paraId="5B9CD1BF" w14:textId="4E8AA09E" w:rsidR="00F57AC5" w:rsidRPr="00F57AC5" w:rsidRDefault="00F57AC5" w:rsidP="00F57AC5">
            <w:pPr>
              <w:tabs>
                <w:tab w:val="left" w:pos="9355"/>
              </w:tabs>
              <w:rPr>
                <w:color w:val="auto"/>
              </w:rPr>
            </w:pPr>
            <w:r w:rsidRPr="00F57AC5">
              <w:rPr>
                <w:color w:val="auto"/>
              </w:rPr>
              <w:t>Елена Николаевна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A27815A" w14:textId="2FB57631" w:rsidR="00642424" w:rsidRPr="00F57AC5" w:rsidRDefault="00F57AC5" w:rsidP="00F57AC5">
            <w:pPr>
              <w:tabs>
                <w:tab w:val="left" w:pos="9355"/>
              </w:tabs>
              <w:jc w:val="both"/>
              <w:rPr>
                <w:color w:val="auto"/>
              </w:rPr>
            </w:pPr>
            <w:r w:rsidRPr="00F57AC5">
              <w:rPr>
                <w:color w:val="auto"/>
              </w:rPr>
              <w:t>- заведующий сектором правовой и кадровой работы отдела юридического и кадрового обеспечения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89A21ED" w14:textId="77777777" w:rsidR="00642424" w:rsidRPr="00F57AC5" w:rsidRDefault="00642424" w:rsidP="00642424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</w:tr>
      <w:tr w:rsidR="00F57AC5" w:rsidRPr="00F57AC5" w14:paraId="034E5BCC" w14:textId="77777777" w:rsidTr="003600E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71A650C" w14:textId="77777777" w:rsidR="00F57AC5" w:rsidRPr="00F57AC5" w:rsidRDefault="00F57AC5" w:rsidP="00F57AC5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AA3569A" w14:textId="77777777" w:rsidR="00F57AC5" w:rsidRPr="00F57AC5" w:rsidRDefault="00F57AC5" w:rsidP="00F57AC5">
            <w:pPr>
              <w:tabs>
                <w:tab w:val="left" w:pos="9355"/>
              </w:tabs>
              <w:rPr>
                <w:b/>
                <w:bCs/>
                <w:color w:val="auto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1EF577F9" w14:textId="77777777" w:rsidR="00F57AC5" w:rsidRPr="00742D45" w:rsidRDefault="00F57AC5" w:rsidP="00F57AC5">
            <w:pPr>
              <w:numPr>
                <w:ilvl w:val="0"/>
                <w:numId w:val="4"/>
              </w:numPr>
              <w:tabs>
                <w:tab w:val="clear" w:pos="777"/>
                <w:tab w:val="num" w:pos="57"/>
              </w:tabs>
              <w:ind w:hanging="22"/>
              <w:jc w:val="both"/>
              <w:rPr>
                <w:bCs/>
                <w:color w:val="auto"/>
                <w:sz w:val="26"/>
                <w:szCs w:val="26"/>
              </w:rPr>
            </w:pPr>
            <w:r w:rsidRPr="00742D45">
              <w:rPr>
                <w:bCs/>
                <w:color w:val="auto"/>
                <w:sz w:val="26"/>
                <w:szCs w:val="26"/>
              </w:rPr>
              <w:t>независимый эксперт</w:t>
            </w:r>
          </w:p>
          <w:p w14:paraId="573E123C" w14:textId="77777777" w:rsidR="00F57AC5" w:rsidRPr="00F57AC5" w:rsidRDefault="00F57AC5" w:rsidP="00F57AC5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</w:tr>
      <w:tr w:rsidR="00F57AC5" w:rsidRPr="00F57AC5" w14:paraId="49E1159A" w14:textId="77777777" w:rsidTr="003600E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EB49EDA" w14:textId="77777777" w:rsidR="00F57AC5" w:rsidRPr="00F57AC5" w:rsidRDefault="00F57AC5" w:rsidP="00F57AC5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23ED814" w14:textId="77777777" w:rsidR="00F57AC5" w:rsidRPr="00F57AC5" w:rsidRDefault="00F57AC5" w:rsidP="00F57AC5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98ECCDE" w14:textId="77777777" w:rsidR="00F57AC5" w:rsidRPr="00742D45" w:rsidRDefault="00F57AC5" w:rsidP="00F57AC5">
            <w:pPr>
              <w:numPr>
                <w:ilvl w:val="0"/>
                <w:numId w:val="4"/>
              </w:numPr>
              <w:tabs>
                <w:tab w:val="clear" w:pos="777"/>
                <w:tab w:val="num" w:pos="57"/>
              </w:tabs>
              <w:ind w:hanging="22"/>
              <w:jc w:val="both"/>
              <w:rPr>
                <w:bCs/>
                <w:color w:val="auto"/>
                <w:sz w:val="26"/>
                <w:szCs w:val="26"/>
              </w:rPr>
            </w:pPr>
            <w:r w:rsidRPr="00742D45">
              <w:rPr>
                <w:bCs/>
                <w:color w:val="auto"/>
                <w:sz w:val="26"/>
                <w:szCs w:val="26"/>
              </w:rPr>
              <w:t>независимый эксперт</w:t>
            </w:r>
          </w:p>
          <w:p w14:paraId="2FF44AAA" w14:textId="77777777" w:rsidR="00F57AC5" w:rsidRPr="00F57AC5" w:rsidRDefault="00F57AC5" w:rsidP="00F57AC5">
            <w:pPr>
              <w:tabs>
                <w:tab w:val="left" w:pos="9355"/>
              </w:tabs>
              <w:jc w:val="center"/>
              <w:rPr>
                <w:b/>
                <w:bCs/>
                <w:color w:val="auto"/>
              </w:rPr>
            </w:pPr>
          </w:p>
        </w:tc>
      </w:tr>
      <w:tr w:rsidR="003600E0" w:rsidRPr="00F57AC5" w14:paraId="2C34DBD3" w14:textId="77777777" w:rsidTr="003600E0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ECCD4" w14:textId="1C8E32FC" w:rsidR="003600E0" w:rsidRPr="00F57AC5" w:rsidRDefault="003600E0" w:rsidP="003600E0">
            <w:pPr>
              <w:shd w:val="clear" w:color="auto" w:fill="FFFFFF"/>
              <w:jc w:val="both"/>
              <w:rPr>
                <w:b/>
                <w:bCs/>
                <w:color w:val="auto"/>
              </w:rPr>
            </w:pPr>
            <w:r w:rsidRPr="00742D45">
              <w:rPr>
                <w:bCs/>
                <w:color w:val="auto"/>
                <w:spacing w:val="-4"/>
                <w:szCs w:val="20"/>
              </w:rPr>
              <w:lastRenderedPageBreak/>
              <w:t>Определить, что при невозможности участия в работе членов комиссии Комитета производится замена на лиц исполняющи</w:t>
            </w:r>
            <w:r>
              <w:rPr>
                <w:bCs/>
                <w:color w:val="auto"/>
                <w:spacing w:val="-4"/>
                <w:szCs w:val="20"/>
              </w:rPr>
              <w:t>х</w:t>
            </w:r>
            <w:r w:rsidRPr="00742D45">
              <w:rPr>
                <w:bCs/>
                <w:color w:val="auto"/>
                <w:spacing w:val="-4"/>
                <w:szCs w:val="20"/>
              </w:rPr>
              <w:t xml:space="preserve"> </w:t>
            </w:r>
            <w:proofErr w:type="gramStart"/>
            <w:r w:rsidRPr="00742D45">
              <w:rPr>
                <w:bCs/>
                <w:color w:val="auto"/>
                <w:spacing w:val="-4"/>
                <w:szCs w:val="20"/>
              </w:rPr>
              <w:t>обязанности  на</w:t>
            </w:r>
            <w:proofErr w:type="gramEnd"/>
            <w:r w:rsidRPr="00742D45">
              <w:rPr>
                <w:bCs/>
                <w:color w:val="auto"/>
                <w:spacing w:val="-4"/>
                <w:szCs w:val="20"/>
              </w:rPr>
              <w:t xml:space="preserve"> период </w:t>
            </w:r>
            <w:r>
              <w:rPr>
                <w:bCs/>
                <w:color w:val="auto"/>
                <w:spacing w:val="-4"/>
                <w:szCs w:val="20"/>
              </w:rPr>
              <w:t xml:space="preserve">их </w:t>
            </w:r>
            <w:r w:rsidRPr="00742D45">
              <w:rPr>
                <w:bCs/>
                <w:color w:val="auto"/>
                <w:spacing w:val="-4"/>
                <w:szCs w:val="20"/>
              </w:rPr>
              <w:t>отсутствия.</w:t>
            </w:r>
          </w:p>
        </w:tc>
      </w:tr>
    </w:tbl>
    <w:tbl>
      <w:tblPr>
        <w:tblW w:w="6416" w:type="dxa"/>
        <w:tblInd w:w="242" w:type="dxa"/>
        <w:tblLayout w:type="fixed"/>
        <w:tblLook w:val="0000" w:firstRow="0" w:lastRow="0" w:firstColumn="0" w:lastColumn="0" w:noHBand="0" w:noVBand="0"/>
      </w:tblPr>
      <w:tblGrid>
        <w:gridCol w:w="6416"/>
      </w:tblGrid>
      <w:tr w:rsidR="003600E0" w:rsidRPr="00742D45" w14:paraId="7F2E6320" w14:textId="77777777" w:rsidTr="003600E0">
        <w:trPr>
          <w:trHeight w:val="5626"/>
        </w:trPr>
        <w:tc>
          <w:tcPr>
            <w:tcW w:w="6416" w:type="dxa"/>
          </w:tcPr>
          <w:p w14:paraId="035C18C1" w14:textId="77777777" w:rsidR="003600E0" w:rsidRPr="00742D45" w:rsidRDefault="003600E0" w:rsidP="003600E0">
            <w:pPr>
              <w:shd w:val="clear" w:color="auto" w:fill="FFFFFF"/>
              <w:jc w:val="both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14:paraId="254CE929" w14:textId="77777777" w:rsidR="00BC079E" w:rsidRDefault="00BC079E" w:rsidP="002E62D8"/>
    <w:sectPr w:rsidR="00BC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B23"/>
    <w:multiLevelType w:val="multilevel"/>
    <w:tmpl w:val="9460B2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E572B"/>
    <w:multiLevelType w:val="hybridMultilevel"/>
    <w:tmpl w:val="51000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474B"/>
    <w:multiLevelType w:val="hybridMultilevel"/>
    <w:tmpl w:val="11A4236C"/>
    <w:lvl w:ilvl="0" w:tplc="FF84EE34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43D46"/>
    <w:multiLevelType w:val="hybridMultilevel"/>
    <w:tmpl w:val="F012957A"/>
    <w:lvl w:ilvl="0" w:tplc="08C82ED6">
      <w:start w:val="1"/>
      <w:numFmt w:val="bullet"/>
      <w:lvlText w:val=""/>
      <w:lvlJc w:val="left"/>
      <w:pPr>
        <w:tabs>
          <w:tab w:val="num" w:pos="777"/>
        </w:tabs>
        <w:ind w:left="57" w:firstLine="72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510E5A1C"/>
    <w:multiLevelType w:val="multilevel"/>
    <w:tmpl w:val="A7FE2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406D2"/>
    <w:multiLevelType w:val="hybridMultilevel"/>
    <w:tmpl w:val="171E2BBC"/>
    <w:lvl w:ilvl="0" w:tplc="FF84EE34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5529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491325">
    <w:abstractNumId w:val="4"/>
  </w:num>
  <w:num w:numId="3" w16cid:durableId="1199319726">
    <w:abstractNumId w:val="0"/>
  </w:num>
  <w:num w:numId="4" w16cid:durableId="1737822262">
    <w:abstractNumId w:val="3"/>
  </w:num>
  <w:num w:numId="5" w16cid:durableId="278070886">
    <w:abstractNumId w:val="2"/>
  </w:num>
  <w:num w:numId="6" w16cid:durableId="494995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8A"/>
    <w:rsid w:val="00012FF0"/>
    <w:rsid w:val="00034539"/>
    <w:rsid w:val="000964D1"/>
    <w:rsid w:val="000F4E71"/>
    <w:rsid w:val="001230DE"/>
    <w:rsid w:val="0013065A"/>
    <w:rsid w:val="00142363"/>
    <w:rsid w:val="00200B1E"/>
    <w:rsid w:val="002335AD"/>
    <w:rsid w:val="002661CB"/>
    <w:rsid w:val="0028431E"/>
    <w:rsid w:val="002E62D8"/>
    <w:rsid w:val="00341A28"/>
    <w:rsid w:val="003600E0"/>
    <w:rsid w:val="00364CE3"/>
    <w:rsid w:val="003E0957"/>
    <w:rsid w:val="003F37AA"/>
    <w:rsid w:val="00440D0D"/>
    <w:rsid w:val="00456801"/>
    <w:rsid w:val="004B1D97"/>
    <w:rsid w:val="00547B9A"/>
    <w:rsid w:val="00575746"/>
    <w:rsid w:val="005D0C1F"/>
    <w:rsid w:val="00606CA9"/>
    <w:rsid w:val="00633AF3"/>
    <w:rsid w:val="00642424"/>
    <w:rsid w:val="00654CA5"/>
    <w:rsid w:val="00794FF0"/>
    <w:rsid w:val="00804DFC"/>
    <w:rsid w:val="0084256B"/>
    <w:rsid w:val="008765E8"/>
    <w:rsid w:val="008F202E"/>
    <w:rsid w:val="00980C55"/>
    <w:rsid w:val="0099298A"/>
    <w:rsid w:val="00A10795"/>
    <w:rsid w:val="00A4729A"/>
    <w:rsid w:val="00A60267"/>
    <w:rsid w:val="00A71C31"/>
    <w:rsid w:val="00A77CC4"/>
    <w:rsid w:val="00A77D1D"/>
    <w:rsid w:val="00A80026"/>
    <w:rsid w:val="00AE4CA7"/>
    <w:rsid w:val="00B8025B"/>
    <w:rsid w:val="00B920D2"/>
    <w:rsid w:val="00B95E2F"/>
    <w:rsid w:val="00BB63BE"/>
    <w:rsid w:val="00BC079E"/>
    <w:rsid w:val="00CC3265"/>
    <w:rsid w:val="00D34DA1"/>
    <w:rsid w:val="00D92070"/>
    <w:rsid w:val="00DB332D"/>
    <w:rsid w:val="00DD6806"/>
    <w:rsid w:val="00E8621B"/>
    <w:rsid w:val="00E874F5"/>
    <w:rsid w:val="00EA73A2"/>
    <w:rsid w:val="00F20C23"/>
    <w:rsid w:val="00F42F69"/>
    <w:rsid w:val="00F57AC5"/>
    <w:rsid w:val="00F803FE"/>
    <w:rsid w:val="00FD461C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B700"/>
  <w15:chartTrackingRefBased/>
  <w15:docId w15:val="{89695DF2-077F-4D44-8816-35A166CB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0D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0D2"/>
    <w:pPr>
      <w:ind w:left="720"/>
      <w:contextualSpacing/>
    </w:pPr>
  </w:style>
  <w:style w:type="character" w:customStyle="1" w:styleId="a4">
    <w:name w:val="Основной текст_"/>
    <w:link w:val="5"/>
    <w:locked/>
    <w:rsid w:val="00B920D2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">
    <w:name w:val="Основной текст5"/>
    <w:basedOn w:val="a"/>
    <w:link w:val="a4"/>
    <w:rsid w:val="00B920D2"/>
    <w:pPr>
      <w:shd w:val="clear" w:color="auto" w:fill="FFFFFF"/>
      <w:spacing w:line="0" w:lineRule="atLeast"/>
      <w:ind w:hanging="620"/>
    </w:pPr>
    <w:rPr>
      <w:rFonts w:ascii="Bookman Old Style" w:eastAsia="Bookman Old Style" w:hAnsi="Bookman Old Style" w:cs="Bookman Old Style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B920D2"/>
    <w:rPr>
      <w:color w:val="0000FF"/>
      <w:u w:val="single"/>
    </w:rPr>
  </w:style>
  <w:style w:type="paragraph" w:customStyle="1" w:styleId="1">
    <w:name w:val="Основной текст1"/>
    <w:basedOn w:val="a"/>
    <w:rsid w:val="00F803FE"/>
    <w:pPr>
      <w:shd w:val="clear" w:color="auto" w:fill="FFFFFF"/>
      <w:spacing w:after="120" w:line="0" w:lineRule="atLeast"/>
      <w:jc w:val="center"/>
    </w:pPr>
    <w:rPr>
      <w:color w:val="auto"/>
    </w:rPr>
  </w:style>
  <w:style w:type="paragraph" w:styleId="a6">
    <w:name w:val="No Spacing"/>
    <w:uiPriority w:val="1"/>
    <w:qFormat/>
    <w:rsid w:val="00EA73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7">
    <w:name w:val="Table Grid"/>
    <w:basedOn w:val="a1"/>
    <w:uiPriority w:val="39"/>
    <w:rsid w:val="0064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08C673ECAC088E77FEB7CCA140B68FD92817FF5246439B44E871015C60EC7333DAC1E4A86EH" TargetMode="External"/><Relationship Id="rId13" Type="http://schemas.openxmlformats.org/officeDocument/2006/relationships/hyperlink" Target="consultantplus://offline/ref=096814B957BF804EDFB99F02487BB92F2B27B57034C577538B2BA7C3B71E4EC490FF26C6484CB0C2FC2175z2R0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808C673ECAC088E77FEA9C1B72CE88ADF264FFB544941CD1AB72A5C0B69E624749598A5C2129854083025A366H" TargetMode="External"/><Relationship Id="rId12" Type="http://schemas.openxmlformats.org/officeDocument/2006/relationships/hyperlink" Target="consultantplus://offline/ref=096814B957BF804EDFB99F02487BB92F2B27B57035C2765A8B2BA7C3B71E4EC490FF26C6484CB0C2FC2073z2RDI" TargetMode="External"/><Relationship Id="rId17" Type="http://schemas.openxmlformats.org/officeDocument/2006/relationships/hyperlink" Target="consultantplus://offline/ref=BDF7D88972664A36C71C1797BFB8A019439DC4FF20317DA46F44D1DD1350198290E6A9F7E935AE8EB65336k0p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7AFE8A50E126B7099203AB5C53080147256E4DA54CA601FCF6E5310114F5AEF6D6D356A5jE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31C3D1279219C8F44B1695BFD97DD598A5D485DDAF12872F62E1D7E9BBB6550C477A7B51F22H" TargetMode="External"/><Relationship Id="rId11" Type="http://schemas.openxmlformats.org/officeDocument/2006/relationships/hyperlink" Target="consultantplus://offline/ref=572A248D76958CC7417B62CD07E1D9A70DCA4D807E25A6EA66EBE5746FAEB271D2DF75BEXCF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7AFE8A50E126B709921DA64A3F5604412B3649A244A55EA2A9BE6C561DFFF9B1998A171273764ADC342DAAjDI" TargetMode="External"/><Relationship Id="rId10" Type="http://schemas.openxmlformats.org/officeDocument/2006/relationships/hyperlink" Target="consultantplus://offline/ref=572A248D76958CC7417B7CC0118D87A20BC41584792DA5B538B4BE2938A7B82695902CFF83ECED957DE398X5FA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2A248D76958CC7417B7CC0118D87A20BC41584782AA4BC38B4BE2938A7B82695902CFF83ECED957DE29EX5F6I" TargetMode="External"/><Relationship Id="rId14" Type="http://schemas.openxmlformats.org/officeDocument/2006/relationships/hyperlink" Target="consultantplus://offline/ref=AF8E3798765A4F1C9E88D28530C581582C21E38879726500862BEAC364642C57B9E6365675611D9F1C4114EA10A234A77CEF3E23N3T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D6478-19AA-4A81-926F-BBE0E73D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4730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2</cp:revision>
  <cp:lastPrinted>2022-11-24T08:16:00Z</cp:lastPrinted>
  <dcterms:created xsi:type="dcterms:W3CDTF">2022-12-07T08:30:00Z</dcterms:created>
  <dcterms:modified xsi:type="dcterms:W3CDTF">2022-12-07T08:30:00Z</dcterms:modified>
</cp:coreProperties>
</file>