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4C" w:rsidRDefault="001763F2" w:rsidP="001763F2">
      <w:pPr>
        <w:spacing w:after="0"/>
        <w:jc w:val="both"/>
      </w:pPr>
      <w:r>
        <w:t>1</w:t>
      </w:r>
      <w:r w:rsidR="000E0C4C">
        <w:t>.</w:t>
      </w:r>
      <w:r w:rsidR="00C74EAA">
        <w:t xml:space="preserve"> </w:t>
      </w:r>
      <w:r w:rsidR="000E0C4C">
        <w:t>Осуществляет подготовку проектов решений об утверждении схемы расположения земельного участка или земельных участков на кадастровом плане территории либо решений об отказе в утверждении схемы расположения земельного участка или земельных участков на кадастровом плане территории в соответствии с административным регламентом, утвержденным постановлением администрации города Мурманска.</w:t>
      </w:r>
    </w:p>
    <w:p w:rsidR="000E0C4C" w:rsidRDefault="001763F2" w:rsidP="001763F2">
      <w:pPr>
        <w:spacing w:after="0"/>
        <w:jc w:val="both"/>
      </w:pPr>
      <w:r>
        <w:t>2</w:t>
      </w:r>
      <w:r w:rsidR="000E0C4C">
        <w:t>.</w:t>
      </w:r>
      <w:r w:rsidR="00C74EAA">
        <w:t xml:space="preserve"> </w:t>
      </w:r>
      <w:proofErr w:type="gramStart"/>
      <w:r w:rsidR="000E0C4C" w:rsidRPr="001763F2">
        <w:t>Осуществляет подготовку проектов решений об утверждении схемы расположения земельного участка при перераспределении земель и (или)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земельного участка находящегося в частной собственности, либо проектов согласий на заключение соглашения о перераспределении земельных участков в соответствии</w:t>
      </w:r>
      <w:proofErr w:type="gramEnd"/>
      <w:r w:rsidR="000E0C4C" w:rsidRPr="001763F2">
        <w:t xml:space="preserve"> с утвержденным проектом межевания территории, либо проектов решений об отказе в заключени</w:t>
      </w:r>
      <w:proofErr w:type="gramStart"/>
      <w:r w:rsidR="000E0C4C" w:rsidRPr="001763F2">
        <w:t>и</w:t>
      </w:r>
      <w:proofErr w:type="gramEnd"/>
      <w:r w:rsidR="000E0C4C" w:rsidRPr="001763F2">
        <w:t xml:space="preserve"> соглашения о перераспределении земельных участков при наличии оснований, предусмотренных Земельным кодексом Российской Федерации.</w:t>
      </w:r>
    </w:p>
    <w:p w:rsidR="000E0C4C" w:rsidRDefault="001763F2" w:rsidP="001763F2">
      <w:pPr>
        <w:spacing w:after="0"/>
        <w:jc w:val="both"/>
      </w:pPr>
      <w:r>
        <w:t>3</w:t>
      </w:r>
      <w:r w:rsidR="000E0C4C">
        <w:t>.</w:t>
      </w:r>
      <w:r w:rsidR="00C74EAA">
        <w:t xml:space="preserve"> </w:t>
      </w:r>
      <w:r w:rsidR="000E0C4C" w:rsidRPr="001763F2">
        <w:t>Осуществляет подготовку проектов решений о предварительном согласовании предоставления земельных участков либо решений об отказе в предварительном согласовании предоставления земельного участка в соответствии с административным регламентом, утвержденным постановлением администрации города Мурманска</w:t>
      </w:r>
      <w:r w:rsidR="000E0C4C">
        <w:t>.</w:t>
      </w:r>
    </w:p>
    <w:p w:rsidR="000E0C4C" w:rsidRDefault="001763F2" w:rsidP="001763F2">
      <w:pPr>
        <w:spacing w:after="0"/>
        <w:jc w:val="both"/>
      </w:pPr>
      <w:r>
        <w:t>4</w:t>
      </w:r>
      <w:r w:rsidR="000E0C4C">
        <w:t>.</w:t>
      </w:r>
      <w:r w:rsidR="00C74EAA">
        <w:t xml:space="preserve"> </w:t>
      </w:r>
      <w:r w:rsidR="000E0C4C">
        <w:t>Осуществляет подготовку проекта решения о проведен</w:t>
      </w:r>
      <w:proofErr w:type="gramStart"/>
      <w:r w:rsidR="000E0C4C">
        <w:t>ии ау</w:t>
      </w:r>
      <w:proofErr w:type="gramEnd"/>
      <w:r w:rsidR="000E0C4C">
        <w:t>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либо об отказе в проведении аукциона в соответствии с административным регламентом, утвержденным постановлением администрации города Мурманска.</w:t>
      </w:r>
    </w:p>
    <w:p w:rsidR="000E0C4C" w:rsidRDefault="001763F2" w:rsidP="001763F2">
      <w:pPr>
        <w:spacing w:after="0"/>
        <w:jc w:val="both"/>
      </w:pPr>
      <w:r>
        <w:t>5</w:t>
      </w:r>
      <w:r w:rsidR="000E0C4C">
        <w:t>.</w:t>
      </w:r>
      <w:r w:rsidR="00C74EAA">
        <w:t xml:space="preserve"> </w:t>
      </w:r>
      <w:r w:rsidR="000E0C4C" w:rsidRPr="001763F2">
        <w:t>Осуществляет подготовку проекта решения о предварительном согласовании предоставления земельного участка для индивидуального жилищного строительства</w:t>
      </w:r>
      <w:r w:rsidR="002F5138" w:rsidRPr="001763F2">
        <w:t>, либо об отказе в предварительном согласовании предоставления земельного участка</w:t>
      </w:r>
      <w:r w:rsidR="000E0C4C" w:rsidRPr="001763F2">
        <w:t xml:space="preserve"> в соответствии с административным регламентом, утвержденным постановлением администрации города Мурманска.</w:t>
      </w:r>
    </w:p>
    <w:p w:rsidR="000E0C4C" w:rsidRDefault="001763F2" w:rsidP="001763F2">
      <w:pPr>
        <w:spacing w:after="0"/>
        <w:jc w:val="both"/>
      </w:pPr>
      <w:r>
        <w:t>6</w:t>
      </w:r>
      <w:r w:rsidR="000E0C4C">
        <w:t>.</w:t>
      </w:r>
      <w:r w:rsidR="00C74EAA">
        <w:t xml:space="preserve"> </w:t>
      </w:r>
      <w:r w:rsidR="000E0C4C" w:rsidRPr="001763F2">
        <w:t>Выдает разрешение на использование земель или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0E0C4C" w:rsidRDefault="001763F2" w:rsidP="001763F2">
      <w:pPr>
        <w:spacing w:after="0"/>
        <w:jc w:val="both"/>
      </w:pPr>
      <w:r>
        <w:t>7</w:t>
      </w:r>
      <w:r w:rsidR="000E0C4C">
        <w:t>.</w:t>
      </w:r>
      <w:r w:rsidR="00C74EAA">
        <w:t xml:space="preserve"> </w:t>
      </w:r>
      <w:r w:rsidR="000E0C4C">
        <w:t>Выдает разрешение на размещение объекта на землях или земельных участках, находящихся в собственности города Мурманска, а также земельных участках,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0E0C4C" w:rsidRDefault="001763F2" w:rsidP="001763F2">
      <w:pPr>
        <w:spacing w:after="0"/>
        <w:jc w:val="both"/>
      </w:pPr>
      <w:r>
        <w:t>8</w:t>
      </w:r>
      <w:r w:rsidR="000E0C4C">
        <w:t>.</w:t>
      </w:r>
      <w:r w:rsidR="00C74EAA">
        <w:t xml:space="preserve"> </w:t>
      </w:r>
      <w:r w:rsidR="000E0C4C">
        <w:t>Осуществляет разработку схем границ прилегающих территорий для установления запрета на розничную продажу алкогольной продукции на территории города Мурманска.</w:t>
      </w:r>
    </w:p>
    <w:p w:rsidR="000E0C4C" w:rsidRDefault="001763F2" w:rsidP="001763F2">
      <w:pPr>
        <w:spacing w:after="0"/>
        <w:jc w:val="both"/>
      </w:pPr>
      <w:r>
        <w:t>9</w:t>
      </w:r>
      <w:r w:rsidR="000E0C4C">
        <w:t>.</w:t>
      </w:r>
      <w:bookmarkStart w:id="0" w:name="_GoBack"/>
      <w:r w:rsidR="00C74EAA">
        <w:t xml:space="preserve"> </w:t>
      </w:r>
      <w:bookmarkEnd w:id="0"/>
      <w:r w:rsidR="000E0C4C">
        <w:t xml:space="preserve">Осуществляет подготовку </w:t>
      </w:r>
      <w:proofErr w:type="gramStart"/>
      <w:r w:rsidR="000E0C4C">
        <w:t>проектов решений администрации города Мурманска</w:t>
      </w:r>
      <w:proofErr w:type="gramEnd"/>
      <w:r w:rsidR="000E0C4C">
        <w:t xml:space="preserve"> о подготовке документации по планировке территории в случаях, установленных Градостроительным кодексом Российской Федерации. Организует работы по подготовке и утверждению документации по планировке территории, разрабатываемой на основании решений администрации города Мурманска.</w:t>
      </w:r>
    </w:p>
    <w:p w:rsidR="000E0C4C" w:rsidRDefault="000E0C4C" w:rsidP="001763F2">
      <w:pPr>
        <w:spacing w:after="0"/>
        <w:jc w:val="both"/>
      </w:pPr>
      <w:r>
        <w:lastRenderedPageBreak/>
        <w:t>1</w:t>
      </w:r>
      <w:r w:rsidR="001763F2">
        <w:t>0</w:t>
      </w:r>
      <w:r w:rsidRPr="001763F2">
        <w:t>.</w:t>
      </w:r>
      <w:r w:rsidR="00C74EAA">
        <w:t xml:space="preserve"> </w:t>
      </w:r>
      <w:r w:rsidRPr="001763F2">
        <w:t xml:space="preserve">Участвует в организации и проведении публичных слушаний по вопросам местного значения на территории города Мурманска, относящимся к компетенции </w:t>
      </w:r>
      <w:r w:rsidR="002F5138" w:rsidRPr="001763F2">
        <w:t>Отдела</w:t>
      </w:r>
      <w:r>
        <w:t>.</w:t>
      </w:r>
    </w:p>
    <w:p w:rsidR="000E0C4C" w:rsidRDefault="000E0C4C" w:rsidP="001763F2">
      <w:pPr>
        <w:spacing w:after="0"/>
        <w:jc w:val="both"/>
      </w:pPr>
      <w:r>
        <w:t>1</w:t>
      </w:r>
      <w:r w:rsidR="001763F2">
        <w:t>1</w:t>
      </w:r>
      <w:r>
        <w:t>.</w:t>
      </w:r>
      <w:r w:rsidR="00C74EAA">
        <w:t xml:space="preserve"> </w:t>
      </w:r>
      <w:r w:rsidRPr="001763F2">
        <w:t>Обеспечивает проведение работ по образованию земельных участков на территории города Мурманска в целях их бесплатного предоставления в собственность многодетным семьям</w:t>
      </w:r>
      <w:r>
        <w:t>.</w:t>
      </w:r>
    </w:p>
    <w:p w:rsidR="000E0C4C" w:rsidRDefault="000E0C4C" w:rsidP="001763F2">
      <w:pPr>
        <w:spacing w:after="0"/>
        <w:jc w:val="both"/>
      </w:pPr>
      <w:r>
        <w:t>1</w:t>
      </w:r>
      <w:r w:rsidR="001763F2">
        <w:t>2</w:t>
      </w:r>
      <w:r>
        <w:t>.</w:t>
      </w:r>
      <w:r w:rsidR="00C74EAA">
        <w:t xml:space="preserve"> </w:t>
      </w:r>
      <w:r>
        <w:t xml:space="preserve">Осуществляет предоставление социальных выплат многодетным семьям </w:t>
      </w:r>
      <w:proofErr w:type="gramStart"/>
      <w:r>
        <w:t>для строительства жилья на предоставленных на безвозмездной основе земельных участках в соответствии с административным регламентом</w:t>
      </w:r>
      <w:proofErr w:type="gramEnd"/>
      <w:r>
        <w:t>, утвержденным постановлением администрации города Мурманска.</w:t>
      </w:r>
    </w:p>
    <w:p w:rsidR="000E0C4C" w:rsidRDefault="000E0C4C" w:rsidP="001763F2">
      <w:pPr>
        <w:spacing w:after="0"/>
        <w:jc w:val="both"/>
      </w:pPr>
      <w:r>
        <w:t>1</w:t>
      </w:r>
      <w:r w:rsidR="001763F2">
        <w:t>3</w:t>
      </w:r>
      <w:r>
        <w:t>.</w:t>
      </w:r>
      <w:r w:rsidR="00C74EAA">
        <w:t xml:space="preserve"> </w:t>
      </w:r>
      <w:r>
        <w:t>Рассматривает и готовит ответы на обращения</w:t>
      </w:r>
      <w:r w:rsidR="002F5138">
        <w:t xml:space="preserve">, предложения, заявления, жалобы </w:t>
      </w:r>
      <w:r>
        <w:t>граждан, объединений граждан, в том числе юридических лиц, по вопросам, относящимся к компетенции Комитета.</w:t>
      </w:r>
    </w:p>
    <w:p w:rsidR="000E0C4C" w:rsidRDefault="000E0C4C" w:rsidP="001763F2">
      <w:pPr>
        <w:spacing w:after="0"/>
        <w:jc w:val="both"/>
      </w:pPr>
      <w:r>
        <w:t>1</w:t>
      </w:r>
      <w:r w:rsidR="001763F2">
        <w:t>4</w:t>
      </w:r>
      <w:r w:rsidRPr="001763F2">
        <w:t>.</w:t>
      </w:r>
      <w:r w:rsidR="00C74EAA">
        <w:t xml:space="preserve"> </w:t>
      </w:r>
      <w:r w:rsidRPr="001763F2">
        <w:t>Осуществляет муниципальный земельный контроль на территории города Мурманска.</w:t>
      </w:r>
    </w:p>
    <w:p w:rsidR="000E0C4C" w:rsidRDefault="000E0C4C" w:rsidP="001763F2">
      <w:pPr>
        <w:spacing w:after="0"/>
        <w:jc w:val="both"/>
      </w:pPr>
      <w:r>
        <w:t>1</w:t>
      </w:r>
      <w:r w:rsidR="001763F2">
        <w:t>5</w:t>
      </w:r>
      <w:r>
        <w:t>.</w:t>
      </w:r>
      <w:r w:rsidR="00C74EAA">
        <w:t xml:space="preserve"> </w:t>
      </w:r>
      <w:r w:rsidRPr="001763F2">
        <w:t>Направляет в уполномоченные органы материалы по выявленным нарушениям правил землепользования и застройки, а также правил благоустройства территории города Мурманска для решения вопроса о привлечении к административной ответственности юридических лиц, индивидуальных предпринимателей и граждан, допустивших нарушения</w:t>
      </w:r>
      <w:r>
        <w:t>.</w:t>
      </w:r>
    </w:p>
    <w:p w:rsidR="000E0C4C" w:rsidRDefault="000E0C4C" w:rsidP="001763F2">
      <w:pPr>
        <w:spacing w:after="0"/>
        <w:jc w:val="both"/>
      </w:pPr>
      <w:r>
        <w:t>1</w:t>
      </w:r>
      <w:r w:rsidR="001763F2">
        <w:t>6</w:t>
      </w:r>
      <w:r>
        <w:t>.</w:t>
      </w:r>
      <w:r w:rsidR="00C74EAA">
        <w:t xml:space="preserve"> </w:t>
      </w:r>
      <w:r w:rsidR="001763F2">
        <w:t>Подготавливает материалы для проведения технических совещаний в администрации города по вопросам, входящим в компетенцию Отдела. Принимает участие в работе межведомственных комиссий и совещательных органов</w:t>
      </w:r>
      <w:r>
        <w:t>.</w:t>
      </w:r>
    </w:p>
    <w:p w:rsidR="008C594B" w:rsidRDefault="000E0C4C" w:rsidP="001763F2">
      <w:pPr>
        <w:spacing w:after="0"/>
        <w:jc w:val="both"/>
      </w:pPr>
      <w:r>
        <w:t>1</w:t>
      </w:r>
      <w:r w:rsidR="001763F2">
        <w:t>7</w:t>
      </w:r>
      <w:r w:rsidRPr="001763F2">
        <w:t>.</w:t>
      </w:r>
      <w:r w:rsidR="00C74EAA">
        <w:t xml:space="preserve"> </w:t>
      </w:r>
      <w:r w:rsidRPr="001763F2">
        <w:t>Обеспечивает разработку проектов муниципальных правовых актов по вопросам градостроительной деятельности, использования земельных участков.</w:t>
      </w:r>
    </w:p>
    <w:sectPr w:rsidR="008C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1F"/>
    <w:rsid w:val="000E0C4C"/>
    <w:rsid w:val="001763F2"/>
    <w:rsid w:val="002F5138"/>
    <w:rsid w:val="006C691F"/>
    <w:rsid w:val="008C594B"/>
    <w:rsid w:val="00C7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Губинский Никита Олегович</dc:creator>
  <cp:lastModifiedBy>Нагорняк Сергей Николаевич</cp:lastModifiedBy>
  <cp:revision>3</cp:revision>
  <dcterms:created xsi:type="dcterms:W3CDTF">2018-04-05T15:18:00Z</dcterms:created>
  <dcterms:modified xsi:type="dcterms:W3CDTF">2018-04-09T05:39:00Z</dcterms:modified>
</cp:coreProperties>
</file>