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8A" w:rsidRDefault="003A508A">
      <w:pPr>
        <w:pStyle w:val="ConsPlusTitlePage"/>
      </w:pPr>
      <w:r>
        <w:t xml:space="preserve">Документ предоставлен </w:t>
      </w:r>
      <w:hyperlink r:id="rId4" w:history="1">
        <w:r>
          <w:rPr>
            <w:color w:val="0000FF"/>
          </w:rPr>
          <w:t>КонсультантПлюс</w:t>
        </w:r>
      </w:hyperlink>
      <w:r>
        <w:br/>
      </w:r>
    </w:p>
    <w:p w:rsidR="003A508A" w:rsidRDefault="003A508A">
      <w:pPr>
        <w:pStyle w:val="ConsPlusNormal"/>
        <w:jc w:val="both"/>
        <w:outlineLvl w:val="0"/>
      </w:pPr>
    </w:p>
    <w:p w:rsidR="003A508A" w:rsidRDefault="003A508A">
      <w:pPr>
        <w:pStyle w:val="ConsPlusTitle"/>
        <w:jc w:val="center"/>
      </w:pPr>
      <w:r>
        <w:t>АДМИНИСТРАЦИЯ ГОРОДА МУРМАНСКА</w:t>
      </w:r>
    </w:p>
    <w:p w:rsidR="003A508A" w:rsidRDefault="003A508A">
      <w:pPr>
        <w:pStyle w:val="ConsPlusTitle"/>
        <w:jc w:val="center"/>
      </w:pPr>
    </w:p>
    <w:p w:rsidR="003A508A" w:rsidRDefault="003A508A">
      <w:pPr>
        <w:pStyle w:val="ConsPlusTitle"/>
        <w:jc w:val="center"/>
      </w:pPr>
      <w:bookmarkStart w:id="0" w:name="_GoBack"/>
      <w:r>
        <w:t>ПОСТАНОВЛЕНИЕ</w:t>
      </w:r>
    </w:p>
    <w:p w:rsidR="003A508A" w:rsidRDefault="003A508A">
      <w:pPr>
        <w:pStyle w:val="ConsPlusTitle"/>
        <w:jc w:val="center"/>
      </w:pPr>
      <w:r>
        <w:t>от 17 марта 2020 г. N 731</w:t>
      </w:r>
    </w:p>
    <w:bookmarkEnd w:id="0"/>
    <w:p w:rsidR="003A508A" w:rsidRDefault="003A508A">
      <w:pPr>
        <w:pStyle w:val="ConsPlusTitle"/>
        <w:jc w:val="center"/>
      </w:pPr>
    </w:p>
    <w:p w:rsidR="003A508A" w:rsidRDefault="003A508A">
      <w:pPr>
        <w:pStyle w:val="ConsPlusTitle"/>
        <w:jc w:val="center"/>
      </w:pPr>
      <w:r>
        <w:t>О МЕРАХ ПО ПРОТИВОДЕЙСТВИЮ РАСПРОСТРАНЕНИЮ НА ТЕРРИТОРИИ</w:t>
      </w:r>
    </w:p>
    <w:p w:rsidR="003A508A" w:rsidRDefault="003A508A">
      <w:pPr>
        <w:pStyle w:val="ConsPlusTitle"/>
        <w:jc w:val="center"/>
      </w:pPr>
      <w:r>
        <w:t>МУНИЦИПАЛЬНОГО ОБРАЗОВАНИЯ ГОРОД МУРМАНСК НОВОЙ</w:t>
      </w:r>
    </w:p>
    <w:p w:rsidR="003A508A" w:rsidRDefault="003A508A">
      <w:pPr>
        <w:pStyle w:val="ConsPlusTitle"/>
        <w:jc w:val="center"/>
      </w:pPr>
      <w:r>
        <w:t>КОРОНАВИРУСНОЙ ИНФЕКЦИИ (COVID-19)</w:t>
      </w:r>
    </w:p>
    <w:p w:rsidR="003A508A" w:rsidRDefault="003A50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5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08A" w:rsidRDefault="003A508A"/>
        </w:tc>
        <w:tc>
          <w:tcPr>
            <w:tcW w:w="113" w:type="dxa"/>
            <w:tcBorders>
              <w:top w:val="nil"/>
              <w:left w:val="nil"/>
              <w:bottom w:val="nil"/>
              <w:right w:val="nil"/>
            </w:tcBorders>
            <w:shd w:val="clear" w:color="auto" w:fill="F4F3F8"/>
            <w:tcMar>
              <w:top w:w="0" w:type="dxa"/>
              <w:left w:w="0" w:type="dxa"/>
              <w:bottom w:w="0" w:type="dxa"/>
              <w:right w:w="0" w:type="dxa"/>
            </w:tcMar>
          </w:tcPr>
          <w:p w:rsidR="003A508A" w:rsidRDefault="003A508A"/>
        </w:tc>
        <w:tc>
          <w:tcPr>
            <w:tcW w:w="0" w:type="auto"/>
            <w:tcBorders>
              <w:top w:val="nil"/>
              <w:left w:val="nil"/>
              <w:bottom w:val="nil"/>
              <w:right w:val="nil"/>
            </w:tcBorders>
            <w:shd w:val="clear" w:color="auto" w:fill="F4F3F8"/>
            <w:tcMar>
              <w:top w:w="113" w:type="dxa"/>
              <w:left w:w="0" w:type="dxa"/>
              <w:bottom w:w="113" w:type="dxa"/>
              <w:right w:w="0" w:type="dxa"/>
            </w:tcMar>
          </w:tcPr>
          <w:p w:rsidR="003A508A" w:rsidRDefault="003A508A">
            <w:pPr>
              <w:pStyle w:val="ConsPlusNormal"/>
              <w:jc w:val="center"/>
            </w:pPr>
            <w:r>
              <w:rPr>
                <w:color w:val="392C69"/>
              </w:rPr>
              <w:t>Список изменяющих документов</w:t>
            </w:r>
          </w:p>
          <w:p w:rsidR="003A508A" w:rsidRDefault="003A508A">
            <w:pPr>
              <w:pStyle w:val="ConsPlusNormal"/>
              <w:jc w:val="center"/>
            </w:pPr>
            <w:r>
              <w:rPr>
                <w:color w:val="392C69"/>
              </w:rPr>
              <w:t>(в ред. постановлений администрации города Мурманска</w:t>
            </w:r>
          </w:p>
          <w:p w:rsidR="003A508A" w:rsidRDefault="003A508A">
            <w:pPr>
              <w:pStyle w:val="ConsPlusNormal"/>
              <w:jc w:val="center"/>
            </w:pPr>
            <w:r>
              <w:rPr>
                <w:color w:val="392C69"/>
              </w:rPr>
              <w:t xml:space="preserve">от 26.03.2020 </w:t>
            </w:r>
            <w:hyperlink r:id="rId5" w:history="1">
              <w:r>
                <w:rPr>
                  <w:color w:val="0000FF"/>
                </w:rPr>
                <w:t>N 832</w:t>
              </w:r>
            </w:hyperlink>
            <w:r>
              <w:rPr>
                <w:color w:val="392C69"/>
              </w:rPr>
              <w:t xml:space="preserve">, от 27.03.2020 </w:t>
            </w:r>
            <w:hyperlink r:id="rId6" w:history="1">
              <w:r>
                <w:rPr>
                  <w:color w:val="0000FF"/>
                </w:rPr>
                <w:t>N 859</w:t>
              </w:r>
            </w:hyperlink>
            <w:r>
              <w:rPr>
                <w:color w:val="392C69"/>
              </w:rPr>
              <w:t xml:space="preserve">, от 08.04.2020 </w:t>
            </w:r>
            <w:hyperlink r:id="rId7" w:history="1">
              <w:r>
                <w:rPr>
                  <w:color w:val="0000FF"/>
                </w:rPr>
                <w:t>N 950</w:t>
              </w:r>
            </w:hyperlink>
            <w:r>
              <w:rPr>
                <w:color w:val="392C69"/>
              </w:rPr>
              <w:t>,</w:t>
            </w:r>
          </w:p>
          <w:p w:rsidR="003A508A" w:rsidRDefault="003A508A">
            <w:pPr>
              <w:pStyle w:val="ConsPlusNormal"/>
              <w:jc w:val="center"/>
            </w:pPr>
            <w:r>
              <w:rPr>
                <w:color w:val="392C69"/>
              </w:rPr>
              <w:t xml:space="preserve">от 22.05.2020 </w:t>
            </w:r>
            <w:hyperlink r:id="rId8" w:history="1">
              <w:r>
                <w:rPr>
                  <w:color w:val="0000FF"/>
                </w:rPr>
                <w:t>N 1205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508A" w:rsidRDefault="003A508A"/>
        </w:tc>
      </w:tr>
    </w:tbl>
    <w:p w:rsidR="003A508A" w:rsidRDefault="003A508A">
      <w:pPr>
        <w:pStyle w:val="ConsPlusNormal"/>
        <w:jc w:val="both"/>
      </w:pPr>
    </w:p>
    <w:p w:rsidR="003A508A" w:rsidRDefault="003A508A">
      <w:pPr>
        <w:pStyle w:val="ConsPlusNormal"/>
        <w:ind w:firstLine="540"/>
        <w:jc w:val="both"/>
      </w:pPr>
      <w:r>
        <w:t xml:space="preserve">В соответствии с Федеральным </w:t>
      </w:r>
      <w:hyperlink r:id="rId9"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w:t>
      </w:r>
      <w:hyperlink r:id="rId10" w:history="1">
        <w:r>
          <w:rPr>
            <w:color w:val="0000FF"/>
          </w:rPr>
          <w:t>постановлением</w:t>
        </w:r>
      </w:hyperlink>
      <w:r>
        <w:t xml:space="preserve"> Правительства Мурманской области от 04.04.2020 N 175-ПП "О введении ограничительных мероприятий, направленных на обеспечение санитарно-эпидемиологического благополучия населения, и утверждении правил поведения,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(COVID-19)" (далее - ППМО от 04.04.2020 N 175-ПП), а также в целях реализации мер профилактики и контроля за распространением новой коронавирусной инфекции (COVID-19) постановляю:</w:t>
      </w:r>
    </w:p>
    <w:p w:rsidR="003A508A" w:rsidRDefault="003A508A">
      <w:pPr>
        <w:pStyle w:val="ConsPlusNormal"/>
        <w:jc w:val="both"/>
      </w:pPr>
      <w:r>
        <w:t xml:space="preserve">(в ред. </w:t>
      </w:r>
      <w:hyperlink r:id="rId11" w:history="1">
        <w:r>
          <w:rPr>
            <w:color w:val="0000FF"/>
          </w:rPr>
          <w:t>постановления</w:t>
        </w:r>
      </w:hyperlink>
      <w:r>
        <w:t xml:space="preserve"> администрации города Мурманска от 22.05.2020 N 1205)</w:t>
      </w:r>
    </w:p>
    <w:p w:rsidR="003A508A" w:rsidRDefault="003A508A">
      <w:pPr>
        <w:pStyle w:val="ConsPlusNormal"/>
        <w:spacing w:before="220"/>
        <w:ind w:firstLine="540"/>
        <w:jc w:val="both"/>
      </w:pPr>
      <w:r>
        <w:t xml:space="preserve">1. Комитету по образованию администрации города Мурманска (Андрианов В.Г.), комитету по физической культуре и спорту администрации города Мурманска (Бережный К.Н.) и комитету по культуре администрации города Мурманска (Наймушина Е.Э.) обеспечить исполнение </w:t>
      </w:r>
      <w:hyperlink r:id="rId12" w:history="1">
        <w:r>
          <w:rPr>
            <w:color w:val="0000FF"/>
          </w:rPr>
          <w:t>ППМО</w:t>
        </w:r>
      </w:hyperlink>
      <w:r>
        <w:t xml:space="preserve"> от 04.04.2020 N 175-ПП в части, касающейся.</w:t>
      </w:r>
    </w:p>
    <w:p w:rsidR="003A508A" w:rsidRDefault="003A508A">
      <w:pPr>
        <w:pStyle w:val="ConsPlusNormal"/>
        <w:jc w:val="both"/>
      </w:pPr>
      <w:r>
        <w:t xml:space="preserve">(п. 1 в ред. </w:t>
      </w:r>
      <w:hyperlink r:id="rId13" w:history="1">
        <w:r>
          <w:rPr>
            <w:color w:val="0000FF"/>
          </w:rPr>
          <w:t>постановления</w:t>
        </w:r>
      </w:hyperlink>
      <w:r>
        <w:t xml:space="preserve"> администрации города Мурманска от 22.05.2020 N 1205)</w:t>
      </w:r>
    </w:p>
    <w:p w:rsidR="003A508A" w:rsidRDefault="003A508A">
      <w:pPr>
        <w:pStyle w:val="ConsPlusNormal"/>
        <w:spacing w:before="220"/>
        <w:ind w:firstLine="540"/>
        <w:jc w:val="both"/>
      </w:pPr>
      <w:r>
        <w:t xml:space="preserve">2. Комитету по социальной поддержке, взаимодействию с общественными организациями и делам молодежи администрации города Мурманска (Печкарева Т.В.) во исполнение </w:t>
      </w:r>
      <w:hyperlink r:id="rId14" w:history="1">
        <w:r>
          <w:rPr>
            <w:color w:val="0000FF"/>
          </w:rPr>
          <w:t>ППМО</w:t>
        </w:r>
      </w:hyperlink>
      <w:r>
        <w:t xml:space="preserve"> от 04.04.2020 N 175-ПП:</w:t>
      </w:r>
    </w:p>
    <w:p w:rsidR="003A508A" w:rsidRDefault="003A508A">
      <w:pPr>
        <w:pStyle w:val="ConsPlusNormal"/>
        <w:spacing w:before="220"/>
        <w:ind w:firstLine="540"/>
        <w:jc w:val="both"/>
      </w:pPr>
      <w:r>
        <w:t>- обеспечить взаимодействие с Министерством труда и социального развития Мурманской области (Мякишев С.Б.) по организации доставки предметов первой необходимости (продуктов питания, лекарственных препаратов, медицинских изделий) одиноко проживающим лицам старше 65 лет;</w:t>
      </w:r>
    </w:p>
    <w:p w:rsidR="003A508A" w:rsidRDefault="003A508A">
      <w:pPr>
        <w:pStyle w:val="ConsPlusNormal"/>
        <w:spacing w:before="220"/>
        <w:ind w:firstLine="540"/>
        <w:jc w:val="both"/>
      </w:pPr>
      <w:r>
        <w:t>- обеспечить оказание гражданам, соблюдающим режим самоизоляции, возможных мер адресной социальной помощи, в том числе с учетом их запросов, поступающих на горячую линию;</w:t>
      </w:r>
    </w:p>
    <w:p w:rsidR="003A508A" w:rsidRDefault="003A508A">
      <w:pPr>
        <w:pStyle w:val="ConsPlusNormal"/>
        <w:spacing w:before="220"/>
        <w:ind w:firstLine="540"/>
        <w:jc w:val="both"/>
      </w:pPr>
      <w:r>
        <w:t>- обеспечить информирование граждан, получивших путевки, об отмене заездов в санаторно-курортные учреждения на установленный период;</w:t>
      </w:r>
    </w:p>
    <w:p w:rsidR="003A508A" w:rsidRDefault="003A508A">
      <w:pPr>
        <w:pStyle w:val="ConsPlusNormal"/>
        <w:spacing w:before="220"/>
        <w:ind w:firstLine="540"/>
        <w:jc w:val="both"/>
      </w:pPr>
      <w:r>
        <w:t>- обеспечить взаимодействие с Министерством внутренней политики Мурманской области (Леонова В.В.) по организации и обеспечению проведения лабораторного исследования на новую коронавирусную инфекцию (COVID-2019) волонтеров, осуществляющих на территории муниципального образования город Мурманск деятельность по приобретению, доставке лекарств, продуктов и товаров первой необходимости отдельным категориям граждан.</w:t>
      </w:r>
    </w:p>
    <w:p w:rsidR="003A508A" w:rsidRDefault="003A508A">
      <w:pPr>
        <w:pStyle w:val="ConsPlusNormal"/>
        <w:jc w:val="both"/>
      </w:pPr>
      <w:r>
        <w:lastRenderedPageBreak/>
        <w:t xml:space="preserve">(п. 2 в ред. </w:t>
      </w:r>
      <w:hyperlink r:id="rId15" w:history="1">
        <w:r>
          <w:rPr>
            <w:color w:val="0000FF"/>
          </w:rPr>
          <w:t>постановления</w:t>
        </w:r>
      </w:hyperlink>
      <w:r>
        <w:t xml:space="preserve"> администрации города Мурманска от 22.05.2020 N 1205)</w:t>
      </w:r>
    </w:p>
    <w:p w:rsidR="003A508A" w:rsidRDefault="003A508A">
      <w:pPr>
        <w:pStyle w:val="ConsPlusNormal"/>
        <w:spacing w:before="220"/>
        <w:ind w:firstLine="540"/>
        <w:jc w:val="both"/>
      </w:pPr>
      <w:r>
        <w:t>3. Структурным подразделениям администрации города Мурманска и подведомственным учреждениям администрации города Мурманска:</w:t>
      </w:r>
    </w:p>
    <w:p w:rsidR="003A508A" w:rsidRDefault="003A508A">
      <w:pPr>
        <w:pStyle w:val="ConsPlusNormal"/>
        <w:spacing w:before="220"/>
        <w:ind w:firstLine="540"/>
        <w:jc w:val="both"/>
      </w:pPr>
      <w:r>
        <w:t>3.1. С 00.00 17.03.2020 до особого указания запретить направление работников в служебные командировки за пределы Мурманской области.</w:t>
      </w:r>
    </w:p>
    <w:p w:rsidR="003A508A" w:rsidRDefault="003A508A">
      <w:pPr>
        <w:pStyle w:val="ConsPlusNormal"/>
        <w:spacing w:before="220"/>
        <w:ind w:firstLine="540"/>
        <w:jc w:val="both"/>
      </w:pPr>
      <w:r>
        <w:t>3.2. Осуществлять мероприятия, направленные на выявление сотрудников и посетителей с признаками простудных заболеваний (повышенная температура тела, кашель и др.) и недопущение нахождения таких сотрудников на рабочих местах и на территории учреждений, организаций, а также незамедлительное направление сотрудников в медицинские организации при выявлении симптомов, указанных в информационных материалах Управления Роспотребнадзора по Мурманской области.</w:t>
      </w:r>
    </w:p>
    <w:p w:rsidR="003A508A" w:rsidRDefault="003A508A">
      <w:pPr>
        <w:pStyle w:val="ConsPlusNormal"/>
        <w:spacing w:before="220"/>
        <w:ind w:firstLine="540"/>
        <w:jc w:val="both"/>
      </w:pPr>
      <w:r>
        <w:t>3.3. Обеспечить проведение ежедневной дезинфекции помещений учреждений, организаций.</w:t>
      </w:r>
    </w:p>
    <w:p w:rsidR="003A508A" w:rsidRDefault="003A508A">
      <w:pPr>
        <w:pStyle w:val="ConsPlusNormal"/>
        <w:jc w:val="both"/>
      </w:pPr>
      <w:r>
        <w:t xml:space="preserve">(в ред. </w:t>
      </w:r>
      <w:hyperlink r:id="rId16" w:history="1">
        <w:r>
          <w:rPr>
            <w:color w:val="0000FF"/>
          </w:rPr>
          <w:t>постановления</w:t>
        </w:r>
      </w:hyperlink>
      <w:r>
        <w:t xml:space="preserve"> администрации города Мурманска от 22.05.2020 N 1205)</w:t>
      </w:r>
    </w:p>
    <w:p w:rsidR="003A508A" w:rsidRDefault="003A508A">
      <w:pPr>
        <w:pStyle w:val="ConsPlusNormal"/>
        <w:spacing w:before="220"/>
        <w:ind w:firstLine="540"/>
        <w:jc w:val="both"/>
      </w:pPr>
      <w:r>
        <w:t>3.4. Ограничить проведение массовых мероприятий, предусматривающих совместное присутствие участников, 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3A508A" w:rsidRDefault="003A508A">
      <w:pPr>
        <w:pStyle w:val="ConsPlusNormal"/>
        <w:spacing w:before="220"/>
        <w:ind w:firstLine="540"/>
        <w:jc w:val="both"/>
      </w:pPr>
      <w:r>
        <w:t>3.5. Оказывать содействие работникам, в том числе имеющим несовершеннолетних детей, по соблюдению запретов и ограничений, установленных настоящим постановлением.</w:t>
      </w:r>
    </w:p>
    <w:p w:rsidR="003A508A" w:rsidRDefault="003A508A">
      <w:pPr>
        <w:pStyle w:val="ConsPlusNormal"/>
        <w:spacing w:before="220"/>
        <w:ind w:firstLine="540"/>
        <w:jc w:val="both"/>
      </w:pPr>
      <w:r>
        <w:t>3.6. Проводить среди работников информационно-разъяснительную работу по вопросу предотвращения и недопущения распространения новой коронавирусной инфекции (COVID-19).</w:t>
      </w:r>
    </w:p>
    <w:p w:rsidR="003A508A" w:rsidRDefault="003A508A">
      <w:pPr>
        <w:pStyle w:val="ConsPlusNormal"/>
        <w:jc w:val="both"/>
      </w:pPr>
      <w:r>
        <w:t xml:space="preserve">(в ред. </w:t>
      </w:r>
      <w:hyperlink r:id="rId17" w:history="1">
        <w:r>
          <w:rPr>
            <w:color w:val="0000FF"/>
          </w:rPr>
          <w:t>постановления</w:t>
        </w:r>
      </w:hyperlink>
      <w:r>
        <w:t xml:space="preserve"> администрации города Мурманска от 22.05.2020 N 1205)</w:t>
      </w:r>
    </w:p>
    <w:p w:rsidR="003A508A" w:rsidRDefault="003A508A">
      <w:pPr>
        <w:pStyle w:val="ConsPlusNormal"/>
        <w:spacing w:before="220"/>
        <w:ind w:firstLine="540"/>
        <w:jc w:val="both"/>
      </w:pPr>
      <w:r>
        <w:t>3.7. Установить специальный режим посещения, предусматривающий максимальное использование дистанционных средств при исполнении служебных (должностных) обязанностей, в том числе электронного документооборота, технических средств связи для обеспечения служебного взаимодействия, минимизацию доступа к рабочему месту лиц, не являющихся сотрудниками указанных органов, приняв соответствующие локальные правовые акты.</w:t>
      </w:r>
    </w:p>
    <w:p w:rsidR="003A508A" w:rsidRDefault="003A508A">
      <w:pPr>
        <w:pStyle w:val="ConsPlusNormal"/>
        <w:spacing w:before="220"/>
        <w:ind w:firstLine="540"/>
        <w:jc w:val="both"/>
      </w:pPr>
      <w:r>
        <w:t>3.8. Проводить личные приемы граждан только в дистанционном режиме, разместив информацию об изменении формата проведения личного приема на информационных стендах, официальных сайтах, в средствах массовой информации.</w:t>
      </w:r>
    </w:p>
    <w:p w:rsidR="003A508A" w:rsidRDefault="003A508A">
      <w:pPr>
        <w:pStyle w:val="ConsPlusNormal"/>
        <w:spacing w:before="220"/>
        <w:ind w:firstLine="540"/>
        <w:jc w:val="both"/>
      </w:pPr>
      <w:r>
        <w:t xml:space="preserve">3.9. Оказывать в пределах компетенции в сфере своей деятельности содействие гражданам в выполнении требований и рекомендаций, указанных в </w:t>
      </w:r>
      <w:hyperlink r:id="rId18" w:history="1">
        <w:r>
          <w:rPr>
            <w:color w:val="0000FF"/>
          </w:rPr>
          <w:t>ППМО</w:t>
        </w:r>
      </w:hyperlink>
      <w:r>
        <w:t xml:space="preserve"> от 04.04.2020 N 175-ПП и </w:t>
      </w:r>
      <w:hyperlink r:id="rId19" w:history="1">
        <w:r>
          <w:rPr>
            <w:color w:val="0000FF"/>
          </w:rPr>
          <w:t>Правилах</w:t>
        </w:r>
      </w:hyperlink>
      <w:r>
        <w:t xml:space="preserve"> поведения,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(COVID-19), утвержденных ППМО от 04.04.2020 N 175-ПП (далее - Правила, утвержденные ППМО от 04.04.2020 N 175-ПП).</w:t>
      </w:r>
    </w:p>
    <w:p w:rsidR="003A508A" w:rsidRDefault="003A508A">
      <w:pPr>
        <w:pStyle w:val="ConsPlusNormal"/>
        <w:jc w:val="both"/>
      </w:pPr>
      <w:r>
        <w:t xml:space="preserve">(п. 3.9 введен </w:t>
      </w:r>
      <w:hyperlink r:id="rId20" w:history="1">
        <w:r>
          <w:rPr>
            <w:color w:val="0000FF"/>
          </w:rPr>
          <w:t>постановлением</w:t>
        </w:r>
      </w:hyperlink>
      <w:r>
        <w:t xml:space="preserve"> администрации города Мурманска от 22.05.2020 N 1205)</w:t>
      </w:r>
    </w:p>
    <w:p w:rsidR="003A508A" w:rsidRDefault="003A508A">
      <w:pPr>
        <w:pStyle w:val="ConsPlusNormal"/>
        <w:spacing w:before="220"/>
        <w:ind w:firstLine="540"/>
        <w:jc w:val="both"/>
      </w:pPr>
      <w:r>
        <w:t xml:space="preserve">3.10. Обеспечить в пределах компетенции в сфере своей деятельности организацию и контроль за своевременностью и качеством исполнения </w:t>
      </w:r>
      <w:hyperlink r:id="rId21" w:history="1">
        <w:r>
          <w:rPr>
            <w:color w:val="0000FF"/>
          </w:rPr>
          <w:t>подпункта 20 пункта 3.2</w:t>
        </w:r>
      </w:hyperlink>
      <w:r>
        <w:t xml:space="preserve"> Правил, утвержденных ППМО от 04.04.2020 N 175-ПП.</w:t>
      </w:r>
    </w:p>
    <w:p w:rsidR="003A508A" w:rsidRDefault="003A508A">
      <w:pPr>
        <w:pStyle w:val="ConsPlusNormal"/>
        <w:jc w:val="both"/>
      </w:pPr>
      <w:r>
        <w:t xml:space="preserve">(п. 3.10 введен </w:t>
      </w:r>
      <w:hyperlink r:id="rId22" w:history="1">
        <w:r>
          <w:rPr>
            <w:color w:val="0000FF"/>
          </w:rPr>
          <w:t>постановлением</w:t>
        </w:r>
      </w:hyperlink>
      <w:r>
        <w:t xml:space="preserve"> администрации города Мурманска от 22.05.2020 N 1205)</w:t>
      </w:r>
    </w:p>
    <w:p w:rsidR="003A508A" w:rsidRDefault="003A508A">
      <w:pPr>
        <w:pStyle w:val="ConsPlusNormal"/>
        <w:spacing w:before="220"/>
        <w:ind w:firstLine="540"/>
        <w:jc w:val="both"/>
      </w:pPr>
      <w:r>
        <w:t xml:space="preserve">3.11. Исключить предоставление услуг, предполагающих контактирование с гражданами, имея в виду необходимость перевода данных услуг в дистанционный режим, а в случае </w:t>
      </w:r>
      <w:r>
        <w:lastRenderedPageBreak/>
        <w:t>невозможности использования дистанционного режима использовать способ оказания услуги, исключающий риски инфицирования COVID-19.</w:t>
      </w:r>
    </w:p>
    <w:p w:rsidR="003A508A" w:rsidRDefault="003A508A">
      <w:pPr>
        <w:pStyle w:val="ConsPlusNormal"/>
        <w:jc w:val="both"/>
      </w:pPr>
      <w:r>
        <w:t xml:space="preserve">(п. 3.11 введен </w:t>
      </w:r>
      <w:hyperlink r:id="rId23" w:history="1">
        <w:r>
          <w:rPr>
            <w:color w:val="0000FF"/>
          </w:rPr>
          <w:t>постановлением</w:t>
        </w:r>
      </w:hyperlink>
      <w:r>
        <w:t xml:space="preserve"> администрации города Мурманска от 22.05.2020 N 1205)</w:t>
      </w:r>
    </w:p>
    <w:p w:rsidR="003A508A" w:rsidRDefault="003A508A">
      <w:pPr>
        <w:pStyle w:val="ConsPlusNormal"/>
        <w:spacing w:before="220"/>
        <w:ind w:firstLine="540"/>
        <w:jc w:val="both"/>
      </w:pPr>
      <w:r>
        <w:t>3.12. При поступлении запроса Управления Роспотребнадзора по Мурманской области незамедлительно представлять информацию обо всех контактах работника, заразившегося коронавирусной инфекцией, в связи с исполнением им трудовых функций.</w:t>
      </w:r>
    </w:p>
    <w:p w:rsidR="003A508A" w:rsidRDefault="003A508A">
      <w:pPr>
        <w:pStyle w:val="ConsPlusNormal"/>
        <w:jc w:val="both"/>
      </w:pPr>
      <w:r>
        <w:t xml:space="preserve">(п. 3.12 введен </w:t>
      </w:r>
      <w:hyperlink r:id="rId24" w:history="1">
        <w:r>
          <w:rPr>
            <w:color w:val="0000FF"/>
          </w:rPr>
          <w:t>постановлением</w:t>
        </w:r>
      </w:hyperlink>
      <w:r>
        <w:t xml:space="preserve"> администрации города Мурманска от 22.05.2020 N 1205)</w:t>
      </w:r>
    </w:p>
    <w:p w:rsidR="003A508A" w:rsidRDefault="003A508A">
      <w:pPr>
        <w:pStyle w:val="ConsPlusNormal"/>
        <w:spacing w:before="220"/>
        <w:ind w:firstLine="540"/>
        <w:jc w:val="both"/>
      </w:pPr>
      <w:r>
        <w:t>3.13. При поступлении информации от Управления Роспотребнадзора по Мурманской области о заражении работника коронавирусной инфекцией организовать проведение дезинфекции помещений, где находился указанный заболевший работник.</w:t>
      </w:r>
    </w:p>
    <w:p w:rsidR="003A508A" w:rsidRDefault="003A508A">
      <w:pPr>
        <w:pStyle w:val="ConsPlusNormal"/>
        <w:jc w:val="both"/>
      </w:pPr>
      <w:r>
        <w:t xml:space="preserve">(п. 3.13 введен </w:t>
      </w:r>
      <w:hyperlink r:id="rId25" w:history="1">
        <w:r>
          <w:rPr>
            <w:color w:val="0000FF"/>
          </w:rPr>
          <w:t>постановлением</w:t>
        </w:r>
      </w:hyperlink>
      <w:r>
        <w:t xml:space="preserve"> администрации города Мурманска от 22.05.2020 N 1205)</w:t>
      </w:r>
    </w:p>
    <w:p w:rsidR="003A508A" w:rsidRDefault="003A508A">
      <w:pPr>
        <w:pStyle w:val="ConsPlusNormal"/>
        <w:jc w:val="both"/>
      </w:pPr>
      <w:r>
        <w:t xml:space="preserve">(п. 3 в ред. </w:t>
      </w:r>
      <w:hyperlink r:id="rId26" w:history="1">
        <w:r>
          <w:rPr>
            <w:color w:val="0000FF"/>
          </w:rPr>
          <w:t>постановления</w:t>
        </w:r>
      </w:hyperlink>
      <w:r>
        <w:t xml:space="preserve"> администрации города Мурманска от 27.03.2020 N 859)</w:t>
      </w:r>
    </w:p>
    <w:p w:rsidR="003A508A" w:rsidRDefault="003A508A">
      <w:pPr>
        <w:pStyle w:val="ConsPlusNormal"/>
        <w:spacing w:before="220"/>
        <w:ind w:firstLine="540"/>
        <w:jc w:val="both"/>
      </w:pPr>
      <w:r>
        <w:t xml:space="preserve">4. Структурным подразделениям администрации города Мурманска с правом юридического лица и подведомственным учреждениям администрации города Мурманска обеспечить принятие локальных правовых актов, направленных на реализацию </w:t>
      </w:r>
      <w:hyperlink r:id="rId27" w:history="1">
        <w:r>
          <w:rPr>
            <w:color w:val="0000FF"/>
          </w:rPr>
          <w:t>ППМО</w:t>
        </w:r>
      </w:hyperlink>
      <w:r>
        <w:t xml:space="preserve"> от 04.04.2020 N 175-ПП.</w:t>
      </w:r>
    </w:p>
    <w:p w:rsidR="003A508A" w:rsidRDefault="003A508A">
      <w:pPr>
        <w:pStyle w:val="ConsPlusNormal"/>
        <w:jc w:val="both"/>
      </w:pPr>
      <w:r>
        <w:t xml:space="preserve">(п. 4 введен </w:t>
      </w:r>
      <w:hyperlink r:id="rId28" w:history="1">
        <w:r>
          <w:rPr>
            <w:color w:val="0000FF"/>
          </w:rPr>
          <w:t>постановлением</w:t>
        </w:r>
      </w:hyperlink>
      <w:r>
        <w:t xml:space="preserve"> администрации города Мурманска от 27.03.2020 N 859; в ред. </w:t>
      </w:r>
      <w:hyperlink r:id="rId29" w:history="1">
        <w:r>
          <w:rPr>
            <w:color w:val="0000FF"/>
          </w:rPr>
          <w:t>постановления</w:t>
        </w:r>
      </w:hyperlink>
      <w:r>
        <w:t xml:space="preserve"> администрации города Мурманска от 22.05.2020 N 1205)</w:t>
      </w:r>
    </w:p>
    <w:p w:rsidR="003A508A" w:rsidRDefault="003A508A">
      <w:pPr>
        <w:pStyle w:val="ConsPlusNormal"/>
        <w:spacing w:before="220"/>
        <w:ind w:firstLine="540"/>
        <w:jc w:val="both"/>
      </w:pPr>
      <w:r>
        <w:t xml:space="preserve">5. Структурным подразделениям администрации города Мурманска осуществлять проведение проверок в рамках муниципального контроля в соответствии с </w:t>
      </w:r>
      <w:hyperlink r:id="rId30" w:history="1">
        <w:r>
          <w:rPr>
            <w:color w:val="0000FF"/>
          </w:rPr>
          <w:t>постановлением</w:t>
        </w:r>
      </w:hyperlink>
      <w:r>
        <w:t xml:space="preserve"> Правительства Российской Федерации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A508A" w:rsidRDefault="003A508A">
      <w:pPr>
        <w:pStyle w:val="ConsPlusNormal"/>
        <w:jc w:val="both"/>
      </w:pPr>
      <w:r>
        <w:t xml:space="preserve">(п. 5 в ред. </w:t>
      </w:r>
      <w:hyperlink r:id="rId31" w:history="1">
        <w:r>
          <w:rPr>
            <w:color w:val="0000FF"/>
          </w:rPr>
          <w:t>постановления</w:t>
        </w:r>
      </w:hyperlink>
      <w:r>
        <w:t xml:space="preserve"> администрации города Мурманска от 22.05.2020 N 1205)</w:t>
      </w:r>
    </w:p>
    <w:p w:rsidR="003A508A" w:rsidRDefault="003A508A">
      <w:pPr>
        <w:pStyle w:val="ConsPlusNormal"/>
        <w:spacing w:before="220"/>
        <w:ind w:firstLine="540"/>
        <w:jc w:val="both"/>
      </w:pPr>
      <w:r>
        <w:t>6. Комитету по охране здоровья администрации города Мурманска (Кошелева Л.Н.), отделу по гражданской обороне и предупреждению чрезвычайных ситуаций администрации города Мурманска (Осадчук Ю.А.) обеспечить, исходя из эпидемиологической ситуации на территории муниципального образования город Мурманск, создание условий для изоляции (обсервации) лиц, прибывших из эпидемически неблагополучной территории по новой коронавирусной инфекции COVID-19 и (или) контактировавших с заразившимися новой коронавирусной инфекцией COVID-19, по договоренности с руководителями организаций, на базе которых развернуты обсерваторы, отвечающие установленным требованиям и получившие соответствующее согласование Управления Роспотребнадзора по Мурманской области и Министерства здравоохранения Мурманской области.</w:t>
      </w:r>
    </w:p>
    <w:p w:rsidR="003A508A" w:rsidRDefault="003A508A">
      <w:pPr>
        <w:pStyle w:val="ConsPlusNormal"/>
        <w:jc w:val="both"/>
      </w:pPr>
      <w:r>
        <w:t xml:space="preserve">(п. 6 в ред. </w:t>
      </w:r>
      <w:hyperlink r:id="rId32" w:history="1">
        <w:r>
          <w:rPr>
            <w:color w:val="0000FF"/>
          </w:rPr>
          <w:t>постановления</w:t>
        </w:r>
      </w:hyperlink>
      <w:r>
        <w:t xml:space="preserve"> администрации города Мурманска от 22.05.2020 N 1205)</w:t>
      </w:r>
    </w:p>
    <w:p w:rsidR="003A508A" w:rsidRDefault="003A508A">
      <w:pPr>
        <w:pStyle w:val="ConsPlusNormal"/>
        <w:spacing w:before="220"/>
        <w:ind w:firstLine="540"/>
        <w:jc w:val="both"/>
      </w:pPr>
      <w:hyperlink r:id="rId33" w:history="1">
        <w:r>
          <w:rPr>
            <w:color w:val="0000FF"/>
          </w:rPr>
          <w:t>7</w:t>
        </w:r>
      </w:hyperlink>
      <w:r>
        <w:t>. Рекомендовать АО "Электротранспорт" (Коробков С.Е.), ООО "Трансфер" (Гамбарян О.М.), ООО "Першерон" (Гамбарян О.М.), ИП Мамедов М.Ш. с 00.00 17.03.2020 до особого указания:</w:t>
      </w:r>
    </w:p>
    <w:p w:rsidR="003A508A" w:rsidRDefault="003A508A">
      <w:pPr>
        <w:pStyle w:val="ConsPlusNormal"/>
        <w:spacing w:before="220"/>
        <w:ind w:firstLine="540"/>
        <w:jc w:val="both"/>
      </w:pPr>
      <w:hyperlink r:id="rId34" w:history="1">
        <w:r>
          <w:rPr>
            <w:color w:val="0000FF"/>
          </w:rPr>
          <w:t>7.1</w:t>
        </w:r>
      </w:hyperlink>
      <w:r>
        <w:t>. Проведение влажной уборки салонов автобусов, троллейбусов в конце рабочего дня с применением дезинфицирующих средств по режиму вирусных инфекций, в соответствии с инструкциями к дезинфицирующему средству, а также дезинфекцию салонов автобусов, троллейбусов на начальных и конечных остановочных пунктах муниципальных маршрутов регулярных перевозок на территории города Мурманска (дезинфекция поручней, ручек).</w:t>
      </w:r>
    </w:p>
    <w:p w:rsidR="003A508A" w:rsidRDefault="003A508A">
      <w:pPr>
        <w:pStyle w:val="ConsPlusNormal"/>
        <w:spacing w:before="220"/>
        <w:ind w:firstLine="540"/>
        <w:jc w:val="both"/>
      </w:pPr>
      <w:hyperlink r:id="rId35" w:history="1">
        <w:r>
          <w:rPr>
            <w:color w:val="0000FF"/>
          </w:rPr>
          <w:t>7.2</w:t>
        </w:r>
      </w:hyperlink>
      <w:r>
        <w:t>. Обязать водителей и кондукторов автобусов, троллейбусов использовать в период рабочей смены средства индивидуальной защиты (маски).</w:t>
      </w:r>
    </w:p>
    <w:p w:rsidR="003A508A" w:rsidRDefault="003A508A">
      <w:pPr>
        <w:pStyle w:val="ConsPlusNormal"/>
        <w:spacing w:before="220"/>
        <w:ind w:firstLine="540"/>
        <w:jc w:val="both"/>
      </w:pPr>
      <w:hyperlink r:id="rId36" w:history="1">
        <w:r>
          <w:rPr>
            <w:color w:val="0000FF"/>
          </w:rPr>
          <w:t>8</w:t>
        </w:r>
      </w:hyperlink>
      <w:r>
        <w:t xml:space="preserve">. Утратил силу с 8 апреля 2020 года. - </w:t>
      </w:r>
      <w:hyperlink r:id="rId37" w:history="1">
        <w:r>
          <w:rPr>
            <w:color w:val="0000FF"/>
          </w:rPr>
          <w:t>Постановление</w:t>
        </w:r>
      </w:hyperlink>
      <w:r>
        <w:t xml:space="preserve"> администрации города Мурманска от </w:t>
      </w:r>
      <w:r>
        <w:lastRenderedPageBreak/>
        <w:t>08.04.2020 N 950.</w:t>
      </w:r>
    </w:p>
    <w:p w:rsidR="003A508A" w:rsidRDefault="003A508A">
      <w:pPr>
        <w:pStyle w:val="ConsPlusNormal"/>
        <w:spacing w:before="220"/>
        <w:ind w:firstLine="540"/>
        <w:jc w:val="both"/>
      </w:pPr>
      <w:hyperlink r:id="rId38" w:history="1">
        <w:r>
          <w:rPr>
            <w:color w:val="0000FF"/>
          </w:rPr>
          <w:t>8</w:t>
        </w:r>
      </w:hyperlink>
      <w:r>
        <w:t xml:space="preserve">. Комитету по охране здоровья администрации города Мурманска (Кошелева Л.Н.), отделу информационно-аналитической работы и взаимодействия со СМИ администрации города Мурманска (Рихтер Н.В.) обеспечить информирование населения города Мурманска о мерах по противодействию распространению коронавирусной инфекции, а также доведение до сведения населения города Мурманска информации, предусмотренной </w:t>
      </w:r>
      <w:hyperlink r:id="rId39" w:history="1">
        <w:r>
          <w:rPr>
            <w:color w:val="0000FF"/>
          </w:rPr>
          <w:t>статьей 8.2</w:t>
        </w:r>
      </w:hyperlink>
      <w:r>
        <w:t xml:space="preserve"> Закона Мурманской области от 12.11.2012 N 1534-02-ЗМО "Об охране здоровья граждан на территории Мурманской области".</w:t>
      </w:r>
    </w:p>
    <w:p w:rsidR="003A508A" w:rsidRDefault="003A508A">
      <w:pPr>
        <w:pStyle w:val="ConsPlusNormal"/>
        <w:spacing w:before="220"/>
        <w:ind w:firstLine="540"/>
        <w:jc w:val="both"/>
      </w:pPr>
      <w:hyperlink r:id="rId40" w:history="1">
        <w:r>
          <w:rPr>
            <w:color w:val="0000FF"/>
          </w:rPr>
          <w:t>9</w:t>
        </w:r>
      </w:hyperlink>
      <w:r>
        <w:t>.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3A508A" w:rsidRDefault="003A508A">
      <w:pPr>
        <w:pStyle w:val="ConsPlusNormal"/>
        <w:spacing w:before="220"/>
        <w:ind w:firstLine="540"/>
        <w:jc w:val="both"/>
      </w:pPr>
      <w:hyperlink r:id="rId41" w:history="1">
        <w:r>
          <w:rPr>
            <w:color w:val="0000FF"/>
          </w:rPr>
          <w:t>10</w:t>
        </w:r>
      </w:hyperlink>
      <w:r>
        <w:t>. Редакции газеты "Вечерний Мурманск" (Хабаров В.А.) опубликовать настоящее постановление.</w:t>
      </w:r>
    </w:p>
    <w:p w:rsidR="003A508A" w:rsidRDefault="003A508A">
      <w:pPr>
        <w:pStyle w:val="ConsPlusNormal"/>
        <w:spacing w:before="220"/>
        <w:ind w:firstLine="540"/>
        <w:jc w:val="both"/>
      </w:pPr>
      <w:hyperlink r:id="rId42" w:history="1">
        <w:r>
          <w:rPr>
            <w:color w:val="0000FF"/>
          </w:rPr>
          <w:t>11</w:t>
        </w:r>
      </w:hyperlink>
      <w:r>
        <w:t>. Настоящее постановление вступает в силу со дня подписания.</w:t>
      </w:r>
    </w:p>
    <w:p w:rsidR="003A508A" w:rsidRDefault="003A508A">
      <w:pPr>
        <w:pStyle w:val="ConsPlusNormal"/>
        <w:spacing w:before="220"/>
        <w:ind w:firstLine="540"/>
        <w:jc w:val="both"/>
      </w:pPr>
      <w:hyperlink r:id="rId43" w:history="1">
        <w:r>
          <w:rPr>
            <w:color w:val="0000FF"/>
          </w:rPr>
          <w:t>12</w:t>
        </w:r>
      </w:hyperlink>
      <w:r>
        <w:t>. Контроль за выполнением настоящего постановления оставляю за собой.</w:t>
      </w:r>
    </w:p>
    <w:p w:rsidR="003A508A" w:rsidRDefault="003A508A">
      <w:pPr>
        <w:pStyle w:val="ConsPlusNormal"/>
        <w:jc w:val="both"/>
      </w:pPr>
    </w:p>
    <w:p w:rsidR="003A508A" w:rsidRDefault="003A508A">
      <w:pPr>
        <w:pStyle w:val="ConsPlusNormal"/>
        <w:jc w:val="right"/>
      </w:pPr>
      <w:r>
        <w:t>Глава</w:t>
      </w:r>
    </w:p>
    <w:p w:rsidR="003A508A" w:rsidRDefault="003A508A">
      <w:pPr>
        <w:pStyle w:val="ConsPlusNormal"/>
        <w:jc w:val="right"/>
      </w:pPr>
      <w:r>
        <w:t>администрации города Мурманска</w:t>
      </w:r>
    </w:p>
    <w:p w:rsidR="003A508A" w:rsidRDefault="003A508A">
      <w:pPr>
        <w:pStyle w:val="ConsPlusNormal"/>
        <w:jc w:val="right"/>
      </w:pPr>
      <w:r>
        <w:t>Е.В.НИКОРА</w:t>
      </w:r>
    </w:p>
    <w:p w:rsidR="003A508A" w:rsidRDefault="003A508A">
      <w:pPr>
        <w:pStyle w:val="ConsPlusNormal"/>
        <w:jc w:val="both"/>
      </w:pPr>
    </w:p>
    <w:p w:rsidR="003A508A" w:rsidRDefault="003A508A">
      <w:pPr>
        <w:pStyle w:val="ConsPlusNormal"/>
        <w:jc w:val="both"/>
      </w:pPr>
    </w:p>
    <w:p w:rsidR="003A508A" w:rsidRDefault="003A508A">
      <w:pPr>
        <w:pStyle w:val="ConsPlusNormal"/>
        <w:pBdr>
          <w:top w:val="single" w:sz="6" w:space="0" w:color="auto"/>
        </w:pBdr>
        <w:spacing w:before="100" w:after="100"/>
        <w:jc w:val="both"/>
        <w:rPr>
          <w:sz w:val="2"/>
          <w:szCs w:val="2"/>
        </w:rPr>
      </w:pPr>
    </w:p>
    <w:p w:rsidR="000A165C" w:rsidRDefault="003A508A"/>
    <w:sectPr w:rsidR="000A165C" w:rsidSect="00C65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8A"/>
    <w:rsid w:val="003A508A"/>
    <w:rsid w:val="00A20D49"/>
    <w:rsid w:val="00E1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8F36-E40E-4682-AADA-5D50B35F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0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6EAEED68CF8F20E4C26E4C5BB24B3CC1582A8572360457C11FC59DD8BCF60301220B0C620C91FF30AE98F61774F45C8D5564669AC1C0AB295B62W5aAM" TargetMode="External"/><Relationship Id="rId18" Type="http://schemas.openxmlformats.org/officeDocument/2006/relationships/hyperlink" Target="consultantplus://offline/ref=2C6EAEED68CF8F20E4C26E4C5BB24B3CC1582A857A3F0957C8139897D0E5FA01062D541B7745C5F231A886FE1B3EA718DAW5a9M" TargetMode="External"/><Relationship Id="rId26" Type="http://schemas.openxmlformats.org/officeDocument/2006/relationships/hyperlink" Target="consultantplus://offline/ref=2C6EAEED68CF8F20E4C26E4C5BB24B3CC1582A8572370152C11FC59DD8BCF60301220B0C620C91FF30AE99FE1774F45C8D5564669AC1C0AB295B62W5aAM" TargetMode="External"/><Relationship Id="rId39" Type="http://schemas.openxmlformats.org/officeDocument/2006/relationships/hyperlink" Target="consultantplus://offline/ref=2C6EAEED68CF8F20E4C26E4C5BB24B3CC1582A857A3F0155C7179897D0E5FA01062D541B65459DFE30AE9AF7192BF1499C0D686182DFC7B235596059WAa0M" TargetMode="External"/><Relationship Id="rId21" Type="http://schemas.openxmlformats.org/officeDocument/2006/relationships/hyperlink" Target="consultantplus://offline/ref=2C6EAEED68CF8F20E4C26E4C5BB24B3CC1582A857A3F0957C8139897D0E5FA01062D541B65459DFE30AF91FA152BF1499C0D686182DFC7B235596059WAa0M" TargetMode="External"/><Relationship Id="rId34" Type="http://schemas.openxmlformats.org/officeDocument/2006/relationships/hyperlink" Target="consultantplus://offline/ref=2C6EAEED68CF8F20E4C26E4C5BB24B3CC1582A8572370152C11FC59DD8BCF60301220B0C620C91FF30AE9AFE1774F45C8D5564669AC1C0AB295B62W5aAM" TargetMode="External"/><Relationship Id="rId42" Type="http://schemas.openxmlformats.org/officeDocument/2006/relationships/hyperlink" Target="consultantplus://offline/ref=2C6EAEED68CF8F20E4C26E4C5BB24B3CC1582A857237025CC11FC59DD8BCF60301220B0C620C91FF30AE98F81774F45C8D5564669AC1C0AB295B62W5aAM" TargetMode="External"/><Relationship Id="rId7" Type="http://schemas.openxmlformats.org/officeDocument/2006/relationships/hyperlink" Target="consultantplus://offline/ref=2C6EAEED68CF8F20E4C26E4C5BB24B3CC1582A857237025CC11FC59DD8BCF60301220B0C620C91FF30AE98FB1774F45C8D5564669AC1C0AB295B62W5aAM" TargetMode="External"/><Relationship Id="rId2" Type="http://schemas.openxmlformats.org/officeDocument/2006/relationships/settings" Target="settings.xml"/><Relationship Id="rId16" Type="http://schemas.openxmlformats.org/officeDocument/2006/relationships/hyperlink" Target="consultantplus://offline/ref=2C6EAEED68CF8F20E4C26E4C5BB24B3CC1582A8572360457C11FC59DD8BCF60301220B0C620C91FF30AE99F81774F45C8D5564669AC1C0AB295B62W5aAM" TargetMode="External"/><Relationship Id="rId29" Type="http://schemas.openxmlformats.org/officeDocument/2006/relationships/hyperlink" Target="consultantplus://offline/ref=2C6EAEED68CF8F20E4C26E4C5BB24B3CC1582A8572360457C11FC59DD8BCF60301220B0C620C91FF30AE9AFA1774F45C8D5564669AC1C0AB295B62W5aAM" TargetMode="External"/><Relationship Id="rId1" Type="http://schemas.openxmlformats.org/officeDocument/2006/relationships/styles" Target="styles.xml"/><Relationship Id="rId6" Type="http://schemas.openxmlformats.org/officeDocument/2006/relationships/hyperlink" Target="consultantplus://offline/ref=2C6EAEED68CF8F20E4C26E4C5BB24B3CC1582A8572370152C11FC59DD8BCF60301220B0C620C91FF30AE98FB1774F45C8D5564669AC1C0AB295B62W5aAM" TargetMode="External"/><Relationship Id="rId11" Type="http://schemas.openxmlformats.org/officeDocument/2006/relationships/hyperlink" Target="consultantplus://offline/ref=2C6EAEED68CF8F20E4C26E4C5BB24B3CC1582A8572360457C11FC59DD8BCF60301220B0C620C91FF30AE98F91774F45C8D5564669AC1C0AB295B62W5aAM" TargetMode="External"/><Relationship Id="rId24" Type="http://schemas.openxmlformats.org/officeDocument/2006/relationships/hyperlink" Target="consultantplus://offline/ref=2C6EAEED68CF8F20E4C26E4C5BB24B3CC1582A8572360457C11FC59DD8BCF60301220B0C620C91FF30AE9AFC1774F45C8D5564669AC1C0AB295B62W5aAM" TargetMode="External"/><Relationship Id="rId32" Type="http://schemas.openxmlformats.org/officeDocument/2006/relationships/hyperlink" Target="consultantplus://offline/ref=2C6EAEED68CF8F20E4C26E4C5BB24B3CC1582A8572360457C11FC59DD8BCF60301220B0C620C91FF30AE9AF91774F45C8D5564669AC1C0AB295B62W5aAM" TargetMode="External"/><Relationship Id="rId37" Type="http://schemas.openxmlformats.org/officeDocument/2006/relationships/hyperlink" Target="consultantplus://offline/ref=2C6EAEED68CF8F20E4C26E4C5BB24B3CC1582A857237025CC11FC59DD8BCF60301220B0C620C91FF30AE98F81774F45C8D5564669AC1C0AB295B62W5aAM" TargetMode="External"/><Relationship Id="rId40" Type="http://schemas.openxmlformats.org/officeDocument/2006/relationships/hyperlink" Target="consultantplus://offline/ref=2C6EAEED68CF8F20E4C26E4C5BB24B3CC1582A857237025CC11FC59DD8BCF60301220B0C620C91FF30AE98F81774F45C8D5564669AC1C0AB295B62W5aAM" TargetMode="External"/><Relationship Id="rId45" Type="http://schemas.openxmlformats.org/officeDocument/2006/relationships/theme" Target="theme/theme1.xml"/><Relationship Id="rId5" Type="http://schemas.openxmlformats.org/officeDocument/2006/relationships/hyperlink" Target="consultantplus://offline/ref=2C6EAEED68CF8F20E4C26E4C5BB24B3CC1582A8572370154C61FC59DD8BCF60301220B0C620C91FF30AE98FB1774F45C8D5564669AC1C0AB295B62W5aAM" TargetMode="External"/><Relationship Id="rId15" Type="http://schemas.openxmlformats.org/officeDocument/2006/relationships/hyperlink" Target="consultantplus://offline/ref=2C6EAEED68CF8F20E4C26E4C5BB24B3CC1582A8572360457C11FC59DD8BCF60301220B0C620C91FF30AE99FE1774F45C8D5564669AC1C0AB295B62W5aAM" TargetMode="External"/><Relationship Id="rId23" Type="http://schemas.openxmlformats.org/officeDocument/2006/relationships/hyperlink" Target="consultantplus://offline/ref=2C6EAEED68CF8F20E4C26E4C5BB24B3CC1582A8572360457C11FC59DD8BCF60301220B0C620C91FF30AE9AFF1774F45C8D5564669AC1C0AB295B62W5aAM" TargetMode="External"/><Relationship Id="rId28" Type="http://schemas.openxmlformats.org/officeDocument/2006/relationships/hyperlink" Target="consultantplus://offline/ref=2C6EAEED68CF8F20E4C26E4C5BB24B3CC1582A8572370152C11FC59DD8BCF60301220B0C620C91FF30AE9AFF1774F45C8D5564669AC1C0AB295B62W5aAM" TargetMode="External"/><Relationship Id="rId36" Type="http://schemas.openxmlformats.org/officeDocument/2006/relationships/hyperlink" Target="consultantplus://offline/ref=2C6EAEED68CF8F20E4C26E4C5BB24B3CC1582A8572370152C11FC59DD8BCF60301220B0C620C91FF30AE9AFE1774F45C8D5564669AC1C0AB295B62W5aAM" TargetMode="External"/><Relationship Id="rId10" Type="http://schemas.openxmlformats.org/officeDocument/2006/relationships/hyperlink" Target="consultantplus://offline/ref=2C6EAEED68CF8F20E4C26E4C5BB24B3CC1582A857A3F0957C8139897D0E5FA01062D541B7745C5F231A886FE1B3EA718DAW5a9M" TargetMode="External"/><Relationship Id="rId19" Type="http://schemas.openxmlformats.org/officeDocument/2006/relationships/hyperlink" Target="consultantplus://offline/ref=2C6EAEED68CF8F20E4C26E4C5BB24B3CC1582A857A3F0957C8139897D0E5FA01062D541B65459DFE30AF90FE1E2BF1499C0D686182DFC7B235596059WAa0M" TargetMode="External"/><Relationship Id="rId31" Type="http://schemas.openxmlformats.org/officeDocument/2006/relationships/hyperlink" Target="consultantplus://offline/ref=2C6EAEED68CF8F20E4C26E4C5BB24B3CC1582A8572360457C11FC59DD8BCF60301220B0C620C91FF30AE9AFB1774F45C8D5564669AC1C0AB295B62W5aAM"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C6EAEED68CF8F20E4C270414DDE1539C55B738A793B0A029C409EC08FB5FC54466D524E24089BAB61EACDF31D26BB18DF46676086WCa0M" TargetMode="External"/><Relationship Id="rId14" Type="http://schemas.openxmlformats.org/officeDocument/2006/relationships/hyperlink" Target="consultantplus://offline/ref=2C6EAEED68CF8F20E4C26E4C5BB24B3CC1582A857A3F0957C8139897D0E5FA01062D541B7745C5F231A886FE1B3EA718DAW5a9M" TargetMode="External"/><Relationship Id="rId22" Type="http://schemas.openxmlformats.org/officeDocument/2006/relationships/hyperlink" Target="consultantplus://offline/ref=2C6EAEED68CF8F20E4C26E4C5BB24B3CC1582A8572360457C11FC59DD8BCF60301220B0C620C91FF30AE9AFE1774F45C8D5564669AC1C0AB295B62W5aAM" TargetMode="External"/><Relationship Id="rId27" Type="http://schemas.openxmlformats.org/officeDocument/2006/relationships/hyperlink" Target="consultantplus://offline/ref=2C6EAEED68CF8F20E4C26E4C5BB24B3CC1582A857A3F0957C8139897D0E5FA01062D541B7745C5F231A886FE1B3EA718DAW5a9M" TargetMode="External"/><Relationship Id="rId30" Type="http://schemas.openxmlformats.org/officeDocument/2006/relationships/hyperlink" Target="consultantplus://offline/ref=2C6EAEED68CF8F20E4C270414DDE1539C555768C7A3F0A029C409EC08FB5FC54546D0A4227078EFF37B09AFE1EW2a1M" TargetMode="External"/><Relationship Id="rId35" Type="http://schemas.openxmlformats.org/officeDocument/2006/relationships/hyperlink" Target="consultantplus://offline/ref=2C6EAEED68CF8F20E4C26E4C5BB24B3CC1582A8572370152C11FC59DD8BCF60301220B0C620C91FF30AE9AFE1774F45C8D5564669AC1C0AB295B62W5aAM" TargetMode="External"/><Relationship Id="rId43" Type="http://schemas.openxmlformats.org/officeDocument/2006/relationships/hyperlink" Target="consultantplus://offline/ref=2C6EAEED68CF8F20E4C26E4C5BB24B3CC1582A857237025CC11FC59DD8BCF60301220B0C620C91FF30AE98F81774F45C8D5564669AC1C0AB295B62W5aAM" TargetMode="External"/><Relationship Id="rId8" Type="http://schemas.openxmlformats.org/officeDocument/2006/relationships/hyperlink" Target="consultantplus://offline/ref=2C6EAEED68CF8F20E4C26E4C5BB24B3CC1582A8572360457C11FC59DD8BCF60301220B0C620C91FF30AE98FB1774F45C8D5564669AC1C0AB295B62W5aAM" TargetMode="External"/><Relationship Id="rId3" Type="http://schemas.openxmlformats.org/officeDocument/2006/relationships/webSettings" Target="webSettings.xml"/><Relationship Id="rId12" Type="http://schemas.openxmlformats.org/officeDocument/2006/relationships/hyperlink" Target="consultantplus://offline/ref=2C6EAEED68CF8F20E4C26E4C5BB24B3CC1582A857A3F0957C8139897D0E5FA01062D541B7745C5F231A886FE1B3EA718DAW5a9M" TargetMode="External"/><Relationship Id="rId17" Type="http://schemas.openxmlformats.org/officeDocument/2006/relationships/hyperlink" Target="consultantplus://offline/ref=2C6EAEED68CF8F20E4C26E4C5BB24B3CC1582A8572360457C11FC59DD8BCF60301220B0C620C91FF30AE99F91774F45C8D5564669AC1C0AB295B62W5aAM" TargetMode="External"/><Relationship Id="rId25" Type="http://schemas.openxmlformats.org/officeDocument/2006/relationships/hyperlink" Target="consultantplus://offline/ref=2C6EAEED68CF8F20E4C26E4C5BB24B3CC1582A8572360457C11FC59DD8BCF60301220B0C620C91FF30AE9AFD1774F45C8D5564669AC1C0AB295B62W5aAM" TargetMode="External"/><Relationship Id="rId33" Type="http://schemas.openxmlformats.org/officeDocument/2006/relationships/hyperlink" Target="consultantplus://offline/ref=2C6EAEED68CF8F20E4C26E4C5BB24B3CC1582A8572370152C11FC59DD8BCF60301220B0C620C91FF30AE9AFE1774F45C8D5564669AC1C0AB295B62W5aAM" TargetMode="External"/><Relationship Id="rId38" Type="http://schemas.openxmlformats.org/officeDocument/2006/relationships/hyperlink" Target="consultantplus://offline/ref=2C6EAEED68CF8F20E4C26E4C5BB24B3CC1582A857237025CC11FC59DD8BCF60301220B0C620C91FF30AE98F81774F45C8D5564669AC1C0AB295B62W5aAM" TargetMode="External"/><Relationship Id="rId20" Type="http://schemas.openxmlformats.org/officeDocument/2006/relationships/hyperlink" Target="consultantplus://offline/ref=2C6EAEED68CF8F20E4C26E4C5BB24B3CC1582A8572360457C11FC59DD8BCF60301220B0C620C91FF30AE99F61774F45C8D5564669AC1C0AB295B62W5aAM" TargetMode="External"/><Relationship Id="rId41" Type="http://schemas.openxmlformats.org/officeDocument/2006/relationships/hyperlink" Target="consultantplus://offline/ref=2C6EAEED68CF8F20E4C26E4C5BB24B3CC1582A857237025CC11FC59DD8BCF60301220B0C620C91FF30AE98F81774F45C8D5564669AC1C0AB295B62W5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Абрамовский Дмитрий Александрович</dc:creator>
  <cp:keywords/>
  <dc:description/>
  <cp:lastModifiedBy>Абрамовский Дмитрий Александрович</cp:lastModifiedBy>
  <cp:revision>1</cp:revision>
  <dcterms:created xsi:type="dcterms:W3CDTF">2021-07-16T12:26:00Z</dcterms:created>
  <dcterms:modified xsi:type="dcterms:W3CDTF">2021-07-16T12:27:00Z</dcterms:modified>
</cp:coreProperties>
</file>