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1F" w:rsidRPr="000A0B1F" w:rsidRDefault="00204D4B" w:rsidP="000A0B1F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Председателю комитета градостроительства и территориального развития</w:t>
      </w:r>
      <w:bookmarkStart w:id="0" w:name="_GoBack"/>
      <w:bookmarkEnd w:id="0"/>
    </w:p>
    <w:p w:rsidR="000A0B1F" w:rsidRPr="000A0B1F" w:rsidRDefault="000A0B1F" w:rsidP="000A0B1F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0A0B1F">
        <w:rPr>
          <w:sz w:val="28"/>
          <w:szCs w:val="28"/>
        </w:rPr>
        <w:t xml:space="preserve">от </w:t>
      </w:r>
      <w:hyperlink r:id="rId6" w:history="1">
        <w:r w:rsidRPr="000A0B1F">
          <w:rPr>
            <w:sz w:val="28"/>
            <w:szCs w:val="28"/>
            <w:vertAlign w:val="superscript"/>
          </w:rPr>
          <w:t>&lt;1&gt;</w:t>
        </w:r>
      </w:hyperlink>
      <w:r w:rsidRPr="000A0B1F">
        <w:rPr>
          <w:sz w:val="28"/>
          <w:szCs w:val="28"/>
          <w:vertAlign w:val="superscript"/>
        </w:rPr>
        <w:t xml:space="preserve"> </w:t>
      </w:r>
      <w:r w:rsidRPr="000A0B1F">
        <w:rPr>
          <w:sz w:val="28"/>
          <w:szCs w:val="28"/>
        </w:rPr>
        <w:t xml:space="preserve">______________________________ ___________________________________, </w:t>
      </w:r>
    </w:p>
    <w:p w:rsidR="000A0B1F" w:rsidRPr="000A0B1F" w:rsidRDefault="000A0B1F" w:rsidP="000A0B1F">
      <w:pPr>
        <w:autoSpaceDE w:val="0"/>
        <w:autoSpaceDN w:val="0"/>
        <w:adjustRightInd w:val="0"/>
        <w:ind w:left="4536"/>
        <w:jc w:val="center"/>
        <w:rPr>
          <w:i/>
        </w:rPr>
      </w:pPr>
      <w:r w:rsidRPr="000A0B1F">
        <w:rPr>
          <w:i/>
        </w:rPr>
        <w:t>фамилия, имя и (при наличии) отчество</w:t>
      </w:r>
    </w:p>
    <w:p w:rsidR="000A0B1F" w:rsidRPr="000A0B1F" w:rsidRDefault="000A0B1F" w:rsidP="000A0B1F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0A0B1F">
        <w:rPr>
          <w:sz w:val="28"/>
          <w:szCs w:val="28"/>
        </w:rPr>
        <w:t>место жительства: ___________________________________ ___________________________________,</w:t>
      </w:r>
    </w:p>
    <w:p w:rsidR="000A0B1F" w:rsidRPr="000A0B1F" w:rsidRDefault="000A0B1F" w:rsidP="000A0B1F">
      <w:pPr>
        <w:autoSpaceDE w:val="0"/>
        <w:autoSpaceDN w:val="0"/>
        <w:adjustRightInd w:val="0"/>
        <w:ind w:left="4536"/>
        <w:jc w:val="center"/>
        <w:rPr>
          <w:i/>
        </w:rPr>
      </w:pPr>
      <w:proofErr w:type="gramStart"/>
      <w:r w:rsidRPr="000A0B1F">
        <w:rPr>
          <w:i/>
        </w:rPr>
        <w:t>(индекс, страна/республика, край, область, населенный пункт, улица, дом, корпус, квартира)</w:t>
      </w:r>
      <w:proofErr w:type="gramEnd"/>
    </w:p>
    <w:p w:rsidR="000A0B1F" w:rsidRPr="000A0B1F" w:rsidRDefault="000A0B1F" w:rsidP="000A0B1F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0A0B1F">
        <w:rPr>
          <w:sz w:val="28"/>
          <w:szCs w:val="28"/>
        </w:rPr>
        <w:t>реквизиты документа, удостоверяющего личность</w:t>
      </w:r>
      <w:proofErr w:type="gramStart"/>
      <w:r w:rsidRPr="000A0B1F">
        <w:rPr>
          <w:color w:val="FFFFFF"/>
          <w:sz w:val="28"/>
          <w:szCs w:val="28"/>
        </w:rPr>
        <w:t>.</w:t>
      </w:r>
      <w:proofErr w:type="gramEnd"/>
      <w:r w:rsidRPr="000A0B1F">
        <w:rPr>
          <w:color w:val="FFFFFF"/>
          <w:sz w:val="28"/>
          <w:szCs w:val="28"/>
        </w:rPr>
        <w:t xml:space="preserve"> </w:t>
      </w:r>
      <w:proofErr w:type="gramStart"/>
      <w:r w:rsidRPr="000A0B1F">
        <w:rPr>
          <w:sz w:val="28"/>
          <w:szCs w:val="28"/>
        </w:rPr>
        <w:t>г</w:t>
      </w:r>
      <w:proofErr w:type="gramEnd"/>
      <w:r w:rsidRPr="000A0B1F">
        <w:rPr>
          <w:sz w:val="28"/>
          <w:szCs w:val="28"/>
        </w:rPr>
        <w:t>ражданина:________________ __________________________________</w:t>
      </w:r>
    </w:p>
    <w:p w:rsidR="000A0B1F" w:rsidRPr="000A0B1F" w:rsidRDefault="000A0B1F" w:rsidP="000A0B1F">
      <w:pPr>
        <w:autoSpaceDE w:val="0"/>
        <w:autoSpaceDN w:val="0"/>
        <w:adjustRightInd w:val="0"/>
        <w:ind w:left="4536"/>
        <w:jc w:val="center"/>
        <w:rPr>
          <w:i/>
        </w:rPr>
      </w:pPr>
      <w:r w:rsidRPr="000A0B1F">
        <w:rPr>
          <w:i/>
        </w:rPr>
        <w:t>наименование документа</w:t>
      </w:r>
    </w:p>
    <w:p w:rsidR="000A0B1F" w:rsidRPr="000A0B1F" w:rsidRDefault="000A0B1F" w:rsidP="000A0B1F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0A0B1F">
        <w:rPr>
          <w:sz w:val="28"/>
          <w:szCs w:val="28"/>
        </w:rPr>
        <w:t>серия ___________ номер _____________ выдан «_____» __________________ года</w:t>
      </w:r>
    </w:p>
    <w:p w:rsidR="000A0B1F" w:rsidRPr="000A0B1F" w:rsidRDefault="000A0B1F" w:rsidP="000A0B1F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0A0B1F">
        <w:rPr>
          <w:sz w:val="28"/>
          <w:szCs w:val="28"/>
        </w:rPr>
        <w:t>_______________________________________________________________________.</w:t>
      </w:r>
    </w:p>
    <w:p w:rsidR="000A0B1F" w:rsidRPr="000A0B1F" w:rsidRDefault="000A0B1F" w:rsidP="000A0B1F">
      <w:pPr>
        <w:autoSpaceDE w:val="0"/>
        <w:autoSpaceDN w:val="0"/>
        <w:adjustRightInd w:val="0"/>
        <w:ind w:left="4536"/>
        <w:jc w:val="center"/>
        <w:rPr>
          <w:i/>
        </w:rPr>
      </w:pPr>
      <w:r w:rsidRPr="000A0B1F">
        <w:rPr>
          <w:i/>
        </w:rPr>
        <w:t xml:space="preserve">(кем </w:t>
      </w:r>
      <w:proofErr w:type="gramStart"/>
      <w:r w:rsidRPr="000A0B1F">
        <w:rPr>
          <w:i/>
        </w:rPr>
        <w:t>выдан</w:t>
      </w:r>
      <w:proofErr w:type="gramEnd"/>
      <w:r w:rsidRPr="000A0B1F">
        <w:rPr>
          <w:i/>
        </w:rPr>
        <w:t>)</w:t>
      </w:r>
    </w:p>
    <w:p w:rsidR="000A0B1F" w:rsidRPr="000A0B1F" w:rsidRDefault="000A0B1F" w:rsidP="000A0B1F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A0B1F">
        <w:rPr>
          <w:sz w:val="28"/>
          <w:szCs w:val="28"/>
        </w:rPr>
        <w:t xml:space="preserve">от </w:t>
      </w:r>
      <w:hyperlink r:id="rId7" w:history="1">
        <w:r w:rsidRPr="000A0B1F">
          <w:rPr>
            <w:color w:val="0000FF"/>
            <w:sz w:val="28"/>
            <w:szCs w:val="28"/>
            <w:vertAlign w:val="superscript"/>
          </w:rPr>
          <w:t>&lt;2&gt;</w:t>
        </w:r>
      </w:hyperlink>
      <w:r w:rsidRPr="000A0B1F">
        <w:rPr>
          <w:sz w:val="28"/>
          <w:szCs w:val="28"/>
        </w:rPr>
        <w:t xml:space="preserve"> ______________________________ ___________________________________, </w:t>
      </w:r>
      <w:r w:rsidRPr="000A0B1F">
        <w:rPr>
          <w:i/>
        </w:rPr>
        <w:t>наименование юридического лица</w:t>
      </w:r>
    </w:p>
    <w:p w:rsidR="000A0B1F" w:rsidRPr="000A0B1F" w:rsidRDefault="000A0B1F" w:rsidP="000A0B1F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0A0B1F">
        <w:rPr>
          <w:sz w:val="28"/>
          <w:szCs w:val="28"/>
        </w:rPr>
        <w:t xml:space="preserve">место нахождения юридического лица:______________________________________________________________________________________________________, </w:t>
      </w:r>
    </w:p>
    <w:p w:rsidR="000A0B1F" w:rsidRPr="000A0B1F" w:rsidRDefault="000A0B1F" w:rsidP="000A0B1F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0A0B1F">
        <w:rPr>
          <w:sz w:val="28"/>
          <w:szCs w:val="28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 _________________________________</w:t>
      </w:r>
      <w:hyperlink r:id="rId8" w:history="1">
        <w:r w:rsidRPr="000A0B1F">
          <w:rPr>
            <w:color w:val="0000FF"/>
            <w:sz w:val="28"/>
            <w:szCs w:val="28"/>
            <w:vertAlign w:val="superscript"/>
          </w:rPr>
          <w:t>&lt;3&gt;</w:t>
        </w:r>
      </w:hyperlink>
      <w:r w:rsidRPr="000A0B1F">
        <w:rPr>
          <w:sz w:val="28"/>
          <w:szCs w:val="28"/>
        </w:rPr>
        <w:t xml:space="preserve">, </w:t>
      </w:r>
    </w:p>
    <w:p w:rsidR="000A0B1F" w:rsidRPr="000A0B1F" w:rsidRDefault="000A0B1F" w:rsidP="000A0B1F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0A0B1F">
        <w:rPr>
          <w:sz w:val="28"/>
          <w:szCs w:val="28"/>
        </w:rPr>
        <w:t>идентификационный номер налогоплательщика</w:t>
      </w:r>
      <w:r w:rsidRPr="000A0B1F">
        <w:rPr>
          <w:rFonts w:ascii="Courier New" w:hAnsi="Courier New" w:cs="Courier New"/>
          <w:sz w:val="28"/>
          <w:szCs w:val="28"/>
        </w:rPr>
        <w:t xml:space="preserve"> </w:t>
      </w:r>
      <w:r w:rsidRPr="000A0B1F">
        <w:rPr>
          <w:sz w:val="28"/>
          <w:szCs w:val="28"/>
        </w:rPr>
        <w:t>_________________________________</w:t>
      </w:r>
      <w:hyperlink r:id="rId9" w:history="1">
        <w:r w:rsidRPr="000A0B1F">
          <w:rPr>
            <w:color w:val="0000FF"/>
            <w:sz w:val="28"/>
            <w:szCs w:val="28"/>
            <w:vertAlign w:val="superscript"/>
          </w:rPr>
          <w:t>&lt;3&gt;</w:t>
        </w:r>
      </w:hyperlink>
      <w:r w:rsidRPr="000A0B1F">
        <w:rPr>
          <w:color w:val="0000FF"/>
          <w:sz w:val="28"/>
          <w:szCs w:val="28"/>
          <w:vertAlign w:val="superscript"/>
        </w:rPr>
        <w:t xml:space="preserve"> </w:t>
      </w:r>
      <w:r w:rsidRPr="000A0B1F">
        <w:rPr>
          <w:sz w:val="28"/>
          <w:szCs w:val="28"/>
        </w:rPr>
        <w:t>Почтовый адрес и (или) адрес электронной почты для связи с заявителем__________________________.</w:t>
      </w:r>
    </w:p>
    <w:p w:rsidR="000A0B1F" w:rsidRPr="000A0B1F" w:rsidRDefault="000A0B1F" w:rsidP="000A0B1F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0A0B1F" w:rsidRPr="000A0B1F" w:rsidRDefault="000A0B1F" w:rsidP="000A0B1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0B1F">
        <w:rPr>
          <w:bCs/>
          <w:sz w:val="28"/>
          <w:szCs w:val="28"/>
        </w:rPr>
        <w:t xml:space="preserve">Заявление об утверждении схемы расположения земельного участка </w:t>
      </w:r>
    </w:p>
    <w:p w:rsidR="000A0B1F" w:rsidRPr="000A0B1F" w:rsidRDefault="000A0B1F" w:rsidP="000A0B1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0B1F">
        <w:rPr>
          <w:bCs/>
          <w:sz w:val="28"/>
          <w:szCs w:val="28"/>
        </w:rPr>
        <w:t xml:space="preserve">или земельных  участков на кадастровом плане территории </w:t>
      </w:r>
    </w:p>
    <w:p w:rsidR="000A0B1F" w:rsidRPr="000A0B1F" w:rsidRDefault="000A0B1F" w:rsidP="000A0B1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A0B1F" w:rsidRPr="000A0B1F" w:rsidRDefault="000A0B1F" w:rsidP="000A0B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A0B1F" w:rsidRPr="000A0B1F" w:rsidRDefault="000A0B1F" w:rsidP="000A0B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A0B1F">
        <w:rPr>
          <w:sz w:val="28"/>
          <w:szCs w:val="28"/>
        </w:rPr>
        <w:t xml:space="preserve">Прошу принять решение об утверждении схемы расположения земельного участка или земельных участков на кадастровом плане территории. </w:t>
      </w:r>
    </w:p>
    <w:p w:rsidR="000A0B1F" w:rsidRPr="000A0B1F" w:rsidRDefault="000A0B1F" w:rsidP="000A0B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A0B1F">
        <w:rPr>
          <w:sz w:val="28"/>
          <w:szCs w:val="28"/>
        </w:rPr>
        <w:lastRenderedPageBreak/>
        <w:t>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случае, если сведения о таких земельных участках внесены в государственный кадастр недвижимости _____________________________________________________________________________________________________________________________________.</w:t>
      </w:r>
    </w:p>
    <w:p w:rsidR="000A0B1F" w:rsidRPr="000A0B1F" w:rsidRDefault="000A0B1F" w:rsidP="000A0B1F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0A0B1F">
        <w:rPr>
          <w:bCs/>
          <w:sz w:val="28"/>
          <w:szCs w:val="28"/>
        </w:rPr>
        <w:t xml:space="preserve">Цель использования образуемого земельного участка (участков) </w:t>
      </w:r>
      <w:r w:rsidRPr="000A0B1F">
        <w:rPr>
          <w:sz w:val="28"/>
          <w:szCs w:val="28"/>
        </w:rPr>
        <w:t xml:space="preserve"> </w:t>
      </w:r>
    </w:p>
    <w:p w:rsidR="000A0B1F" w:rsidRPr="000A0B1F" w:rsidRDefault="000A0B1F" w:rsidP="000A0B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B1F">
        <w:rPr>
          <w:sz w:val="28"/>
          <w:szCs w:val="28"/>
        </w:rPr>
        <w:t>___________________________________________________________________.</w:t>
      </w:r>
    </w:p>
    <w:p w:rsidR="000A0B1F" w:rsidRPr="000A0B1F" w:rsidRDefault="000A0B1F" w:rsidP="000A0B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A0B1F">
        <w:rPr>
          <w:bCs/>
          <w:sz w:val="28"/>
          <w:szCs w:val="28"/>
        </w:rPr>
        <w:t>Предельные (максимальные и минимальные) размеры земельных участков, определенные в соответствии с градостроительными регламентами</w:t>
      </w:r>
      <w:r w:rsidRPr="000A0B1F">
        <w:rPr>
          <w:sz w:val="28"/>
          <w:szCs w:val="28"/>
        </w:rPr>
        <w:t xml:space="preserve"> _______________________________________________________________</w:t>
      </w:r>
    </w:p>
    <w:p w:rsidR="000A0B1F" w:rsidRPr="000A0B1F" w:rsidRDefault="000A0B1F" w:rsidP="000A0B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B1F">
        <w:rPr>
          <w:bCs/>
          <w:sz w:val="28"/>
          <w:szCs w:val="28"/>
        </w:rPr>
        <w:t>Предельные (максимальные и минимальные) размеры земельных участков, определенные в соответствии с Земельным кодексом Российской Федерации, другими федеральными законами, в отношении участков, на которые действие градостроительных регламентов не распространяется или в отношении которых градостроительные регламенты не устанавливаются</w:t>
      </w:r>
    </w:p>
    <w:p w:rsidR="000A0B1F" w:rsidRPr="000A0B1F" w:rsidRDefault="000A0B1F" w:rsidP="000A0B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B1F">
        <w:rPr>
          <w:sz w:val="28"/>
          <w:szCs w:val="28"/>
        </w:rPr>
        <w:t>____________________________________________________________________</w:t>
      </w:r>
    </w:p>
    <w:p w:rsidR="000A0B1F" w:rsidRPr="000A0B1F" w:rsidRDefault="000A0B1F" w:rsidP="000A0B1F">
      <w:pPr>
        <w:autoSpaceDE w:val="0"/>
        <w:autoSpaceDN w:val="0"/>
        <w:adjustRightInd w:val="0"/>
        <w:ind w:firstLine="540"/>
        <w:jc w:val="center"/>
        <w:rPr>
          <w:i/>
        </w:rPr>
      </w:pPr>
    </w:p>
    <w:p w:rsidR="000A0B1F" w:rsidRPr="000A0B1F" w:rsidRDefault="000A0B1F" w:rsidP="000A0B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B1F">
        <w:rPr>
          <w:sz w:val="28"/>
          <w:szCs w:val="28"/>
        </w:rPr>
        <w:t>_________________________________________________________________.</w:t>
      </w:r>
    </w:p>
    <w:p w:rsidR="000A0B1F" w:rsidRPr="000A0B1F" w:rsidRDefault="000A0B1F" w:rsidP="000A0B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A0B1F" w:rsidRPr="000A0B1F" w:rsidRDefault="000A0B1F" w:rsidP="000A0B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B1F">
        <w:rPr>
          <w:sz w:val="28"/>
          <w:szCs w:val="28"/>
        </w:rPr>
        <w:t>Подтверждаю достоверность представленной информации. Я предупрежде</w:t>
      </w:r>
      <w:proofErr w:type="gramStart"/>
      <w:r w:rsidRPr="000A0B1F">
        <w:rPr>
          <w:sz w:val="28"/>
          <w:szCs w:val="28"/>
        </w:rPr>
        <w:t>н(</w:t>
      </w:r>
      <w:proofErr w:type="gramEnd"/>
      <w:r w:rsidRPr="000A0B1F">
        <w:rPr>
          <w:sz w:val="28"/>
          <w:szCs w:val="28"/>
        </w:rPr>
        <w:t xml:space="preserve">а) об ответственности за представление ложных или неполных сведений. Настоящим во исполнение требований Федерального </w:t>
      </w:r>
      <w:hyperlink r:id="rId10" w:history="1">
        <w:r w:rsidRPr="000A0B1F">
          <w:rPr>
            <w:sz w:val="28"/>
            <w:szCs w:val="28"/>
          </w:rPr>
          <w:t>закона</w:t>
        </w:r>
      </w:hyperlink>
      <w:r w:rsidRPr="000A0B1F">
        <w:rPr>
          <w:sz w:val="28"/>
          <w:szCs w:val="28"/>
        </w:rPr>
        <w:t xml:space="preserve"> от 27.07.2006 № 152-ФЗ «О персональных данных» даю (даем) свое согласие администрации  города Мурманска и ее структурным подразделениям на обработку моих персональных данных,  указанных в заявлении. С персональными данными может производиться автоматизированная и неавтоматизированная обработка.  Настоящее согласие выдано  без  ограничения  срока его действия. Я могу отозвать вышеуказанное согласие,  предоставив в администрацию города Мурманска заявление в простой  письменной форме </w:t>
      </w:r>
      <w:hyperlink r:id="rId11" w:history="1">
        <w:r w:rsidRPr="000A0B1F">
          <w:rPr>
            <w:color w:val="0000FF"/>
            <w:sz w:val="28"/>
            <w:szCs w:val="28"/>
            <w:vertAlign w:val="superscript"/>
          </w:rPr>
          <w:t>&lt;1&gt;</w:t>
        </w:r>
      </w:hyperlink>
      <w:r w:rsidRPr="000A0B1F">
        <w:rPr>
          <w:sz w:val="28"/>
          <w:szCs w:val="28"/>
        </w:rPr>
        <w:t>.</w:t>
      </w:r>
    </w:p>
    <w:p w:rsidR="000A0B1F" w:rsidRPr="000A0B1F" w:rsidRDefault="000A0B1F" w:rsidP="000A0B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0B1F" w:rsidRPr="000A0B1F" w:rsidRDefault="000A0B1F" w:rsidP="000A0B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A0B1F">
        <w:rPr>
          <w:sz w:val="28"/>
          <w:szCs w:val="28"/>
        </w:rPr>
        <w:t>Приложение:</w:t>
      </w:r>
    </w:p>
    <w:p w:rsidR="000A0B1F" w:rsidRPr="000A0B1F" w:rsidRDefault="000A0B1F" w:rsidP="000A0B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B1F">
        <w:rPr>
          <w:sz w:val="28"/>
          <w:szCs w:val="28"/>
        </w:rPr>
        <w:t>а) документ, удостоверяющий личность гражданина (паспорт гражданина Российской Федерации, удостоверяющий личность гражданина Российской Федерации на территории Российской Федерации);</w:t>
      </w:r>
    </w:p>
    <w:p w:rsidR="000A0B1F" w:rsidRPr="000A0B1F" w:rsidRDefault="000A0B1F" w:rsidP="000A0B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0B1F">
        <w:rPr>
          <w:sz w:val="28"/>
          <w:szCs w:val="28"/>
        </w:rPr>
        <w:t>б) документ, удостоверяющий личность представителя заявителя, и документ, подтверждающий полномочия представителя заявителя, в случае, если заявление подается представителем заявителя;</w:t>
      </w:r>
    </w:p>
    <w:p w:rsidR="000A0B1F" w:rsidRPr="000A0B1F" w:rsidRDefault="000A0B1F" w:rsidP="000A0B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0B1F">
        <w:rPr>
          <w:sz w:val="28"/>
          <w:szCs w:val="28"/>
        </w:rPr>
        <w:t xml:space="preserve">в) схема расположения земельного участка или земельных участков на кадастровом плане территории; </w:t>
      </w:r>
    </w:p>
    <w:p w:rsidR="000A0B1F" w:rsidRPr="000A0B1F" w:rsidRDefault="000A0B1F" w:rsidP="000A0B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0B1F">
        <w:rPr>
          <w:sz w:val="28"/>
          <w:szCs w:val="28"/>
        </w:rPr>
        <w:t>г) согласие землепользователей, землевладельцев, залогодержателей земельных участков,</w:t>
      </w:r>
      <w:r w:rsidRPr="000A0B1F">
        <w:t xml:space="preserve"> </w:t>
      </w:r>
      <w:r w:rsidRPr="000A0B1F">
        <w:rPr>
          <w:sz w:val="28"/>
          <w:szCs w:val="28"/>
        </w:rPr>
        <w:t xml:space="preserve">из которых осуществляется образование земельных участков, оформленное в письменной форме, за исключением случаев, </w:t>
      </w:r>
      <w:r w:rsidRPr="000A0B1F">
        <w:rPr>
          <w:sz w:val="28"/>
          <w:szCs w:val="28"/>
        </w:rPr>
        <w:lastRenderedPageBreak/>
        <w:t xml:space="preserve">предусмотренных пунктом 4 статьи 11.2 Земельного кодекса Российской Федерации; </w:t>
      </w:r>
    </w:p>
    <w:p w:rsidR="000A0B1F" w:rsidRPr="000A0B1F" w:rsidRDefault="000A0B1F" w:rsidP="000A0B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0B1F">
        <w:rPr>
          <w:sz w:val="28"/>
          <w:szCs w:val="28"/>
        </w:rPr>
        <w:t xml:space="preserve">д) копии правоустанавливающих и (или) </w:t>
      </w:r>
      <w:proofErr w:type="spellStart"/>
      <w:r w:rsidRPr="000A0B1F">
        <w:rPr>
          <w:sz w:val="28"/>
          <w:szCs w:val="28"/>
        </w:rPr>
        <w:t>правоудостоверяющих</w:t>
      </w:r>
      <w:proofErr w:type="spellEnd"/>
      <w:r w:rsidRPr="000A0B1F">
        <w:rPr>
          <w:sz w:val="28"/>
          <w:szCs w:val="28"/>
        </w:rPr>
        <w:t xml:space="preserve"> документов на земельные участки, из которых осуществляется образование земельных участков, если права на эти земельные участки не зарегистрированы в Едином государственном реестре прав на недвижимое имущество и сделок с ним (далее – ЕГРП); </w:t>
      </w:r>
    </w:p>
    <w:p w:rsidR="000A0B1F" w:rsidRPr="000A0B1F" w:rsidRDefault="000A0B1F" w:rsidP="000A0B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0B1F">
        <w:rPr>
          <w:sz w:val="28"/>
          <w:szCs w:val="28"/>
        </w:rPr>
        <w:t>е) документ, удостоверяющий (устанавливающий) права заявителя на здание, сооружение либо помещение, расположенные на земельных участках, из которых осуществляется образование земельных участков, если право на такое здание, сооружение либо помещение не зарегистрировано в ЕГРП;</w:t>
      </w:r>
    </w:p>
    <w:p w:rsidR="000A0B1F" w:rsidRPr="000A0B1F" w:rsidRDefault="000A0B1F" w:rsidP="000A0B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0B1F">
        <w:rPr>
          <w:sz w:val="28"/>
          <w:szCs w:val="28"/>
        </w:rPr>
        <w:t>ж) сообщение заявителя (заявителей), содержащее перечень всех зданий, сооружений, расположенных на земельных участках, из которых осуществляется образование земельных участков, с указанием их кадастровых (условных, инвентарных) номеров и адресных ориентиров;</w:t>
      </w:r>
    </w:p>
    <w:p w:rsidR="000A0B1F" w:rsidRPr="000A0B1F" w:rsidRDefault="000A0B1F" w:rsidP="000A0B1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A0B1F">
        <w:rPr>
          <w:sz w:val="28"/>
          <w:szCs w:val="28"/>
        </w:rPr>
        <w:t>з) кадастровая выписка об исходном земельном участке (участках) либо кадастровый паспорт исходного земельного участка (участков);</w:t>
      </w:r>
      <w:r w:rsidRPr="000A0B1F">
        <w:t xml:space="preserve"> </w:t>
      </w:r>
      <w:hyperlink r:id="rId12" w:history="1">
        <w:r w:rsidRPr="000A0B1F">
          <w:rPr>
            <w:color w:val="0000FF"/>
            <w:sz w:val="28"/>
            <w:szCs w:val="28"/>
            <w:vertAlign w:val="superscript"/>
          </w:rPr>
          <w:t>&lt;4&gt;</w:t>
        </w:r>
      </w:hyperlink>
      <w:r w:rsidRPr="000A0B1F">
        <w:t xml:space="preserve"> </w:t>
      </w:r>
    </w:p>
    <w:p w:rsidR="000A0B1F" w:rsidRPr="000A0B1F" w:rsidRDefault="000A0B1F" w:rsidP="000A0B1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A0B1F">
        <w:rPr>
          <w:sz w:val="28"/>
          <w:szCs w:val="28"/>
        </w:rPr>
        <w:t>и) выписка из ЕГРП о правах на исходный земельный участок (участки) и расположенных на нём объектов недвижимого имущества либо уведомление об отсутствии в ЕГРП запрашиваемых сведений;</w:t>
      </w:r>
      <w:r w:rsidRPr="000A0B1F">
        <w:t xml:space="preserve"> </w:t>
      </w:r>
      <w:hyperlink r:id="rId13" w:history="1">
        <w:r w:rsidRPr="000A0B1F">
          <w:rPr>
            <w:color w:val="0000FF"/>
            <w:sz w:val="28"/>
            <w:szCs w:val="28"/>
            <w:vertAlign w:val="superscript"/>
          </w:rPr>
          <w:t>&lt;4&gt;</w:t>
        </w:r>
      </w:hyperlink>
      <w:r w:rsidRPr="000A0B1F">
        <w:t xml:space="preserve"> </w:t>
      </w:r>
    </w:p>
    <w:p w:rsidR="000A0B1F" w:rsidRPr="000A0B1F" w:rsidRDefault="000A0B1F" w:rsidP="000A0B1F">
      <w:pPr>
        <w:ind w:right="-1" w:firstLine="567"/>
        <w:contextualSpacing/>
        <w:jc w:val="both"/>
        <w:rPr>
          <w:sz w:val="28"/>
          <w:szCs w:val="28"/>
        </w:rPr>
      </w:pPr>
      <w:r w:rsidRPr="000A0B1F">
        <w:rPr>
          <w:sz w:val="28"/>
          <w:szCs w:val="28"/>
        </w:rPr>
        <w:t xml:space="preserve">к) кадастровый паспорт здания, сооружения, расположенного на образуемом земельном участке; </w:t>
      </w:r>
      <w:hyperlink r:id="rId14" w:history="1">
        <w:r w:rsidRPr="000A0B1F">
          <w:rPr>
            <w:color w:val="0000FF"/>
            <w:sz w:val="28"/>
            <w:szCs w:val="28"/>
            <w:vertAlign w:val="superscript"/>
          </w:rPr>
          <w:t>&lt;4&gt;</w:t>
        </w:r>
      </w:hyperlink>
    </w:p>
    <w:p w:rsidR="000A0B1F" w:rsidRPr="000A0B1F" w:rsidRDefault="000A0B1F" w:rsidP="000A0B1F">
      <w:pPr>
        <w:ind w:right="-1" w:firstLine="567"/>
        <w:contextualSpacing/>
        <w:jc w:val="both"/>
        <w:rPr>
          <w:sz w:val="28"/>
          <w:szCs w:val="28"/>
        </w:rPr>
      </w:pPr>
      <w:r w:rsidRPr="000A0B1F">
        <w:rPr>
          <w:sz w:val="28"/>
          <w:szCs w:val="28"/>
        </w:rPr>
        <w:t>л) кадастровый паспорт помещения, в случае обращения собственника помещения, в здании, сооружении, расположенного на образуемом земельном участке.</w:t>
      </w:r>
      <w:hyperlink r:id="rId15" w:history="1">
        <w:r w:rsidRPr="000A0B1F">
          <w:rPr>
            <w:color w:val="0000FF"/>
            <w:sz w:val="28"/>
            <w:szCs w:val="28"/>
            <w:vertAlign w:val="superscript"/>
          </w:rPr>
          <w:t>&lt;4&gt;</w:t>
        </w:r>
      </w:hyperlink>
    </w:p>
    <w:p w:rsidR="000A0B1F" w:rsidRPr="000A0B1F" w:rsidRDefault="000A0B1F" w:rsidP="000A0B1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A0B1F">
        <w:rPr>
          <w:rFonts w:eastAsia="Calibri"/>
          <w:sz w:val="28"/>
          <w:szCs w:val="28"/>
          <w:lang w:eastAsia="en-US"/>
        </w:rPr>
        <w:t>_________           ___________________       _____________________________</w:t>
      </w:r>
    </w:p>
    <w:p w:rsidR="000A0B1F" w:rsidRPr="000A0B1F" w:rsidRDefault="000A0B1F" w:rsidP="000A0B1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A0B1F">
        <w:rPr>
          <w:rFonts w:eastAsia="Calibri"/>
          <w:sz w:val="28"/>
          <w:szCs w:val="28"/>
          <w:lang w:eastAsia="en-US"/>
        </w:rPr>
        <w:t xml:space="preserve"> (дата)                  (подпись)                                              (расшифровка подписи)</w:t>
      </w:r>
    </w:p>
    <w:p w:rsidR="000A0B1F" w:rsidRPr="000A0B1F" w:rsidRDefault="000A0B1F" w:rsidP="000A0B1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A0B1F">
        <w:rPr>
          <w:rFonts w:eastAsia="Calibri"/>
          <w:sz w:val="28"/>
          <w:szCs w:val="28"/>
          <w:lang w:eastAsia="en-US"/>
        </w:rPr>
        <w:t>--------------------------------</w:t>
      </w:r>
    </w:p>
    <w:p w:rsidR="000A0B1F" w:rsidRPr="000A0B1F" w:rsidRDefault="000A0B1F" w:rsidP="000A0B1F">
      <w:pPr>
        <w:autoSpaceDE w:val="0"/>
        <w:autoSpaceDN w:val="0"/>
        <w:adjustRightInd w:val="0"/>
      </w:pPr>
      <w:r w:rsidRPr="000A0B1F">
        <w:t xml:space="preserve">    &lt;1&gt; для граждан</w:t>
      </w:r>
    </w:p>
    <w:p w:rsidR="000A0B1F" w:rsidRPr="000A0B1F" w:rsidRDefault="000A0B1F" w:rsidP="000A0B1F">
      <w:pPr>
        <w:autoSpaceDE w:val="0"/>
        <w:autoSpaceDN w:val="0"/>
        <w:adjustRightInd w:val="0"/>
      </w:pPr>
      <w:r w:rsidRPr="000A0B1F">
        <w:t xml:space="preserve">    &lt;2&gt; для юридических лиц</w:t>
      </w:r>
    </w:p>
    <w:p w:rsidR="000A0B1F" w:rsidRPr="000A0B1F" w:rsidRDefault="000A0B1F" w:rsidP="000A0B1F">
      <w:pPr>
        <w:autoSpaceDE w:val="0"/>
        <w:autoSpaceDN w:val="0"/>
        <w:adjustRightInd w:val="0"/>
      </w:pPr>
      <w:r w:rsidRPr="000A0B1F">
        <w:t xml:space="preserve">    &lt;3&gt; графа не заполняется, если заявителем является иностранное юридическое лицо</w:t>
      </w:r>
    </w:p>
    <w:p w:rsidR="000A0B1F" w:rsidRPr="000A0B1F" w:rsidRDefault="000A0B1F" w:rsidP="000A0B1F">
      <w:pPr>
        <w:autoSpaceDE w:val="0"/>
        <w:autoSpaceDN w:val="0"/>
        <w:adjustRightInd w:val="0"/>
        <w:ind w:left="284" w:hanging="284"/>
      </w:pPr>
      <w:r w:rsidRPr="000A0B1F">
        <w:t xml:space="preserve">    &lt;4&gt; документы, обязанность по предоставлению которых не возложена на заявителя</w:t>
      </w:r>
    </w:p>
    <w:p w:rsidR="000A0B1F" w:rsidRPr="000A0B1F" w:rsidRDefault="000A0B1F" w:rsidP="000A0B1F">
      <w:pPr>
        <w:autoSpaceDE w:val="0"/>
        <w:autoSpaceDN w:val="0"/>
        <w:adjustRightInd w:val="0"/>
        <w:ind w:left="284" w:hanging="284"/>
      </w:pPr>
    </w:p>
    <w:p w:rsidR="000A0B1F" w:rsidRPr="000A0B1F" w:rsidRDefault="000A0B1F" w:rsidP="000A0B1F">
      <w:pPr>
        <w:autoSpaceDE w:val="0"/>
        <w:autoSpaceDN w:val="0"/>
        <w:adjustRightInd w:val="0"/>
        <w:ind w:left="284" w:hanging="284"/>
      </w:pPr>
    </w:p>
    <w:p w:rsidR="000A0B1F" w:rsidRPr="000A0B1F" w:rsidRDefault="000A0B1F" w:rsidP="000A0B1F">
      <w:pPr>
        <w:autoSpaceDE w:val="0"/>
        <w:autoSpaceDN w:val="0"/>
        <w:adjustRightInd w:val="0"/>
        <w:ind w:left="284" w:hanging="284"/>
      </w:pPr>
    </w:p>
    <w:p w:rsidR="000A0B1F" w:rsidRPr="000A0B1F" w:rsidRDefault="000A0B1F" w:rsidP="000A0B1F">
      <w:pPr>
        <w:tabs>
          <w:tab w:val="left" w:pos="567"/>
        </w:tabs>
        <w:ind w:firstLine="567"/>
        <w:jc w:val="both"/>
        <w:rPr>
          <w:iCs/>
        </w:rPr>
      </w:pPr>
      <w:r w:rsidRPr="000A0B1F">
        <w:rPr>
          <w:iCs/>
        </w:rPr>
        <w:t xml:space="preserve">                                  ___________________________</w:t>
      </w:r>
    </w:p>
    <w:p w:rsidR="00B417FE" w:rsidRPr="000A0B1F" w:rsidRDefault="00B417FE" w:rsidP="000A0B1F"/>
    <w:sectPr w:rsidR="00B417FE" w:rsidRPr="000A0B1F" w:rsidSect="00B17B2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9B"/>
    <w:multiLevelType w:val="hybridMultilevel"/>
    <w:tmpl w:val="96B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A50F63"/>
    <w:multiLevelType w:val="hybridMultilevel"/>
    <w:tmpl w:val="6E226898"/>
    <w:lvl w:ilvl="0" w:tplc="937C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06C78"/>
    <w:rsid w:val="00012622"/>
    <w:rsid w:val="00034B4E"/>
    <w:rsid w:val="00065F62"/>
    <w:rsid w:val="000A0B1F"/>
    <w:rsid w:val="000A4EAE"/>
    <w:rsid w:val="000A560D"/>
    <w:rsid w:val="000D49E7"/>
    <w:rsid w:val="000D59DF"/>
    <w:rsid w:val="000E2BF9"/>
    <w:rsid w:val="000F2AD6"/>
    <w:rsid w:val="001126F9"/>
    <w:rsid w:val="00123373"/>
    <w:rsid w:val="0014447A"/>
    <w:rsid w:val="00175539"/>
    <w:rsid w:val="0019255D"/>
    <w:rsid w:val="001A0C54"/>
    <w:rsid w:val="00204D4B"/>
    <w:rsid w:val="002061BF"/>
    <w:rsid w:val="00211736"/>
    <w:rsid w:val="002D5980"/>
    <w:rsid w:val="002E1932"/>
    <w:rsid w:val="00312025"/>
    <w:rsid w:val="003415D3"/>
    <w:rsid w:val="00374EC6"/>
    <w:rsid w:val="003E6BC7"/>
    <w:rsid w:val="004C11F4"/>
    <w:rsid w:val="004F09C7"/>
    <w:rsid w:val="00503647"/>
    <w:rsid w:val="00596246"/>
    <w:rsid w:val="005E28F5"/>
    <w:rsid w:val="005E4F11"/>
    <w:rsid w:val="005F2A59"/>
    <w:rsid w:val="005F3275"/>
    <w:rsid w:val="00601D7F"/>
    <w:rsid w:val="00624A55"/>
    <w:rsid w:val="00632C31"/>
    <w:rsid w:val="00645F50"/>
    <w:rsid w:val="00651E77"/>
    <w:rsid w:val="006C26FD"/>
    <w:rsid w:val="006C774F"/>
    <w:rsid w:val="00737366"/>
    <w:rsid w:val="00744E59"/>
    <w:rsid w:val="0076602F"/>
    <w:rsid w:val="00770B88"/>
    <w:rsid w:val="007816CC"/>
    <w:rsid w:val="00855D51"/>
    <w:rsid w:val="008A0951"/>
    <w:rsid w:val="008A7479"/>
    <w:rsid w:val="00911F2F"/>
    <w:rsid w:val="009479A9"/>
    <w:rsid w:val="009C2FE8"/>
    <w:rsid w:val="009F4166"/>
    <w:rsid w:val="00A561F2"/>
    <w:rsid w:val="00AD1B70"/>
    <w:rsid w:val="00B04D35"/>
    <w:rsid w:val="00B17B29"/>
    <w:rsid w:val="00B225EF"/>
    <w:rsid w:val="00B417FE"/>
    <w:rsid w:val="00B55930"/>
    <w:rsid w:val="00B7134F"/>
    <w:rsid w:val="00B92A34"/>
    <w:rsid w:val="00BF63C8"/>
    <w:rsid w:val="00C37E27"/>
    <w:rsid w:val="00C87227"/>
    <w:rsid w:val="00CB26B1"/>
    <w:rsid w:val="00CC3BF0"/>
    <w:rsid w:val="00CF399E"/>
    <w:rsid w:val="00D56D80"/>
    <w:rsid w:val="00D65B8B"/>
    <w:rsid w:val="00D97270"/>
    <w:rsid w:val="00DD1CE9"/>
    <w:rsid w:val="00E17CC4"/>
    <w:rsid w:val="00E7696B"/>
    <w:rsid w:val="00E94BE2"/>
    <w:rsid w:val="00EB575B"/>
    <w:rsid w:val="00F03A16"/>
    <w:rsid w:val="00F52688"/>
    <w:rsid w:val="00FC77E7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hAnsi="Verdana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hAnsi="Verdana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D0B32EFEEA3584A845DC98C806611E11D85CB12285E3C92F0416BA6CEA8B7E92A220C7CB0415C035A12h2ZCL" TargetMode="External"/><Relationship Id="rId13" Type="http://schemas.openxmlformats.org/officeDocument/2006/relationships/hyperlink" Target="consultantplus://offline/ref=549D0B32EFEEA3584A845DC98C806611E11D85CB12285E3C92F0416BA6CEA8B7E92A220C7CB0415C035A12h2ZC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49D0B32EFEEA3584A845DC98C806611E11D85CB12285E3C92F0416BA6CEA8B7E92A220C7CB0415C035A12h2ZCL" TargetMode="External"/><Relationship Id="rId12" Type="http://schemas.openxmlformats.org/officeDocument/2006/relationships/hyperlink" Target="consultantplus://offline/ref=549D0B32EFEEA3584A845DC98C806611E11D85CB12285E3C92F0416BA6CEA8B7E92A220C7CB0415C035A12h2ZC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9D0B32EFEEA3584A845DC98C806611E11D85CB12285E3C92F0416BA6CEA8B7E92A220C7CB0415C035A12h2ZCL" TargetMode="External"/><Relationship Id="rId11" Type="http://schemas.openxmlformats.org/officeDocument/2006/relationships/hyperlink" Target="consultantplus://offline/ref=549D0B32EFEEA3584A845DC98C806611E11D85CB12285E3C92F0416BA6CEA8B7E92A220C7CB0415C035A12h2Z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9D0B32EFEEA3584A845DC98C806611E11D85CB12285E3C92F0416BA6CEA8B7E92A220C7CB0415C035A12h2ZCL" TargetMode="External"/><Relationship Id="rId10" Type="http://schemas.openxmlformats.org/officeDocument/2006/relationships/hyperlink" Target="consultantplus://offline/ref=549D0B32EFEEA3584A8443C49AEC3814E710D8CF11285068CFAF1A36F1hCZ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9D0B32EFEEA3584A845DC98C806611E11D85CB12285E3C92F0416BA6CEA8B7E92A220C7CB0415C035A12h2ZCL" TargetMode="External"/><Relationship Id="rId14" Type="http://schemas.openxmlformats.org/officeDocument/2006/relationships/hyperlink" Target="consultantplus://offline/ref=549D0B32EFEEA3584A845DC98C806611E11D85CB12285E3C92F0416BA6CEA8B7E92A220C7CB0415C035A12h2Z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1107</Words>
  <Characters>6316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Кучеренко Е.В.</cp:lastModifiedBy>
  <cp:revision>2</cp:revision>
  <cp:lastPrinted>2014-01-31T11:05:00Z</cp:lastPrinted>
  <dcterms:created xsi:type="dcterms:W3CDTF">2016-12-09T08:45:00Z</dcterms:created>
  <dcterms:modified xsi:type="dcterms:W3CDTF">2016-12-09T08:45:00Z</dcterms:modified>
</cp:coreProperties>
</file>