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F6" w:rsidRPr="003B4699" w:rsidRDefault="007346B6" w:rsidP="007C4A12">
      <w:pPr>
        <w:pStyle w:val="a6"/>
        <w:spacing w:before="240"/>
        <w:rPr>
          <w:sz w:val="24"/>
          <w:szCs w:val="24"/>
        </w:rPr>
      </w:pPr>
      <w:r w:rsidRPr="000842E5">
        <w:rPr>
          <w:sz w:val="24"/>
          <w:szCs w:val="24"/>
        </w:rPr>
        <w:t xml:space="preserve">ИЗВЕЩЕНИЕ О ПРОВЕДЕНИИ </w:t>
      </w:r>
      <w:r w:rsidR="007240E3">
        <w:rPr>
          <w:sz w:val="24"/>
          <w:szCs w:val="24"/>
        </w:rPr>
        <w:t>ТОРГОВ</w:t>
      </w:r>
    </w:p>
    <w:p w:rsidR="00F7013E" w:rsidRDefault="00F7013E" w:rsidP="00F7013E">
      <w:pPr>
        <w:pStyle w:val="a3"/>
        <w:jc w:val="both"/>
        <w:rPr>
          <w:b/>
          <w:sz w:val="24"/>
          <w:szCs w:val="24"/>
        </w:rPr>
      </w:pPr>
    </w:p>
    <w:p w:rsidR="001114CF" w:rsidRDefault="00F7013E" w:rsidP="00AE5A23">
      <w:pPr>
        <w:pStyle w:val="a3"/>
        <w:ind w:firstLine="709"/>
        <w:jc w:val="both"/>
        <w:rPr>
          <w:sz w:val="26"/>
          <w:szCs w:val="26"/>
        </w:rPr>
      </w:pPr>
      <w:proofErr w:type="gramStart"/>
      <w:r w:rsidRPr="00AE5A23">
        <w:rPr>
          <w:b/>
          <w:sz w:val="26"/>
          <w:szCs w:val="26"/>
        </w:rPr>
        <w:t xml:space="preserve">Комитет имущественных отношений города Мурманска </w:t>
      </w:r>
      <w:r w:rsidR="00616BF6" w:rsidRPr="00AE5A23">
        <w:rPr>
          <w:sz w:val="26"/>
          <w:szCs w:val="26"/>
        </w:rPr>
        <w:t xml:space="preserve">в </w:t>
      </w:r>
      <w:r w:rsidR="00B72CA6" w:rsidRPr="00AE5A23">
        <w:rPr>
          <w:sz w:val="26"/>
          <w:szCs w:val="26"/>
        </w:rPr>
        <w:t xml:space="preserve">соответствии с </w:t>
      </w:r>
      <w:r w:rsidR="00F1437C" w:rsidRPr="00F1437C">
        <w:rPr>
          <w:sz w:val="26"/>
          <w:szCs w:val="26"/>
        </w:rPr>
        <w:t xml:space="preserve">решением Совета депутатов города Мурманска от </w:t>
      </w:r>
      <w:smartTag w:uri="urn:schemas-microsoft-com:office:smarttags" w:element="date">
        <w:smartTagPr>
          <w:attr w:name="ls" w:val="trans"/>
          <w:attr w:name="Month" w:val="03"/>
          <w:attr w:name="Day" w:val="27"/>
          <w:attr w:name="Year" w:val="2015"/>
        </w:smartTagPr>
        <w:r w:rsidR="00F1437C" w:rsidRPr="00F1437C">
          <w:rPr>
            <w:sz w:val="26"/>
            <w:szCs w:val="26"/>
          </w:rPr>
          <w:t>27.03.2015</w:t>
        </w:r>
      </w:smartTag>
      <w:r w:rsidR="00F1437C" w:rsidRPr="00F1437C">
        <w:rPr>
          <w:sz w:val="26"/>
          <w:szCs w:val="26"/>
        </w:rPr>
        <w:t xml:space="preserve"> № 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</w:t>
      </w:r>
      <w:proofErr w:type="gramEnd"/>
      <w:r w:rsidR="00F1437C" w:rsidRPr="00F1437C">
        <w:rPr>
          <w:sz w:val="26"/>
          <w:szCs w:val="26"/>
        </w:rPr>
        <w:t>»</w:t>
      </w:r>
      <w:r w:rsidRPr="00AE5A23">
        <w:rPr>
          <w:sz w:val="26"/>
          <w:szCs w:val="26"/>
        </w:rPr>
        <w:t>,</w:t>
      </w:r>
      <w:r w:rsidR="00C6214F">
        <w:rPr>
          <w:sz w:val="26"/>
          <w:szCs w:val="26"/>
        </w:rPr>
        <w:t xml:space="preserve"> </w:t>
      </w:r>
      <w:proofErr w:type="gramStart"/>
      <w:r w:rsidRPr="00AE5A23">
        <w:rPr>
          <w:sz w:val="26"/>
          <w:szCs w:val="26"/>
        </w:rPr>
        <w:t>во исполнение постановлени</w:t>
      </w:r>
      <w:r w:rsidR="00F1437C">
        <w:rPr>
          <w:sz w:val="26"/>
          <w:szCs w:val="26"/>
        </w:rPr>
        <w:t>й</w:t>
      </w:r>
      <w:r w:rsidRPr="00AE5A23">
        <w:rPr>
          <w:sz w:val="26"/>
          <w:szCs w:val="26"/>
        </w:rPr>
        <w:t xml:space="preserve"> администрации города Мурманска </w:t>
      </w:r>
      <w:r w:rsidR="008B08DC" w:rsidRPr="008B08DC">
        <w:rPr>
          <w:sz w:val="26"/>
          <w:szCs w:val="26"/>
        </w:rPr>
        <w:t xml:space="preserve">от </w:t>
      </w:r>
      <w:smartTag w:uri="urn:schemas-microsoft-com:office:smarttags" w:element="date">
        <w:smartTagPr>
          <w:attr w:name="ls" w:val="trans"/>
          <w:attr w:name="Month" w:val="09"/>
          <w:attr w:name="Day" w:val="16"/>
          <w:attr w:name="Year" w:val="2016"/>
        </w:smartTagPr>
        <w:r w:rsidR="00160D0F">
          <w:rPr>
            <w:sz w:val="26"/>
            <w:szCs w:val="26"/>
          </w:rPr>
          <w:t>16</w:t>
        </w:r>
        <w:r w:rsidR="00C477E9">
          <w:rPr>
            <w:sz w:val="26"/>
            <w:szCs w:val="26"/>
          </w:rPr>
          <w:t>.09</w:t>
        </w:r>
        <w:r w:rsidR="008B08DC" w:rsidRPr="008B08DC">
          <w:rPr>
            <w:sz w:val="26"/>
            <w:szCs w:val="26"/>
          </w:rPr>
          <w:t>.2016</w:t>
        </w:r>
      </w:smartTag>
      <w:r w:rsidR="008B08DC" w:rsidRPr="008B08DC">
        <w:rPr>
          <w:sz w:val="26"/>
          <w:szCs w:val="26"/>
        </w:rPr>
        <w:t xml:space="preserve"> № </w:t>
      </w:r>
      <w:r w:rsidR="00C477E9">
        <w:rPr>
          <w:sz w:val="26"/>
          <w:szCs w:val="26"/>
        </w:rPr>
        <w:t>2</w:t>
      </w:r>
      <w:r w:rsidR="00160D0F">
        <w:rPr>
          <w:sz w:val="26"/>
          <w:szCs w:val="26"/>
        </w:rPr>
        <w:t>795</w:t>
      </w:r>
      <w:r w:rsidR="008B08DC" w:rsidRPr="008B08DC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№ 51:20:000</w:t>
      </w:r>
      <w:r w:rsidR="00160D0F">
        <w:rPr>
          <w:sz w:val="26"/>
          <w:szCs w:val="26"/>
        </w:rPr>
        <w:t>2013</w:t>
      </w:r>
      <w:r w:rsidR="008B08DC" w:rsidRPr="008B08DC">
        <w:rPr>
          <w:sz w:val="26"/>
          <w:szCs w:val="26"/>
        </w:rPr>
        <w:t>:</w:t>
      </w:r>
      <w:r w:rsidR="00160D0F">
        <w:rPr>
          <w:sz w:val="26"/>
          <w:szCs w:val="26"/>
        </w:rPr>
        <w:t>132</w:t>
      </w:r>
      <w:r w:rsidR="00C477E9">
        <w:rPr>
          <w:sz w:val="26"/>
          <w:szCs w:val="26"/>
        </w:rPr>
        <w:t>7</w:t>
      </w:r>
      <w:r w:rsidR="008B08DC" w:rsidRPr="008B08DC">
        <w:rPr>
          <w:sz w:val="26"/>
          <w:szCs w:val="26"/>
        </w:rPr>
        <w:t xml:space="preserve">, расположенного в </w:t>
      </w:r>
      <w:r w:rsidR="00160D0F">
        <w:rPr>
          <w:sz w:val="26"/>
          <w:szCs w:val="26"/>
        </w:rPr>
        <w:t>Октябрьском</w:t>
      </w:r>
      <w:r w:rsidR="008B08DC" w:rsidRPr="008B08DC">
        <w:rPr>
          <w:sz w:val="26"/>
          <w:szCs w:val="26"/>
        </w:rPr>
        <w:t xml:space="preserve"> административном округе города Мурманска</w:t>
      </w:r>
      <w:r w:rsidR="00160D0F">
        <w:rPr>
          <w:sz w:val="26"/>
          <w:szCs w:val="26"/>
        </w:rPr>
        <w:t>, по улице Ломоносова</w:t>
      </w:r>
      <w:r w:rsidR="008B08DC" w:rsidRPr="008B08DC">
        <w:rPr>
          <w:sz w:val="26"/>
          <w:szCs w:val="26"/>
        </w:rPr>
        <w:t>»</w:t>
      </w:r>
      <w:r w:rsidR="008B08DC">
        <w:rPr>
          <w:sz w:val="26"/>
          <w:szCs w:val="26"/>
        </w:rPr>
        <w:t xml:space="preserve">, </w:t>
      </w:r>
      <w:r w:rsidR="00F1437C" w:rsidRPr="00F1437C">
        <w:rPr>
          <w:sz w:val="26"/>
          <w:szCs w:val="26"/>
        </w:rPr>
        <w:t xml:space="preserve">от </w:t>
      </w:r>
      <w:smartTag w:uri="urn:schemas-microsoft-com:office:smarttags" w:element="date">
        <w:smartTagPr>
          <w:attr w:name="ls" w:val="trans"/>
          <w:attr w:name="Month" w:val="08"/>
          <w:attr w:name="Day" w:val="19"/>
          <w:attr w:name="Year" w:val="2016"/>
        </w:smartTagPr>
        <w:r w:rsidR="00E24ED5">
          <w:rPr>
            <w:sz w:val="26"/>
            <w:szCs w:val="26"/>
          </w:rPr>
          <w:t>19.08</w:t>
        </w:r>
        <w:r w:rsidR="008A3636">
          <w:rPr>
            <w:sz w:val="26"/>
            <w:szCs w:val="26"/>
          </w:rPr>
          <w:t>.2016</w:t>
        </w:r>
      </w:smartTag>
      <w:r w:rsidR="00F1437C" w:rsidRPr="00F1437C">
        <w:rPr>
          <w:sz w:val="26"/>
          <w:szCs w:val="26"/>
        </w:rPr>
        <w:t xml:space="preserve"> № </w:t>
      </w:r>
      <w:r w:rsidR="00C477E9">
        <w:rPr>
          <w:sz w:val="26"/>
          <w:szCs w:val="26"/>
        </w:rPr>
        <w:t>2</w:t>
      </w:r>
      <w:r w:rsidR="00E24ED5">
        <w:rPr>
          <w:sz w:val="26"/>
          <w:szCs w:val="26"/>
        </w:rPr>
        <w:t>493</w:t>
      </w:r>
      <w:r w:rsidR="00F1437C" w:rsidRPr="00F1437C">
        <w:rPr>
          <w:sz w:val="26"/>
          <w:szCs w:val="26"/>
        </w:rPr>
        <w:t xml:space="preserve"> «О проведении аукциона </w:t>
      </w:r>
      <w:r w:rsidR="008A3636">
        <w:rPr>
          <w:sz w:val="26"/>
          <w:szCs w:val="26"/>
        </w:rPr>
        <w:t>на</w:t>
      </w:r>
      <w:r w:rsidR="00F1437C" w:rsidRPr="00F1437C">
        <w:rPr>
          <w:sz w:val="26"/>
          <w:szCs w:val="26"/>
        </w:rPr>
        <w:t xml:space="preserve"> прав</w:t>
      </w:r>
      <w:r w:rsidR="008A3636">
        <w:rPr>
          <w:sz w:val="26"/>
          <w:szCs w:val="26"/>
        </w:rPr>
        <w:t>о</w:t>
      </w:r>
      <w:r w:rsidR="00F1437C" w:rsidRPr="00F1437C">
        <w:rPr>
          <w:sz w:val="26"/>
          <w:szCs w:val="26"/>
        </w:rPr>
        <w:t xml:space="preserve"> заключени</w:t>
      </w:r>
      <w:r w:rsidR="008A3636">
        <w:rPr>
          <w:sz w:val="26"/>
          <w:szCs w:val="26"/>
        </w:rPr>
        <w:t>я</w:t>
      </w:r>
      <w:r w:rsidR="00F1437C" w:rsidRPr="00F1437C">
        <w:rPr>
          <w:sz w:val="26"/>
          <w:szCs w:val="26"/>
        </w:rPr>
        <w:t xml:space="preserve"> договора аренды земельного участка с кадастровым № 51:20:000</w:t>
      </w:r>
      <w:r w:rsidR="00E24ED5">
        <w:rPr>
          <w:sz w:val="26"/>
          <w:szCs w:val="26"/>
        </w:rPr>
        <w:t>2402</w:t>
      </w:r>
      <w:r w:rsidR="00F1437C" w:rsidRPr="00F1437C">
        <w:rPr>
          <w:sz w:val="26"/>
          <w:szCs w:val="26"/>
        </w:rPr>
        <w:t>:</w:t>
      </w:r>
      <w:r w:rsidR="00C477E9">
        <w:rPr>
          <w:sz w:val="26"/>
          <w:szCs w:val="26"/>
        </w:rPr>
        <w:t>7</w:t>
      </w:r>
      <w:r w:rsidR="00E24ED5">
        <w:rPr>
          <w:sz w:val="26"/>
          <w:szCs w:val="26"/>
        </w:rPr>
        <w:t>2</w:t>
      </w:r>
      <w:r w:rsidR="00F1437C" w:rsidRPr="00F1437C">
        <w:rPr>
          <w:sz w:val="26"/>
          <w:szCs w:val="26"/>
        </w:rPr>
        <w:t>, расположенного</w:t>
      </w:r>
      <w:r w:rsidR="008A3636">
        <w:rPr>
          <w:sz w:val="26"/>
          <w:szCs w:val="26"/>
        </w:rPr>
        <w:t xml:space="preserve"> в </w:t>
      </w:r>
      <w:r w:rsidR="00E24ED5" w:rsidRPr="00E24ED5">
        <w:rPr>
          <w:sz w:val="26"/>
          <w:szCs w:val="26"/>
        </w:rPr>
        <w:t>Октябрьском</w:t>
      </w:r>
      <w:r w:rsidR="008A3636">
        <w:rPr>
          <w:sz w:val="26"/>
          <w:szCs w:val="26"/>
        </w:rPr>
        <w:t xml:space="preserve"> административном округе города</w:t>
      </w:r>
      <w:proofErr w:type="gramEnd"/>
      <w:r w:rsidR="008A3636">
        <w:rPr>
          <w:sz w:val="26"/>
          <w:szCs w:val="26"/>
        </w:rPr>
        <w:t xml:space="preserve"> </w:t>
      </w:r>
      <w:proofErr w:type="gramStart"/>
      <w:r w:rsidR="008A3636">
        <w:rPr>
          <w:sz w:val="26"/>
          <w:szCs w:val="26"/>
        </w:rPr>
        <w:t>Мурманска</w:t>
      </w:r>
      <w:r w:rsidR="00E24ED5">
        <w:rPr>
          <w:sz w:val="26"/>
          <w:szCs w:val="26"/>
        </w:rPr>
        <w:t>,</w:t>
      </w:r>
      <w:r w:rsidR="00C477E9">
        <w:rPr>
          <w:sz w:val="26"/>
          <w:szCs w:val="26"/>
        </w:rPr>
        <w:t xml:space="preserve"> </w:t>
      </w:r>
      <w:r w:rsidR="00E24ED5">
        <w:rPr>
          <w:sz w:val="26"/>
          <w:szCs w:val="26"/>
        </w:rPr>
        <w:t>по улице Старостина</w:t>
      </w:r>
      <w:r w:rsidR="00F1437C" w:rsidRPr="00F1437C">
        <w:rPr>
          <w:sz w:val="26"/>
          <w:szCs w:val="26"/>
        </w:rPr>
        <w:t xml:space="preserve">», </w:t>
      </w:r>
      <w:r w:rsidR="00E24ED5" w:rsidRPr="00E24ED5">
        <w:rPr>
          <w:sz w:val="26"/>
          <w:szCs w:val="26"/>
        </w:rPr>
        <w:t xml:space="preserve">от </w:t>
      </w:r>
      <w:r w:rsidR="00E24ED5">
        <w:rPr>
          <w:sz w:val="26"/>
          <w:szCs w:val="26"/>
        </w:rPr>
        <w:t>31.08</w:t>
      </w:r>
      <w:r w:rsidR="00E24ED5" w:rsidRPr="00E24ED5">
        <w:rPr>
          <w:sz w:val="26"/>
          <w:szCs w:val="26"/>
        </w:rPr>
        <w:t xml:space="preserve">.2016 </w:t>
      </w:r>
      <w:r w:rsidR="00E24ED5">
        <w:rPr>
          <w:sz w:val="26"/>
          <w:szCs w:val="26"/>
        </w:rPr>
        <w:br/>
      </w:r>
      <w:r w:rsidR="00E24ED5" w:rsidRPr="00E24ED5">
        <w:rPr>
          <w:sz w:val="26"/>
          <w:szCs w:val="26"/>
        </w:rPr>
        <w:t xml:space="preserve">№ </w:t>
      </w:r>
      <w:r w:rsidR="00E24ED5">
        <w:rPr>
          <w:sz w:val="26"/>
          <w:szCs w:val="26"/>
        </w:rPr>
        <w:t>2596</w:t>
      </w:r>
      <w:r w:rsidR="00E24ED5" w:rsidRPr="00E24ED5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№ 51:20:000</w:t>
      </w:r>
      <w:r w:rsidR="00E24ED5">
        <w:rPr>
          <w:sz w:val="26"/>
          <w:szCs w:val="26"/>
        </w:rPr>
        <w:t>3047</w:t>
      </w:r>
      <w:r w:rsidR="00E24ED5" w:rsidRPr="00E24ED5">
        <w:rPr>
          <w:sz w:val="26"/>
          <w:szCs w:val="26"/>
        </w:rPr>
        <w:t>:</w:t>
      </w:r>
      <w:r w:rsidR="00E24ED5">
        <w:rPr>
          <w:sz w:val="26"/>
          <w:szCs w:val="26"/>
        </w:rPr>
        <w:t>14</w:t>
      </w:r>
      <w:r w:rsidR="00E24ED5" w:rsidRPr="00E24ED5">
        <w:rPr>
          <w:sz w:val="26"/>
          <w:szCs w:val="26"/>
        </w:rPr>
        <w:t xml:space="preserve">6, расположенного в </w:t>
      </w:r>
      <w:r w:rsidR="00E24ED5">
        <w:rPr>
          <w:sz w:val="26"/>
          <w:szCs w:val="26"/>
        </w:rPr>
        <w:t>Ленинском</w:t>
      </w:r>
      <w:r w:rsidR="00E24ED5" w:rsidRPr="00E24ED5">
        <w:rPr>
          <w:sz w:val="26"/>
          <w:szCs w:val="26"/>
        </w:rPr>
        <w:t xml:space="preserve"> административном округе города Мурманска, по </w:t>
      </w:r>
      <w:r w:rsidR="00E24ED5">
        <w:rPr>
          <w:sz w:val="26"/>
          <w:szCs w:val="26"/>
        </w:rPr>
        <w:t>проезду Портовому</w:t>
      </w:r>
      <w:r w:rsidR="00E24ED5" w:rsidRPr="00E24ED5">
        <w:rPr>
          <w:sz w:val="26"/>
          <w:szCs w:val="26"/>
        </w:rPr>
        <w:t>»</w:t>
      </w:r>
      <w:r w:rsidR="00E24ED5">
        <w:rPr>
          <w:sz w:val="26"/>
          <w:szCs w:val="26"/>
        </w:rPr>
        <w:t xml:space="preserve">, </w:t>
      </w:r>
      <w:r w:rsidR="00E24ED5" w:rsidRPr="00E24ED5">
        <w:rPr>
          <w:sz w:val="26"/>
          <w:szCs w:val="26"/>
        </w:rPr>
        <w:t xml:space="preserve">от </w:t>
      </w:r>
      <w:r w:rsidR="00E24ED5">
        <w:rPr>
          <w:sz w:val="26"/>
          <w:szCs w:val="26"/>
        </w:rPr>
        <w:t>14.09</w:t>
      </w:r>
      <w:r w:rsidR="00E24ED5" w:rsidRPr="00E24ED5">
        <w:rPr>
          <w:sz w:val="26"/>
          <w:szCs w:val="26"/>
        </w:rPr>
        <w:t xml:space="preserve">.2016 </w:t>
      </w:r>
      <w:r w:rsidR="00E24ED5">
        <w:rPr>
          <w:sz w:val="26"/>
          <w:szCs w:val="26"/>
        </w:rPr>
        <w:br/>
      </w:r>
      <w:r w:rsidR="00E24ED5" w:rsidRPr="00E24ED5">
        <w:rPr>
          <w:sz w:val="26"/>
          <w:szCs w:val="26"/>
        </w:rPr>
        <w:t xml:space="preserve">№ </w:t>
      </w:r>
      <w:r w:rsidR="00E24ED5">
        <w:rPr>
          <w:sz w:val="26"/>
          <w:szCs w:val="26"/>
        </w:rPr>
        <w:t>2755</w:t>
      </w:r>
      <w:r w:rsidR="00E24ED5" w:rsidRPr="00E24ED5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№ 51:20:000</w:t>
      </w:r>
      <w:r w:rsidR="00E24ED5">
        <w:rPr>
          <w:sz w:val="26"/>
          <w:szCs w:val="26"/>
        </w:rPr>
        <w:t>3047</w:t>
      </w:r>
      <w:r w:rsidR="00E24ED5" w:rsidRPr="00E24ED5">
        <w:rPr>
          <w:sz w:val="26"/>
          <w:szCs w:val="26"/>
        </w:rPr>
        <w:t>:</w:t>
      </w:r>
      <w:r w:rsidR="00E24ED5">
        <w:rPr>
          <w:sz w:val="26"/>
          <w:szCs w:val="26"/>
        </w:rPr>
        <w:t>97</w:t>
      </w:r>
      <w:r w:rsidR="00E24ED5" w:rsidRPr="00E24ED5">
        <w:rPr>
          <w:sz w:val="26"/>
          <w:szCs w:val="26"/>
        </w:rPr>
        <w:t xml:space="preserve">6, расположенного в </w:t>
      </w:r>
      <w:r w:rsidR="00E24ED5">
        <w:rPr>
          <w:sz w:val="26"/>
          <w:szCs w:val="26"/>
        </w:rPr>
        <w:t>Ленинском</w:t>
      </w:r>
      <w:r w:rsidR="00E24ED5" w:rsidRPr="00E24ED5">
        <w:rPr>
          <w:sz w:val="26"/>
          <w:szCs w:val="26"/>
        </w:rPr>
        <w:t xml:space="preserve"> административном округе города Мурманска, по</w:t>
      </w:r>
      <w:proofErr w:type="gramEnd"/>
      <w:r w:rsidR="00E24ED5" w:rsidRPr="00E24ED5">
        <w:rPr>
          <w:sz w:val="26"/>
          <w:szCs w:val="26"/>
        </w:rPr>
        <w:t xml:space="preserve"> </w:t>
      </w:r>
      <w:proofErr w:type="gramStart"/>
      <w:r w:rsidR="00E24ED5">
        <w:rPr>
          <w:sz w:val="26"/>
          <w:szCs w:val="26"/>
        </w:rPr>
        <w:t>проезду Портовому</w:t>
      </w:r>
      <w:r w:rsidR="00E24ED5" w:rsidRPr="00E24ED5">
        <w:rPr>
          <w:sz w:val="26"/>
          <w:szCs w:val="26"/>
        </w:rPr>
        <w:t>»</w:t>
      </w:r>
      <w:r w:rsidR="00E24ED5">
        <w:rPr>
          <w:sz w:val="26"/>
          <w:szCs w:val="26"/>
        </w:rPr>
        <w:t xml:space="preserve">, </w:t>
      </w:r>
      <w:r w:rsidR="00E24ED5" w:rsidRPr="00E24ED5">
        <w:rPr>
          <w:sz w:val="26"/>
          <w:szCs w:val="26"/>
        </w:rPr>
        <w:t xml:space="preserve">от </w:t>
      </w:r>
      <w:r w:rsidR="003C1853">
        <w:rPr>
          <w:sz w:val="26"/>
          <w:szCs w:val="26"/>
        </w:rPr>
        <w:t>10.11</w:t>
      </w:r>
      <w:r w:rsidR="00E24ED5" w:rsidRPr="00E24ED5">
        <w:rPr>
          <w:sz w:val="26"/>
          <w:szCs w:val="26"/>
        </w:rPr>
        <w:t xml:space="preserve">.2016 </w:t>
      </w:r>
      <w:r w:rsidR="00E24ED5">
        <w:rPr>
          <w:sz w:val="26"/>
          <w:szCs w:val="26"/>
        </w:rPr>
        <w:br/>
      </w:r>
      <w:r w:rsidR="00E24ED5" w:rsidRPr="00E24ED5">
        <w:rPr>
          <w:sz w:val="26"/>
          <w:szCs w:val="26"/>
        </w:rPr>
        <w:t xml:space="preserve">№ </w:t>
      </w:r>
      <w:r w:rsidR="003C1853">
        <w:rPr>
          <w:sz w:val="26"/>
          <w:szCs w:val="26"/>
        </w:rPr>
        <w:t>3422</w:t>
      </w:r>
      <w:r w:rsidR="00E24ED5" w:rsidRPr="00E24ED5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№ 51:20:000</w:t>
      </w:r>
      <w:r w:rsidR="00E24ED5">
        <w:rPr>
          <w:sz w:val="26"/>
          <w:szCs w:val="26"/>
        </w:rPr>
        <w:t>3</w:t>
      </w:r>
      <w:r w:rsidR="003C1853">
        <w:rPr>
          <w:sz w:val="26"/>
          <w:szCs w:val="26"/>
        </w:rPr>
        <w:t>205</w:t>
      </w:r>
      <w:r w:rsidR="00E24ED5" w:rsidRPr="00E24ED5">
        <w:rPr>
          <w:sz w:val="26"/>
          <w:szCs w:val="26"/>
        </w:rPr>
        <w:t>:</w:t>
      </w:r>
      <w:r w:rsidR="003C1853">
        <w:rPr>
          <w:sz w:val="26"/>
          <w:szCs w:val="26"/>
        </w:rPr>
        <w:t>788</w:t>
      </w:r>
      <w:r w:rsidR="00E24ED5" w:rsidRPr="00E24ED5">
        <w:rPr>
          <w:sz w:val="26"/>
          <w:szCs w:val="26"/>
        </w:rPr>
        <w:t xml:space="preserve">, расположенного в </w:t>
      </w:r>
      <w:r w:rsidR="00E24ED5">
        <w:rPr>
          <w:sz w:val="26"/>
          <w:szCs w:val="26"/>
        </w:rPr>
        <w:t>Ленинском</w:t>
      </w:r>
      <w:r w:rsidR="00E24ED5" w:rsidRPr="00E24ED5">
        <w:rPr>
          <w:sz w:val="26"/>
          <w:szCs w:val="26"/>
        </w:rPr>
        <w:t xml:space="preserve"> административном округе города Мурманска, по </w:t>
      </w:r>
      <w:r w:rsidR="003C1853">
        <w:rPr>
          <w:sz w:val="26"/>
          <w:szCs w:val="26"/>
        </w:rPr>
        <w:t>Нижне-</w:t>
      </w:r>
      <w:proofErr w:type="spellStart"/>
      <w:r w:rsidR="003C1853">
        <w:rPr>
          <w:sz w:val="26"/>
          <w:szCs w:val="26"/>
        </w:rPr>
        <w:t>Ростинскому</w:t>
      </w:r>
      <w:proofErr w:type="spellEnd"/>
      <w:r w:rsidR="003C1853">
        <w:rPr>
          <w:sz w:val="26"/>
          <w:szCs w:val="26"/>
        </w:rPr>
        <w:t xml:space="preserve"> шоссе</w:t>
      </w:r>
      <w:r w:rsidR="00E24ED5" w:rsidRPr="00E24ED5">
        <w:rPr>
          <w:sz w:val="26"/>
          <w:szCs w:val="26"/>
        </w:rPr>
        <w:t>»</w:t>
      </w:r>
      <w:r w:rsidR="00E24ED5">
        <w:rPr>
          <w:sz w:val="26"/>
          <w:szCs w:val="26"/>
        </w:rPr>
        <w:t xml:space="preserve">, </w:t>
      </w:r>
      <w:r w:rsidR="003C1853" w:rsidRPr="00E24ED5">
        <w:rPr>
          <w:sz w:val="26"/>
          <w:szCs w:val="26"/>
        </w:rPr>
        <w:t xml:space="preserve">от </w:t>
      </w:r>
      <w:r w:rsidR="003C1853">
        <w:rPr>
          <w:sz w:val="26"/>
          <w:szCs w:val="26"/>
        </w:rPr>
        <w:t>07.11</w:t>
      </w:r>
      <w:r w:rsidR="003C1853" w:rsidRPr="00E24ED5">
        <w:rPr>
          <w:sz w:val="26"/>
          <w:szCs w:val="26"/>
        </w:rPr>
        <w:t xml:space="preserve">.2016 № </w:t>
      </w:r>
      <w:r w:rsidR="003C1853">
        <w:rPr>
          <w:sz w:val="26"/>
          <w:szCs w:val="26"/>
        </w:rPr>
        <w:t>3374</w:t>
      </w:r>
      <w:r w:rsidR="003C1853" w:rsidRPr="00E24ED5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№ 51:20:000</w:t>
      </w:r>
      <w:r w:rsidR="003C1853">
        <w:rPr>
          <w:sz w:val="26"/>
          <w:szCs w:val="26"/>
        </w:rPr>
        <w:t>2016</w:t>
      </w:r>
      <w:r w:rsidR="003C1853" w:rsidRPr="00E24ED5">
        <w:rPr>
          <w:sz w:val="26"/>
          <w:szCs w:val="26"/>
        </w:rPr>
        <w:t>:</w:t>
      </w:r>
      <w:r w:rsidR="003C1853">
        <w:rPr>
          <w:sz w:val="26"/>
          <w:szCs w:val="26"/>
        </w:rPr>
        <w:t>18</w:t>
      </w:r>
      <w:r w:rsidR="003C1853" w:rsidRPr="00E24ED5">
        <w:rPr>
          <w:sz w:val="26"/>
          <w:szCs w:val="26"/>
        </w:rPr>
        <w:t xml:space="preserve">, расположенного в </w:t>
      </w:r>
      <w:r w:rsidR="003C1853">
        <w:rPr>
          <w:sz w:val="26"/>
          <w:szCs w:val="26"/>
        </w:rPr>
        <w:t>Октябрьском</w:t>
      </w:r>
      <w:r w:rsidR="003C1853" w:rsidRPr="00E24ED5">
        <w:rPr>
          <w:sz w:val="26"/>
          <w:szCs w:val="26"/>
        </w:rPr>
        <w:t xml:space="preserve"> административном округе города Мурманска»</w:t>
      </w:r>
      <w:r w:rsidR="003C1853">
        <w:rPr>
          <w:sz w:val="26"/>
          <w:szCs w:val="26"/>
        </w:rPr>
        <w:t xml:space="preserve">, </w:t>
      </w:r>
      <w:r w:rsidRPr="00AE5A23">
        <w:rPr>
          <w:sz w:val="26"/>
          <w:szCs w:val="26"/>
        </w:rPr>
        <w:t xml:space="preserve">от </w:t>
      </w:r>
      <w:smartTag w:uri="urn:schemas-microsoft-com:office:smarttags" w:element="date">
        <w:smartTagPr>
          <w:attr w:name="ls" w:val="trans"/>
          <w:attr w:name="Month" w:val="09"/>
          <w:attr w:name="Day" w:val="21"/>
          <w:attr w:name="Year" w:val="2016"/>
        </w:smartTagPr>
        <w:r w:rsidR="00C477E9">
          <w:rPr>
            <w:sz w:val="26"/>
            <w:szCs w:val="26"/>
          </w:rPr>
          <w:t>21.09</w:t>
        </w:r>
        <w:r w:rsidR="008A3636">
          <w:rPr>
            <w:sz w:val="26"/>
            <w:szCs w:val="26"/>
          </w:rPr>
          <w:t>.2016</w:t>
        </w:r>
      </w:smartTag>
      <w:r w:rsidR="0064393A">
        <w:rPr>
          <w:sz w:val="26"/>
          <w:szCs w:val="26"/>
        </w:rPr>
        <w:t xml:space="preserve"> </w:t>
      </w:r>
      <w:r w:rsidRPr="00AE5A23">
        <w:rPr>
          <w:sz w:val="26"/>
          <w:szCs w:val="26"/>
        </w:rPr>
        <w:t xml:space="preserve">№ </w:t>
      </w:r>
      <w:r w:rsidR="00C477E9">
        <w:rPr>
          <w:sz w:val="26"/>
          <w:szCs w:val="26"/>
        </w:rPr>
        <w:t>2810</w:t>
      </w:r>
      <w:proofErr w:type="gramEnd"/>
      <w:r w:rsidRPr="00AE5A23">
        <w:rPr>
          <w:sz w:val="26"/>
          <w:szCs w:val="26"/>
        </w:rPr>
        <w:t xml:space="preserve"> </w:t>
      </w:r>
      <w:r w:rsidR="008A3636" w:rsidRPr="008A3636">
        <w:rPr>
          <w:sz w:val="26"/>
          <w:szCs w:val="26"/>
        </w:rPr>
        <w:t>«</w:t>
      </w:r>
      <w:proofErr w:type="gramStart"/>
      <w:r w:rsidR="008A3636" w:rsidRPr="008A3636">
        <w:rPr>
          <w:sz w:val="26"/>
          <w:szCs w:val="26"/>
        </w:rPr>
        <w:t xml:space="preserve">О проведении аукциона на право заключения договора аренды земельного участка с кадастровым </w:t>
      </w:r>
      <w:r w:rsidR="003C1853">
        <w:rPr>
          <w:sz w:val="26"/>
          <w:szCs w:val="26"/>
        </w:rPr>
        <w:br/>
      </w:r>
      <w:r w:rsidR="008A3636" w:rsidRPr="008A3636">
        <w:rPr>
          <w:sz w:val="26"/>
          <w:szCs w:val="26"/>
        </w:rPr>
        <w:t>№ 51:20:000</w:t>
      </w:r>
      <w:r w:rsidR="008A3636">
        <w:rPr>
          <w:sz w:val="26"/>
          <w:szCs w:val="26"/>
        </w:rPr>
        <w:t>1</w:t>
      </w:r>
      <w:r w:rsidR="00C477E9">
        <w:rPr>
          <w:sz w:val="26"/>
          <w:szCs w:val="26"/>
        </w:rPr>
        <w:t>3</w:t>
      </w:r>
      <w:r w:rsidR="003217D5">
        <w:rPr>
          <w:sz w:val="26"/>
          <w:szCs w:val="26"/>
        </w:rPr>
        <w:t>11</w:t>
      </w:r>
      <w:r w:rsidR="008A3636" w:rsidRPr="008A3636">
        <w:rPr>
          <w:sz w:val="26"/>
          <w:szCs w:val="26"/>
        </w:rPr>
        <w:t>:</w:t>
      </w:r>
      <w:r w:rsidR="00C477E9">
        <w:rPr>
          <w:sz w:val="26"/>
          <w:szCs w:val="26"/>
        </w:rPr>
        <w:t>4081</w:t>
      </w:r>
      <w:r w:rsidR="008A3636" w:rsidRPr="008A3636">
        <w:rPr>
          <w:sz w:val="26"/>
          <w:szCs w:val="26"/>
        </w:rPr>
        <w:t xml:space="preserve">, расположенного в </w:t>
      </w:r>
      <w:r w:rsidR="008A3636">
        <w:rPr>
          <w:sz w:val="26"/>
          <w:szCs w:val="26"/>
        </w:rPr>
        <w:t>Первомайском</w:t>
      </w:r>
      <w:r w:rsidR="008A3636" w:rsidRPr="008A3636">
        <w:rPr>
          <w:sz w:val="26"/>
          <w:szCs w:val="26"/>
        </w:rPr>
        <w:t xml:space="preserve"> административном округе города Мурманска</w:t>
      </w:r>
      <w:r w:rsidR="00C477E9">
        <w:rPr>
          <w:sz w:val="26"/>
          <w:szCs w:val="26"/>
        </w:rPr>
        <w:t>,</w:t>
      </w:r>
      <w:r w:rsidR="008A3636" w:rsidRPr="008A3636">
        <w:rPr>
          <w:sz w:val="26"/>
          <w:szCs w:val="26"/>
        </w:rPr>
        <w:t xml:space="preserve"> по </w:t>
      </w:r>
      <w:r w:rsidR="00C477E9">
        <w:rPr>
          <w:sz w:val="26"/>
          <w:szCs w:val="26"/>
        </w:rPr>
        <w:t>улице Капитана Копытова</w:t>
      </w:r>
      <w:r w:rsidR="008A3636" w:rsidRPr="008A3636">
        <w:rPr>
          <w:sz w:val="26"/>
          <w:szCs w:val="26"/>
        </w:rPr>
        <w:t>»</w:t>
      </w:r>
      <w:r w:rsidR="003217D5">
        <w:rPr>
          <w:sz w:val="26"/>
          <w:szCs w:val="26"/>
        </w:rPr>
        <w:t xml:space="preserve">, </w:t>
      </w:r>
      <w:r w:rsidR="00BB3BD0" w:rsidRPr="00AE5A23">
        <w:rPr>
          <w:sz w:val="26"/>
          <w:szCs w:val="26"/>
        </w:rPr>
        <w:t>выступает организатором</w:t>
      </w:r>
      <w:r w:rsidR="0064393A">
        <w:rPr>
          <w:sz w:val="26"/>
          <w:szCs w:val="26"/>
        </w:rPr>
        <w:t xml:space="preserve"> </w:t>
      </w:r>
      <w:r w:rsidR="00BB3BD0" w:rsidRPr="00AE5A23">
        <w:rPr>
          <w:sz w:val="26"/>
          <w:szCs w:val="26"/>
        </w:rPr>
        <w:t xml:space="preserve">и </w:t>
      </w:r>
      <w:r w:rsidR="007346B6" w:rsidRPr="00AE5A23">
        <w:rPr>
          <w:sz w:val="26"/>
          <w:szCs w:val="26"/>
        </w:rPr>
        <w:t>проводит</w:t>
      </w:r>
      <w:r w:rsidR="007346B6" w:rsidRPr="005E3F8A">
        <w:rPr>
          <w:b/>
          <w:sz w:val="26"/>
          <w:szCs w:val="26"/>
        </w:rPr>
        <w:t xml:space="preserve"> </w:t>
      </w:r>
      <w:r w:rsidR="004F2568">
        <w:rPr>
          <w:b/>
          <w:sz w:val="26"/>
          <w:szCs w:val="26"/>
        </w:rPr>
        <w:t>21</w:t>
      </w:r>
      <w:r w:rsidR="004446A0" w:rsidRPr="004446A0">
        <w:rPr>
          <w:b/>
          <w:sz w:val="26"/>
          <w:szCs w:val="26"/>
        </w:rPr>
        <w:t>.0</w:t>
      </w:r>
      <w:r w:rsidR="00550D66">
        <w:rPr>
          <w:b/>
          <w:sz w:val="26"/>
          <w:szCs w:val="26"/>
        </w:rPr>
        <w:t>4</w:t>
      </w:r>
      <w:r w:rsidR="004446A0" w:rsidRPr="004446A0">
        <w:rPr>
          <w:b/>
          <w:sz w:val="26"/>
          <w:szCs w:val="26"/>
        </w:rPr>
        <w:t>.2017</w:t>
      </w:r>
      <w:r w:rsidR="0064393A" w:rsidRPr="001C4783">
        <w:rPr>
          <w:b/>
          <w:sz w:val="26"/>
          <w:szCs w:val="26"/>
        </w:rPr>
        <w:t xml:space="preserve"> </w:t>
      </w:r>
      <w:r w:rsidR="003151A3" w:rsidRPr="00546D64">
        <w:rPr>
          <w:sz w:val="26"/>
          <w:szCs w:val="26"/>
        </w:rPr>
        <w:t>аукцион</w:t>
      </w:r>
      <w:r w:rsidR="00AE48E1" w:rsidRPr="00546D64">
        <w:rPr>
          <w:sz w:val="26"/>
          <w:szCs w:val="26"/>
        </w:rPr>
        <w:t>, открыты</w:t>
      </w:r>
      <w:r w:rsidR="003151A3" w:rsidRPr="00546D64">
        <w:rPr>
          <w:sz w:val="26"/>
          <w:szCs w:val="26"/>
        </w:rPr>
        <w:t>й</w:t>
      </w:r>
      <w:r w:rsidR="00AE48E1" w:rsidRPr="00546D64">
        <w:rPr>
          <w:sz w:val="26"/>
          <w:szCs w:val="26"/>
        </w:rPr>
        <w:t xml:space="preserve"> по составу участников и по форме подачи </w:t>
      </w:r>
      <w:r w:rsidR="000F1519" w:rsidRPr="00546D64">
        <w:rPr>
          <w:sz w:val="26"/>
          <w:szCs w:val="26"/>
        </w:rPr>
        <w:t>предложений</w:t>
      </w:r>
      <w:r w:rsidR="00AE48E1" w:rsidRPr="00546D64">
        <w:rPr>
          <w:sz w:val="26"/>
          <w:szCs w:val="26"/>
        </w:rPr>
        <w:t>,</w:t>
      </w:r>
      <w:proofErr w:type="gramEnd"/>
      <w:r w:rsidR="00AE48E1" w:rsidRPr="00546D64">
        <w:rPr>
          <w:sz w:val="26"/>
          <w:szCs w:val="26"/>
        </w:rPr>
        <w:t xml:space="preserve"> по продаже права </w:t>
      </w:r>
      <w:r w:rsidR="00F91040" w:rsidRPr="00546D64">
        <w:rPr>
          <w:sz w:val="26"/>
          <w:szCs w:val="26"/>
        </w:rPr>
        <w:t>на заключение договор</w:t>
      </w:r>
      <w:r w:rsidR="00BA3A12">
        <w:rPr>
          <w:sz w:val="26"/>
          <w:szCs w:val="26"/>
        </w:rPr>
        <w:t>ов</w:t>
      </w:r>
      <w:r w:rsidR="00F91040" w:rsidRPr="00546D64">
        <w:rPr>
          <w:sz w:val="26"/>
          <w:szCs w:val="26"/>
        </w:rPr>
        <w:t xml:space="preserve"> </w:t>
      </w:r>
      <w:r w:rsidR="00AE48E1" w:rsidRPr="00546D64">
        <w:rPr>
          <w:sz w:val="26"/>
          <w:szCs w:val="26"/>
        </w:rPr>
        <w:t xml:space="preserve">аренды </w:t>
      </w:r>
      <w:r w:rsidR="0016385D" w:rsidRPr="00546D64">
        <w:rPr>
          <w:sz w:val="26"/>
          <w:szCs w:val="26"/>
        </w:rPr>
        <w:t>земельн</w:t>
      </w:r>
      <w:r w:rsidR="00107E02">
        <w:rPr>
          <w:sz w:val="26"/>
          <w:szCs w:val="26"/>
        </w:rPr>
        <w:t>ых</w:t>
      </w:r>
      <w:r w:rsidR="0016385D" w:rsidRPr="00546D64">
        <w:rPr>
          <w:sz w:val="26"/>
          <w:szCs w:val="26"/>
        </w:rPr>
        <w:t xml:space="preserve"> участк</w:t>
      </w:r>
      <w:r w:rsidR="00107E02">
        <w:rPr>
          <w:sz w:val="26"/>
          <w:szCs w:val="26"/>
        </w:rPr>
        <w:t>ов</w:t>
      </w:r>
      <w:r w:rsidR="00BA3A12">
        <w:rPr>
          <w:sz w:val="26"/>
          <w:szCs w:val="26"/>
        </w:rPr>
        <w:t>:</w:t>
      </w:r>
    </w:p>
    <w:p w:rsidR="00BA3A12" w:rsidRPr="00356F5A" w:rsidRDefault="00BA3A12" w:rsidP="00CF4C5E">
      <w:pPr>
        <w:pStyle w:val="a3"/>
        <w:spacing w:before="12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Лот № 1.</w:t>
      </w:r>
    </w:p>
    <w:p w:rsidR="00930172" w:rsidRPr="00356F5A" w:rsidRDefault="00385463" w:rsidP="0069595D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</w:t>
      </w:r>
      <w:r w:rsidR="00B8027C">
        <w:rPr>
          <w:b/>
          <w:snapToGrid w:val="0"/>
          <w:sz w:val="26"/>
          <w:szCs w:val="26"/>
        </w:rPr>
        <w:t xml:space="preserve"> </w:t>
      </w:r>
      <w:r w:rsidR="00962CD5">
        <w:rPr>
          <w:b/>
          <w:snapToGrid w:val="0"/>
          <w:sz w:val="26"/>
          <w:szCs w:val="26"/>
        </w:rPr>
        <w:t>Мурманская обл</w:t>
      </w:r>
      <w:r w:rsidR="00B8027C">
        <w:rPr>
          <w:b/>
          <w:snapToGrid w:val="0"/>
          <w:sz w:val="26"/>
          <w:szCs w:val="26"/>
        </w:rPr>
        <w:t>асть</w:t>
      </w:r>
      <w:r w:rsidR="00962CD5">
        <w:rPr>
          <w:b/>
          <w:snapToGrid w:val="0"/>
          <w:sz w:val="26"/>
          <w:szCs w:val="26"/>
        </w:rPr>
        <w:t xml:space="preserve">, </w:t>
      </w:r>
      <w:r w:rsidR="00B84D65">
        <w:rPr>
          <w:b/>
          <w:snapToGrid w:val="0"/>
          <w:sz w:val="26"/>
          <w:szCs w:val="26"/>
        </w:rPr>
        <w:t>муниципальное образование</w:t>
      </w:r>
      <w:r w:rsidR="00BD2BA7" w:rsidRPr="00356F5A">
        <w:rPr>
          <w:b/>
          <w:snapToGrid w:val="0"/>
          <w:sz w:val="26"/>
          <w:szCs w:val="26"/>
        </w:rPr>
        <w:t xml:space="preserve"> г</w:t>
      </w:r>
      <w:r w:rsidR="008B08DC">
        <w:rPr>
          <w:b/>
          <w:snapToGrid w:val="0"/>
          <w:sz w:val="26"/>
          <w:szCs w:val="26"/>
        </w:rPr>
        <w:t>ород</w:t>
      </w:r>
      <w:r w:rsidR="00BD2BA7" w:rsidRPr="00356F5A">
        <w:rPr>
          <w:b/>
          <w:snapToGrid w:val="0"/>
          <w:sz w:val="26"/>
          <w:szCs w:val="26"/>
        </w:rPr>
        <w:t xml:space="preserve"> Мурманск</w:t>
      </w:r>
      <w:r w:rsidR="00962CD5">
        <w:rPr>
          <w:b/>
          <w:snapToGrid w:val="0"/>
          <w:sz w:val="26"/>
          <w:szCs w:val="26"/>
        </w:rPr>
        <w:t>,</w:t>
      </w:r>
      <w:r w:rsidR="0016385D" w:rsidRPr="00356F5A">
        <w:rPr>
          <w:b/>
          <w:snapToGrid w:val="0"/>
          <w:sz w:val="26"/>
          <w:szCs w:val="26"/>
        </w:rPr>
        <w:t xml:space="preserve"> </w:t>
      </w:r>
      <w:r w:rsidR="00550D66">
        <w:rPr>
          <w:b/>
          <w:snapToGrid w:val="0"/>
          <w:sz w:val="26"/>
          <w:szCs w:val="26"/>
        </w:rPr>
        <w:t>Октябрьский</w:t>
      </w:r>
      <w:r w:rsidR="00EC1445">
        <w:rPr>
          <w:b/>
          <w:snapToGrid w:val="0"/>
          <w:sz w:val="26"/>
          <w:szCs w:val="26"/>
        </w:rPr>
        <w:t xml:space="preserve"> административный округ</w:t>
      </w:r>
      <w:r w:rsidR="00895E53">
        <w:rPr>
          <w:b/>
          <w:snapToGrid w:val="0"/>
          <w:sz w:val="26"/>
          <w:szCs w:val="26"/>
        </w:rPr>
        <w:t>, улица Ломоносова</w:t>
      </w:r>
      <w:r w:rsidR="001C4783">
        <w:rPr>
          <w:b/>
          <w:snapToGrid w:val="0"/>
          <w:sz w:val="26"/>
          <w:szCs w:val="26"/>
        </w:rPr>
        <w:t>.</w:t>
      </w:r>
    </w:p>
    <w:p w:rsidR="00C61223" w:rsidRDefault="00CF152B" w:rsidP="00C61223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Кадастровый номер: </w:t>
      </w:r>
      <w:r w:rsidR="00EC1445" w:rsidRPr="00EC1445">
        <w:rPr>
          <w:sz w:val="26"/>
          <w:szCs w:val="26"/>
        </w:rPr>
        <w:t>51:20:000</w:t>
      </w:r>
      <w:r w:rsidR="00550D66">
        <w:rPr>
          <w:sz w:val="26"/>
          <w:szCs w:val="26"/>
        </w:rPr>
        <w:t>2013</w:t>
      </w:r>
      <w:r w:rsidR="00EC1445" w:rsidRPr="00EC1445">
        <w:rPr>
          <w:sz w:val="26"/>
          <w:szCs w:val="26"/>
        </w:rPr>
        <w:t>:</w:t>
      </w:r>
      <w:r w:rsidR="00550D66">
        <w:rPr>
          <w:sz w:val="26"/>
          <w:szCs w:val="26"/>
        </w:rPr>
        <w:t>1</w:t>
      </w:r>
      <w:r w:rsidR="00EC1445" w:rsidRPr="00EC1445">
        <w:rPr>
          <w:sz w:val="26"/>
          <w:szCs w:val="26"/>
        </w:rPr>
        <w:t>3</w:t>
      </w:r>
      <w:r w:rsidR="00550D66">
        <w:rPr>
          <w:sz w:val="26"/>
          <w:szCs w:val="26"/>
        </w:rPr>
        <w:t>2</w:t>
      </w:r>
      <w:r w:rsidR="00EC1445" w:rsidRPr="00EC1445">
        <w:rPr>
          <w:sz w:val="26"/>
          <w:szCs w:val="26"/>
        </w:rPr>
        <w:t>7</w:t>
      </w:r>
    </w:p>
    <w:p w:rsidR="008842A3" w:rsidRDefault="008842A3" w:rsidP="00C61223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 w:rsidR="00B8027C">
        <w:rPr>
          <w:snapToGrid w:val="0"/>
          <w:sz w:val="26"/>
          <w:szCs w:val="26"/>
        </w:rPr>
        <w:t xml:space="preserve"> </w:t>
      </w:r>
      <w:r w:rsidR="00550D66">
        <w:rPr>
          <w:snapToGrid w:val="0"/>
          <w:sz w:val="26"/>
          <w:szCs w:val="26"/>
        </w:rPr>
        <w:t>850</w:t>
      </w:r>
      <w:r w:rsidR="00B8027C">
        <w:rPr>
          <w:snapToGrid w:val="0"/>
          <w:sz w:val="26"/>
          <w:szCs w:val="26"/>
        </w:rPr>
        <w:t xml:space="preserve">  </w:t>
      </w:r>
      <w:r w:rsidRPr="00356F5A">
        <w:rPr>
          <w:sz w:val="26"/>
          <w:szCs w:val="26"/>
        </w:rPr>
        <w:t xml:space="preserve">кв. м. </w:t>
      </w:r>
    </w:p>
    <w:p w:rsidR="00583239" w:rsidRPr="00583239" w:rsidRDefault="00583239" w:rsidP="00C61223">
      <w:pPr>
        <w:rPr>
          <w:sz w:val="26"/>
          <w:szCs w:val="26"/>
        </w:rPr>
      </w:pPr>
      <w:r w:rsidRPr="00583239">
        <w:rPr>
          <w:sz w:val="26"/>
          <w:szCs w:val="26"/>
        </w:rPr>
        <w:t>Сведения о правах: государственная собственность не разграничена.</w:t>
      </w:r>
    </w:p>
    <w:p w:rsidR="009F52FE" w:rsidRDefault="009F52FE" w:rsidP="009F52FE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</w:t>
      </w:r>
      <w:r w:rsidR="006C7E9F" w:rsidRPr="00356F5A">
        <w:rPr>
          <w:sz w:val="26"/>
          <w:szCs w:val="26"/>
        </w:rPr>
        <w:t>атегория земель: земли населенных пунктов</w:t>
      </w:r>
      <w:r w:rsidRPr="00356F5A">
        <w:rPr>
          <w:sz w:val="26"/>
          <w:szCs w:val="26"/>
        </w:rPr>
        <w:t>.</w:t>
      </w:r>
    </w:p>
    <w:p w:rsidR="00EC1445" w:rsidRPr="00356F5A" w:rsidRDefault="00EC1445" w:rsidP="009F52FE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C1445">
        <w:rPr>
          <w:sz w:val="26"/>
          <w:szCs w:val="26"/>
        </w:rPr>
        <w:t xml:space="preserve">Земельный участок расположен в границах территориальной зоны </w:t>
      </w:r>
      <w:r w:rsidR="00130B18">
        <w:rPr>
          <w:sz w:val="26"/>
          <w:szCs w:val="26"/>
        </w:rPr>
        <w:t>Р-1</w:t>
      </w:r>
      <w:r w:rsidRPr="00EC1445">
        <w:rPr>
          <w:color w:val="FF0000"/>
          <w:sz w:val="26"/>
          <w:szCs w:val="26"/>
        </w:rPr>
        <w:t xml:space="preserve"> </w:t>
      </w:r>
      <w:r w:rsidRPr="00EC1445">
        <w:rPr>
          <w:sz w:val="26"/>
          <w:szCs w:val="26"/>
        </w:rPr>
        <w:t>(</w:t>
      </w:r>
      <w:r w:rsidR="00130B18" w:rsidRPr="00130B18">
        <w:rPr>
          <w:sz w:val="26"/>
          <w:szCs w:val="26"/>
        </w:rPr>
        <w:t>спортивно-рекреационная зона</w:t>
      </w:r>
      <w:r w:rsidRPr="00EC1445">
        <w:rPr>
          <w:sz w:val="26"/>
          <w:szCs w:val="26"/>
        </w:rPr>
        <w:t>) согласно карте градостроительного зонирования Правил землепользования и застройки муниципального образования город Мурманск, утвержденных решением Совета депутатов города Мурманска от 01.11.2011 № 41-547 (далее ПЗЗ).</w:t>
      </w:r>
    </w:p>
    <w:p w:rsidR="00FB2D8C" w:rsidRDefault="00DC7E3A" w:rsidP="0016385D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981BF6">
        <w:rPr>
          <w:b/>
          <w:snapToGrid w:val="0"/>
          <w:sz w:val="26"/>
          <w:szCs w:val="26"/>
        </w:rPr>
        <w:t xml:space="preserve">Разрешенное использование </w:t>
      </w:r>
      <w:r w:rsidR="006447FD" w:rsidRPr="00981BF6">
        <w:rPr>
          <w:b/>
          <w:snapToGrid w:val="0"/>
          <w:sz w:val="26"/>
          <w:szCs w:val="26"/>
        </w:rPr>
        <w:t xml:space="preserve">земельного </w:t>
      </w:r>
      <w:r w:rsidRPr="00981BF6">
        <w:rPr>
          <w:b/>
          <w:snapToGrid w:val="0"/>
          <w:sz w:val="26"/>
          <w:szCs w:val="26"/>
        </w:rPr>
        <w:t xml:space="preserve">участка: </w:t>
      </w:r>
      <w:r w:rsidR="00130B18" w:rsidRPr="00130B18">
        <w:rPr>
          <w:snapToGrid w:val="0"/>
          <w:sz w:val="26"/>
          <w:szCs w:val="26"/>
        </w:rPr>
        <w:t>о</w:t>
      </w:r>
      <w:r w:rsidR="00130B18">
        <w:rPr>
          <w:snapToGrid w:val="0"/>
          <w:sz w:val="26"/>
          <w:szCs w:val="26"/>
        </w:rPr>
        <w:t>бщественные туалеты</w:t>
      </w:r>
      <w:r w:rsidR="001D524C">
        <w:rPr>
          <w:snapToGrid w:val="0"/>
          <w:sz w:val="26"/>
          <w:szCs w:val="26"/>
        </w:rPr>
        <w:t>.</w:t>
      </w:r>
      <w:r w:rsidR="00EC1445">
        <w:rPr>
          <w:snapToGrid w:val="0"/>
          <w:sz w:val="26"/>
          <w:szCs w:val="26"/>
        </w:rPr>
        <w:t xml:space="preserve"> </w:t>
      </w:r>
      <w:r w:rsidR="00EC1445" w:rsidRPr="00EC1445">
        <w:rPr>
          <w:snapToGrid w:val="0"/>
          <w:sz w:val="26"/>
          <w:szCs w:val="26"/>
        </w:rPr>
        <w:t>Вид разрешенного использования установлен в соответствии с ПЗЗ</w:t>
      </w:r>
      <w:r w:rsidR="00EC1445">
        <w:rPr>
          <w:snapToGrid w:val="0"/>
          <w:sz w:val="26"/>
          <w:szCs w:val="26"/>
        </w:rPr>
        <w:t>.</w:t>
      </w:r>
    </w:p>
    <w:p w:rsidR="00D35E25" w:rsidRPr="00356F5A" w:rsidRDefault="00D35E25" w:rsidP="00D35E25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lastRenderedPageBreak/>
        <w:t xml:space="preserve">В соответствии с градостроительным планом земельного участка </w:t>
      </w:r>
      <w:r w:rsidR="00453B0E">
        <w:rPr>
          <w:snapToGrid w:val="0"/>
          <w:sz w:val="26"/>
          <w:szCs w:val="26"/>
        </w:rPr>
        <w:t>назначение объекта капитального строительства:</w:t>
      </w:r>
      <w:r>
        <w:rPr>
          <w:snapToGrid w:val="0"/>
          <w:sz w:val="26"/>
          <w:szCs w:val="26"/>
        </w:rPr>
        <w:t xml:space="preserve"> </w:t>
      </w:r>
      <w:r w:rsidR="00130B18">
        <w:rPr>
          <w:snapToGrid w:val="0"/>
          <w:sz w:val="26"/>
          <w:szCs w:val="26"/>
        </w:rPr>
        <w:t>общественный туалет</w:t>
      </w:r>
      <w:r>
        <w:rPr>
          <w:snapToGrid w:val="0"/>
          <w:sz w:val="26"/>
          <w:szCs w:val="26"/>
        </w:rPr>
        <w:t>.</w:t>
      </w:r>
    </w:p>
    <w:p w:rsidR="000D0A4B" w:rsidRDefault="003151A3" w:rsidP="00DC7E3A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151A3">
        <w:rPr>
          <w:b/>
          <w:sz w:val="26"/>
          <w:szCs w:val="26"/>
        </w:rPr>
        <w:t xml:space="preserve">Границы участка: </w:t>
      </w:r>
      <w:r w:rsidR="00BA3A12">
        <w:rPr>
          <w:b/>
          <w:sz w:val="26"/>
          <w:szCs w:val="26"/>
        </w:rPr>
        <w:t>у</w:t>
      </w:r>
      <w:r w:rsidR="00BA3A12">
        <w:rPr>
          <w:sz w:val="26"/>
          <w:szCs w:val="26"/>
        </w:rPr>
        <w:t xml:space="preserve">часток </w:t>
      </w:r>
      <w:r w:rsidR="00C61223">
        <w:rPr>
          <w:sz w:val="26"/>
          <w:szCs w:val="26"/>
        </w:rPr>
        <w:t xml:space="preserve">расположен </w:t>
      </w:r>
      <w:r w:rsidR="0047545C">
        <w:rPr>
          <w:sz w:val="26"/>
          <w:szCs w:val="26"/>
        </w:rPr>
        <w:t>приблизительно</w:t>
      </w:r>
      <w:r w:rsidR="009F288A">
        <w:rPr>
          <w:sz w:val="26"/>
          <w:szCs w:val="26"/>
        </w:rPr>
        <w:t xml:space="preserve"> </w:t>
      </w:r>
      <w:r w:rsidR="00C61223">
        <w:rPr>
          <w:sz w:val="26"/>
          <w:szCs w:val="26"/>
        </w:rPr>
        <w:t xml:space="preserve">в </w:t>
      </w:r>
      <w:r w:rsidR="00130B18">
        <w:rPr>
          <w:sz w:val="26"/>
          <w:szCs w:val="26"/>
        </w:rPr>
        <w:t>141,3</w:t>
      </w:r>
      <w:r w:rsidR="00C61223">
        <w:rPr>
          <w:sz w:val="26"/>
          <w:szCs w:val="26"/>
        </w:rPr>
        <w:t xml:space="preserve"> м </w:t>
      </w:r>
      <w:r w:rsidR="00130B18">
        <w:rPr>
          <w:sz w:val="26"/>
          <w:szCs w:val="26"/>
        </w:rPr>
        <w:t xml:space="preserve">на юго-восток </w:t>
      </w:r>
      <w:r w:rsidR="00C61223">
        <w:rPr>
          <w:sz w:val="26"/>
          <w:szCs w:val="26"/>
        </w:rPr>
        <w:t xml:space="preserve">от </w:t>
      </w:r>
      <w:r w:rsidR="009F288A">
        <w:rPr>
          <w:sz w:val="26"/>
          <w:szCs w:val="26"/>
        </w:rPr>
        <w:t>здания</w:t>
      </w:r>
      <w:r w:rsidR="00C61223">
        <w:rPr>
          <w:sz w:val="26"/>
          <w:szCs w:val="26"/>
        </w:rPr>
        <w:t xml:space="preserve"> № </w:t>
      </w:r>
      <w:r w:rsidR="00130B18">
        <w:rPr>
          <w:sz w:val="26"/>
          <w:szCs w:val="26"/>
        </w:rPr>
        <w:t>18</w:t>
      </w:r>
      <w:r w:rsidR="00E41BD0">
        <w:rPr>
          <w:sz w:val="26"/>
          <w:szCs w:val="26"/>
        </w:rPr>
        <w:t xml:space="preserve"> </w:t>
      </w:r>
      <w:r w:rsidR="00130B18">
        <w:rPr>
          <w:sz w:val="26"/>
          <w:szCs w:val="26"/>
        </w:rPr>
        <w:t>по улице Ломоносова</w:t>
      </w:r>
      <w:r w:rsidR="00C61223">
        <w:rPr>
          <w:sz w:val="26"/>
          <w:szCs w:val="26"/>
        </w:rPr>
        <w:t>.</w:t>
      </w:r>
    </w:p>
    <w:p w:rsidR="00853D92" w:rsidRPr="0047545C" w:rsidRDefault="00342FA0" w:rsidP="00853D92">
      <w:pPr>
        <w:tabs>
          <w:tab w:val="num" w:pos="360"/>
          <w:tab w:val="left" w:pos="993"/>
        </w:tabs>
        <w:ind w:firstLine="540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П</w:t>
      </w:r>
      <w:r w:rsidR="00853D92" w:rsidRPr="00342FA0">
        <w:rPr>
          <w:b/>
          <w:sz w:val="26"/>
          <w:szCs w:val="26"/>
        </w:rPr>
        <w:t>лощадь объ</w:t>
      </w:r>
      <w:r w:rsidR="00E41BD0" w:rsidRPr="00342FA0">
        <w:rPr>
          <w:b/>
          <w:sz w:val="26"/>
          <w:szCs w:val="26"/>
        </w:rPr>
        <w:t>екта капитального строительства</w:t>
      </w:r>
      <w:r w:rsidR="00853D92">
        <w:rPr>
          <w:sz w:val="26"/>
          <w:szCs w:val="26"/>
        </w:rPr>
        <w:t xml:space="preserve"> – </w:t>
      </w:r>
      <w:r w:rsidR="00130B18">
        <w:rPr>
          <w:sz w:val="26"/>
          <w:szCs w:val="26"/>
        </w:rPr>
        <w:t>до 1 500 м</w:t>
      </w:r>
      <w:proofErr w:type="gramStart"/>
      <w:r w:rsidR="00130B18">
        <w:rPr>
          <w:sz w:val="26"/>
          <w:szCs w:val="26"/>
          <w:vertAlign w:val="superscript"/>
        </w:rPr>
        <w:t>2</w:t>
      </w:r>
      <w:proofErr w:type="gramEnd"/>
      <w:r w:rsidR="00B3753A">
        <w:rPr>
          <w:sz w:val="26"/>
          <w:szCs w:val="26"/>
        </w:rPr>
        <w:t>.</w:t>
      </w:r>
    </w:p>
    <w:p w:rsidR="00853D92" w:rsidRPr="00356F5A" w:rsidRDefault="00342FA0" w:rsidP="00853D92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proofErr w:type="gramStart"/>
      <w:r>
        <w:rPr>
          <w:sz w:val="26"/>
          <w:szCs w:val="26"/>
        </w:rPr>
        <w:t>Сведения об о</w:t>
      </w:r>
      <w:r w:rsidR="00ED747D" w:rsidRPr="00ED747D">
        <w:rPr>
          <w:sz w:val="26"/>
          <w:szCs w:val="26"/>
        </w:rPr>
        <w:t>писани</w:t>
      </w:r>
      <w:r>
        <w:rPr>
          <w:sz w:val="26"/>
          <w:szCs w:val="26"/>
        </w:rPr>
        <w:t>и</w:t>
      </w:r>
      <w:r w:rsidR="00ED747D" w:rsidRPr="00ED747D">
        <w:rPr>
          <w:sz w:val="26"/>
          <w:szCs w:val="26"/>
        </w:rPr>
        <w:t xml:space="preserve"> местоположения проектируемого объекта на земельном участке (объекта капитального строительства)</w:t>
      </w:r>
      <w:r w:rsidR="00ED747D">
        <w:rPr>
          <w:sz w:val="26"/>
          <w:szCs w:val="26"/>
        </w:rPr>
        <w:t>, об ограничениях прав,</w:t>
      </w:r>
      <w:r w:rsidR="00155BF5">
        <w:rPr>
          <w:sz w:val="26"/>
          <w:szCs w:val="26"/>
        </w:rPr>
        <w:t xml:space="preserve"> о максимально и (или) минимально допустимых параметрах разрешенного строительства объекта капитального строительства, содержащиеся в градостроительном плане</w:t>
      </w:r>
      <w:r w:rsidR="00ED747D">
        <w:rPr>
          <w:sz w:val="26"/>
          <w:szCs w:val="26"/>
        </w:rPr>
        <w:t xml:space="preserve"> земельного участка</w:t>
      </w:r>
      <w:r w:rsidR="00155BF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информация </w:t>
      </w:r>
      <w:r w:rsidR="00155BF5">
        <w:rPr>
          <w:sz w:val="26"/>
          <w:szCs w:val="26"/>
        </w:rPr>
        <w:t>о т</w:t>
      </w:r>
      <w:r w:rsidR="00853D92" w:rsidRPr="00853D92">
        <w:rPr>
          <w:sz w:val="26"/>
          <w:szCs w:val="26"/>
        </w:rPr>
        <w:t>ехнически</w:t>
      </w:r>
      <w:r w:rsidR="00155BF5">
        <w:rPr>
          <w:sz w:val="26"/>
          <w:szCs w:val="26"/>
        </w:rPr>
        <w:t>х</w:t>
      </w:r>
      <w:r w:rsidR="00853D92" w:rsidRPr="00853D92">
        <w:rPr>
          <w:sz w:val="26"/>
          <w:szCs w:val="26"/>
        </w:rPr>
        <w:t xml:space="preserve"> условия</w:t>
      </w:r>
      <w:r>
        <w:rPr>
          <w:sz w:val="26"/>
          <w:szCs w:val="26"/>
        </w:rPr>
        <w:t>х</w:t>
      </w:r>
      <w:r w:rsidR="00853D92" w:rsidRPr="00853D92">
        <w:rPr>
          <w:sz w:val="26"/>
          <w:szCs w:val="26"/>
        </w:rPr>
        <w:t xml:space="preserve"> подключения объекта строительства  к сетям инженерно-технического обеспечения, о плате за подключение размещен</w:t>
      </w:r>
      <w:r>
        <w:rPr>
          <w:sz w:val="26"/>
          <w:szCs w:val="26"/>
        </w:rPr>
        <w:t>ы</w:t>
      </w:r>
      <w:r w:rsidR="00853D92" w:rsidRPr="00853D92">
        <w:rPr>
          <w:sz w:val="26"/>
          <w:szCs w:val="26"/>
        </w:rPr>
        <w:t xml:space="preserve"> на сайте torgi.gov.ru.</w:t>
      </w:r>
      <w:proofErr w:type="gramEnd"/>
    </w:p>
    <w:p w:rsidR="00376AAD" w:rsidRPr="00356F5A" w:rsidRDefault="00376AAD" w:rsidP="00376AA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 w:rsidR="00E41BD0">
        <w:rPr>
          <w:sz w:val="26"/>
          <w:szCs w:val="26"/>
        </w:rPr>
        <w:t>18 месяцев</w:t>
      </w:r>
      <w:r w:rsidRPr="005E3F8A">
        <w:rPr>
          <w:sz w:val="26"/>
          <w:szCs w:val="26"/>
        </w:rPr>
        <w:t>.</w:t>
      </w:r>
    </w:p>
    <w:p w:rsidR="00411B52" w:rsidRDefault="00411B52" w:rsidP="00411B52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Началь</w:t>
      </w:r>
      <w:r w:rsidR="00F3002D" w:rsidRPr="005F5721">
        <w:rPr>
          <w:b/>
          <w:sz w:val="26"/>
          <w:szCs w:val="26"/>
        </w:rPr>
        <w:t xml:space="preserve">ный размер </w:t>
      </w:r>
      <w:r w:rsidR="00EF1243">
        <w:rPr>
          <w:b/>
          <w:sz w:val="26"/>
          <w:szCs w:val="26"/>
        </w:rPr>
        <w:t xml:space="preserve">ежегодной </w:t>
      </w:r>
      <w:r w:rsidR="00F3002D" w:rsidRPr="005F5721">
        <w:rPr>
          <w:b/>
          <w:sz w:val="26"/>
          <w:szCs w:val="26"/>
        </w:rPr>
        <w:t xml:space="preserve">арендной платы </w:t>
      </w:r>
      <w:r w:rsidR="00220AD5" w:rsidRPr="005F5721">
        <w:rPr>
          <w:b/>
          <w:sz w:val="26"/>
          <w:szCs w:val="26"/>
        </w:rPr>
        <w:t>составляет</w:t>
      </w:r>
      <w:r w:rsidR="005F5721">
        <w:rPr>
          <w:b/>
          <w:sz w:val="26"/>
          <w:szCs w:val="26"/>
        </w:rPr>
        <w:t>:</w:t>
      </w:r>
      <w:r w:rsidR="00220AD5">
        <w:rPr>
          <w:sz w:val="26"/>
          <w:szCs w:val="26"/>
        </w:rPr>
        <w:t xml:space="preserve"> </w:t>
      </w:r>
      <w:r w:rsidR="00CF088C">
        <w:rPr>
          <w:sz w:val="26"/>
          <w:szCs w:val="26"/>
        </w:rPr>
        <w:t xml:space="preserve"> </w:t>
      </w:r>
      <w:r w:rsidR="00130B18">
        <w:rPr>
          <w:sz w:val="26"/>
          <w:szCs w:val="26"/>
        </w:rPr>
        <w:t>84</w:t>
      </w:r>
      <w:r w:rsidR="009F288A">
        <w:rPr>
          <w:sz w:val="26"/>
          <w:szCs w:val="26"/>
        </w:rPr>
        <w:t xml:space="preserve"> 000</w:t>
      </w:r>
      <w:r w:rsidR="00CF088C">
        <w:rPr>
          <w:sz w:val="26"/>
          <w:szCs w:val="26"/>
        </w:rPr>
        <w:t xml:space="preserve"> рублей.</w:t>
      </w:r>
    </w:p>
    <w:p w:rsidR="00006579" w:rsidRPr="00006579" w:rsidRDefault="00006579" w:rsidP="00006579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Шаг аукциона</w:t>
      </w:r>
      <w:r w:rsidRPr="00006579">
        <w:rPr>
          <w:sz w:val="26"/>
          <w:szCs w:val="26"/>
        </w:rPr>
        <w:t xml:space="preserve">: </w:t>
      </w:r>
      <w:r w:rsidR="00130B18">
        <w:rPr>
          <w:sz w:val="26"/>
          <w:szCs w:val="26"/>
        </w:rPr>
        <w:t>2 520</w:t>
      </w:r>
      <w:r w:rsidR="007A01B3" w:rsidRPr="004A2517">
        <w:rPr>
          <w:sz w:val="26"/>
          <w:szCs w:val="26"/>
        </w:rPr>
        <w:t xml:space="preserve"> </w:t>
      </w:r>
      <w:r w:rsidR="00CF088C" w:rsidRPr="004A2517">
        <w:rPr>
          <w:sz w:val="26"/>
          <w:szCs w:val="26"/>
        </w:rPr>
        <w:t>рублей</w:t>
      </w:r>
      <w:r w:rsidR="00B81C5B">
        <w:rPr>
          <w:sz w:val="26"/>
          <w:szCs w:val="26"/>
        </w:rPr>
        <w:t>.</w:t>
      </w:r>
    </w:p>
    <w:p w:rsidR="00006579" w:rsidRDefault="00006579" w:rsidP="00006579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 w:rsidR="00130B18">
        <w:rPr>
          <w:sz w:val="26"/>
          <w:szCs w:val="26"/>
        </w:rPr>
        <w:t>8</w:t>
      </w:r>
      <w:r w:rsidR="004D4009">
        <w:rPr>
          <w:sz w:val="26"/>
          <w:szCs w:val="26"/>
        </w:rPr>
        <w:t xml:space="preserve"> </w:t>
      </w:r>
      <w:r w:rsidR="00130B18">
        <w:rPr>
          <w:sz w:val="26"/>
          <w:szCs w:val="26"/>
        </w:rPr>
        <w:t>4</w:t>
      </w:r>
      <w:r w:rsidR="009F288A">
        <w:rPr>
          <w:sz w:val="26"/>
          <w:szCs w:val="26"/>
        </w:rPr>
        <w:t>00</w:t>
      </w:r>
      <w:r w:rsidR="005C57CF">
        <w:rPr>
          <w:sz w:val="26"/>
          <w:szCs w:val="26"/>
        </w:rPr>
        <w:t xml:space="preserve"> рублей</w:t>
      </w:r>
      <w:r w:rsidR="00B81C5B">
        <w:rPr>
          <w:sz w:val="26"/>
          <w:szCs w:val="26"/>
        </w:rPr>
        <w:t>.</w:t>
      </w:r>
    </w:p>
    <w:p w:rsidR="00122E48" w:rsidRPr="00AF258E" w:rsidRDefault="00122E48" w:rsidP="00006579">
      <w:pPr>
        <w:tabs>
          <w:tab w:val="num" w:pos="360"/>
          <w:tab w:val="left" w:pos="993"/>
        </w:tabs>
        <w:ind w:firstLine="540"/>
        <w:rPr>
          <w:sz w:val="10"/>
          <w:szCs w:val="10"/>
        </w:rPr>
      </w:pPr>
    </w:p>
    <w:p w:rsidR="00122E48" w:rsidRPr="00356F5A" w:rsidRDefault="00122E48" w:rsidP="00122E48">
      <w:pPr>
        <w:pStyle w:val="a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Лот № 2.</w:t>
      </w:r>
    </w:p>
    <w:p w:rsidR="00122E48" w:rsidRPr="00356F5A" w:rsidRDefault="00122E48" w:rsidP="00122E48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 Мурманская область, муниципальное образование</w:t>
      </w:r>
      <w:r w:rsidRPr="00356F5A">
        <w:rPr>
          <w:b/>
          <w:snapToGrid w:val="0"/>
          <w:sz w:val="26"/>
          <w:szCs w:val="26"/>
        </w:rPr>
        <w:t xml:space="preserve"> г</w:t>
      </w:r>
      <w:r w:rsidR="00196640">
        <w:rPr>
          <w:b/>
          <w:snapToGrid w:val="0"/>
          <w:sz w:val="26"/>
          <w:szCs w:val="26"/>
        </w:rPr>
        <w:t>ород</w:t>
      </w:r>
      <w:r w:rsidRPr="00356F5A">
        <w:rPr>
          <w:b/>
          <w:snapToGrid w:val="0"/>
          <w:sz w:val="26"/>
          <w:szCs w:val="26"/>
        </w:rPr>
        <w:t xml:space="preserve"> Мурманск</w:t>
      </w:r>
      <w:r>
        <w:rPr>
          <w:b/>
          <w:snapToGrid w:val="0"/>
          <w:sz w:val="26"/>
          <w:szCs w:val="26"/>
        </w:rPr>
        <w:t>,</w:t>
      </w:r>
      <w:r w:rsidRPr="00356F5A">
        <w:rPr>
          <w:b/>
          <w:snapToGrid w:val="0"/>
          <w:sz w:val="26"/>
          <w:szCs w:val="26"/>
        </w:rPr>
        <w:t xml:space="preserve"> </w:t>
      </w:r>
      <w:r w:rsidR="00895E53" w:rsidRPr="00895E53">
        <w:rPr>
          <w:b/>
          <w:snapToGrid w:val="0"/>
          <w:sz w:val="26"/>
          <w:szCs w:val="26"/>
        </w:rPr>
        <w:t>Октябрьский административный округ</w:t>
      </w:r>
      <w:r w:rsidR="00895E53">
        <w:rPr>
          <w:b/>
          <w:snapToGrid w:val="0"/>
          <w:sz w:val="26"/>
          <w:szCs w:val="26"/>
        </w:rPr>
        <w:t>, улица Старостина</w:t>
      </w:r>
      <w:r w:rsidR="001C4783">
        <w:rPr>
          <w:b/>
          <w:snapToGrid w:val="0"/>
          <w:sz w:val="26"/>
          <w:szCs w:val="26"/>
        </w:rPr>
        <w:t>.</w:t>
      </w:r>
    </w:p>
    <w:p w:rsidR="00122E48" w:rsidRDefault="00122E48" w:rsidP="00122E48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Кадастровый номер: </w:t>
      </w:r>
      <w:r w:rsidR="002F661A" w:rsidRPr="002F661A">
        <w:rPr>
          <w:sz w:val="26"/>
          <w:szCs w:val="26"/>
        </w:rPr>
        <w:t>51:20:000</w:t>
      </w:r>
      <w:r w:rsidR="00895E53">
        <w:rPr>
          <w:sz w:val="26"/>
          <w:szCs w:val="26"/>
        </w:rPr>
        <w:t>2402</w:t>
      </w:r>
      <w:r w:rsidR="002F661A" w:rsidRPr="002F661A">
        <w:rPr>
          <w:sz w:val="26"/>
          <w:szCs w:val="26"/>
        </w:rPr>
        <w:t>:</w:t>
      </w:r>
      <w:r w:rsidR="005C1AC4">
        <w:rPr>
          <w:sz w:val="26"/>
          <w:szCs w:val="26"/>
        </w:rPr>
        <w:t>7</w:t>
      </w:r>
      <w:r w:rsidR="00895E53">
        <w:rPr>
          <w:sz w:val="26"/>
          <w:szCs w:val="26"/>
        </w:rPr>
        <w:t>2</w:t>
      </w:r>
    </w:p>
    <w:p w:rsidR="00122E48" w:rsidRDefault="00122E48" w:rsidP="00122E48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>
        <w:rPr>
          <w:snapToGrid w:val="0"/>
          <w:sz w:val="26"/>
          <w:szCs w:val="26"/>
        </w:rPr>
        <w:t xml:space="preserve"> </w:t>
      </w:r>
      <w:r w:rsidR="00895E53">
        <w:rPr>
          <w:snapToGrid w:val="0"/>
          <w:sz w:val="26"/>
          <w:szCs w:val="26"/>
        </w:rPr>
        <w:t>7 980</w:t>
      </w:r>
      <w:r>
        <w:rPr>
          <w:snapToGrid w:val="0"/>
          <w:sz w:val="26"/>
          <w:szCs w:val="26"/>
        </w:rPr>
        <w:t xml:space="preserve">  </w:t>
      </w:r>
      <w:r w:rsidRPr="00356F5A">
        <w:rPr>
          <w:sz w:val="26"/>
          <w:szCs w:val="26"/>
        </w:rPr>
        <w:t xml:space="preserve">кв. м. </w:t>
      </w:r>
    </w:p>
    <w:p w:rsidR="00583239" w:rsidRPr="00356F5A" w:rsidRDefault="00583239" w:rsidP="00122E48">
      <w:pPr>
        <w:rPr>
          <w:b/>
          <w:sz w:val="26"/>
          <w:szCs w:val="26"/>
        </w:rPr>
      </w:pPr>
      <w:r w:rsidRPr="00583239">
        <w:rPr>
          <w:snapToGrid w:val="0"/>
          <w:sz w:val="26"/>
          <w:szCs w:val="26"/>
        </w:rPr>
        <w:t>Сведения о правах: государственная собственность не разграничена.</w:t>
      </w:r>
    </w:p>
    <w:p w:rsidR="00122E48" w:rsidRPr="00356F5A" w:rsidRDefault="00122E48" w:rsidP="00122E4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Категория земель: земли населенных пунктов.</w:t>
      </w:r>
    </w:p>
    <w:p w:rsidR="005C1AC4" w:rsidRPr="005C1AC4" w:rsidRDefault="005C1AC4" w:rsidP="005C1AC4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5C1AC4">
        <w:rPr>
          <w:snapToGrid w:val="0"/>
          <w:sz w:val="26"/>
          <w:szCs w:val="26"/>
        </w:rPr>
        <w:t xml:space="preserve">Земельный участок расположен в границах территориальной зоны </w:t>
      </w:r>
      <w:r w:rsidR="00895E53">
        <w:rPr>
          <w:snapToGrid w:val="0"/>
          <w:sz w:val="26"/>
          <w:szCs w:val="26"/>
        </w:rPr>
        <w:t>Ж-1</w:t>
      </w:r>
      <w:r w:rsidRPr="005C1AC4">
        <w:rPr>
          <w:snapToGrid w:val="0"/>
          <w:sz w:val="26"/>
          <w:szCs w:val="26"/>
        </w:rPr>
        <w:t xml:space="preserve"> (</w:t>
      </w:r>
      <w:r w:rsidR="00934224">
        <w:rPr>
          <w:snapToGrid w:val="0"/>
          <w:sz w:val="26"/>
          <w:szCs w:val="26"/>
        </w:rPr>
        <w:t>зона застройки многоэтажными жилыми домами</w:t>
      </w:r>
      <w:r w:rsidRPr="005C1AC4">
        <w:rPr>
          <w:snapToGrid w:val="0"/>
          <w:sz w:val="26"/>
          <w:szCs w:val="26"/>
        </w:rPr>
        <w:t>) согласно карте градостроительного зонирования Правил землепользования и застройки муниципального образования город Мурманск, утвержденных решением Совета депутатов города Мурманска от 01.11.2011 № 41-547 (далее ПЗЗ).</w:t>
      </w:r>
    </w:p>
    <w:p w:rsidR="005C1AC4" w:rsidRPr="005C1AC4" w:rsidRDefault="005C1AC4" w:rsidP="005C1AC4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A16A96">
        <w:rPr>
          <w:b/>
          <w:snapToGrid w:val="0"/>
          <w:sz w:val="26"/>
          <w:szCs w:val="26"/>
        </w:rPr>
        <w:t>Разрешенное использование земельного участка:</w:t>
      </w:r>
      <w:r w:rsidRPr="005C1AC4">
        <w:rPr>
          <w:snapToGrid w:val="0"/>
          <w:sz w:val="26"/>
          <w:szCs w:val="26"/>
        </w:rPr>
        <w:t xml:space="preserve"> </w:t>
      </w:r>
      <w:r w:rsidR="00934224">
        <w:rPr>
          <w:snapToGrid w:val="0"/>
          <w:sz w:val="26"/>
          <w:szCs w:val="26"/>
        </w:rPr>
        <w:t>многоквартирные многоэтажные жилые дома</w:t>
      </w:r>
      <w:r w:rsidRPr="005C1AC4">
        <w:rPr>
          <w:snapToGrid w:val="0"/>
          <w:sz w:val="26"/>
          <w:szCs w:val="26"/>
        </w:rPr>
        <w:t>. Вид разрешенного использования установлен в соответствии с ПЗЗ.</w:t>
      </w:r>
    </w:p>
    <w:p w:rsidR="00122E48" w:rsidRPr="00356F5A" w:rsidRDefault="005C1AC4" w:rsidP="005C1AC4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5C1AC4">
        <w:rPr>
          <w:snapToGrid w:val="0"/>
          <w:sz w:val="26"/>
          <w:szCs w:val="26"/>
        </w:rPr>
        <w:t xml:space="preserve">В соответствии с градостроительным планом земельного участка назначение объекта капитального строительства: </w:t>
      </w:r>
      <w:r w:rsidR="00934224" w:rsidRPr="00934224">
        <w:rPr>
          <w:snapToGrid w:val="0"/>
          <w:sz w:val="26"/>
          <w:szCs w:val="26"/>
        </w:rPr>
        <w:t>многоквартирные многоэтажные жилые дома</w:t>
      </w:r>
      <w:r w:rsidRPr="005C1AC4">
        <w:rPr>
          <w:snapToGrid w:val="0"/>
          <w:sz w:val="26"/>
          <w:szCs w:val="26"/>
        </w:rPr>
        <w:t>.</w:t>
      </w:r>
    </w:p>
    <w:p w:rsidR="00122E48" w:rsidRDefault="00122E48" w:rsidP="00122E4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151A3">
        <w:rPr>
          <w:b/>
          <w:sz w:val="26"/>
          <w:szCs w:val="26"/>
        </w:rPr>
        <w:t xml:space="preserve">Границы участка: </w:t>
      </w:r>
      <w:r w:rsidRPr="00ED747D">
        <w:rPr>
          <w:sz w:val="26"/>
          <w:szCs w:val="26"/>
        </w:rPr>
        <w:t>у</w:t>
      </w:r>
      <w:r>
        <w:rPr>
          <w:sz w:val="26"/>
          <w:szCs w:val="26"/>
        </w:rPr>
        <w:t xml:space="preserve">часток расположен </w:t>
      </w:r>
      <w:r w:rsidR="00BD7FEF">
        <w:rPr>
          <w:sz w:val="26"/>
          <w:szCs w:val="26"/>
        </w:rPr>
        <w:t>примерно</w:t>
      </w:r>
      <w:r w:rsidRPr="0036098F">
        <w:rPr>
          <w:sz w:val="26"/>
          <w:szCs w:val="26"/>
        </w:rPr>
        <w:t xml:space="preserve"> в </w:t>
      </w:r>
      <w:r w:rsidR="00934224">
        <w:rPr>
          <w:sz w:val="26"/>
          <w:szCs w:val="26"/>
        </w:rPr>
        <w:t>22,5</w:t>
      </w:r>
      <w:r w:rsidRPr="0036098F">
        <w:rPr>
          <w:sz w:val="26"/>
          <w:szCs w:val="26"/>
        </w:rPr>
        <w:t xml:space="preserve"> м на </w:t>
      </w:r>
      <w:r w:rsidR="00934224">
        <w:rPr>
          <w:sz w:val="26"/>
          <w:szCs w:val="26"/>
        </w:rPr>
        <w:t>юго-</w:t>
      </w:r>
      <w:r w:rsidR="00196640">
        <w:rPr>
          <w:sz w:val="26"/>
          <w:szCs w:val="26"/>
        </w:rPr>
        <w:t>запад</w:t>
      </w:r>
      <w:r w:rsidRPr="0036098F">
        <w:rPr>
          <w:sz w:val="26"/>
          <w:szCs w:val="26"/>
        </w:rPr>
        <w:t xml:space="preserve"> от </w:t>
      </w:r>
      <w:r w:rsidR="00934224">
        <w:rPr>
          <w:sz w:val="26"/>
          <w:szCs w:val="26"/>
        </w:rPr>
        <w:t>здания</w:t>
      </w:r>
      <w:r w:rsidR="00BD7FEF">
        <w:rPr>
          <w:sz w:val="26"/>
          <w:szCs w:val="26"/>
        </w:rPr>
        <w:t xml:space="preserve"> № </w:t>
      </w:r>
      <w:r w:rsidR="00934224">
        <w:rPr>
          <w:sz w:val="26"/>
          <w:szCs w:val="26"/>
        </w:rPr>
        <w:t>30 по улице Старостина</w:t>
      </w:r>
      <w:r w:rsidRPr="0036098F">
        <w:rPr>
          <w:sz w:val="26"/>
          <w:szCs w:val="26"/>
        </w:rPr>
        <w:t>.</w:t>
      </w:r>
    </w:p>
    <w:p w:rsidR="008D100D" w:rsidRDefault="008D100D" w:rsidP="00122E4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8D100D">
        <w:rPr>
          <w:b/>
          <w:sz w:val="26"/>
          <w:szCs w:val="26"/>
        </w:rPr>
        <w:t>Зоны с особыми условиями использования</w:t>
      </w:r>
      <w:r>
        <w:rPr>
          <w:sz w:val="26"/>
          <w:szCs w:val="26"/>
        </w:rPr>
        <w:t>: охранная зона канализации – 3 м; охранная зона водопровода</w:t>
      </w:r>
      <w:r w:rsidRPr="008D100D">
        <w:rPr>
          <w:sz w:val="26"/>
          <w:szCs w:val="26"/>
        </w:rPr>
        <w:t xml:space="preserve"> – </w:t>
      </w:r>
      <w:r>
        <w:rPr>
          <w:sz w:val="26"/>
          <w:szCs w:val="26"/>
        </w:rPr>
        <w:t>5</w:t>
      </w:r>
      <w:r w:rsidR="003A675C">
        <w:rPr>
          <w:sz w:val="26"/>
          <w:szCs w:val="26"/>
        </w:rPr>
        <w:t xml:space="preserve"> </w:t>
      </w:r>
      <w:r w:rsidRPr="008D100D">
        <w:rPr>
          <w:sz w:val="26"/>
          <w:szCs w:val="26"/>
        </w:rPr>
        <w:t>м</w:t>
      </w:r>
      <w:r w:rsidR="003A675C">
        <w:rPr>
          <w:sz w:val="26"/>
          <w:szCs w:val="26"/>
        </w:rPr>
        <w:t>; ЛЭП – 1 м.</w:t>
      </w:r>
    </w:p>
    <w:p w:rsidR="00342FA0" w:rsidRDefault="00342FA0" w:rsidP="00342FA0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>
        <w:rPr>
          <w:b/>
          <w:sz w:val="26"/>
          <w:szCs w:val="26"/>
        </w:rPr>
        <w:t>П</w:t>
      </w:r>
      <w:r w:rsidRPr="00342FA0">
        <w:rPr>
          <w:b/>
          <w:sz w:val="26"/>
          <w:szCs w:val="26"/>
        </w:rPr>
        <w:t>лощадь объекта капитального строительства</w:t>
      </w:r>
      <w:r>
        <w:rPr>
          <w:sz w:val="26"/>
          <w:szCs w:val="26"/>
        </w:rPr>
        <w:t xml:space="preserve"> – до </w:t>
      </w:r>
      <w:r w:rsidR="00934224">
        <w:rPr>
          <w:sz w:val="26"/>
          <w:szCs w:val="26"/>
        </w:rPr>
        <w:t>20</w:t>
      </w:r>
      <w:r w:rsidR="00BD7FEF">
        <w:rPr>
          <w:sz w:val="26"/>
          <w:szCs w:val="26"/>
        </w:rPr>
        <w:t xml:space="preserve"> 000</w:t>
      </w:r>
      <w:r>
        <w:rPr>
          <w:sz w:val="26"/>
          <w:szCs w:val="26"/>
        </w:rPr>
        <w:t xml:space="preserve"> м</w:t>
      </w:r>
      <w:proofErr w:type="gramStart"/>
      <w:r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>;</w:t>
      </w:r>
    </w:p>
    <w:p w:rsidR="00ED747D" w:rsidRPr="00356F5A" w:rsidRDefault="00342FA0" w:rsidP="00342FA0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proofErr w:type="gramStart"/>
      <w:r>
        <w:rPr>
          <w:sz w:val="26"/>
          <w:szCs w:val="26"/>
        </w:rPr>
        <w:t>Сведения об о</w:t>
      </w:r>
      <w:r w:rsidRPr="00ED747D">
        <w:rPr>
          <w:sz w:val="26"/>
          <w:szCs w:val="26"/>
        </w:rPr>
        <w:t>писани</w:t>
      </w:r>
      <w:r>
        <w:rPr>
          <w:sz w:val="26"/>
          <w:szCs w:val="26"/>
        </w:rPr>
        <w:t>и</w:t>
      </w:r>
      <w:r w:rsidRPr="00ED747D">
        <w:rPr>
          <w:sz w:val="26"/>
          <w:szCs w:val="26"/>
        </w:rPr>
        <w:t xml:space="preserve"> местоположения проектируемого объекта на земельном участке (объекта капитального строительства)</w:t>
      </w:r>
      <w:r>
        <w:rPr>
          <w:sz w:val="26"/>
          <w:szCs w:val="26"/>
        </w:rPr>
        <w:t>, об ограничениях прав, о максимально и (или) минимально допустимых параметрах разрешенного строительства объекта капитального строительства, содержащиеся в градостроительном плане земельного участка, информация о т</w:t>
      </w:r>
      <w:r w:rsidRPr="00853D92">
        <w:rPr>
          <w:sz w:val="26"/>
          <w:szCs w:val="26"/>
        </w:rPr>
        <w:t>ехнически</w:t>
      </w:r>
      <w:r>
        <w:rPr>
          <w:sz w:val="26"/>
          <w:szCs w:val="26"/>
        </w:rPr>
        <w:t>х</w:t>
      </w:r>
      <w:r w:rsidRPr="00853D92">
        <w:rPr>
          <w:sz w:val="26"/>
          <w:szCs w:val="26"/>
        </w:rPr>
        <w:t xml:space="preserve"> условия</w:t>
      </w:r>
      <w:r>
        <w:rPr>
          <w:sz w:val="26"/>
          <w:szCs w:val="26"/>
        </w:rPr>
        <w:t>х</w:t>
      </w:r>
      <w:r w:rsidRPr="00853D92">
        <w:rPr>
          <w:sz w:val="26"/>
          <w:szCs w:val="26"/>
        </w:rPr>
        <w:t xml:space="preserve"> подключения объекта строительства  к сетям инженерно-технического обеспечения, о плате за подключение размещен</w:t>
      </w:r>
      <w:r>
        <w:rPr>
          <w:sz w:val="26"/>
          <w:szCs w:val="26"/>
        </w:rPr>
        <w:t>ы</w:t>
      </w:r>
      <w:r w:rsidRPr="00853D92">
        <w:rPr>
          <w:sz w:val="26"/>
          <w:szCs w:val="26"/>
        </w:rPr>
        <w:t xml:space="preserve"> на сайте torgi.gov.ru.</w:t>
      </w:r>
      <w:proofErr w:type="gramEnd"/>
    </w:p>
    <w:p w:rsidR="00EF1243" w:rsidRPr="00356F5A" w:rsidRDefault="00ED747D" w:rsidP="00ED747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 w:rsidR="00934224">
        <w:rPr>
          <w:sz w:val="26"/>
          <w:szCs w:val="26"/>
        </w:rPr>
        <w:t>5 лет 6</w:t>
      </w:r>
      <w:r>
        <w:rPr>
          <w:sz w:val="26"/>
          <w:szCs w:val="26"/>
        </w:rPr>
        <w:t xml:space="preserve"> месяц</w:t>
      </w:r>
      <w:r w:rsidR="00934224">
        <w:rPr>
          <w:sz w:val="26"/>
          <w:szCs w:val="26"/>
        </w:rPr>
        <w:t>ев</w:t>
      </w:r>
      <w:r w:rsidRPr="005E3F8A">
        <w:rPr>
          <w:sz w:val="26"/>
          <w:szCs w:val="26"/>
        </w:rPr>
        <w:t>.</w:t>
      </w:r>
    </w:p>
    <w:p w:rsidR="00122E48" w:rsidRDefault="00EF1243" w:rsidP="00EF124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 xml:space="preserve">Начальный размер </w:t>
      </w:r>
      <w:r>
        <w:rPr>
          <w:b/>
          <w:sz w:val="26"/>
          <w:szCs w:val="26"/>
        </w:rPr>
        <w:t xml:space="preserve">ежегодной </w:t>
      </w:r>
      <w:r w:rsidRPr="005F5721">
        <w:rPr>
          <w:b/>
          <w:sz w:val="26"/>
          <w:szCs w:val="26"/>
        </w:rPr>
        <w:t>арендной платы составляет</w:t>
      </w:r>
      <w:r w:rsidR="00122E48">
        <w:rPr>
          <w:b/>
          <w:sz w:val="26"/>
          <w:szCs w:val="26"/>
        </w:rPr>
        <w:t>:</w:t>
      </w:r>
      <w:r w:rsidR="00122E48">
        <w:rPr>
          <w:sz w:val="26"/>
          <w:szCs w:val="26"/>
        </w:rPr>
        <w:t xml:space="preserve">  </w:t>
      </w:r>
      <w:r w:rsidR="00934224">
        <w:rPr>
          <w:sz w:val="26"/>
          <w:szCs w:val="26"/>
        </w:rPr>
        <w:t>381</w:t>
      </w:r>
      <w:r w:rsidR="00122E48">
        <w:rPr>
          <w:sz w:val="26"/>
          <w:szCs w:val="26"/>
        </w:rPr>
        <w:t xml:space="preserve"> 000 рублей.</w:t>
      </w:r>
    </w:p>
    <w:p w:rsidR="00122E48" w:rsidRPr="00006579" w:rsidRDefault="00122E48" w:rsidP="00122E4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lastRenderedPageBreak/>
        <w:t>Шаг аукциона</w:t>
      </w:r>
      <w:r w:rsidRPr="00006579">
        <w:rPr>
          <w:sz w:val="26"/>
          <w:szCs w:val="26"/>
        </w:rPr>
        <w:t xml:space="preserve">: </w:t>
      </w:r>
      <w:r w:rsidR="00934224">
        <w:rPr>
          <w:sz w:val="26"/>
          <w:szCs w:val="26"/>
        </w:rPr>
        <w:t>11</w:t>
      </w:r>
      <w:r w:rsidR="00196640">
        <w:rPr>
          <w:sz w:val="26"/>
          <w:szCs w:val="26"/>
        </w:rPr>
        <w:t xml:space="preserve"> </w:t>
      </w:r>
      <w:r w:rsidR="00934224">
        <w:rPr>
          <w:sz w:val="26"/>
          <w:szCs w:val="26"/>
        </w:rPr>
        <w:t>4</w:t>
      </w:r>
      <w:r w:rsidR="00BD7FEF">
        <w:rPr>
          <w:sz w:val="26"/>
          <w:szCs w:val="26"/>
        </w:rPr>
        <w:t>30</w:t>
      </w:r>
      <w:r w:rsidRPr="004A251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</w:t>
      </w:r>
    </w:p>
    <w:p w:rsidR="00122E48" w:rsidRDefault="00122E48" w:rsidP="00122E4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 w:rsidR="00934224">
        <w:rPr>
          <w:sz w:val="26"/>
          <w:szCs w:val="26"/>
        </w:rPr>
        <w:t>38</w:t>
      </w:r>
      <w:r w:rsidR="003A4618">
        <w:rPr>
          <w:sz w:val="26"/>
          <w:szCs w:val="26"/>
        </w:rPr>
        <w:t xml:space="preserve"> </w:t>
      </w:r>
      <w:r w:rsidR="00196640">
        <w:rPr>
          <w:sz w:val="26"/>
          <w:szCs w:val="26"/>
        </w:rPr>
        <w:t>1</w:t>
      </w:r>
      <w:r w:rsidR="003A4618">
        <w:rPr>
          <w:sz w:val="26"/>
          <w:szCs w:val="26"/>
        </w:rPr>
        <w:t>00</w:t>
      </w:r>
      <w:r>
        <w:rPr>
          <w:sz w:val="26"/>
          <w:szCs w:val="26"/>
        </w:rPr>
        <w:t xml:space="preserve"> рублей.</w:t>
      </w:r>
    </w:p>
    <w:p w:rsidR="003A4618" w:rsidRPr="00AF258E" w:rsidRDefault="003A4618" w:rsidP="00122E48">
      <w:pPr>
        <w:tabs>
          <w:tab w:val="num" w:pos="360"/>
          <w:tab w:val="left" w:pos="993"/>
        </w:tabs>
        <w:ind w:firstLine="540"/>
        <w:rPr>
          <w:sz w:val="10"/>
          <w:szCs w:val="10"/>
        </w:rPr>
      </w:pPr>
    </w:p>
    <w:p w:rsidR="00550D66" w:rsidRPr="00356F5A" w:rsidRDefault="00550D66" w:rsidP="00550D66">
      <w:pPr>
        <w:pStyle w:val="a3"/>
        <w:spacing w:before="12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Лот № </w:t>
      </w:r>
      <w:r w:rsidR="00D0473F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</w:t>
      </w:r>
    </w:p>
    <w:p w:rsidR="00550D66" w:rsidRPr="00356F5A" w:rsidRDefault="00550D66" w:rsidP="00550D66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 Мурманская область, муниципальное образование</w:t>
      </w:r>
      <w:r w:rsidRPr="00356F5A">
        <w:rPr>
          <w:b/>
          <w:snapToGrid w:val="0"/>
          <w:sz w:val="26"/>
          <w:szCs w:val="26"/>
        </w:rPr>
        <w:t xml:space="preserve"> г</w:t>
      </w:r>
      <w:r>
        <w:rPr>
          <w:b/>
          <w:snapToGrid w:val="0"/>
          <w:sz w:val="26"/>
          <w:szCs w:val="26"/>
        </w:rPr>
        <w:t>ород</w:t>
      </w:r>
      <w:r w:rsidRPr="00356F5A">
        <w:rPr>
          <w:b/>
          <w:snapToGrid w:val="0"/>
          <w:sz w:val="26"/>
          <w:szCs w:val="26"/>
        </w:rPr>
        <w:t xml:space="preserve"> Мурманск</w:t>
      </w:r>
      <w:r>
        <w:rPr>
          <w:b/>
          <w:snapToGrid w:val="0"/>
          <w:sz w:val="26"/>
          <w:szCs w:val="26"/>
        </w:rPr>
        <w:t>,</w:t>
      </w:r>
      <w:r w:rsidRPr="00356F5A">
        <w:rPr>
          <w:b/>
          <w:snapToGrid w:val="0"/>
          <w:sz w:val="26"/>
          <w:szCs w:val="26"/>
        </w:rPr>
        <w:t xml:space="preserve"> </w:t>
      </w:r>
      <w:r w:rsidR="00D0473F">
        <w:rPr>
          <w:b/>
          <w:snapToGrid w:val="0"/>
          <w:sz w:val="26"/>
          <w:szCs w:val="26"/>
        </w:rPr>
        <w:t>Ленинский</w:t>
      </w:r>
      <w:r>
        <w:rPr>
          <w:b/>
          <w:snapToGrid w:val="0"/>
          <w:sz w:val="26"/>
          <w:szCs w:val="26"/>
        </w:rPr>
        <w:t xml:space="preserve"> административный округ</w:t>
      </w:r>
      <w:r w:rsidR="00D0473F">
        <w:rPr>
          <w:b/>
          <w:snapToGrid w:val="0"/>
          <w:sz w:val="26"/>
          <w:szCs w:val="26"/>
        </w:rPr>
        <w:t>, проезд Портовый</w:t>
      </w:r>
      <w:r>
        <w:rPr>
          <w:b/>
          <w:snapToGrid w:val="0"/>
          <w:sz w:val="26"/>
          <w:szCs w:val="26"/>
        </w:rPr>
        <w:t>.</w:t>
      </w:r>
    </w:p>
    <w:p w:rsidR="00550D66" w:rsidRDefault="00550D66" w:rsidP="00550D66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Кадастровый номер: </w:t>
      </w:r>
      <w:r w:rsidRPr="00EC1445">
        <w:rPr>
          <w:sz w:val="26"/>
          <w:szCs w:val="26"/>
        </w:rPr>
        <w:t>51:20:000</w:t>
      </w:r>
      <w:r w:rsidR="00D0473F">
        <w:rPr>
          <w:sz w:val="26"/>
          <w:szCs w:val="26"/>
        </w:rPr>
        <w:t>3047</w:t>
      </w:r>
      <w:r w:rsidRPr="00EC1445">
        <w:rPr>
          <w:sz w:val="26"/>
          <w:szCs w:val="26"/>
        </w:rPr>
        <w:t>:</w:t>
      </w:r>
      <w:r>
        <w:rPr>
          <w:sz w:val="26"/>
          <w:szCs w:val="26"/>
        </w:rPr>
        <w:t>1</w:t>
      </w:r>
      <w:r w:rsidR="00D0473F">
        <w:rPr>
          <w:sz w:val="26"/>
          <w:szCs w:val="26"/>
        </w:rPr>
        <w:t>46</w:t>
      </w:r>
    </w:p>
    <w:p w:rsidR="00550D66" w:rsidRDefault="00550D66" w:rsidP="00550D66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>
        <w:rPr>
          <w:snapToGrid w:val="0"/>
          <w:sz w:val="26"/>
          <w:szCs w:val="26"/>
        </w:rPr>
        <w:t xml:space="preserve"> </w:t>
      </w:r>
      <w:r w:rsidR="00D0473F">
        <w:rPr>
          <w:snapToGrid w:val="0"/>
          <w:sz w:val="26"/>
          <w:szCs w:val="26"/>
        </w:rPr>
        <w:t>517</w:t>
      </w:r>
      <w:r>
        <w:rPr>
          <w:snapToGrid w:val="0"/>
          <w:sz w:val="26"/>
          <w:szCs w:val="26"/>
        </w:rPr>
        <w:t xml:space="preserve">  </w:t>
      </w:r>
      <w:r w:rsidRPr="00356F5A">
        <w:rPr>
          <w:sz w:val="26"/>
          <w:szCs w:val="26"/>
        </w:rPr>
        <w:t xml:space="preserve">кв. м. </w:t>
      </w:r>
    </w:p>
    <w:p w:rsidR="00550D66" w:rsidRPr="00583239" w:rsidRDefault="00550D66" w:rsidP="00550D66">
      <w:pPr>
        <w:rPr>
          <w:sz w:val="26"/>
          <w:szCs w:val="26"/>
        </w:rPr>
      </w:pPr>
      <w:r w:rsidRPr="00583239">
        <w:rPr>
          <w:sz w:val="26"/>
          <w:szCs w:val="26"/>
        </w:rPr>
        <w:t>Сведения о правах: государственная собственность не разграничена.</w:t>
      </w:r>
    </w:p>
    <w:p w:rsidR="00550D66" w:rsidRDefault="00550D66" w:rsidP="00550D66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Категория земель: земли населенных пунктов.</w:t>
      </w:r>
    </w:p>
    <w:p w:rsidR="00550D66" w:rsidRPr="00356F5A" w:rsidRDefault="00550D66" w:rsidP="00550D66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C1445">
        <w:rPr>
          <w:sz w:val="26"/>
          <w:szCs w:val="26"/>
        </w:rPr>
        <w:t xml:space="preserve">Земельный участок расположен в границах территориальной зоны </w:t>
      </w:r>
      <w:r w:rsidR="00D0473F">
        <w:rPr>
          <w:sz w:val="26"/>
          <w:szCs w:val="26"/>
        </w:rPr>
        <w:t>Т-1</w:t>
      </w:r>
      <w:r w:rsidRPr="00EC1445">
        <w:rPr>
          <w:color w:val="FF0000"/>
          <w:sz w:val="26"/>
          <w:szCs w:val="26"/>
        </w:rPr>
        <w:t xml:space="preserve"> </w:t>
      </w:r>
      <w:r w:rsidRPr="00EC1445">
        <w:rPr>
          <w:sz w:val="26"/>
          <w:szCs w:val="26"/>
        </w:rPr>
        <w:t xml:space="preserve">(зона </w:t>
      </w:r>
      <w:r>
        <w:rPr>
          <w:sz w:val="26"/>
          <w:szCs w:val="26"/>
        </w:rPr>
        <w:t xml:space="preserve">размещения </w:t>
      </w:r>
      <w:r w:rsidR="00D0473F">
        <w:rPr>
          <w:sz w:val="26"/>
          <w:szCs w:val="26"/>
        </w:rPr>
        <w:t>объектов транспортной инфраструктуры</w:t>
      </w:r>
      <w:r w:rsidRPr="00EC1445">
        <w:rPr>
          <w:sz w:val="26"/>
          <w:szCs w:val="26"/>
        </w:rPr>
        <w:t>) согласно карте градостроительного зонирования Правил землепользования и застройки муниципального образования город Мурманск, утвержденных решением Совета депутатов города Мурманска от 01.11.2011 № 41-547 (далее ПЗЗ).</w:t>
      </w:r>
    </w:p>
    <w:p w:rsidR="00550D66" w:rsidRDefault="00550D66" w:rsidP="00550D66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981BF6">
        <w:rPr>
          <w:b/>
          <w:snapToGrid w:val="0"/>
          <w:sz w:val="26"/>
          <w:szCs w:val="26"/>
        </w:rPr>
        <w:t xml:space="preserve">Разрешенное использование земельного участка: </w:t>
      </w:r>
      <w:r w:rsidR="00113AAB">
        <w:rPr>
          <w:snapToGrid w:val="0"/>
          <w:sz w:val="26"/>
          <w:szCs w:val="26"/>
        </w:rPr>
        <w:t>портовые склады и грузовые дворы</w:t>
      </w:r>
      <w:r>
        <w:rPr>
          <w:snapToGrid w:val="0"/>
          <w:sz w:val="26"/>
          <w:szCs w:val="26"/>
        </w:rPr>
        <w:t xml:space="preserve">. </w:t>
      </w:r>
      <w:r w:rsidRPr="00EC1445">
        <w:rPr>
          <w:snapToGrid w:val="0"/>
          <w:sz w:val="26"/>
          <w:szCs w:val="26"/>
        </w:rPr>
        <w:t>Вид разрешенного использования установлен в соответствии с ПЗЗ</w:t>
      </w:r>
      <w:r>
        <w:rPr>
          <w:snapToGrid w:val="0"/>
          <w:sz w:val="26"/>
          <w:szCs w:val="26"/>
        </w:rPr>
        <w:t>.</w:t>
      </w:r>
    </w:p>
    <w:p w:rsidR="00550D66" w:rsidRPr="00356F5A" w:rsidRDefault="00550D66" w:rsidP="00550D66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В соответствии с градостроительным планом земельного участка назначение объекта капитального строительства: </w:t>
      </w:r>
      <w:r w:rsidR="00113AAB">
        <w:rPr>
          <w:snapToGrid w:val="0"/>
          <w:sz w:val="26"/>
          <w:szCs w:val="26"/>
        </w:rPr>
        <w:t>портовые склады и грузовые дворы</w:t>
      </w:r>
      <w:r>
        <w:rPr>
          <w:snapToGrid w:val="0"/>
          <w:sz w:val="26"/>
          <w:szCs w:val="26"/>
        </w:rPr>
        <w:t>.</w:t>
      </w:r>
    </w:p>
    <w:p w:rsidR="00550D66" w:rsidRDefault="00550D66" w:rsidP="00550D66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151A3">
        <w:rPr>
          <w:b/>
          <w:sz w:val="26"/>
          <w:szCs w:val="26"/>
        </w:rPr>
        <w:t xml:space="preserve">Границы участка: </w:t>
      </w:r>
      <w:r>
        <w:rPr>
          <w:b/>
          <w:sz w:val="26"/>
          <w:szCs w:val="26"/>
        </w:rPr>
        <w:t>у</w:t>
      </w:r>
      <w:r>
        <w:rPr>
          <w:sz w:val="26"/>
          <w:szCs w:val="26"/>
        </w:rPr>
        <w:t xml:space="preserve">часток расположен </w:t>
      </w:r>
      <w:r w:rsidR="00113AAB">
        <w:rPr>
          <w:sz w:val="26"/>
          <w:szCs w:val="26"/>
        </w:rPr>
        <w:t>ориентировочно</w:t>
      </w:r>
      <w:r>
        <w:rPr>
          <w:sz w:val="26"/>
          <w:szCs w:val="26"/>
        </w:rPr>
        <w:t xml:space="preserve"> в </w:t>
      </w:r>
      <w:r w:rsidR="00113AAB">
        <w:rPr>
          <w:sz w:val="26"/>
          <w:szCs w:val="26"/>
        </w:rPr>
        <w:t>21</w:t>
      </w:r>
      <w:r>
        <w:rPr>
          <w:sz w:val="26"/>
          <w:szCs w:val="26"/>
        </w:rPr>
        <w:t xml:space="preserve">2 м </w:t>
      </w:r>
      <w:r w:rsidR="00113AAB">
        <w:rPr>
          <w:sz w:val="26"/>
          <w:szCs w:val="26"/>
        </w:rPr>
        <w:t xml:space="preserve">на юго-запад </w:t>
      </w:r>
      <w:r>
        <w:rPr>
          <w:sz w:val="26"/>
          <w:szCs w:val="26"/>
        </w:rPr>
        <w:t xml:space="preserve">от здания № </w:t>
      </w:r>
      <w:r w:rsidR="00113AAB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="00113AAB">
        <w:rPr>
          <w:sz w:val="26"/>
          <w:szCs w:val="26"/>
        </w:rPr>
        <w:t>по проезду Портовому</w:t>
      </w:r>
      <w:r>
        <w:rPr>
          <w:sz w:val="26"/>
          <w:szCs w:val="26"/>
        </w:rPr>
        <w:t>.</w:t>
      </w:r>
    </w:p>
    <w:p w:rsidR="008D100D" w:rsidRDefault="008D100D" w:rsidP="00550D66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8D100D">
        <w:rPr>
          <w:b/>
          <w:sz w:val="26"/>
          <w:szCs w:val="26"/>
        </w:rPr>
        <w:t>Зоны с особыми условиями использования</w:t>
      </w:r>
      <w:r>
        <w:rPr>
          <w:sz w:val="26"/>
          <w:szCs w:val="26"/>
        </w:rPr>
        <w:t>: охранная зона ливневой канализации – 3 м; охранная зона водопровода</w:t>
      </w:r>
      <w:r w:rsidRPr="008D100D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5 </w:t>
      </w:r>
      <w:r w:rsidRPr="008D100D">
        <w:rPr>
          <w:sz w:val="26"/>
          <w:szCs w:val="26"/>
        </w:rPr>
        <w:t xml:space="preserve">м; </w:t>
      </w:r>
      <w:r>
        <w:rPr>
          <w:sz w:val="26"/>
          <w:szCs w:val="26"/>
        </w:rPr>
        <w:t>водоохранная рыбоохранная зона Кольского залива – 500 м</w:t>
      </w:r>
      <w:r w:rsidRPr="008D100D">
        <w:rPr>
          <w:sz w:val="26"/>
          <w:szCs w:val="26"/>
        </w:rPr>
        <w:t>.</w:t>
      </w:r>
    </w:p>
    <w:p w:rsidR="00550D66" w:rsidRPr="0047545C" w:rsidRDefault="00550D66" w:rsidP="00550D66">
      <w:pPr>
        <w:tabs>
          <w:tab w:val="num" w:pos="360"/>
          <w:tab w:val="left" w:pos="993"/>
        </w:tabs>
        <w:ind w:firstLine="540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П</w:t>
      </w:r>
      <w:r w:rsidRPr="00342FA0">
        <w:rPr>
          <w:b/>
          <w:sz w:val="26"/>
          <w:szCs w:val="26"/>
        </w:rPr>
        <w:t>лощадь объекта капитального строительства</w:t>
      </w:r>
      <w:r>
        <w:rPr>
          <w:sz w:val="26"/>
          <w:szCs w:val="26"/>
        </w:rPr>
        <w:t xml:space="preserve"> – </w:t>
      </w:r>
      <w:r w:rsidR="00113AAB">
        <w:rPr>
          <w:sz w:val="26"/>
          <w:szCs w:val="26"/>
        </w:rPr>
        <w:t>до 1 500 м</w:t>
      </w:r>
      <w:proofErr w:type="gramStart"/>
      <w:r w:rsidR="00113AAB"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>.</w:t>
      </w:r>
    </w:p>
    <w:p w:rsidR="00550D66" w:rsidRPr="00356F5A" w:rsidRDefault="00550D66" w:rsidP="00550D66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proofErr w:type="gramStart"/>
      <w:r>
        <w:rPr>
          <w:sz w:val="26"/>
          <w:szCs w:val="26"/>
        </w:rPr>
        <w:t>Сведения об о</w:t>
      </w:r>
      <w:r w:rsidRPr="00ED747D">
        <w:rPr>
          <w:sz w:val="26"/>
          <w:szCs w:val="26"/>
        </w:rPr>
        <w:t>писани</w:t>
      </w:r>
      <w:r>
        <w:rPr>
          <w:sz w:val="26"/>
          <w:szCs w:val="26"/>
        </w:rPr>
        <w:t>и</w:t>
      </w:r>
      <w:r w:rsidRPr="00ED747D">
        <w:rPr>
          <w:sz w:val="26"/>
          <w:szCs w:val="26"/>
        </w:rPr>
        <w:t xml:space="preserve"> местоположения проектируемого объекта на земельном участке (объекта капитального строительства)</w:t>
      </w:r>
      <w:r>
        <w:rPr>
          <w:sz w:val="26"/>
          <w:szCs w:val="26"/>
        </w:rPr>
        <w:t>, об ограничениях прав, о максимально и (или) минимально допустимых параметрах разрешенного строительства объекта капитального строительства, содержащиеся в градостроительном плане земельного участка, информация о т</w:t>
      </w:r>
      <w:r w:rsidRPr="00853D92">
        <w:rPr>
          <w:sz w:val="26"/>
          <w:szCs w:val="26"/>
        </w:rPr>
        <w:t>ехнически</w:t>
      </w:r>
      <w:r>
        <w:rPr>
          <w:sz w:val="26"/>
          <w:szCs w:val="26"/>
        </w:rPr>
        <w:t>х</w:t>
      </w:r>
      <w:r w:rsidRPr="00853D92">
        <w:rPr>
          <w:sz w:val="26"/>
          <w:szCs w:val="26"/>
        </w:rPr>
        <w:t xml:space="preserve"> условия</w:t>
      </w:r>
      <w:r>
        <w:rPr>
          <w:sz w:val="26"/>
          <w:szCs w:val="26"/>
        </w:rPr>
        <w:t>х</w:t>
      </w:r>
      <w:r w:rsidRPr="00853D92">
        <w:rPr>
          <w:sz w:val="26"/>
          <w:szCs w:val="26"/>
        </w:rPr>
        <w:t xml:space="preserve"> подключения объекта строительства  к сетям инженерно-технического обеспечения, о плате за подключение размещен</w:t>
      </w:r>
      <w:r>
        <w:rPr>
          <w:sz w:val="26"/>
          <w:szCs w:val="26"/>
        </w:rPr>
        <w:t>ы</w:t>
      </w:r>
      <w:r w:rsidRPr="00853D92">
        <w:rPr>
          <w:sz w:val="26"/>
          <w:szCs w:val="26"/>
        </w:rPr>
        <w:t xml:space="preserve"> на сайте torgi.gov.ru.</w:t>
      </w:r>
      <w:proofErr w:type="gramEnd"/>
    </w:p>
    <w:p w:rsidR="00550D66" w:rsidRPr="00356F5A" w:rsidRDefault="00550D66" w:rsidP="00550D66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>
        <w:rPr>
          <w:sz w:val="26"/>
          <w:szCs w:val="26"/>
        </w:rPr>
        <w:t>18 месяцев</w:t>
      </w:r>
      <w:r w:rsidRPr="005E3F8A">
        <w:rPr>
          <w:sz w:val="26"/>
          <w:szCs w:val="26"/>
        </w:rPr>
        <w:t>.</w:t>
      </w:r>
    </w:p>
    <w:p w:rsidR="00550D66" w:rsidRDefault="00550D66" w:rsidP="00550D66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 xml:space="preserve">Начальный размер </w:t>
      </w:r>
      <w:r>
        <w:rPr>
          <w:b/>
          <w:sz w:val="26"/>
          <w:szCs w:val="26"/>
        </w:rPr>
        <w:t xml:space="preserve">ежегодной </w:t>
      </w:r>
      <w:r w:rsidRPr="005F5721">
        <w:rPr>
          <w:b/>
          <w:sz w:val="26"/>
          <w:szCs w:val="26"/>
        </w:rPr>
        <w:t>арендной платы составляет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 </w:t>
      </w:r>
      <w:r w:rsidR="00113AAB">
        <w:rPr>
          <w:sz w:val="26"/>
          <w:szCs w:val="26"/>
        </w:rPr>
        <w:t>60</w:t>
      </w:r>
      <w:r>
        <w:rPr>
          <w:sz w:val="26"/>
          <w:szCs w:val="26"/>
        </w:rPr>
        <w:t xml:space="preserve"> 000 рублей.</w:t>
      </w:r>
    </w:p>
    <w:p w:rsidR="00550D66" w:rsidRPr="00006579" w:rsidRDefault="00550D66" w:rsidP="00550D66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Шаг аукциона</w:t>
      </w:r>
      <w:r w:rsidRPr="00006579">
        <w:rPr>
          <w:sz w:val="26"/>
          <w:szCs w:val="26"/>
        </w:rPr>
        <w:t xml:space="preserve">: </w:t>
      </w:r>
      <w:r w:rsidR="00113AAB">
        <w:rPr>
          <w:sz w:val="26"/>
          <w:szCs w:val="26"/>
        </w:rPr>
        <w:t>1 800</w:t>
      </w:r>
      <w:r w:rsidRPr="004A251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</w:t>
      </w:r>
    </w:p>
    <w:p w:rsidR="00550D66" w:rsidRDefault="00550D66" w:rsidP="00550D66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 w:rsidR="00113AAB">
        <w:rPr>
          <w:sz w:val="26"/>
          <w:szCs w:val="26"/>
        </w:rPr>
        <w:t>6 0</w:t>
      </w:r>
      <w:r>
        <w:rPr>
          <w:sz w:val="26"/>
          <w:szCs w:val="26"/>
        </w:rPr>
        <w:t>00 рублей.</w:t>
      </w:r>
    </w:p>
    <w:p w:rsidR="00550D66" w:rsidRPr="00AF258E" w:rsidRDefault="00550D66" w:rsidP="00550D66">
      <w:pPr>
        <w:tabs>
          <w:tab w:val="num" w:pos="360"/>
          <w:tab w:val="left" w:pos="993"/>
        </w:tabs>
        <w:ind w:firstLine="540"/>
        <w:rPr>
          <w:sz w:val="10"/>
          <w:szCs w:val="10"/>
        </w:rPr>
      </w:pPr>
    </w:p>
    <w:p w:rsidR="003A4293" w:rsidRPr="00356F5A" w:rsidRDefault="003A4293" w:rsidP="003A4293">
      <w:pPr>
        <w:pStyle w:val="a3"/>
        <w:spacing w:before="12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Лот № 4.</w:t>
      </w:r>
    </w:p>
    <w:p w:rsidR="003A4293" w:rsidRPr="00356F5A" w:rsidRDefault="003A4293" w:rsidP="003A4293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 Мурманская область, муниципальное образование</w:t>
      </w:r>
      <w:r w:rsidRPr="00356F5A">
        <w:rPr>
          <w:b/>
          <w:snapToGrid w:val="0"/>
          <w:sz w:val="26"/>
          <w:szCs w:val="26"/>
        </w:rPr>
        <w:t xml:space="preserve"> г</w:t>
      </w:r>
      <w:r>
        <w:rPr>
          <w:b/>
          <w:snapToGrid w:val="0"/>
          <w:sz w:val="26"/>
          <w:szCs w:val="26"/>
        </w:rPr>
        <w:t>ород</w:t>
      </w:r>
      <w:r w:rsidRPr="00356F5A">
        <w:rPr>
          <w:b/>
          <w:snapToGrid w:val="0"/>
          <w:sz w:val="26"/>
          <w:szCs w:val="26"/>
        </w:rPr>
        <w:t xml:space="preserve"> Мурманск</w:t>
      </w:r>
      <w:r>
        <w:rPr>
          <w:b/>
          <w:snapToGrid w:val="0"/>
          <w:sz w:val="26"/>
          <w:szCs w:val="26"/>
        </w:rPr>
        <w:t>,</w:t>
      </w:r>
      <w:r w:rsidRPr="00356F5A">
        <w:rPr>
          <w:b/>
          <w:snapToGrid w:val="0"/>
          <w:sz w:val="26"/>
          <w:szCs w:val="26"/>
        </w:rPr>
        <w:t xml:space="preserve"> </w:t>
      </w:r>
      <w:r>
        <w:rPr>
          <w:b/>
          <w:snapToGrid w:val="0"/>
          <w:sz w:val="26"/>
          <w:szCs w:val="26"/>
        </w:rPr>
        <w:t>Ленинский административный округ, проезд Портовый.</w:t>
      </w:r>
    </w:p>
    <w:p w:rsidR="003A4293" w:rsidRDefault="003A4293" w:rsidP="003A4293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Кадастровый номер: </w:t>
      </w:r>
      <w:r w:rsidRPr="00EC1445">
        <w:rPr>
          <w:sz w:val="26"/>
          <w:szCs w:val="26"/>
        </w:rPr>
        <w:t>51:20:000</w:t>
      </w:r>
      <w:r>
        <w:rPr>
          <w:sz w:val="26"/>
          <w:szCs w:val="26"/>
        </w:rPr>
        <w:t>3047</w:t>
      </w:r>
      <w:r w:rsidRPr="00EC1445">
        <w:rPr>
          <w:sz w:val="26"/>
          <w:szCs w:val="26"/>
        </w:rPr>
        <w:t>:</w:t>
      </w:r>
      <w:r>
        <w:rPr>
          <w:sz w:val="26"/>
          <w:szCs w:val="26"/>
        </w:rPr>
        <w:t>976</w:t>
      </w:r>
    </w:p>
    <w:p w:rsidR="003A4293" w:rsidRDefault="003A4293" w:rsidP="003A4293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>
        <w:rPr>
          <w:snapToGrid w:val="0"/>
          <w:sz w:val="26"/>
          <w:szCs w:val="26"/>
        </w:rPr>
        <w:t xml:space="preserve"> 2 369  </w:t>
      </w:r>
      <w:r w:rsidRPr="00356F5A">
        <w:rPr>
          <w:sz w:val="26"/>
          <w:szCs w:val="26"/>
        </w:rPr>
        <w:t xml:space="preserve">кв. м. </w:t>
      </w:r>
    </w:p>
    <w:p w:rsidR="003A4293" w:rsidRPr="00583239" w:rsidRDefault="003A4293" w:rsidP="003A4293">
      <w:pPr>
        <w:rPr>
          <w:sz w:val="26"/>
          <w:szCs w:val="26"/>
        </w:rPr>
      </w:pPr>
      <w:r w:rsidRPr="00583239">
        <w:rPr>
          <w:sz w:val="26"/>
          <w:szCs w:val="26"/>
        </w:rPr>
        <w:t>Сведения о правах: государственная собственность не разграничена.</w:t>
      </w:r>
    </w:p>
    <w:p w:rsidR="003A4293" w:rsidRDefault="003A4293" w:rsidP="003A429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Категория земель: земли населенных пунктов.</w:t>
      </w:r>
    </w:p>
    <w:p w:rsidR="003A4293" w:rsidRPr="00356F5A" w:rsidRDefault="003A4293" w:rsidP="003A429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C1445">
        <w:rPr>
          <w:sz w:val="26"/>
          <w:szCs w:val="26"/>
        </w:rPr>
        <w:t xml:space="preserve">Земельный участок расположен в границах территориальной зоны </w:t>
      </w:r>
      <w:r>
        <w:rPr>
          <w:sz w:val="26"/>
          <w:szCs w:val="26"/>
        </w:rPr>
        <w:t>Т-1</w:t>
      </w:r>
      <w:r w:rsidRPr="00EC1445">
        <w:rPr>
          <w:color w:val="FF0000"/>
          <w:sz w:val="26"/>
          <w:szCs w:val="26"/>
        </w:rPr>
        <w:t xml:space="preserve"> </w:t>
      </w:r>
      <w:r w:rsidRPr="00EC1445">
        <w:rPr>
          <w:sz w:val="26"/>
          <w:szCs w:val="26"/>
        </w:rPr>
        <w:t xml:space="preserve">(зона </w:t>
      </w:r>
      <w:r>
        <w:rPr>
          <w:sz w:val="26"/>
          <w:szCs w:val="26"/>
        </w:rPr>
        <w:t>размещения объектов транспортной инфраструктуры</w:t>
      </w:r>
      <w:r w:rsidRPr="00EC1445">
        <w:rPr>
          <w:sz w:val="26"/>
          <w:szCs w:val="26"/>
        </w:rPr>
        <w:t xml:space="preserve">) согласно карте градостроительного зонирования Правил землепользования и застройки </w:t>
      </w:r>
      <w:r w:rsidRPr="00EC1445">
        <w:rPr>
          <w:sz w:val="26"/>
          <w:szCs w:val="26"/>
        </w:rPr>
        <w:lastRenderedPageBreak/>
        <w:t>муниципального образования город Мурманск, утвержденных решением Совета депутатов города Мурманска от 01.11.2011 № 41-547 (далее ПЗЗ).</w:t>
      </w:r>
    </w:p>
    <w:p w:rsidR="003A4293" w:rsidRDefault="003A4293" w:rsidP="003A4293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981BF6">
        <w:rPr>
          <w:b/>
          <w:snapToGrid w:val="0"/>
          <w:sz w:val="26"/>
          <w:szCs w:val="26"/>
        </w:rPr>
        <w:t xml:space="preserve">Разрешенное использование земельного участка: </w:t>
      </w:r>
      <w:r w:rsidR="00D605DD">
        <w:rPr>
          <w:snapToGrid w:val="0"/>
          <w:sz w:val="26"/>
          <w:szCs w:val="26"/>
        </w:rPr>
        <w:t>административно-хозяйственные, деловые и общественные учреждения и организации локального значения, офисные центры, связанные с функционированием остальных объектов основных, вспомогательных и условных видов разрешенного использования</w:t>
      </w:r>
      <w:r>
        <w:rPr>
          <w:snapToGrid w:val="0"/>
          <w:sz w:val="26"/>
          <w:szCs w:val="26"/>
        </w:rPr>
        <w:t xml:space="preserve">. </w:t>
      </w:r>
      <w:r w:rsidRPr="00EC1445">
        <w:rPr>
          <w:snapToGrid w:val="0"/>
          <w:sz w:val="26"/>
          <w:szCs w:val="26"/>
        </w:rPr>
        <w:t>Вид разрешенного использования установлен в соответствии с ПЗЗ</w:t>
      </w:r>
      <w:r>
        <w:rPr>
          <w:snapToGrid w:val="0"/>
          <w:sz w:val="26"/>
          <w:szCs w:val="26"/>
        </w:rPr>
        <w:t>.</w:t>
      </w:r>
    </w:p>
    <w:p w:rsidR="003A4293" w:rsidRPr="00356F5A" w:rsidRDefault="003A4293" w:rsidP="003A4293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В соответствии с градостроительным планом земельного участка назначение объекта капитального строительства: </w:t>
      </w:r>
      <w:r w:rsidR="008C651A">
        <w:rPr>
          <w:snapToGrid w:val="0"/>
          <w:sz w:val="26"/>
          <w:szCs w:val="26"/>
        </w:rPr>
        <w:t>административно-бытовой комплекс</w:t>
      </w:r>
      <w:r>
        <w:rPr>
          <w:snapToGrid w:val="0"/>
          <w:sz w:val="26"/>
          <w:szCs w:val="26"/>
        </w:rPr>
        <w:t>.</w:t>
      </w:r>
    </w:p>
    <w:p w:rsidR="003A4293" w:rsidRDefault="003A4293" w:rsidP="003A429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151A3">
        <w:rPr>
          <w:b/>
          <w:sz w:val="26"/>
          <w:szCs w:val="26"/>
        </w:rPr>
        <w:t xml:space="preserve">Границы участка: </w:t>
      </w:r>
      <w:r>
        <w:rPr>
          <w:b/>
          <w:sz w:val="26"/>
          <w:szCs w:val="26"/>
        </w:rPr>
        <w:t>у</w:t>
      </w:r>
      <w:r>
        <w:rPr>
          <w:sz w:val="26"/>
          <w:szCs w:val="26"/>
        </w:rPr>
        <w:t xml:space="preserve">часток расположен </w:t>
      </w:r>
      <w:r w:rsidR="008C651A">
        <w:rPr>
          <w:sz w:val="26"/>
          <w:szCs w:val="26"/>
        </w:rPr>
        <w:t>примерно</w:t>
      </w:r>
      <w:r>
        <w:rPr>
          <w:sz w:val="26"/>
          <w:szCs w:val="26"/>
        </w:rPr>
        <w:t xml:space="preserve"> в </w:t>
      </w:r>
      <w:r w:rsidR="008C651A">
        <w:rPr>
          <w:sz w:val="26"/>
          <w:szCs w:val="26"/>
        </w:rPr>
        <w:t>44,6</w:t>
      </w:r>
      <w:r>
        <w:rPr>
          <w:sz w:val="26"/>
          <w:szCs w:val="26"/>
        </w:rPr>
        <w:t xml:space="preserve"> м на </w:t>
      </w:r>
      <w:r w:rsidR="008C651A">
        <w:rPr>
          <w:sz w:val="26"/>
          <w:szCs w:val="26"/>
        </w:rPr>
        <w:t>северо</w:t>
      </w:r>
      <w:r>
        <w:rPr>
          <w:sz w:val="26"/>
          <w:szCs w:val="26"/>
        </w:rPr>
        <w:t xml:space="preserve">-запад от здания № </w:t>
      </w:r>
      <w:r w:rsidR="008C651A">
        <w:rPr>
          <w:sz w:val="26"/>
          <w:szCs w:val="26"/>
        </w:rPr>
        <w:t>2</w:t>
      </w:r>
      <w:r>
        <w:rPr>
          <w:sz w:val="26"/>
          <w:szCs w:val="26"/>
        </w:rPr>
        <w:t xml:space="preserve"> по проезду Портовому.</w:t>
      </w:r>
    </w:p>
    <w:p w:rsidR="008D100D" w:rsidRDefault="008D100D" w:rsidP="003A429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8D100D">
        <w:rPr>
          <w:b/>
          <w:sz w:val="26"/>
          <w:szCs w:val="26"/>
        </w:rPr>
        <w:t>Зоны с особыми условиями использования</w:t>
      </w:r>
      <w:r>
        <w:rPr>
          <w:sz w:val="26"/>
          <w:szCs w:val="26"/>
        </w:rPr>
        <w:t>: теплосети – 3м; ливневой канализации – 3 м; водоохранная рыбоохранная зона Кольского залива – 500 м</w:t>
      </w:r>
      <w:r w:rsidRPr="008D100D">
        <w:rPr>
          <w:sz w:val="26"/>
          <w:szCs w:val="26"/>
        </w:rPr>
        <w:t>.</w:t>
      </w:r>
    </w:p>
    <w:p w:rsidR="003A4293" w:rsidRPr="0047545C" w:rsidRDefault="003A4293" w:rsidP="003A4293">
      <w:pPr>
        <w:tabs>
          <w:tab w:val="num" w:pos="360"/>
          <w:tab w:val="left" w:pos="993"/>
        </w:tabs>
        <w:ind w:firstLine="540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П</w:t>
      </w:r>
      <w:r w:rsidRPr="00342FA0">
        <w:rPr>
          <w:b/>
          <w:sz w:val="26"/>
          <w:szCs w:val="26"/>
        </w:rPr>
        <w:t>лощадь объекта капитального строительства</w:t>
      </w:r>
      <w:r>
        <w:rPr>
          <w:sz w:val="26"/>
          <w:szCs w:val="26"/>
        </w:rPr>
        <w:t xml:space="preserve"> – до 1 500 м</w:t>
      </w:r>
      <w:proofErr w:type="gramStart"/>
      <w:r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>.</w:t>
      </w:r>
    </w:p>
    <w:p w:rsidR="003A4293" w:rsidRPr="00356F5A" w:rsidRDefault="003A4293" w:rsidP="003A429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proofErr w:type="gramStart"/>
      <w:r>
        <w:rPr>
          <w:sz w:val="26"/>
          <w:szCs w:val="26"/>
        </w:rPr>
        <w:t>Сведения об о</w:t>
      </w:r>
      <w:r w:rsidRPr="00ED747D">
        <w:rPr>
          <w:sz w:val="26"/>
          <w:szCs w:val="26"/>
        </w:rPr>
        <w:t>писани</w:t>
      </w:r>
      <w:r>
        <w:rPr>
          <w:sz w:val="26"/>
          <w:szCs w:val="26"/>
        </w:rPr>
        <w:t>и</w:t>
      </w:r>
      <w:r w:rsidRPr="00ED747D">
        <w:rPr>
          <w:sz w:val="26"/>
          <w:szCs w:val="26"/>
        </w:rPr>
        <w:t xml:space="preserve"> местоположения проектируемого объекта на земельном участке (объекта капитального строительства)</w:t>
      </w:r>
      <w:r>
        <w:rPr>
          <w:sz w:val="26"/>
          <w:szCs w:val="26"/>
        </w:rPr>
        <w:t>, об ограничениях прав, о максимально и (или) минимально допустимых параметрах разрешенного строительства объекта капитального строительства, содержащиеся в градостроительном плане земельного участка, информация о т</w:t>
      </w:r>
      <w:r w:rsidRPr="00853D92">
        <w:rPr>
          <w:sz w:val="26"/>
          <w:szCs w:val="26"/>
        </w:rPr>
        <w:t>ехнически</w:t>
      </w:r>
      <w:r>
        <w:rPr>
          <w:sz w:val="26"/>
          <w:szCs w:val="26"/>
        </w:rPr>
        <w:t>х</w:t>
      </w:r>
      <w:r w:rsidRPr="00853D92">
        <w:rPr>
          <w:sz w:val="26"/>
          <w:szCs w:val="26"/>
        </w:rPr>
        <w:t xml:space="preserve"> условия</w:t>
      </w:r>
      <w:r>
        <w:rPr>
          <w:sz w:val="26"/>
          <w:szCs w:val="26"/>
        </w:rPr>
        <w:t>х</w:t>
      </w:r>
      <w:r w:rsidRPr="00853D92">
        <w:rPr>
          <w:sz w:val="26"/>
          <w:szCs w:val="26"/>
        </w:rPr>
        <w:t xml:space="preserve"> подключения объекта строительства  к сетям инженерно-технического обеспечения, о плате за подключение размещен</w:t>
      </w:r>
      <w:r>
        <w:rPr>
          <w:sz w:val="26"/>
          <w:szCs w:val="26"/>
        </w:rPr>
        <w:t>ы</w:t>
      </w:r>
      <w:r w:rsidRPr="00853D92">
        <w:rPr>
          <w:sz w:val="26"/>
          <w:szCs w:val="26"/>
        </w:rPr>
        <w:t xml:space="preserve"> на сайте torgi.gov.ru.</w:t>
      </w:r>
      <w:proofErr w:type="gramEnd"/>
    </w:p>
    <w:p w:rsidR="003A4293" w:rsidRPr="00356F5A" w:rsidRDefault="003A4293" w:rsidP="003A429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>
        <w:rPr>
          <w:sz w:val="26"/>
          <w:szCs w:val="26"/>
        </w:rPr>
        <w:t>18 месяцев</w:t>
      </w:r>
      <w:r w:rsidRPr="005E3F8A">
        <w:rPr>
          <w:sz w:val="26"/>
          <w:szCs w:val="26"/>
        </w:rPr>
        <w:t>.</w:t>
      </w:r>
    </w:p>
    <w:p w:rsidR="003A4293" w:rsidRDefault="003A4293" w:rsidP="003A429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 xml:space="preserve">Начальный размер </w:t>
      </w:r>
      <w:r>
        <w:rPr>
          <w:b/>
          <w:sz w:val="26"/>
          <w:szCs w:val="26"/>
        </w:rPr>
        <w:t xml:space="preserve">ежегодной </w:t>
      </w:r>
      <w:r w:rsidRPr="005F5721">
        <w:rPr>
          <w:b/>
          <w:sz w:val="26"/>
          <w:szCs w:val="26"/>
        </w:rPr>
        <w:t>арендной платы составляет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 </w:t>
      </w:r>
      <w:r w:rsidR="008D100D">
        <w:rPr>
          <w:sz w:val="26"/>
          <w:szCs w:val="26"/>
        </w:rPr>
        <w:t>243</w:t>
      </w:r>
      <w:r>
        <w:rPr>
          <w:sz w:val="26"/>
          <w:szCs w:val="26"/>
        </w:rPr>
        <w:t xml:space="preserve"> 000 рублей.</w:t>
      </w:r>
    </w:p>
    <w:p w:rsidR="003A4293" w:rsidRPr="00006579" w:rsidRDefault="003A4293" w:rsidP="003A429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Шаг аукциона</w:t>
      </w:r>
      <w:r w:rsidRPr="00006579">
        <w:rPr>
          <w:sz w:val="26"/>
          <w:szCs w:val="26"/>
        </w:rPr>
        <w:t xml:space="preserve">: </w:t>
      </w:r>
      <w:r w:rsidR="008D100D">
        <w:rPr>
          <w:sz w:val="26"/>
          <w:szCs w:val="26"/>
        </w:rPr>
        <w:t>7 290</w:t>
      </w:r>
      <w:r w:rsidRPr="004A251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</w:t>
      </w:r>
    </w:p>
    <w:p w:rsidR="003A4293" w:rsidRDefault="003A4293" w:rsidP="008D100D">
      <w:pPr>
        <w:pStyle w:val="a3"/>
        <w:ind w:firstLine="567"/>
        <w:jc w:val="both"/>
        <w:rPr>
          <w:b/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 w:rsidR="008D100D">
        <w:rPr>
          <w:sz w:val="26"/>
          <w:szCs w:val="26"/>
        </w:rPr>
        <w:t>24</w:t>
      </w:r>
      <w:r>
        <w:rPr>
          <w:sz w:val="26"/>
          <w:szCs w:val="26"/>
        </w:rPr>
        <w:t xml:space="preserve"> </w:t>
      </w:r>
      <w:r w:rsidR="008D100D">
        <w:rPr>
          <w:sz w:val="26"/>
          <w:szCs w:val="26"/>
        </w:rPr>
        <w:t>3</w:t>
      </w:r>
      <w:r>
        <w:rPr>
          <w:sz w:val="26"/>
          <w:szCs w:val="26"/>
        </w:rPr>
        <w:t>00 рублей.</w:t>
      </w:r>
    </w:p>
    <w:p w:rsidR="00D0473F" w:rsidRPr="00356F5A" w:rsidRDefault="00D0473F" w:rsidP="00D0473F">
      <w:pPr>
        <w:pStyle w:val="a3"/>
        <w:spacing w:before="12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Лот № </w:t>
      </w:r>
      <w:r w:rsidR="00F51ED9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</w:t>
      </w:r>
    </w:p>
    <w:p w:rsidR="00D0473F" w:rsidRPr="00356F5A" w:rsidRDefault="00D0473F" w:rsidP="00D0473F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 Мурманская область, муниципальное образование</w:t>
      </w:r>
      <w:r w:rsidRPr="00356F5A">
        <w:rPr>
          <w:b/>
          <w:snapToGrid w:val="0"/>
          <w:sz w:val="26"/>
          <w:szCs w:val="26"/>
        </w:rPr>
        <w:t xml:space="preserve"> г</w:t>
      </w:r>
      <w:r>
        <w:rPr>
          <w:b/>
          <w:snapToGrid w:val="0"/>
          <w:sz w:val="26"/>
          <w:szCs w:val="26"/>
        </w:rPr>
        <w:t>ород</w:t>
      </w:r>
      <w:r w:rsidRPr="00356F5A">
        <w:rPr>
          <w:b/>
          <w:snapToGrid w:val="0"/>
          <w:sz w:val="26"/>
          <w:szCs w:val="26"/>
        </w:rPr>
        <w:t xml:space="preserve"> Мурманск</w:t>
      </w:r>
      <w:r>
        <w:rPr>
          <w:b/>
          <w:snapToGrid w:val="0"/>
          <w:sz w:val="26"/>
          <w:szCs w:val="26"/>
        </w:rPr>
        <w:t>,</w:t>
      </w:r>
      <w:r w:rsidRPr="00356F5A">
        <w:rPr>
          <w:b/>
          <w:snapToGrid w:val="0"/>
          <w:sz w:val="26"/>
          <w:szCs w:val="26"/>
        </w:rPr>
        <w:t xml:space="preserve"> </w:t>
      </w:r>
      <w:r>
        <w:rPr>
          <w:b/>
          <w:snapToGrid w:val="0"/>
          <w:sz w:val="26"/>
          <w:szCs w:val="26"/>
        </w:rPr>
        <w:t>Ленинский административный округ</w:t>
      </w:r>
      <w:r w:rsidR="00F51ED9">
        <w:rPr>
          <w:b/>
          <w:snapToGrid w:val="0"/>
          <w:sz w:val="26"/>
          <w:szCs w:val="26"/>
        </w:rPr>
        <w:t>, Нижне-</w:t>
      </w:r>
      <w:proofErr w:type="spellStart"/>
      <w:r w:rsidR="00F51ED9">
        <w:rPr>
          <w:b/>
          <w:snapToGrid w:val="0"/>
          <w:sz w:val="26"/>
          <w:szCs w:val="26"/>
        </w:rPr>
        <w:t>Ростинское</w:t>
      </w:r>
      <w:proofErr w:type="spellEnd"/>
      <w:r w:rsidR="00F51ED9">
        <w:rPr>
          <w:b/>
          <w:snapToGrid w:val="0"/>
          <w:sz w:val="26"/>
          <w:szCs w:val="26"/>
        </w:rPr>
        <w:t xml:space="preserve"> шоссе</w:t>
      </w:r>
      <w:r>
        <w:rPr>
          <w:b/>
          <w:snapToGrid w:val="0"/>
          <w:sz w:val="26"/>
          <w:szCs w:val="26"/>
        </w:rPr>
        <w:t>.</w:t>
      </w:r>
    </w:p>
    <w:p w:rsidR="00D0473F" w:rsidRDefault="00D0473F" w:rsidP="00D0473F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Кадастровый номер: </w:t>
      </w:r>
      <w:r w:rsidRPr="00EC1445">
        <w:rPr>
          <w:sz w:val="26"/>
          <w:szCs w:val="26"/>
        </w:rPr>
        <w:t>51:20:000</w:t>
      </w:r>
      <w:r w:rsidR="00F51ED9">
        <w:rPr>
          <w:sz w:val="26"/>
          <w:szCs w:val="26"/>
        </w:rPr>
        <w:t>3205</w:t>
      </w:r>
      <w:r w:rsidRPr="00EC1445">
        <w:rPr>
          <w:sz w:val="26"/>
          <w:szCs w:val="26"/>
        </w:rPr>
        <w:t>:</w:t>
      </w:r>
      <w:r w:rsidR="00F51ED9">
        <w:rPr>
          <w:sz w:val="26"/>
          <w:szCs w:val="26"/>
        </w:rPr>
        <w:t>788</w:t>
      </w:r>
    </w:p>
    <w:p w:rsidR="00D0473F" w:rsidRDefault="00D0473F" w:rsidP="00D0473F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>
        <w:rPr>
          <w:snapToGrid w:val="0"/>
          <w:sz w:val="26"/>
          <w:szCs w:val="26"/>
        </w:rPr>
        <w:t xml:space="preserve"> </w:t>
      </w:r>
      <w:r w:rsidR="00D53545">
        <w:rPr>
          <w:snapToGrid w:val="0"/>
          <w:sz w:val="26"/>
          <w:szCs w:val="26"/>
        </w:rPr>
        <w:t>376</w:t>
      </w:r>
      <w:r>
        <w:rPr>
          <w:snapToGrid w:val="0"/>
          <w:sz w:val="26"/>
          <w:szCs w:val="26"/>
        </w:rPr>
        <w:t xml:space="preserve">  </w:t>
      </w:r>
      <w:r w:rsidRPr="00356F5A">
        <w:rPr>
          <w:sz w:val="26"/>
          <w:szCs w:val="26"/>
        </w:rPr>
        <w:t xml:space="preserve">кв. м. </w:t>
      </w:r>
    </w:p>
    <w:p w:rsidR="00D0473F" w:rsidRPr="00583239" w:rsidRDefault="00D0473F" w:rsidP="00D0473F">
      <w:pPr>
        <w:rPr>
          <w:sz w:val="26"/>
          <w:szCs w:val="26"/>
        </w:rPr>
      </w:pPr>
      <w:r w:rsidRPr="00583239">
        <w:rPr>
          <w:sz w:val="26"/>
          <w:szCs w:val="26"/>
        </w:rPr>
        <w:t>Сведения о правах: государственная собственность не разграничена.</w:t>
      </w:r>
    </w:p>
    <w:p w:rsidR="00D0473F" w:rsidRDefault="00D0473F" w:rsidP="00D0473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Категория земель: земли населенных пунктов.</w:t>
      </w:r>
    </w:p>
    <w:p w:rsidR="00D0473F" w:rsidRPr="00356F5A" w:rsidRDefault="00D0473F" w:rsidP="00D0473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AF64ED">
        <w:rPr>
          <w:sz w:val="26"/>
          <w:szCs w:val="26"/>
        </w:rPr>
        <w:t xml:space="preserve">Земельный участок расположен в границах территориальной зоны </w:t>
      </w:r>
      <w:r w:rsidR="00AF64ED" w:rsidRPr="00AF64ED">
        <w:rPr>
          <w:sz w:val="26"/>
          <w:szCs w:val="26"/>
        </w:rPr>
        <w:t>Т-1</w:t>
      </w:r>
      <w:r w:rsidRPr="00AF64ED">
        <w:rPr>
          <w:sz w:val="26"/>
          <w:szCs w:val="26"/>
        </w:rPr>
        <w:t xml:space="preserve"> (зона размещения объектов </w:t>
      </w:r>
      <w:r w:rsidR="00AF64ED" w:rsidRPr="00AF64ED">
        <w:rPr>
          <w:sz w:val="26"/>
          <w:szCs w:val="26"/>
        </w:rPr>
        <w:t>транспортной инфраструктуры</w:t>
      </w:r>
      <w:r w:rsidRPr="00AF64ED">
        <w:rPr>
          <w:sz w:val="26"/>
          <w:szCs w:val="26"/>
        </w:rPr>
        <w:t>)</w:t>
      </w:r>
      <w:r w:rsidRPr="00D53545">
        <w:rPr>
          <w:color w:val="FF0000"/>
          <w:sz w:val="26"/>
          <w:szCs w:val="26"/>
        </w:rPr>
        <w:t xml:space="preserve"> </w:t>
      </w:r>
      <w:r w:rsidRPr="00EC1445">
        <w:rPr>
          <w:sz w:val="26"/>
          <w:szCs w:val="26"/>
        </w:rPr>
        <w:t>согласно карте градостроительного зонирования Правил землепользования и застройки муниципального образования город Мурманск, утвержденных решением Совета депутатов города Мурманска от 01.11.2011 № 41-547 (далее ПЗЗ).</w:t>
      </w:r>
    </w:p>
    <w:p w:rsidR="00D0473F" w:rsidRDefault="00D0473F" w:rsidP="00D0473F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981BF6">
        <w:rPr>
          <w:b/>
          <w:snapToGrid w:val="0"/>
          <w:sz w:val="26"/>
          <w:szCs w:val="26"/>
        </w:rPr>
        <w:t xml:space="preserve">Разрешенное использование земельного участка: </w:t>
      </w:r>
      <w:r w:rsidR="00D53545">
        <w:rPr>
          <w:snapToGrid w:val="0"/>
          <w:sz w:val="26"/>
          <w:szCs w:val="26"/>
        </w:rPr>
        <w:t>автостоянки для постоянного хранения легковых автомобилей закрытого типа боксовые</w:t>
      </w:r>
      <w:r>
        <w:rPr>
          <w:snapToGrid w:val="0"/>
          <w:sz w:val="26"/>
          <w:szCs w:val="26"/>
        </w:rPr>
        <w:t xml:space="preserve">. </w:t>
      </w:r>
      <w:r w:rsidRPr="00EC1445">
        <w:rPr>
          <w:snapToGrid w:val="0"/>
          <w:sz w:val="26"/>
          <w:szCs w:val="26"/>
        </w:rPr>
        <w:t>Вид разрешенного использования установлен в соответствии с ПЗЗ</w:t>
      </w:r>
      <w:r>
        <w:rPr>
          <w:snapToGrid w:val="0"/>
          <w:sz w:val="26"/>
          <w:szCs w:val="26"/>
        </w:rPr>
        <w:t>.</w:t>
      </w:r>
    </w:p>
    <w:p w:rsidR="00D0473F" w:rsidRPr="00356F5A" w:rsidRDefault="00D0473F" w:rsidP="00D0473F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В соответствии с градостроительным планом земельного участка назначение объекта капитального строительства: </w:t>
      </w:r>
      <w:r w:rsidR="00AF64ED" w:rsidRPr="00AF64ED">
        <w:rPr>
          <w:snapToGrid w:val="0"/>
          <w:sz w:val="26"/>
          <w:szCs w:val="26"/>
        </w:rPr>
        <w:t>автостоянк</w:t>
      </w:r>
      <w:r w:rsidR="00AF64ED">
        <w:rPr>
          <w:snapToGrid w:val="0"/>
          <w:sz w:val="26"/>
          <w:szCs w:val="26"/>
        </w:rPr>
        <w:t>а</w:t>
      </w:r>
      <w:r w:rsidR="00AF64ED" w:rsidRPr="00AF64ED">
        <w:rPr>
          <w:snapToGrid w:val="0"/>
          <w:sz w:val="26"/>
          <w:szCs w:val="26"/>
        </w:rPr>
        <w:t xml:space="preserve"> для постоянного хранения легковых автомобилей закрытого типа боксовые</w:t>
      </w:r>
      <w:r>
        <w:rPr>
          <w:snapToGrid w:val="0"/>
          <w:sz w:val="26"/>
          <w:szCs w:val="26"/>
        </w:rPr>
        <w:t>.</w:t>
      </w:r>
    </w:p>
    <w:p w:rsidR="00D0473F" w:rsidRDefault="00D0473F" w:rsidP="00D0473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151A3">
        <w:rPr>
          <w:b/>
          <w:sz w:val="26"/>
          <w:szCs w:val="26"/>
        </w:rPr>
        <w:t xml:space="preserve">Границы участка: </w:t>
      </w:r>
      <w:r>
        <w:rPr>
          <w:b/>
          <w:sz w:val="26"/>
          <w:szCs w:val="26"/>
        </w:rPr>
        <w:t>у</w:t>
      </w:r>
      <w:r>
        <w:rPr>
          <w:sz w:val="26"/>
          <w:szCs w:val="26"/>
        </w:rPr>
        <w:t xml:space="preserve">часток расположен приблизительно в </w:t>
      </w:r>
      <w:r w:rsidR="00AF64ED">
        <w:rPr>
          <w:sz w:val="26"/>
          <w:szCs w:val="26"/>
        </w:rPr>
        <w:t>44</w:t>
      </w:r>
      <w:r>
        <w:rPr>
          <w:sz w:val="26"/>
          <w:szCs w:val="26"/>
        </w:rPr>
        <w:t xml:space="preserve"> м </w:t>
      </w:r>
      <w:r w:rsidR="00AF64ED">
        <w:rPr>
          <w:sz w:val="26"/>
          <w:szCs w:val="26"/>
        </w:rPr>
        <w:t xml:space="preserve">на юго-восток </w:t>
      </w:r>
      <w:r>
        <w:rPr>
          <w:sz w:val="26"/>
          <w:szCs w:val="26"/>
        </w:rPr>
        <w:t xml:space="preserve">от здания № </w:t>
      </w:r>
      <w:r w:rsidR="00AF64ED">
        <w:rPr>
          <w:sz w:val="26"/>
          <w:szCs w:val="26"/>
        </w:rPr>
        <w:t>77</w:t>
      </w:r>
      <w:r>
        <w:rPr>
          <w:sz w:val="26"/>
          <w:szCs w:val="26"/>
        </w:rPr>
        <w:t xml:space="preserve"> </w:t>
      </w:r>
      <w:r w:rsidR="00AF64ED">
        <w:rPr>
          <w:sz w:val="26"/>
          <w:szCs w:val="26"/>
        </w:rPr>
        <w:t>по Нижне-</w:t>
      </w:r>
      <w:proofErr w:type="spellStart"/>
      <w:r w:rsidR="00AF64ED">
        <w:rPr>
          <w:sz w:val="26"/>
          <w:szCs w:val="26"/>
        </w:rPr>
        <w:t>Ростинскому</w:t>
      </w:r>
      <w:proofErr w:type="spellEnd"/>
      <w:r w:rsidR="00AF64ED">
        <w:rPr>
          <w:sz w:val="26"/>
          <w:szCs w:val="26"/>
        </w:rPr>
        <w:t xml:space="preserve"> шоссе</w:t>
      </w:r>
      <w:r>
        <w:rPr>
          <w:sz w:val="26"/>
          <w:szCs w:val="26"/>
        </w:rPr>
        <w:t>.</w:t>
      </w:r>
    </w:p>
    <w:p w:rsidR="003933AA" w:rsidRDefault="003933AA" w:rsidP="00D0473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8D100D">
        <w:rPr>
          <w:b/>
          <w:sz w:val="26"/>
          <w:szCs w:val="26"/>
        </w:rPr>
        <w:t>Зоны с особыми условиями использования</w:t>
      </w:r>
      <w:r>
        <w:rPr>
          <w:sz w:val="26"/>
          <w:szCs w:val="26"/>
        </w:rPr>
        <w:t>: водоохранная рыбоохранная зона Кольского залива – 500 м</w:t>
      </w:r>
      <w:r w:rsidRPr="008D100D">
        <w:rPr>
          <w:sz w:val="26"/>
          <w:szCs w:val="26"/>
        </w:rPr>
        <w:t>.</w:t>
      </w:r>
    </w:p>
    <w:p w:rsidR="00D0473F" w:rsidRPr="0047545C" w:rsidRDefault="00D0473F" w:rsidP="00D0473F">
      <w:pPr>
        <w:tabs>
          <w:tab w:val="num" w:pos="360"/>
          <w:tab w:val="left" w:pos="993"/>
        </w:tabs>
        <w:ind w:firstLine="540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lastRenderedPageBreak/>
        <w:t>П</w:t>
      </w:r>
      <w:r w:rsidRPr="00342FA0">
        <w:rPr>
          <w:b/>
          <w:sz w:val="26"/>
          <w:szCs w:val="26"/>
        </w:rPr>
        <w:t>лощадь объекта капитального строительства</w:t>
      </w:r>
      <w:r>
        <w:rPr>
          <w:sz w:val="26"/>
          <w:szCs w:val="26"/>
        </w:rPr>
        <w:t xml:space="preserve"> – </w:t>
      </w:r>
      <w:r w:rsidR="00AF64ED">
        <w:rPr>
          <w:sz w:val="26"/>
          <w:szCs w:val="26"/>
        </w:rPr>
        <w:t>1 500 м</w:t>
      </w:r>
      <w:proofErr w:type="gramStart"/>
      <w:r w:rsidR="00AF64ED"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>.</w:t>
      </w:r>
    </w:p>
    <w:p w:rsidR="00D0473F" w:rsidRPr="00356F5A" w:rsidRDefault="00D0473F" w:rsidP="00D0473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proofErr w:type="gramStart"/>
      <w:r>
        <w:rPr>
          <w:sz w:val="26"/>
          <w:szCs w:val="26"/>
        </w:rPr>
        <w:t>Сведения об о</w:t>
      </w:r>
      <w:r w:rsidRPr="00ED747D">
        <w:rPr>
          <w:sz w:val="26"/>
          <w:szCs w:val="26"/>
        </w:rPr>
        <w:t>писани</w:t>
      </w:r>
      <w:r>
        <w:rPr>
          <w:sz w:val="26"/>
          <w:szCs w:val="26"/>
        </w:rPr>
        <w:t>и</w:t>
      </w:r>
      <w:r w:rsidRPr="00ED747D">
        <w:rPr>
          <w:sz w:val="26"/>
          <w:szCs w:val="26"/>
        </w:rPr>
        <w:t xml:space="preserve"> местоположения проектируемого объекта на земельном участке (объекта капитального строительства)</w:t>
      </w:r>
      <w:r>
        <w:rPr>
          <w:sz w:val="26"/>
          <w:szCs w:val="26"/>
        </w:rPr>
        <w:t>, об ограничениях прав, о максимально и (или) минимально допустимых параметрах разрешенного строительства объекта капитального строительства, содержащиеся в градостроительном плане земельного участка, информация о т</w:t>
      </w:r>
      <w:r w:rsidRPr="00853D92">
        <w:rPr>
          <w:sz w:val="26"/>
          <w:szCs w:val="26"/>
        </w:rPr>
        <w:t>ехнически</w:t>
      </w:r>
      <w:r>
        <w:rPr>
          <w:sz w:val="26"/>
          <w:szCs w:val="26"/>
        </w:rPr>
        <w:t>х</w:t>
      </w:r>
      <w:r w:rsidRPr="00853D92">
        <w:rPr>
          <w:sz w:val="26"/>
          <w:szCs w:val="26"/>
        </w:rPr>
        <w:t xml:space="preserve"> условия</w:t>
      </w:r>
      <w:r>
        <w:rPr>
          <w:sz w:val="26"/>
          <w:szCs w:val="26"/>
        </w:rPr>
        <w:t>х</w:t>
      </w:r>
      <w:r w:rsidRPr="00853D92">
        <w:rPr>
          <w:sz w:val="26"/>
          <w:szCs w:val="26"/>
        </w:rPr>
        <w:t xml:space="preserve"> подключения объекта строительства  к сетям инженерно-технического обеспечения, о плате за подключение размещен</w:t>
      </w:r>
      <w:r>
        <w:rPr>
          <w:sz w:val="26"/>
          <w:szCs w:val="26"/>
        </w:rPr>
        <w:t>ы</w:t>
      </w:r>
      <w:r w:rsidRPr="00853D92">
        <w:rPr>
          <w:sz w:val="26"/>
          <w:szCs w:val="26"/>
        </w:rPr>
        <w:t xml:space="preserve"> на сайте torgi.gov.ru.</w:t>
      </w:r>
      <w:proofErr w:type="gramEnd"/>
    </w:p>
    <w:p w:rsidR="00D0473F" w:rsidRPr="00356F5A" w:rsidRDefault="00D0473F" w:rsidP="00D0473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>
        <w:rPr>
          <w:sz w:val="26"/>
          <w:szCs w:val="26"/>
        </w:rPr>
        <w:t>18 месяцев</w:t>
      </w:r>
      <w:r w:rsidRPr="005E3F8A">
        <w:rPr>
          <w:sz w:val="26"/>
          <w:szCs w:val="26"/>
        </w:rPr>
        <w:t>.</w:t>
      </w:r>
    </w:p>
    <w:p w:rsidR="00D0473F" w:rsidRDefault="00D0473F" w:rsidP="00D0473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 xml:space="preserve">Начальный размер </w:t>
      </w:r>
      <w:r>
        <w:rPr>
          <w:b/>
          <w:sz w:val="26"/>
          <w:szCs w:val="26"/>
        </w:rPr>
        <w:t xml:space="preserve">ежегодной </w:t>
      </w:r>
      <w:r w:rsidRPr="005F5721">
        <w:rPr>
          <w:b/>
          <w:sz w:val="26"/>
          <w:szCs w:val="26"/>
        </w:rPr>
        <w:t>арендной платы составляет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 </w:t>
      </w:r>
      <w:r w:rsidR="003933AA">
        <w:rPr>
          <w:sz w:val="26"/>
          <w:szCs w:val="26"/>
        </w:rPr>
        <w:t>41</w:t>
      </w:r>
      <w:r>
        <w:rPr>
          <w:sz w:val="26"/>
          <w:szCs w:val="26"/>
        </w:rPr>
        <w:t xml:space="preserve"> 000 рублей.</w:t>
      </w:r>
    </w:p>
    <w:p w:rsidR="00D0473F" w:rsidRPr="00006579" w:rsidRDefault="00D0473F" w:rsidP="00D0473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Шаг аукциона</w:t>
      </w:r>
      <w:r w:rsidRPr="00006579">
        <w:rPr>
          <w:sz w:val="26"/>
          <w:szCs w:val="26"/>
        </w:rPr>
        <w:t xml:space="preserve">: </w:t>
      </w:r>
      <w:r w:rsidR="003933AA">
        <w:rPr>
          <w:sz w:val="26"/>
          <w:szCs w:val="26"/>
        </w:rPr>
        <w:t>1 230</w:t>
      </w:r>
      <w:r w:rsidRPr="004A251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</w:t>
      </w:r>
    </w:p>
    <w:p w:rsidR="00D0473F" w:rsidRDefault="00D0473F" w:rsidP="00D0473F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 w:rsidR="003933AA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3933AA">
        <w:rPr>
          <w:sz w:val="26"/>
          <w:szCs w:val="26"/>
        </w:rPr>
        <w:t>1</w:t>
      </w:r>
      <w:r>
        <w:rPr>
          <w:sz w:val="26"/>
          <w:szCs w:val="26"/>
        </w:rPr>
        <w:t>00 рублей.</w:t>
      </w:r>
    </w:p>
    <w:p w:rsidR="00AF64ED" w:rsidRPr="00356F5A" w:rsidRDefault="00AF64ED" w:rsidP="00AF64ED">
      <w:pPr>
        <w:pStyle w:val="a3"/>
        <w:spacing w:before="12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Лот № </w:t>
      </w:r>
      <w:r w:rsidR="003933AA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</w:t>
      </w:r>
    </w:p>
    <w:p w:rsidR="00AF64ED" w:rsidRPr="00356F5A" w:rsidRDefault="00AF64ED" w:rsidP="00AF64ED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 Мурманская область, муниципальное образование</w:t>
      </w:r>
      <w:r w:rsidRPr="00356F5A">
        <w:rPr>
          <w:b/>
          <w:snapToGrid w:val="0"/>
          <w:sz w:val="26"/>
          <w:szCs w:val="26"/>
        </w:rPr>
        <w:t xml:space="preserve"> г</w:t>
      </w:r>
      <w:r>
        <w:rPr>
          <w:b/>
          <w:snapToGrid w:val="0"/>
          <w:sz w:val="26"/>
          <w:szCs w:val="26"/>
        </w:rPr>
        <w:t>ород</w:t>
      </w:r>
      <w:r w:rsidRPr="00356F5A">
        <w:rPr>
          <w:b/>
          <w:snapToGrid w:val="0"/>
          <w:sz w:val="26"/>
          <w:szCs w:val="26"/>
        </w:rPr>
        <w:t xml:space="preserve"> Мурманск</w:t>
      </w:r>
      <w:r>
        <w:rPr>
          <w:b/>
          <w:snapToGrid w:val="0"/>
          <w:sz w:val="26"/>
          <w:szCs w:val="26"/>
        </w:rPr>
        <w:t>,</w:t>
      </w:r>
      <w:r w:rsidRPr="00356F5A">
        <w:rPr>
          <w:b/>
          <w:snapToGrid w:val="0"/>
          <w:sz w:val="26"/>
          <w:szCs w:val="26"/>
        </w:rPr>
        <w:t xml:space="preserve"> </w:t>
      </w:r>
      <w:r w:rsidR="003933AA">
        <w:rPr>
          <w:b/>
          <w:snapToGrid w:val="0"/>
          <w:sz w:val="26"/>
          <w:szCs w:val="26"/>
        </w:rPr>
        <w:t>Октябрьский</w:t>
      </w:r>
      <w:r>
        <w:rPr>
          <w:b/>
          <w:snapToGrid w:val="0"/>
          <w:sz w:val="26"/>
          <w:szCs w:val="26"/>
        </w:rPr>
        <w:t xml:space="preserve"> административный округ.</w:t>
      </w:r>
    </w:p>
    <w:p w:rsidR="00AF64ED" w:rsidRDefault="00AF64ED" w:rsidP="00AF64ED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 xml:space="preserve">Кадастровый номер: </w:t>
      </w:r>
      <w:r w:rsidRPr="00EC1445">
        <w:rPr>
          <w:sz w:val="26"/>
          <w:szCs w:val="26"/>
        </w:rPr>
        <w:t>51:20:000</w:t>
      </w:r>
      <w:r w:rsidR="003933AA">
        <w:rPr>
          <w:sz w:val="26"/>
          <w:szCs w:val="26"/>
        </w:rPr>
        <w:t>2016</w:t>
      </w:r>
      <w:r w:rsidRPr="00EC1445">
        <w:rPr>
          <w:sz w:val="26"/>
          <w:szCs w:val="26"/>
        </w:rPr>
        <w:t>:</w:t>
      </w:r>
      <w:r w:rsidR="003933AA">
        <w:rPr>
          <w:sz w:val="26"/>
          <w:szCs w:val="26"/>
        </w:rPr>
        <w:t>1</w:t>
      </w:r>
      <w:r>
        <w:rPr>
          <w:sz w:val="26"/>
          <w:szCs w:val="26"/>
        </w:rPr>
        <w:t>8</w:t>
      </w:r>
    </w:p>
    <w:p w:rsidR="00AF64ED" w:rsidRDefault="00AF64ED" w:rsidP="00AF64ED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>
        <w:rPr>
          <w:snapToGrid w:val="0"/>
          <w:sz w:val="26"/>
          <w:szCs w:val="26"/>
        </w:rPr>
        <w:t xml:space="preserve"> </w:t>
      </w:r>
      <w:r w:rsidR="003933AA">
        <w:rPr>
          <w:snapToGrid w:val="0"/>
          <w:sz w:val="26"/>
          <w:szCs w:val="26"/>
        </w:rPr>
        <w:t>10 003</w:t>
      </w:r>
      <w:r>
        <w:rPr>
          <w:snapToGrid w:val="0"/>
          <w:sz w:val="26"/>
          <w:szCs w:val="26"/>
        </w:rPr>
        <w:t xml:space="preserve">  </w:t>
      </w:r>
      <w:r w:rsidRPr="00356F5A">
        <w:rPr>
          <w:sz w:val="26"/>
          <w:szCs w:val="26"/>
        </w:rPr>
        <w:t xml:space="preserve">кв. м. </w:t>
      </w:r>
    </w:p>
    <w:p w:rsidR="00AF64ED" w:rsidRPr="00583239" w:rsidRDefault="00AF64ED" w:rsidP="00AF64ED">
      <w:pPr>
        <w:rPr>
          <w:sz w:val="26"/>
          <w:szCs w:val="26"/>
        </w:rPr>
      </w:pPr>
      <w:r w:rsidRPr="00583239">
        <w:rPr>
          <w:sz w:val="26"/>
          <w:szCs w:val="26"/>
        </w:rPr>
        <w:t>Сведения о правах: государственная собственность не разграничена.</w:t>
      </w:r>
    </w:p>
    <w:p w:rsidR="00AF64ED" w:rsidRDefault="00AF64ED" w:rsidP="00AF64E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Категория земель: земли населенных пунктов.</w:t>
      </w:r>
    </w:p>
    <w:p w:rsidR="00AF64ED" w:rsidRPr="00356F5A" w:rsidRDefault="00AF64ED" w:rsidP="00AF64E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933AA">
        <w:rPr>
          <w:sz w:val="26"/>
          <w:szCs w:val="26"/>
        </w:rPr>
        <w:t xml:space="preserve">Земельный участок расположен в границах территориальной зоны </w:t>
      </w:r>
      <w:r w:rsidR="003933AA">
        <w:rPr>
          <w:sz w:val="26"/>
          <w:szCs w:val="26"/>
        </w:rPr>
        <w:t>ЦС</w:t>
      </w:r>
      <w:r w:rsidRPr="003933AA">
        <w:rPr>
          <w:sz w:val="26"/>
          <w:szCs w:val="26"/>
        </w:rPr>
        <w:t>-</w:t>
      </w:r>
      <w:r w:rsidR="003933AA">
        <w:rPr>
          <w:sz w:val="26"/>
          <w:szCs w:val="26"/>
        </w:rPr>
        <w:t>5</w:t>
      </w:r>
      <w:r w:rsidRPr="003933AA">
        <w:rPr>
          <w:sz w:val="26"/>
          <w:szCs w:val="26"/>
        </w:rPr>
        <w:t xml:space="preserve"> (зона </w:t>
      </w:r>
      <w:r w:rsidR="007E332E">
        <w:rPr>
          <w:sz w:val="26"/>
          <w:szCs w:val="26"/>
        </w:rPr>
        <w:t>обслуживания</w:t>
      </w:r>
      <w:r w:rsidRPr="003933AA">
        <w:rPr>
          <w:sz w:val="26"/>
          <w:szCs w:val="26"/>
        </w:rPr>
        <w:t xml:space="preserve"> объектов</w:t>
      </w:r>
      <w:r w:rsidR="007E332E">
        <w:rPr>
          <w:sz w:val="26"/>
          <w:szCs w:val="26"/>
        </w:rPr>
        <w:t>,</w:t>
      </w:r>
      <w:r w:rsidRPr="003933AA">
        <w:rPr>
          <w:sz w:val="26"/>
          <w:szCs w:val="26"/>
        </w:rPr>
        <w:t xml:space="preserve"> </w:t>
      </w:r>
      <w:r w:rsidR="007E332E">
        <w:rPr>
          <w:sz w:val="26"/>
          <w:szCs w:val="26"/>
        </w:rPr>
        <w:t>необходимых для осуществления производственной и предпринимательской деятельности</w:t>
      </w:r>
      <w:r w:rsidRPr="003933AA">
        <w:rPr>
          <w:sz w:val="26"/>
          <w:szCs w:val="26"/>
        </w:rPr>
        <w:t>)</w:t>
      </w:r>
      <w:r w:rsidRPr="00D53545">
        <w:rPr>
          <w:color w:val="FF0000"/>
          <w:sz w:val="26"/>
          <w:szCs w:val="26"/>
        </w:rPr>
        <w:t xml:space="preserve"> </w:t>
      </w:r>
      <w:r w:rsidRPr="00EC1445">
        <w:rPr>
          <w:sz w:val="26"/>
          <w:szCs w:val="26"/>
        </w:rPr>
        <w:t>согласно карте градостроительного зонирования Правил землепользования и застройки муниципального образования город Мурманск, утвержденных решением Совета депутатов города Мурманска от 01.11.2011 № 41-547 (далее ПЗЗ).</w:t>
      </w:r>
    </w:p>
    <w:p w:rsidR="00AF64ED" w:rsidRDefault="00AF64ED" w:rsidP="00AF64ED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981BF6">
        <w:rPr>
          <w:b/>
          <w:snapToGrid w:val="0"/>
          <w:sz w:val="26"/>
          <w:szCs w:val="26"/>
        </w:rPr>
        <w:t xml:space="preserve">Разрешенное использование земельного участка: </w:t>
      </w:r>
      <w:r w:rsidR="007E332E">
        <w:rPr>
          <w:snapToGrid w:val="0"/>
          <w:sz w:val="26"/>
          <w:szCs w:val="26"/>
        </w:rPr>
        <w:t xml:space="preserve">предприятия автосервиса не выше </w:t>
      </w:r>
      <w:r w:rsidR="007E332E" w:rsidRPr="007E332E">
        <w:rPr>
          <w:snapToGrid w:val="0"/>
          <w:sz w:val="26"/>
          <w:szCs w:val="26"/>
        </w:rPr>
        <w:t>IV – V класса опасности</w:t>
      </w:r>
      <w:r w:rsidR="007E332E">
        <w:rPr>
          <w:snapToGrid w:val="0"/>
          <w:sz w:val="26"/>
          <w:szCs w:val="26"/>
        </w:rPr>
        <w:t>, автосалоны, магазины автозапчастей</w:t>
      </w:r>
      <w:r>
        <w:rPr>
          <w:snapToGrid w:val="0"/>
          <w:sz w:val="26"/>
          <w:szCs w:val="26"/>
        </w:rPr>
        <w:t xml:space="preserve">. </w:t>
      </w:r>
      <w:r w:rsidRPr="00EC1445">
        <w:rPr>
          <w:snapToGrid w:val="0"/>
          <w:sz w:val="26"/>
          <w:szCs w:val="26"/>
        </w:rPr>
        <w:t>Вид разрешенного использования установлен в соответствии с ПЗЗ</w:t>
      </w:r>
      <w:r>
        <w:rPr>
          <w:snapToGrid w:val="0"/>
          <w:sz w:val="26"/>
          <w:szCs w:val="26"/>
        </w:rPr>
        <w:t>.</w:t>
      </w:r>
    </w:p>
    <w:p w:rsidR="00AF64ED" w:rsidRPr="00356F5A" w:rsidRDefault="00AF64ED" w:rsidP="00AF64ED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В соответствии с градостроительным планом земельного участка назначение объекта капитального строительства: </w:t>
      </w:r>
      <w:r w:rsidR="007E332E" w:rsidRPr="007E332E">
        <w:rPr>
          <w:snapToGrid w:val="0"/>
          <w:sz w:val="26"/>
          <w:szCs w:val="26"/>
        </w:rPr>
        <w:t>предприятия автосервиса не выше IV – V класса опасности, автосалоны, магазины автозапчастей</w:t>
      </w:r>
      <w:r>
        <w:rPr>
          <w:snapToGrid w:val="0"/>
          <w:sz w:val="26"/>
          <w:szCs w:val="26"/>
        </w:rPr>
        <w:t>.</w:t>
      </w:r>
    </w:p>
    <w:p w:rsidR="00AF64ED" w:rsidRDefault="00AF64ED" w:rsidP="00AF64E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151A3">
        <w:rPr>
          <w:b/>
          <w:sz w:val="26"/>
          <w:szCs w:val="26"/>
        </w:rPr>
        <w:t xml:space="preserve">Границы участка: </w:t>
      </w:r>
      <w:r>
        <w:rPr>
          <w:b/>
          <w:sz w:val="26"/>
          <w:szCs w:val="26"/>
        </w:rPr>
        <w:t>у</w:t>
      </w:r>
      <w:r>
        <w:rPr>
          <w:sz w:val="26"/>
          <w:szCs w:val="26"/>
        </w:rPr>
        <w:t xml:space="preserve">часток расположен </w:t>
      </w:r>
      <w:r w:rsidR="007E332E">
        <w:rPr>
          <w:sz w:val="26"/>
          <w:szCs w:val="26"/>
        </w:rPr>
        <w:t>по улице Планерной</w:t>
      </w:r>
      <w:r>
        <w:rPr>
          <w:sz w:val="26"/>
          <w:szCs w:val="26"/>
        </w:rPr>
        <w:t>.</w:t>
      </w:r>
    </w:p>
    <w:p w:rsidR="00AF64ED" w:rsidRPr="0047545C" w:rsidRDefault="00AF64ED" w:rsidP="00AF64ED">
      <w:pPr>
        <w:tabs>
          <w:tab w:val="num" w:pos="360"/>
          <w:tab w:val="left" w:pos="993"/>
        </w:tabs>
        <w:ind w:firstLine="540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П</w:t>
      </w:r>
      <w:r w:rsidRPr="00342FA0">
        <w:rPr>
          <w:b/>
          <w:sz w:val="26"/>
          <w:szCs w:val="26"/>
        </w:rPr>
        <w:t>лощадь объекта капитального строительства</w:t>
      </w:r>
      <w:r>
        <w:rPr>
          <w:sz w:val="26"/>
          <w:szCs w:val="26"/>
        </w:rPr>
        <w:t xml:space="preserve"> – </w:t>
      </w:r>
      <w:r w:rsidR="007E332E">
        <w:rPr>
          <w:sz w:val="26"/>
          <w:szCs w:val="26"/>
        </w:rPr>
        <w:t>до 5 000 м</w:t>
      </w:r>
      <w:proofErr w:type="gramStart"/>
      <w:r w:rsidR="007E332E"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>.</w:t>
      </w:r>
    </w:p>
    <w:p w:rsidR="00AF64ED" w:rsidRPr="00356F5A" w:rsidRDefault="00AF64ED" w:rsidP="00AF64E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proofErr w:type="gramStart"/>
      <w:r>
        <w:rPr>
          <w:sz w:val="26"/>
          <w:szCs w:val="26"/>
        </w:rPr>
        <w:t>Сведения об о</w:t>
      </w:r>
      <w:r w:rsidRPr="00ED747D">
        <w:rPr>
          <w:sz w:val="26"/>
          <w:szCs w:val="26"/>
        </w:rPr>
        <w:t>писани</w:t>
      </w:r>
      <w:r>
        <w:rPr>
          <w:sz w:val="26"/>
          <w:szCs w:val="26"/>
        </w:rPr>
        <w:t>и</w:t>
      </w:r>
      <w:r w:rsidRPr="00ED747D">
        <w:rPr>
          <w:sz w:val="26"/>
          <w:szCs w:val="26"/>
        </w:rPr>
        <w:t xml:space="preserve"> местоположения проектируемого объекта на земельном участке (объекта капитального строительства)</w:t>
      </w:r>
      <w:r>
        <w:rPr>
          <w:sz w:val="26"/>
          <w:szCs w:val="26"/>
        </w:rPr>
        <w:t>, об ограничениях прав, о максимально и (или) минимально допустимых параметрах разрешенного строительства объекта капитального строительства, содержащиеся в градостроительном плане земельного участка, информация о т</w:t>
      </w:r>
      <w:r w:rsidRPr="00853D92">
        <w:rPr>
          <w:sz w:val="26"/>
          <w:szCs w:val="26"/>
        </w:rPr>
        <w:t>ехнически</w:t>
      </w:r>
      <w:r>
        <w:rPr>
          <w:sz w:val="26"/>
          <w:szCs w:val="26"/>
        </w:rPr>
        <w:t>х</w:t>
      </w:r>
      <w:r w:rsidRPr="00853D92">
        <w:rPr>
          <w:sz w:val="26"/>
          <w:szCs w:val="26"/>
        </w:rPr>
        <w:t xml:space="preserve"> условия</w:t>
      </w:r>
      <w:r>
        <w:rPr>
          <w:sz w:val="26"/>
          <w:szCs w:val="26"/>
        </w:rPr>
        <w:t>х</w:t>
      </w:r>
      <w:r w:rsidRPr="00853D92">
        <w:rPr>
          <w:sz w:val="26"/>
          <w:szCs w:val="26"/>
        </w:rPr>
        <w:t xml:space="preserve"> подключения объекта строительства  к сетям инженерно-технического обеспечения, о плате за подключение размещен</w:t>
      </w:r>
      <w:r>
        <w:rPr>
          <w:sz w:val="26"/>
          <w:szCs w:val="26"/>
        </w:rPr>
        <w:t>ы</w:t>
      </w:r>
      <w:r w:rsidRPr="00853D92">
        <w:rPr>
          <w:sz w:val="26"/>
          <w:szCs w:val="26"/>
        </w:rPr>
        <w:t xml:space="preserve"> на сайте torgi.gov.ru.</w:t>
      </w:r>
      <w:proofErr w:type="gramEnd"/>
    </w:p>
    <w:p w:rsidR="00AF64ED" w:rsidRPr="00356F5A" w:rsidRDefault="00AF64ED" w:rsidP="00AF64E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 w:rsidR="007E332E">
        <w:rPr>
          <w:sz w:val="26"/>
          <w:szCs w:val="26"/>
        </w:rPr>
        <w:t>32</w:t>
      </w:r>
      <w:r>
        <w:rPr>
          <w:sz w:val="26"/>
          <w:szCs w:val="26"/>
        </w:rPr>
        <w:t xml:space="preserve"> месяц</w:t>
      </w:r>
      <w:r w:rsidR="007E332E">
        <w:rPr>
          <w:sz w:val="26"/>
          <w:szCs w:val="26"/>
        </w:rPr>
        <w:t>а</w:t>
      </w:r>
      <w:r w:rsidRPr="005E3F8A">
        <w:rPr>
          <w:sz w:val="26"/>
          <w:szCs w:val="26"/>
        </w:rPr>
        <w:t>.</w:t>
      </w:r>
    </w:p>
    <w:p w:rsidR="00AF64ED" w:rsidRDefault="00AF64ED" w:rsidP="00AF64E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 xml:space="preserve">Начальный размер </w:t>
      </w:r>
      <w:r>
        <w:rPr>
          <w:b/>
          <w:sz w:val="26"/>
          <w:szCs w:val="26"/>
        </w:rPr>
        <w:t xml:space="preserve">ежегодной </w:t>
      </w:r>
      <w:r w:rsidRPr="005F5721">
        <w:rPr>
          <w:b/>
          <w:sz w:val="26"/>
          <w:szCs w:val="26"/>
        </w:rPr>
        <w:t>арендной платы составляет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 </w:t>
      </w:r>
      <w:r w:rsidR="007E332E">
        <w:rPr>
          <w:sz w:val="26"/>
          <w:szCs w:val="26"/>
        </w:rPr>
        <w:t>435</w:t>
      </w:r>
      <w:r>
        <w:rPr>
          <w:sz w:val="26"/>
          <w:szCs w:val="26"/>
        </w:rPr>
        <w:t xml:space="preserve"> 000 рублей.</w:t>
      </w:r>
    </w:p>
    <w:p w:rsidR="00AF64ED" w:rsidRPr="00006579" w:rsidRDefault="00AF64ED" w:rsidP="00AF64E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Шаг аукциона</w:t>
      </w:r>
      <w:r w:rsidRPr="00006579">
        <w:rPr>
          <w:sz w:val="26"/>
          <w:szCs w:val="26"/>
        </w:rPr>
        <w:t xml:space="preserve">: </w:t>
      </w:r>
      <w:r w:rsidR="007E332E">
        <w:rPr>
          <w:sz w:val="26"/>
          <w:szCs w:val="26"/>
        </w:rPr>
        <w:t>13 050</w:t>
      </w:r>
      <w:r w:rsidRPr="004A251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</w:t>
      </w:r>
    </w:p>
    <w:p w:rsidR="00AF64ED" w:rsidRDefault="00AF64ED" w:rsidP="00AF64E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 w:rsidR="007E332E">
        <w:rPr>
          <w:sz w:val="26"/>
          <w:szCs w:val="26"/>
        </w:rPr>
        <w:t>4</w:t>
      </w:r>
      <w:r>
        <w:rPr>
          <w:sz w:val="26"/>
          <w:szCs w:val="26"/>
        </w:rPr>
        <w:t xml:space="preserve">3 </w:t>
      </w:r>
      <w:r w:rsidR="007E332E">
        <w:rPr>
          <w:sz w:val="26"/>
          <w:szCs w:val="26"/>
        </w:rPr>
        <w:t>5</w:t>
      </w:r>
      <w:r>
        <w:rPr>
          <w:sz w:val="26"/>
          <w:szCs w:val="26"/>
        </w:rPr>
        <w:t>00 рублей.</w:t>
      </w:r>
    </w:p>
    <w:p w:rsidR="00550D66" w:rsidRDefault="00550D66" w:rsidP="003A4618">
      <w:pPr>
        <w:pStyle w:val="a3"/>
        <w:ind w:firstLine="709"/>
        <w:jc w:val="both"/>
        <w:rPr>
          <w:b/>
          <w:sz w:val="26"/>
          <w:szCs w:val="26"/>
        </w:rPr>
      </w:pPr>
    </w:p>
    <w:p w:rsidR="003A4618" w:rsidRPr="00356F5A" w:rsidRDefault="003A4618" w:rsidP="003A4618">
      <w:pPr>
        <w:pStyle w:val="a3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Лот № </w:t>
      </w:r>
      <w:r w:rsidR="00F51ED9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</w:t>
      </w:r>
    </w:p>
    <w:p w:rsidR="003A4618" w:rsidRPr="00356F5A" w:rsidRDefault="003A4618" w:rsidP="003A4618">
      <w:pPr>
        <w:tabs>
          <w:tab w:val="num" w:pos="720"/>
          <w:tab w:val="left" w:pos="993"/>
        </w:tabs>
        <w:ind w:firstLine="709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</w:rPr>
        <w:t>Местоположение земельного участка: Мурманская область, муниципальное образование</w:t>
      </w:r>
      <w:r w:rsidRPr="00356F5A">
        <w:rPr>
          <w:b/>
          <w:snapToGrid w:val="0"/>
          <w:sz w:val="26"/>
          <w:szCs w:val="26"/>
        </w:rPr>
        <w:t xml:space="preserve"> г</w:t>
      </w:r>
      <w:r w:rsidR="00196640">
        <w:rPr>
          <w:b/>
          <w:snapToGrid w:val="0"/>
          <w:sz w:val="26"/>
          <w:szCs w:val="26"/>
        </w:rPr>
        <w:t>ород</w:t>
      </w:r>
      <w:r w:rsidRPr="00356F5A">
        <w:rPr>
          <w:b/>
          <w:snapToGrid w:val="0"/>
          <w:sz w:val="26"/>
          <w:szCs w:val="26"/>
        </w:rPr>
        <w:t xml:space="preserve"> Мурманск</w:t>
      </w:r>
      <w:r>
        <w:rPr>
          <w:b/>
          <w:snapToGrid w:val="0"/>
          <w:sz w:val="26"/>
          <w:szCs w:val="26"/>
        </w:rPr>
        <w:t>,</w:t>
      </w:r>
      <w:r w:rsidRPr="00356F5A">
        <w:rPr>
          <w:b/>
          <w:snapToGrid w:val="0"/>
          <w:sz w:val="26"/>
          <w:szCs w:val="26"/>
        </w:rPr>
        <w:t xml:space="preserve"> </w:t>
      </w:r>
      <w:r w:rsidR="00A16A96">
        <w:rPr>
          <w:b/>
          <w:snapToGrid w:val="0"/>
          <w:sz w:val="26"/>
          <w:szCs w:val="26"/>
        </w:rPr>
        <w:t>улица Капитана Копытова</w:t>
      </w:r>
      <w:r w:rsidR="00196640">
        <w:rPr>
          <w:b/>
          <w:snapToGrid w:val="0"/>
          <w:sz w:val="26"/>
          <w:szCs w:val="26"/>
        </w:rPr>
        <w:t>.</w:t>
      </w:r>
    </w:p>
    <w:p w:rsidR="003A4618" w:rsidRDefault="003A4618" w:rsidP="003A4618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lastRenderedPageBreak/>
        <w:t xml:space="preserve">Кадастровый номер: </w:t>
      </w:r>
      <w:r w:rsidR="006369D7" w:rsidRPr="006369D7">
        <w:rPr>
          <w:sz w:val="26"/>
          <w:szCs w:val="26"/>
        </w:rPr>
        <w:t>51:20:000</w:t>
      </w:r>
      <w:r w:rsidR="00196640">
        <w:rPr>
          <w:sz w:val="26"/>
          <w:szCs w:val="26"/>
        </w:rPr>
        <w:t>1</w:t>
      </w:r>
      <w:r w:rsidR="00A16A96">
        <w:rPr>
          <w:sz w:val="26"/>
          <w:szCs w:val="26"/>
        </w:rPr>
        <w:t>3</w:t>
      </w:r>
      <w:r w:rsidR="00792B74">
        <w:rPr>
          <w:sz w:val="26"/>
          <w:szCs w:val="26"/>
        </w:rPr>
        <w:t>11</w:t>
      </w:r>
      <w:r w:rsidR="006369D7" w:rsidRPr="006369D7">
        <w:rPr>
          <w:sz w:val="26"/>
          <w:szCs w:val="26"/>
        </w:rPr>
        <w:t>:</w:t>
      </w:r>
      <w:r w:rsidR="00A16A96">
        <w:rPr>
          <w:sz w:val="26"/>
          <w:szCs w:val="26"/>
        </w:rPr>
        <w:t>4081</w:t>
      </w:r>
    </w:p>
    <w:p w:rsidR="003A4618" w:rsidRDefault="003A4618" w:rsidP="003A4618">
      <w:pPr>
        <w:rPr>
          <w:sz w:val="26"/>
          <w:szCs w:val="26"/>
        </w:rPr>
      </w:pPr>
      <w:r w:rsidRPr="00356F5A">
        <w:rPr>
          <w:snapToGrid w:val="0"/>
          <w:sz w:val="26"/>
          <w:szCs w:val="26"/>
        </w:rPr>
        <w:t>Площадь:</w:t>
      </w:r>
      <w:r>
        <w:rPr>
          <w:snapToGrid w:val="0"/>
          <w:sz w:val="26"/>
          <w:szCs w:val="26"/>
        </w:rPr>
        <w:t xml:space="preserve"> </w:t>
      </w:r>
      <w:r w:rsidR="00A16A96">
        <w:rPr>
          <w:snapToGrid w:val="0"/>
          <w:sz w:val="26"/>
          <w:szCs w:val="26"/>
        </w:rPr>
        <w:t>8 109</w:t>
      </w:r>
      <w:r>
        <w:rPr>
          <w:snapToGrid w:val="0"/>
          <w:sz w:val="26"/>
          <w:szCs w:val="26"/>
        </w:rPr>
        <w:t xml:space="preserve">  </w:t>
      </w:r>
      <w:r w:rsidRPr="00356F5A">
        <w:rPr>
          <w:sz w:val="26"/>
          <w:szCs w:val="26"/>
        </w:rPr>
        <w:t xml:space="preserve">кв. м. </w:t>
      </w:r>
    </w:p>
    <w:p w:rsidR="00583239" w:rsidRPr="00583239" w:rsidRDefault="00583239" w:rsidP="003A4618">
      <w:pPr>
        <w:rPr>
          <w:sz w:val="26"/>
          <w:szCs w:val="26"/>
        </w:rPr>
      </w:pPr>
      <w:r w:rsidRPr="00583239">
        <w:rPr>
          <w:sz w:val="26"/>
          <w:szCs w:val="26"/>
        </w:rPr>
        <w:t>Сведения о правах: государственная собственность не разграничена.</w:t>
      </w:r>
    </w:p>
    <w:p w:rsidR="003A4618" w:rsidRPr="00356F5A" w:rsidRDefault="003A4618" w:rsidP="003A461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56F5A">
        <w:rPr>
          <w:sz w:val="26"/>
          <w:szCs w:val="26"/>
        </w:rPr>
        <w:t>Категория земель: земли населенных пунктов.</w:t>
      </w:r>
    </w:p>
    <w:p w:rsidR="00A16A96" w:rsidRPr="00A16A96" w:rsidRDefault="00A16A96" w:rsidP="00A16A96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A16A96">
        <w:rPr>
          <w:snapToGrid w:val="0"/>
          <w:sz w:val="26"/>
          <w:szCs w:val="26"/>
        </w:rPr>
        <w:t xml:space="preserve">Земельный участок расположен в границах территориальной зоны </w:t>
      </w:r>
      <w:r w:rsidR="006B33FD">
        <w:rPr>
          <w:snapToGrid w:val="0"/>
          <w:sz w:val="26"/>
          <w:szCs w:val="26"/>
        </w:rPr>
        <w:t>Т-1</w:t>
      </w:r>
      <w:r w:rsidRPr="00A16A96">
        <w:rPr>
          <w:snapToGrid w:val="0"/>
          <w:sz w:val="26"/>
          <w:szCs w:val="26"/>
        </w:rPr>
        <w:t xml:space="preserve"> (зона</w:t>
      </w:r>
      <w:r w:rsidR="006B33FD">
        <w:rPr>
          <w:snapToGrid w:val="0"/>
          <w:sz w:val="26"/>
          <w:szCs w:val="26"/>
        </w:rPr>
        <w:t xml:space="preserve"> размещения объектов транспортной инфраструктуры</w:t>
      </w:r>
      <w:r w:rsidRPr="00A16A96">
        <w:rPr>
          <w:snapToGrid w:val="0"/>
          <w:sz w:val="26"/>
          <w:szCs w:val="26"/>
        </w:rPr>
        <w:t>) согласно карте градостроительного зонирования Правил землепользования и застройки муниципального образования город Мурманск, утвержденных решением Совета депутатов города Мурманска от 01.11.2011 № 41-547 (далее ПЗЗ).</w:t>
      </w:r>
    </w:p>
    <w:p w:rsidR="003A4618" w:rsidRPr="00A16A96" w:rsidRDefault="00A16A96" w:rsidP="00A16A96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 w:rsidRPr="00A16A96">
        <w:rPr>
          <w:b/>
          <w:snapToGrid w:val="0"/>
          <w:sz w:val="26"/>
          <w:szCs w:val="26"/>
        </w:rPr>
        <w:t xml:space="preserve">Разрешенное использование земельного участка: </w:t>
      </w:r>
      <w:r w:rsidR="006B33FD">
        <w:rPr>
          <w:snapToGrid w:val="0"/>
          <w:sz w:val="26"/>
          <w:szCs w:val="26"/>
        </w:rPr>
        <w:t>автостоянки для постоянного и временного хранения легковых автомобилей открытого типа наземные охраняемые</w:t>
      </w:r>
      <w:r w:rsidRPr="00A16A96">
        <w:rPr>
          <w:snapToGrid w:val="0"/>
          <w:sz w:val="26"/>
          <w:szCs w:val="26"/>
        </w:rPr>
        <w:t>. Вид разрешенного использования установлен в соответствии с ПЗЗ.</w:t>
      </w:r>
    </w:p>
    <w:p w:rsidR="003A4618" w:rsidRPr="00356F5A" w:rsidRDefault="003A4618" w:rsidP="003A4618">
      <w:pPr>
        <w:tabs>
          <w:tab w:val="num" w:pos="360"/>
          <w:tab w:val="left" w:pos="993"/>
        </w:tabs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В соответствии с градостроительным планом земельного участка </w:t>
      </w:r>
      <w:r w:rsidR="0036098F" w:rsidRPr="0036098F">
        <w:rPr>
          <w:snapToGrid w:val="0"/>
          <w:sz w:val="26"/>
          <w:szCs w:val="26"/>
        </w:rPr>
        <w:t xml:space="preserve">назначение объекта капитального строительства: </w:t>
      </w:r>
      <w:r w:rsidR="006B33FD">
        <w:rPr>
          <w:snapToGrid w:val="0"/>
          <w:sz w:val="26"/>
          <w:szCs w:val="26"/>
        </w:rPr>
        <w:t>открытая автостоянка для хранения легковых автомобилей</w:t>
      </w:r>
      <w:r w:rsidR="0036098F" w:rsidRPr="0036098F">
        <w:rPr>
          <w:snapToGrid w:val="0"/>
          <w:sz w:val="26"/>
          <w:szCs w:val="26"/>
        </w:rPr>
        <w:t>.</w:t>
      </w:r>
    </w:p>
    <w:p w:rsidR="003A4618" w:rsidRDefault="003A4618" w:rsidP="003A461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3151A3">
        <w:rPr>
          <w:b/>
          <w:sz w:val="26"/>
          <w:szCs w:val="26"/>
        </w:rPr>
        <w:t xml:space="preserve">Границы участка: </w:t>
      </w:r>
      <w:r>
        <w:rPr>
          <w:b/>
          <w:sz w:val="26"/>
          <w:szCs w:val="26"/>
        </w:rPr>
        <w:t>у</w:t>
      </w:r>
      <w:r>
        <w:rPr>
          <w:sz w:val="26"/>
          <w:szCs w:val="26"/>
        </w:rPr>
        <w:t xml:space="preserve">часток </w:t>
      </w:r>
      <w:r w:rsidR="00792B74">
        <w:rPr>
          <w:sz w:val="26"/>
          <w:szCs w:val="26"/>
        </w:rPr>
        <w:t xml:space="preserve">расположен </w:t>
      </w:r>
      <w:r w:rsidR="006B33FD">
        <w:rPr>
          <w:sz w:val="26"/>
          <w:szCs w:val="26"/>
        </w:rPr>
        <w:t>примерно</w:t>
      </w:r>
      <w:r w:rsidR="00792B74">
        <w:rPr>
          <w:sz w:val="26"/>
          <w:szCs w:val="26"/>
        </w:rPr>
        <w:t xml:space="preserve"> в </w:t>
      </w:r>
      <w:r w:rsidR="006B33FD">
        <w:rPr>
          <w:sz w:val="26"/>
          <w:szCs w:val="26"/>
        </w:rPr>
        <w:t>52,3</w:t>
      </w:r>
      <w:r w:rsidR="00792B74">
        <w:rPr>
          <w:sz w:val="26"/>
          <w:szCs w:val="26"/>
        </w:rPr>
        <w:t xml:space="preserve"> м на юг</w:t>
      </w:r>
      <w:r w:rsidR="006B33FD">
        <w:rPr>
          <w:sz w:val="26"/>
          <w:szCs w:val="26"/>
        </w:rPr>
        <w:t>о-запад</w:t>
      </w:r>
      <w:r w:rsidR="00792B74">
        <w:rPr>
          <w:sz w:val="26"/>
          <w:szCs w:val="26"/>
        </w:rPr>
        <w:t xml:space="preserve"> от </w:t>
      </w:r>
      <w:r w:rsidR="00713735">
        <w:rPr>
          <w:sz w:val="26"/>
          <w:szCs w:val="26"/>
        </w:rPr>
        <w:t>дома</w:t>
      </w:r>
      <w:r w:rsidR="00792B74">
        <w:rPr>
          <w:sz w:val="26"/>
          <w:szCs w:val="26"/>
        </w:rPr>
        <w:t xml:space="preserve"> </w:t>
      </w:r>
      <w:r w:rsidR="00792B74">
        <w:rPr>
          <w:sz w:val="26"/>
          <w:szCs w:val="26"/>
        </w:rPr>
        <w:br/>
        <w:t xml:space="preserve">№ </w:t>
      </w:r>
      <w:r w:rsidR="00713735">
        <w:rPr>
          <w:sz w:val="26"/>
          <w:szCs w:val="26"/>
        </w:rPr>
        <w:t>32</w:t>
      </w:r>
      <w:r w:rsidR="00792B74">
        <w:rPr>
          <w:sz w:val="26"/>
          <w:szCs w:val="26"/>
        </w:rPr>
        <w:t xml:space="preserve"> по </w:t>
      </w:r>
      <w:r w:rsidR="00713735">
        <w:rPr>
          <w:sz w:val="26"/>
          <w:szCs w:val="26"/>
        </w:rPr>
        <w:t>улице Капитана Копытова</w:t>
      </w:r>
      <w:r>
        <w:rPr>
          <w:sz w:val="26"/>
          <w:szCs w:val="26"/>
        </w:rPr>
        <w:t>.</w:t>
      </w:r>
    </w:p>
    <w:p w:rsidR="00CF4C5E" w:rsidRDefault="00CF4C5E" w:rsidP="00CF4C5E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>
        <w:rPr>
          <w:b/>
          <w:sz w:val="26"/>
          <w:szCs w:val="26"/>
        </w:rPr>
        <w:t>П</w:t>
      </w:r>
      <w:r w:rsidRPr="00342FA0">
        <w:rPr>
          <w:b/>
          <w:sz w:val="26"/>
          <w:szCs w:val="26"/>
        </w:rPr>
        <w:t>лощадь объекта капитального строительства</w:t>
      </w:r>
      <w:r>
        <w:rPr>
          <w:sz w:val="26"/>
          <w:szCs w:val="26"/>
        </w:rPr>
        <w:t xml:space="preserve"> – </w:t>
      </w:r>
      <w:r w:rsidR="00792B74">
        <w:rPr>
          <w:sz w:val="26"/>
          <w:szCs w:val="26"/>
        </w:rPr>
        <w:t xml:space="preserve">до </w:t>
      </w:r>
      <w:r w:rsidR="006B33FD">
        <w:rPr>
          <w:sz w:val="26"/>
          <w:szCs w:val="26"/>
        </w:rPr>
        <w:t>1</w:t>
      </w:r>
      <w:r w:rsidR="00792B74">
        <w:rPr>
          <w:sz w:val="26"/>
          <w:szCs w:val="26"/>
        </w:rPr>
        <w:t>0 000</w:t>
      </w:r>
      <w:r>
        <w:rPr>
          <w:sz w:val="26"/>
          <w:szCs w:val="26"/>
        </w:rPr>
        <w:t xml:space="preserve"> м</w:t>
      </w:r>
      <w:proofErr w:type="gramStart"/>
      <w:r>
        <w:rPr>
          <w:sz w:val="26"/>
          <w:szCs w:val="26"/>
          <w:vertAlign w:val="superscript"/>
        </w:rPr>
        <w:t>2</w:t>
      </w:r>
      <w:proofErr w:type="gramEnd"/>
      <w:r>
        <w:rPr>
          <w:sz w:val="26"/>
          <w:szCs w:val="26"/>
        </w:rPr>
        <w:t>;</w:t>
      </w:r>
    </w:p>
    <w:p w:rsidR="00ED747D" w:rsidRPr="00356F5A" w:rsidRDefault="00CF4C5E" w:rsidP="00CF4C5E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proofErr w:type="gramStart"/>
      <w:r>
        <w:rPr>
          <w:sz w:val="26"/>
          <w:szCs w:val="26"/>
        </w:rPr>
        <w:t>Сведения об о</w:t>
      </w:r>
      <w:r w:rsidRPr="00ED747D">
        <w:rPr>
          <w:sz w:val="26"/>
          <w:szCs w:val="26"/>
        </w:rPr>
        <w:t>писани</w:t>
      </w:r>
      <w:r>
        <w:rPr>
          <w:sz w:val="26"/>
          <w:szCs w:val="26"/>
        </w:rPr>
        <w:t>и</w:t>
      </w:r>
      <w:r w:rsidRPr="00ED747D">
        <w:rPr>
          <w:sz w:val="26"/>
          <w:szCs w:val="26"/>
        </w:rPr>
        <w:t xml:space="preserve"> местоположения проектируемого объекта на земельном участке (объекта капитального строительства)</w:t>
      </w:r>
      <w:r>
        <w:rPr>
          <w:sz w:val="26"/>
          <w:szCs w:val="26"/>
        </w:rPr>
        <w:t>, об ограничениях прав, о максимально и (или) минимально допустимых параметрах разрешенного строительства объекта капитального строительства, содержащиеся в градостроительном плане земельного участка, информация о т</w:t>
      </w:r>
      <w:r w:rsidRPr="00853D92">
        <w:rPr>
          <w:sz w:val="26"/>
          <w:szCs w:val="26"/>
        </w:rPr>
        <w:t>ехнически</w:t>
      </w:r>
      <w:r>
        <w:rPr>
          <w:sz w:val="26"/>
          <w:szCs w:val="26"/>
        </w:rPr>
        <w:t>х</w:t>
      </w:r>
      <w:r w:rsidRPr="00853D92">
        <w:rPr>
          <w:sz w:val="26"/>
          <w:szCs w:val="26"/>
        </w:rPr>
        <w:t xml:space="preserve"> условия</w:t>
      </w:r>
      <w:r>
        <w:rPr>
          <w:sz w:val="26"/>
          <w:szCs w:val="26"/>
        </w:rPr>
        <w:t>х</w:t>
      </w:r>
      <w:r w:rsidRPr="00853D92">
        <w:rPr>
          <w:sz w:val="26"/>
          <w:szCs w:val="26"/>
        </w:rPr>
        <w:t xml:space="preserve"> подключения объекта строительства  к сетям инженерно-технического обеспечения, о плате за подключение размещен</w:t>
      </w:r>
      <w:r>
        <w:rPr>
          <w:sz w:val="26"/>
          <w:szCs w:val="26"/>
        </w:rPr>
        <w:t>ы</w:t>
      </w:r>
      <w:r w:rsidRPr="00853D92">
        <w:rPr>
          <w:sz w:val="26"/>
          <w:szCs w:val="26"/>
        </w:rPr>
        <w:t xml:space="preserve"> на сайте torgi.gov.ru.</w:t>
      </w:r>
      <w:proofErr w:type="gramEnd"/>
    </w:p>
    <w:p w:rsidR="00D10CE0" w:rsidRDefault="00ED747D" w:rsidP="00ED747D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E41BD0">
        <w:rPr>
          <w:b/>
          <w:sz w:val="26"/>
          <w:szCs w:val="26"/>
        </w:rPr>
        <w:t xml:space="preserve">Срок аренды земельного участка: </w:t>
      </w:r>
      <w:r w:rsidR="006B33FD">
        <w:rPr>
          <w:sz w:val="26"/>
          <w:szCs w:val="26"/>
        </w:rPr>
        <w:t>38</w:t>
      </w:r>
      <w:r>
        <w:rPr>
          <w:sz w:val="26"/>
          <w:szCs w:val="26"/>
        </w:rPr>
        <w:t xml:space="preserve"> месяц</w:t>
      </w:r>
      <w:r w:rsidR="006B33FD">
        <w:rPr>
          <w:sz w:val="26"/>
          <w:szCs w:val="26"/>
        </w:rPr>
        <w:t>ев</w:t>
      </w:r>
      <w:r w:rsidRPr="005E3F8A">
        <w:rPr>
          <w:sz w:val="26"/>
          <w:szCs w:val="26"/>
        </w:rPr>
        <w:t>.</w:t>
      </w:r>
    </w:p>
    <w:p w:rsidR="003A4618" w:rsidRDefault="00EF1243" w:rsidP="00EF1243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 xml:space="preserve">Начальный размер </w:t>
      </w:r>
      <w:r>
        <w:rPr>
          <w:b/>
          <w:sz w:val="26"/>
          <w:szCs w:val="26"/>
        </w:rPr>
        <w:t xml:space="preserve">ежегодной </w:t>
      </w:r>
      <w:r w:rsidRPr="005F5721">
        <w:rPr>
          <w:b/>
          <w:sz w:val="26"/>
          <w:szCs w:val="26"/>
        </w:rPr>
        <w:t>арендной платы составляет</w:t>
      </w:r>
      <w:r w:rsidR="003A4618">
        <w:rPr>
          <w:b/>
          <w:sz w:val="26"/>
          <w:szCs w:val="26"/>
        </w:rPr>
        <w:t>:</w:t>
      </w:r>
      <w:r w:rsidR="003A4618">
        <w:rPr>
          <w:sz w:val="26"/>
          <w:szCs w:val="26"/>
        </w:rPr>
        <w:t xml:space="preserve">  </w:t>
      </w:r>
      <w:r w:rsidR="00713735">
        <w:rPr>
          <w:sz w:val="26"/>
          <w:szCs w:val="26"/>
        </w:rPr>
        <w:t>662</w:t>
      </w:r>
      <w:r w:rsidR="003A4618">
        <w:rPr>
          <w:sz w:val="26"/>
          <w:szCs w:val="26"/>
        </w:rPr>
        <w:t xml:space="preserve"> 000 рублей.</w:t>
      </w:r>
    </w:p>
    <w:p w:rsidR="003A4618" w:rsidRPr="00006579" w:rsidRDefault="003A4618" w:rsidP="003A461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Шаг аукциона</w:t>
      </w:r>
      <w:r w:rsidRPr="00006579">
        <w:rPr>
          <w:sz w:val="26"/>
          <w:szCs w:val="26"/>
        </w:rPr>
        <w:t xml:space="preserve">: </w:t>
      </w:r>
      <w:r w:rsidR="00713735">
        <w:rPr>
          <w:sz w:val="26"/>
          <w:szCs w:val="26"/>
        </w:rPr>
        <w:t>19 860</w:t>
      </w:r>
      <w:r w:rsidRPr="004A2517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</w:t>
      </w:r>
    </w:p>
    <w:p w:rsidR="003A4618" w:rsidRDefault="003A4618" w:rsidP="003A4618">
      <w:pPr>
        <w:tabs>
          <w:tab w:val="num" w:pos="360"/>
          <w:tab w:val="left" w:pos="993"/>
        </w:tabs>
        <w:ind w:firstLine="540"/>
        <w:rPr>
          <w:sz w:val="26"/>
          <w:szCs w:val="26"/>
        </w:rPr>
      </w:pPr>
      <w:r w:rsidRPr="005F5721">
        <w:rPr>
          <w:b/>
          <w:sz w:val="26"/>
          <w:szCs w:val="26"/>
        </w:rPr>
        <w:t>Размер задатка для участия в аукционе</w:t>
      </w:r>
      <w:r w:rsidRPr="00006579">
        <w:rPr>
          <w:sz w:val="26"/>
          <w:szCs w:val="26"/>
        </w:rPr>
        <w:t xml:space="preserve">: </w:t>
      </w:r>
      <w:r w:rsidR="00713735">
        <w:rPr>
          <w:sz w:val="26"/>
          <w:szCs w:val="26"/>
        </w:rPr>
        <w:t>66 2</w:t>
      </w:r>
      <w:r>
        <w:rPr>
          <w:sz w:val="26"/>
          <w:szCs w:val="26"/>
        </w:rPr>
        <w:t>00 рублей.</w:t>
      </w:r>
    </w:p>
    <w:p w:rsidR="009F288A" w:rsidRPr="009F288A" w:rsidRDefault="009F288A" w:rsidP="00D46D15">
      <w:pPr>
        <w:pStyle w:val="ConsNormal"/>
        <w:ind w:firstLine="540"/>
        <w:jc w:val="both"/>
        <w:rPr>
          <w:rFonts w:ascii="Times New Roman" w:hAnsi="Times New Roman"/>
          <w:b/>
          <w:sz w:val="16"/>
          <w:szCs w:val="16"/>
        </w:rPr>
      </w:pPr>
    </w:p>
    <w:p w:rsidR="00D46D15" w:rsidRPr="00356F5A" w:rsidRDefault="00D46D15" w:rsidP="00D46D15">
      <w:pPr>
        <w:pStyle w:val="ConsNormal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356F5A">
        <w:rPr>
          <w:rFonts w:ascii="Times New Roman" w:hAnsi="Times New Roman"/>
          <w:b/>
          <w:sz w:val="26"/>
          <w:szCs w:val="26"/>
        </w:rPr>
        <w:t xml:space="preserve">Для участия в аукционе </w:t>
      </w:r>
      <w:r w:rsidR="00717669">
        <w:rPr>
          <w:rFonts w:ascii="Times New Roman" w:hAnsi="Times New Roman"/>
          <w:b/>
          <w:sz w:val="26"/>
          <w:szCs w:val="26"/>
        </w:rPr>
        <w:t>заявители</w:t>
      </w:r>
      <w:r w:rsidR="007A01B3">
        <w:rPr>
          <w:rFonts w:ascii="Times New Roman" w:hAnsi="Times New Roman"/>
          <w:b/>
          <w:sz w:val="26"/>
          <w:szCs w:val="26"/>
        </w:rPr>
        <w:t xml:space="preserve"> </w:t>
      </w:r>
      <w:r w:rsidRPr="00356F5A">
        <w:rPr>
          <w:rFonts w:ascii="Times New Roman" w:hAnsi="Times New Roman"/>
          <w:b/>
          <w:sz w:val="26"/>
          <w:szCs w:val="26"/>
        </w:rPr>
        <w:t xml:space="preserve">представляют </w:t>
      </w:r>
      <w:r w:rsidR="00997FF6" w:rsidRPr="00356F5A">
        <w:rPr>
          <w:rFonts w:ascii="Times New Roman" w:hAnsi="Times New Roman"/>
          <w:b/>
          <w:sz w:val="26"/>
          <w:szCs w:val="26"/>
        </w:rPr>
        <w:t xml:space="preserve">в установленный срок </w:t>
      </w:r>
      <w:r w:rsidRPr="00356F5A">
        <w:rPr>
          <w:rFonts w:ascii="Times New Roman" w:hAnsi="Times New Roman"/>
          <w:b/>
          <w:sz w:val="26"/>
          <w:szCs w:val="26"/>
        </w:rPr>
        <w:t>следующие документы:</w:t>
      </w:r>
    </w:p>
    <w:p w:rsidR="00810BC2" w:rsidRPr="00810BC2" w:rsidRDefault="00C00393" w:rsidP="00810BC2">
      <w:pPr>
        <w:pStyle w:val="Con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356F5A">
        <w:rPr>
          <w:rFonts w:ascii="Times New Roman" w:hAnsi="Times New Roman"/>
          <w:sz w:val="26"/>
          <w:szCs w:val="26"/>
        </w:rPr>
        <w:t>-</w:t>
      </w:r>
      <w:r w:rsidR="007936A2">
        <w:rPr>
          <w:rFonts w:ascii="Times New Roman" w:hAnsi="Times New Roman"/>
          <w:sz w:val="26"/>
          <w:szCs w:val="26"/>
        </w:rPr>
        <w:t xml:space="preserve"> </w:t>
      </w:r>
      <w:r w:rsidR="00810BC2" w:rsidRPr="00810BC2">
        <w:rPr>
          <w:rFonts w:ascii="Times New Roman" w:hAnsi="Times New Roman"/>
          <w:sz w:val="26"/>
          <w:szCs w:val="26"/>
        </w:rPr>
        <w:t xml:space="preserve"> заявка </w:t>
      </w:r>
      <w:proofErr w:type="gramStart"/>
      <w:r w:rsidR="00810BC2" w:rsidRPr="00810BC2">
        <w:rPr>
          <w:rFonts w:ascii="Times New Roman" w:hAnsi="Times New Roman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="00810BC2" w:rsidRPr="00810BC2">
        <w:rPr>
          <w:rFonts w:ascii="Times New Roman" w:hAnsi="Times New Roman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810BC2" w:rsidRPr="00810BC2" w:rsidRDefault="00810BC2" w:rsidP="00810BC2">
      <w:pPr>
        <w:pStyle w:val="ConsNormal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10BC2">
        <w:rPr>
          <w:rFonts w:ascii="Times New Roman" w:hAnsi="Times New Roman"/>
          <w:sz w:val="26"/>
          <w:szCs w:val="26"/>
        </w:rPr>
        <w:t xml:space="preserve"> копии документов, удостоверяющих личность заявителя (для граждан);</w:t>
      </w:r>
    </w:p>
    <w:p w:rsidR="00810BC2" w:rsidRPr="00810BC2" w:rsidRDefault="00810BC2" w:rsidP="00810BC2">
      <w:pPr>
        <w:pStyle w:val="Con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10BC2">
        <w:rPr>
          <w:rFonts w:ascii="Times New Roman" w:hAnsi="Times New Roman"/>
          <w:sz w:val="26"/>
          <w:szCs w:val="26"/>
        </w:rPr>
        <w:t xml:space="preserve">надлежащим образом заверенный перевод </w:t>
      </w:r>
      <w:proofErr w:type="gramStart"/>
      <w:r w:rsidRPr="00810BC2">
        <w:rPr>
          <w:rFonts w:ascii="Times New Roman" w:hAnsi="Times New Roman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10BC2">
        <w:rPr>
          <w:rFonts w:ascii="Times New Roman" w:hAnsi="Times New Roman"/>
          <w:sz w:val="26"/>
          <w:szCs w:val="26"/>
        </w:rPr>
        <w:t>, если заявителем является иностранное юридическое лицо;</w:t>
      </w:r>
    </w:p>
    <w:p w:rsidR="00810BC2" w:rsidRPr="00810BC2" w:rsidRDefault="00810BC2" w:rsidP="00810BC2">
      <w:pPr>
        <w:pStyle w:val="ConsNormal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10BC2">
        <w:rPr>
          <w:rFonts w:ascii="Times New Roman" w:hAnsi="Times New Roman"/>
          <w:sz w:val="26"/>
          <w:szCs w:val="26"/>
        </w:rPr>
        <w:t xml:space="preserve"> документы, подтверждающие внесение задатка.</w:t>
      </w:r>
    </w:p>
    <w:p w:rsidR="00810BC2" w:rsidRDefault="00810BC2" w:rsidP="00810BC2">
      <w:pPr>
        <w:pStyle w:val="Con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10BC2">
        <w:rPr>
          <w:rFonts w:ascii="Times New Roman" w:hAnsi="Times New Roman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17453" w:rsidRPr="00A17453" w:rsidRDefault="00EF1243" w:rsidP="00CF4C5E">
      <w:pPr>
        <w:pStyle w:val="ConsNormal"/>
        <w:spacing w:before="120"/>
        <w:ind w:firstLine="53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Заявитель</w:t>
      </w:r>
      <w:r w:rsidR="00A17453" w:rsidRPr="00A17453">
        <w:rPr>
          <w:rFonts w:ascii="Times New Roman" w:hAnsi="Times New Roman"/>
          <w:b/>
          <w:sz w:val="26"/>
          <w:szCs w:val="26"/>
        </w:rPr>
        <w:t xml:space="preserve"> не допускается к участию в </w:t>
      </w:r>
      <w:r w:rsidR="00A17453">
        <w:rPr>
          <w:rFonts w:ascii="Times New Roman" w:hAnsi="Times New Roman"/>
          <w:b/>
          <w:sz w:val="26"/>
          <w:szCs w:val="26"/>
        </w:rPr>
        <w:t xml:space="preserve">аукционе </w:t>
      </w:r>
      <w:r w:rsidR="00717669">
        <w:rPr>
          <w:rFonts w:ascii="Times New Roman" w:hAnsi="Times New Roman"/>
          <w:b/>
          <w:sz w:val="26"/>
          <w:szCs w:val="26"/>
        </w:rPr>
        <w:t>в</w:t>
      </w:r>
      <w:r w:rsidR="00A17453" w:rsidRPr="00A17453">
        <w:rPr>
          <w:rFonts w:ascii="Times New Roman" w:hAnsi="Times New Roman"/>
          <w:b/>
          <w:sz w:val="26"/>
          <w:szCs w:val="26"/>
        </w:rPr>
        <w:t xml:space="preserve"> следующи</w:t>
      </w:r>
      <w:r w:rsidR="00717669">
        <w:rPr>
          <w:rFonts w:ascii="Times New Roman" w:hAnsi="Times New Roman"/>
          <w:b/>
          <w:sz w:val="26"/>
          <w:szCs w:val="26"/>
        </w:rPr>
        <w:t>х</w:t>
      </w:r>
      <w:r w:rsidR="00A17453" w:rsidRPr="00A17453">
        <w:rPr>
          <w:rFonts w:ascii="Times New Roman" w:hAnsi="Times New Roman"/>
          <w:b/>
          <w:sz w:val="26"/>
          <w:szCs w:val="26"/>
        </w:rPr>
        <w:t xml:space="preserve"> </w:t>
      </w:r>
      <w:r w:rsidR="00717669">
        <w:rPr>
          <w:rFonts w:ascii="Times New Roman" w:hAnsi="Times New Roman"/>
          <w:b/>
          <w:sz w:val="26"/>
          <w:szCs w:val="26"/>
        </w:rPr>
        <w:t>случаях</w:t>
      </w:r>
      <w:r w:rsidR="00A17453" w:rsidRPr="00A17453">
        <w:rPr>
          <w:rFonts w:ascii="Times New Roman" w:hAnsi="Times New Roman"/>
          <w:b/>
          <w:sz w:val="26"/>
          <w:szCs w:val="26"/>
        </w:rPr>
        <w:t>:</w:t>
      </w:r>
    </w:p>
    <w:p w:rsidR="00810BC2" w:rsidRPr="00810BC2" w:rsidRDefault="00810BC2" w:rsidP="00810BC2">
      <w:pPr>
        <w:autoSpaceDE w:val="0"/>
        <w:autoSpaceDN w:val="0"/>
        <w:adjustRightInd w:val="0"/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810BC2">
        <w:rPr>
          <w:snapToGrid w:val="0"/>
          <w:sz w:val="26"/>
          <w:szCs w:val="26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:rsidR="00810BC2" w:rsidRPr="00810BC2" w:rsidRDefault="00810BC2" w:rsidP="00810BC2">
      <w:pPr>
        <w:autoSpaceDE w:val="0"/>
        <w:autoSpaceDN w:val="0"/>
        <w:adjustRightInd w:val="0"/>
        <w:ind w:firstLine="540"/>
        <w:jc w:val="left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810BC2">
        <w:rPr>
          <w:snapToGrid w:val="0"/>
          <w:sz w:val="26"/>
          <w:szCs w:val="26"/>
        </w:rPr>
        <w:t xml:space="preserve"> </w:t>
      </w:r>
      <w:proofErr w:type="spellStart"/>
      <w:r w:rsidRPr="00810BC2">
        <w:rPr>
          <w:snapToGrid w:val="0"/>
          <w:sz w:val="26"/>
          <w:szCs w:val="26"/>
        </w:rPr>
        <w:t>непоступление</w:t>
      </w:r>
      <w:proofErr w:type="spellEnd"/>
      <w:r w:rsidRPr="00810BC2">
        <w:rPr>
          <w:snapToGrid w:val="0"/>
          <w:sz w:val="26"/>
          <w:szCs w:val="26"/>
        </w:rPr>
        <w:t xml:space="preserve"> задатка на дату рассмотрения заявок на участие в аукционе;</w:t>
      </w:r>
    </w:p>
    <w:p w:rsidR="00810BC2" w:rsidRPr="00810BC2" w:rsidRDefault="00810BC2" w:rsidP="00810BC2">
      <w:pPr>
        <w:autoSpaceDE w:val="0"/>
        <w:autoSpaceDN w:val="0"/>
        <w:adjustRightInd w:val="0"/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810BC2">
        <w:rPr>
          <w:snapToGrid w:val="0"/>
          <w:sz w:val="26"/>
          <w:szCs w:val="26"/>
        </w:rPr>
        <w:t xml:space="preserve"> подача заявки на участие в аукционе лицом, которое в соответствии с настоящим Кодексом и другими федеральными законами не имеет права быть участником </w:t>
      </w:r>
      <w:r w:rsidRPr="00810BC2">
        <w:rPr>
          <w:snapToGrid w:val="0"/>
          <w:sz w:val="26"/>
          <w:szCs w:val="26"/>
        </w:rPr>
        <w:lastRenderedPageBreak/>
        <w:t>конкретного аукциона, покупателем земельного участка или приобрести земельный участок в аренду;</w:t>
      </w:r>
    </w:p>
    <w:p w:rsidR="002C58C4" w:rsidRDefault="00810BC2" w:rsidP="00810BC2">
      <w:pPr>
        <w:autoSpaceDE w:val="0"/>
        <w:autoSpaceDN w:val="0"/>
        <w:adjustRightInd w:val="0"/>
        <w:ind w:firstLine="540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</w:t>
      </w:r>
      <w:r w:rsidRPr="00810BC2">
        <w:rPr>
          <w:snapToGrid w:val="0"/>
          <w:sz w:val="26"/>
          <w:szCs w:val="26"/>
        </w:rPr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EF1243" w:rsidRPr="00EF1243" w:rsidRDefault="00EF1243" w:rsidP="00CF4C5E">
      <w:pPr>
        <w:autoSpaceDE w:val="0"/>
        <w:autoSpaceDN w:val="0"/>
        <w:adjustRightInd w:val="0"/>
        <w:spacing w:before="120"/>
        <w:ind w:firstLine="539"/>
        <w:rPr>
          <w:b/>
          <w:bCs/>
          <w:sz w:val="26"/>
          <w:szCs w:val="26"/>
        </w:rPr>
      </w:pPr>
      <w:r w:rsidRPr="00EF1243">
        <w:rPr>
          <w:b/>
          <w:bCs/>
          <w:sz w:val="26"/>
          <w:szCs w:val="26"/>
        </w:rPr>
        <w:t>Порядок проведения аукциона:</w:t>
      </w:r>
    </w:p>
    <w:p w:rsidR="00EF1243" w:rsidRPr="00EF1243" w:rsidRDefault="00EF1243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 w:rsidRPr="00EF1243">
        <w:rPr>
          <w:bCs/>
          <w:sz w:val="26"/>
          <w:szCs w:val="26"/>
        </w:rPr>
        <w:t>а) аукцион ведет аукционист;</w:t>
      </w:r>
    </w:p>
    <w:p w:rsidR="006F6F40" w:rsidRDefault="00EF1243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 w:rsidRPr="00EF1243">
        <w:rPr>
          <w:bCs/>
          <w:sz w:val="26"/>
          <w:szCs w:val="26"/>
        </w:rPr>
        <w:t xml:space="preserve">б) </w:t>
      </w:r>
      <w:r w:rsidR="006F6F40">
        <w:rPr>
          <w:bCs/>
          <w:sz w:val="26"/>
          <w:szCs w:val="26"/>
        </w:rPr>
        <w:t>участникам аукциона выдаются пронумерованные билеты, которые они поднимают после оглашения аукционистом начальной цены предмета аукциона и каждой очередной цены в случае, если готовы заключить договор аренды в соответствии с этой ценой;</w:t>
      </w:r>
    </w:p>
    <w:p w:rsidR="00EF1243" w:rsidRPr="00EF1243" w:rsidRDefault="006F6F40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в) </w:t>
      </w:r>
      <w:r w:rsidR="00EF1243" w:rsidRPr="00EF1243">
        <w:rPr>
          <w:bCs/>
          <w:sz w:val="26"/>
          <w:szCs w:val="26"/>
        </w:rPr>
        <w:t>аукцион начинается с оглашения аукционистом наименования, основных характеристик предмета аукциона, начальной цены предмета аукциона, «шага аукциона» и порядка проведения аукциона;</w:t>
      </w:r>
    </w:p>
    <w:p w:rsidR="00EF1243" w:rsidRPr="00EF1243" w:rsidRDefault="006F6F40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 w:rsidRPr="00F52996">
        <w:rPr>
          <w:bCs/>
          <w:sz w:val="26"/>
          <w:szCs w:val="26"/>
        </w:rPr>
        <w:t>г</w:t>
      </w:r>
      <w:r w:rsidR="00EF1243" w:rsidRPr="00F52996">
        <w:rPr>
          <w:bCs/>
          <w:sz w:val="26"/>
          <w:szCs w:val="26"/>
        </w:rPr>
        <w:t>) каждый последующий размер арендной платы аукционист назначает путем увеличения текущего размера арендной платы на «шаг аукциона». После объявления очередного размера арендной платы</w:t>
      </w:r>
      <w:r w:rsidR="00EF1243" w:rsidRPr="00EF1243">
        <w:rPr>
          <w:bCs/>
          <w:sz w:val="26"/>
          <w:szCs w:val="26"/>
        </w:rPr>
        <w:t xml:space="preserve">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арендной платы в соответствии с «шагом аукциона».</w:t>
      </w:r>
    </w:p>
    <w:p w:rsidR="00EF1243" w:rsidRPr="00EF1243" w:rsidRDefault="006F6F40" w:rsidP="00EF1243">
      <w:pPr>
        <w:autoSpaceDE w:val="0"/>
        <w:autoSpaceDN w:val="0"/>
        <w:adjustRightInd w:val="0"/>
        <w:ind w:firstLine="540"/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="00EF1243" w:rsidRPr="00EF1243">
        <w:rPr>
          <w:bCs/>
          <w:sz w:val="26"/>
          <w:szCs w:val="26"/>
        </w:rPr>
        <w:t xml:space="preserve">) при отсутствии участников аукциона, готовых заключить договор аренды в соответствии с названным аукционистом размером арендной платы, аукционист повторяет этот размер арендной платы 3 раза. Если после троекратного объявления очередного размера арендной платы ни один из участников аукциона не поднял билет, аукцион завершается. </w:t>
      </w:r>
    </w:p>
    <w:p w:rsidR="001114CF" w:rsidRPr="006F6F40" w:rsidRDefault="006F6F40" w:rsidP="001114CF">
      <w:pPr>
        <w:rPr>
          <w:snapToGrid w:val="0"/>
          <w:sz w:val="26"/>
          <w:szCs w:val="26"/>
        </w:rPr>
      </w:pPr>
      <w:r>
        <w:rPr>
          <w:color w:val="000000"/>
          <w:sz w:val="26"/>
          <w:szCs w:val="26"/>
        </w:rPr>
        <w:t xml:space="preserve">е) </w:t>
      </w:r>
      <w:r w:rsidR="001114CF" w:rsidRPr="006F6F40">
        <w:rPr>
          <w:color w:val="000000"/>
          <w:sz w:val="26"/>
          <w:szCs w:val="26"/>
        </w:rPr>
        <w:t xml:space="preserve">Победителем аукциона признается участник аукциона, предложивший </w:t>
      </w:r>
      <w:r w:rsidR="00A278F3" w:rsidRPr="006F6F40">
        <w:rPr>
          <w:color w:val="000000"/>
          <w:sz w:val="26"/>
          <w:szCs w:val="26"/>
        </w:rPr>
        <w:t xml:space="preserve">наибольший размер </w:t>
      </w:r>
      <w:r w:rsidR="00717669" w:rsidRPr="006F6F40">
        <w:rPr>
          <w:color w:val="000000"/>
          <w:sz w:val="26"/>
          <w:szCs w:val="26"/>
        </w:rPr>
        <w:t xml:space="preserve">ежегодной </w:t>
      </w:r>
      <w:r w:rsidR="00A278F3" w:rsidRPr="006F6F40">
        <w:rPr>
          <w:color w:val="000000"/>
          <w:sz w:val="26"/>
          <w:szCs w:val="26"/>
        </w:rPr>
        <w:t>арендной платы</w:t>
      </w:r>
      <w:r>
        <w:rPr>
          <w:color w:val="000000"/>
          <w:sz w:val="26"/>
          <w:szCs w:val="26"/>
        </w:rPr>
        <w:t xml:space="preserve"> и номер билета которого был назван последним</w:t>
      </w:r>
      <w:r w:rsidR="001114CF" w:rsidRPr="006F6F40">
        <w:rPr>
          <w:color w:val="000000"/>
          <w:sz w:val="26"/>
          <w:szCs w:val="26"/>
        </w:rPr>
        <w:t>.</w:t>
      </w:r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proofErr w:type="gramStart"/>
      <w:r w:rsidRPr="000F6F57">
        <w:rPr>
          <w:b/>
          <w:sz w:val="26"/>
          <w:szCs w:val="26"/>
        </w:rPr>
        <w:t xml:space="preserve">Аукцион признается не состоявшимся в случае, </w:t>
      </w:r>
      <w:bookmarkStart w:id="0" w:name="Par1"/>
      <w:bookmarkEnd w:id="0"/>
      <w:r w:rsidRPr="000F6F57">
        <w:rPr>
          <w:sz w:val="26"/>
          <w:szCs w:val="26"/>
        </w:rPr>
        <w:t>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</w:r>
      <w:proofErr w:type="gramEnd"/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F6F57">
        <w:rPr>
          <w:sz w:val="26"/>
          <w:szCs w:val="26"/>
        </w:rPr>
        <w:t>В случае</w:t>
      </w:r>
      <w:proofErr w:type="gramStart"/>
      <w:r w:rsidRPr="000F6F57">
        <w:rPr>
          <w:sz w:val="26"/>
          <w:szCs w:val="26"/>
        </w:rPr>
        <w:t>,</w:t>
      </w:r>
      <w:proofErr w:type="gramEnd"/>
      <w:r w:rsidRPr="000F6F57">
        <w:rPr>
          <w:sz w:val="26"/>
          <w:szCs w:val="26"/>
        </w:rPr>
        <w:t xml:space="preserve"> если аукцион признан несостоявшимся и только один заявитель признан участником аукциона, комитет имущественных отношений города Мурманска в течение десяти дней со дня подписания протокола рассмотрения заявок направляет заявителю три экземпляра подписанного проекта договора аренды земельного участка. При этом размер ежегодной арендной платы определяется в размере, равном начальной цене предмета аукциона.</w:t>
      </w:r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F6F57">
        <w:rPr>
          <w:sz w:val="26"/>
          <w:szCs w:val="26"/>
        </w:rPr>
        <w:t>В случае</w:t>
      </w:r>
      <w:proofErr w:type="gramStart"/>
      <w:r w:rsidRPr="000F6F57">
        <w:rPr>
          <w:sz w:val="26"/>
          <w:szCs w:val="26"/>
        </w:rPr>
        <w:t>,</w:t>
      </w:r>
      <w:proofErr w:type="gramEnd"/>
      <w:r w:rsidRPr="000F6F57">
        <w:rPr>
          <w:sz w:val="26"/>
          <w:szCs w:val="26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0F6F57">
        <w:rPr>
          <w:sz w:val="26"/>
          <w:szCs w:val="26"/>
        </w:rPr>
        <w:t>ии ау</w:t>
      </w:r>
      <w:proofErr w:type="gramEnd"/>
      <w:r w:rsidRPr="000F6F57">
        <w:rPr>
          <w:sz w:val="26"/>
          <w:szCs w:val="26"/>
        </w:rPr>
        <w:t xml:space="preserve">кциона условиям аукциона, комитет имущественных отношений города Мурманска в течение десяти дней со дня рассмотрения указанной заявки направляет заявителю три экземпляра подписанного </w:t>
      </w:r>
      <w:r w:rsidRPr="000F6F57">
        <w:rPr>
          <w:sz w:val="26"/>
          <w:szCs w:val="26"/>
        </w:rPr>
        <w:lastRenderedPageBreak/>
        <w:t>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F6F57">
        <w:rPr>
          <w:sz w:val="26"/>
          <w:szCs w:val="26"/>
        </w:rPr>
        <w:t xml:space="preserve">Комитет имущественных отношений города Мурманска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0F6F57">
        <w:rPr>
          <w:sz w:val="26"/>
          <w:szCs w:val="26"/>
        </w:rPr>
        <w:t>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0F6F57">
        <w:rPr>
          <w:sz w:val="26"/>
          <w:szCs w:val="26"/>
        </w:rPr>
        <w:t xml:space="preserve"> Не допускается заключение договора </w:t>
      </w:r>
      <w:proofErr w:type="gramStart"/>
      <w:r w:rsidRPr="000F6F57">
        <w:rPr>
          <w:sz w:val="26"/>
          <w:szCs w:val="26"/>
        </w:rPr>
        <w:t>ранее</w:t>
      </w:r>
      <w:proofErr w:type="gramEnd"/>
      <w:r w:rsidRPr="000F6F57">
        <w:rPr>
          <w:sz w:val="26"/>
          <w:szCs w:val="26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0F6F57" w:rsidRPr="000F6F57" w:rsidRDefault="000F6F57" w:rsidP="000F6F57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F6F57">
        <w:rPr>
          <w:sz w:val="26"/>
          <w:szCs w:val="26"/>
        </w:rPr>
        <w:t>Договор аренды земельного участка должен быть подписан и представлен в комитет имущественных отношений города Мурманска в течение тридцати дней со дня направления лицу, с которым такой договор заключается.</w:t>
      </w:r>
    </w:p>
    <w:p w:rsidR="00C10FD1" w:rsidRPr="00C10FD1" w:rsidRDefault="00C10FD1" w:rsidP="00C10FD1">
      <w:pPr>
        <w:autoSpaceDE w:val="0"/>
        <w:autoSpaceDN w:val="0"/>
        <w:adjustRightInd w:val="0"/>
        <w:ind w:firstLine="540"/>
        <w:rPr>
          <w:snapToGrid w:val="0"/>
          <w:sz w:val="26"/>
          <w:szCs w:val="26"/>
        </w:rPr>
      </w:pPr>
      <w:r w:rsidRPr="00C10FD1">
        <w:rPr>
          <w:snapToGrid w:val="0"/>
          <w:sz w:val="26"/>
          <w:szCs w:val="26"/>
        </w:rPr>
        <w:t>Протокол о результатах торгов является основанием для заключения с победителем торгов договора аренды земельного участка.</w:t>
      </w:r>
    </w:p>
    <w:p w:rsidR="001114CF" w:rsidRPr="00BE48CE" w:rsidRDefault="001114CF" w:rsidP="00CF4C5E">
      <w:pPr>
        <w:pStyle w:val="a5"/>
        <w:spacing w:before="120"/>
        <w:rPr>
          <w:b/>
          <w:sz w:val="26"/>
          <w:szCs w:val="26"/>
        </w:rPr>
      </w:pPr>
      <w:r w:rsidRPr="00BE48CE">
        <w:rPr>
          <w:b/>
          <w:sz w:val="26"/>
          <w:szCs w:val="26"/>
        </w:rPr>
        <w:t xml:space="preserve">Прием заявок и прилагаемых к ним документов начинается с момента опубликования извещения о проведении торгов и заканчивается </w:t>
      </w:r>
      <w:r w:rsidR="004F2568">
        <w:rPr>
          <w:b/>
          <w:sz w:val="26"/>
          <w:szCs w:val="26"/>
        </w:rPr>
        <w:t>17</w:t>
      </w:r>
      <w:r w:rsidR="00881A68">
        <w:rPr>
          <w:b/>
          <w:sz w:val="26"/>
          <w:szCs w:val="26"/>
        </w:rPr>
        <w:t>.04</w:t>
      </w:r>
      <w:r w:rsidR="004446A0">
        <w:rPr>
          <w:b/>
          <w:sz w:val="26"/>
          <w:szCs w:val="26"/>
        </w:rPr>
        <w:t>.2017</w:t>
      </w:r>
      <w:r w:rsidRPr="00BE48CE">
        <w:rPr>
          <w:b/>
          <w:sz w:val="26"/>
          <w:szCs w:val="26"/>
        </w:rPr>
        <w:t xml:space="preserve"> в 1</w:t>
      </w:r>
      <w:r w:rsidR="000C31DD" w:rsidRPr="00BE48CE">
        <w:rPr>
          <w:b/>
          <w:sz w:val="26"/>
          <w:szCs w:val="26"/>
        </w:rPr>
        <w:t>6</w:t>
      </w:r>
      <w:r w:rsidRPr="00BE48CE">
        <w:rPr>
          <w:b/>
          <w:sz w:val="26"/>
          <w:szCs w:val="26"/>
        </w:rPr>
        <w:t xml:space="preserve">.00 часов. </w:t>
      </w:r>
    </w:p>
    <w:p w:rsidR="001114CF" w:rsidRPr="00BE48CE" w:rsidRDefault="001114CF" w:rsidP="001114CF">
      <w:pPr>
        <w:pStyle w:val="a5"/>
        <w:rPr>
          <w:b/>
          <w:sz w:val="26"/>
          <w:szCs w:val="26"/>
        </w:rPr>
      </w:pPr>
      <w:r w:rsidRPr="00BE48CE">
        <w:rPr>
          <w:b/>
          <w:sz w:val="26"/>
          <w:szCs w:val="26"/>
        </w:rPr>
        <w:t>Документы принимаются  по адресу:</w:t>
      </w:r>
      <w:r w:rsidR="00A3419D" w:rsidRPr="00BE48CE">
        <w:rPr>
          <w:b/>
          <w:sz w:val="26"/>
          <w:szCs w:val="26"/>
        </w:rPr>
        <w:t xml:space="preserve"> </w:t>
      </w:r>
      <w:r w:rsidRPr="00BE48CE">
        <w:rPr>
          <w:b/>
          <w:sz w:val="26"/>
          <w:szCs w:val="26"/>
        </w:rPr>
        <w:t xml:space="preserve">г. Мурманск, ул. </w:t>
      </w:r>
      <w:proofErr w:type="gramStart"/>
      <w:r w:rsidRPr="00BE48CE">
        <w:rPr>
          <w:b/>
          <w:sz w:val="26"/>
          <w:szCs w:val="26"/>
        </w:rPr>
        <w:t>Комсомольская</w:t>
      </w:r>
      <w:proofErr w:type="gramEnd"/>
      <w:r w:rsidRPr="00BE48CE">
        <w:rPr>
          <w:b/>
          <w:sz w:val="26"/>
          <w:szCs w:val="26"/>
        </w:rPr>
        <w:t xml:space="preserve">, д. 10,           </w:t>
      </w:r>
      <w:proofErr w:type="spellStart"/>
      <w:r w:rsidRPr="00BE48CE">
        <w:rPr>
          <w:b/>
          <w:sz w:val="26"/>
          <w:szCs w:val="26"/>
        </w:rPr>
        <w:t>каб</w:t>
      </w:r>
      <w:proofErr w:type="spellEnd"/>
      <w:r w:rsidRPr="00BE48CE">
        <w:rPr>
          <w:b/>
          <w:sz w:val="26"/>
          <w:szCs w:val="26"/>
        </w:rPr>
        <w:t>. № 410.</w:t>
      </w:r>
    </w:p>
    <w:p w:rsidR="001114CF" w:rsidRPr="00356F5A" w:rsidRDefault="001114CF" w:rsidP="001114CF">
      <w:pPr>
        <w:rPr>
          <w:b/>
          <w:snapToGrid w:val="0"/>
          <w:sz w:val="26"/>
          <w:szCs w:val="26"/>
        </w:rPr>
      </w:pPr>
      <w:r w:rsidRPr="00356F5A">
        <w:rPr>
          <w:b/>
          <w:snapToGrid w:val="0"/>
          <w:sz w:val="26"/>
          <w:szCs w:val="26"/>
        </w:rPr>
        <w:t>Режим приема: понедельни</w:t>
      </w:r>
      <w:r w:rsidR="008958A4">
        <w:rPr>
          <w:b/>
          <w:snapToGrid w:val="0"/>
          <w:sz w:val="26"/>
          <w:szCs w:val="26"/>
        </w:rPr>
        <w:t>к</w:t>
      </w:r>
      <w:r w:rsidRPr="00356F5A">
        <w:rPr>
          <w:b/>
          <w:snapToGrid w:val="0"/>
          <w:sz w:val="26"/>
          <w:szCs w:val="26"/>
        </w:rPr>
        <w:t xml:space="preserve">-пятница с 09:00 до 16:00; перерыв с 13:00 до 14:00 </w:t>
      </w:r>
    </w:p>
    <w:p w:rsidR="001114CF" w:rsidRPr="00356F5A" w:rsidRDefault="001114CF" w:rsidP="00356F5A">
      <w:pPr>
        <w:rPr>
          <w:b/>
          <w:snapToGrid w:val="0"/>
          <w:sz w:val="26"/>
          <w:szCs w:val="26"/>
        </w:rPr>
      </w:pPr>
      <w:r w:rsidRPr="00356F5A">
        <w:rPr>
          <w:b/>
          <w:snapToGrid w:val="0"/>
          <w:sz w:val="26"/>
          <w:szCs w:val="26"/>
        </w:rPr>
        <w:t xml:space="preserve">телефон для справок:  45-39-47 </w:t>
      </w:r>
    </w:p>
    <w:p w:rsidR="001114CF" w:rsidRPr="00356F5A" w:rsidRDefault="009F141E" w:rsidP="001114C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Рассмотрение заявок на участие в </w:t>
      </w:r>
      <w:r w:rsidR="001114CF" w:rsidRPr="00356F5A">
        <w:rPr>
          <w:b/>
          <w:sz w:val="26"/>
          <w:szCs w:val="26"/>
        </w:rPr>
        <w:t>аукцион</w:t>
      </w:r>
      <w:r>
        <w:rPr>
          <w:b/>
          <w:sz w:val="26"/>
          <w:szCs w:val="26"/>
        </w:rPr>
        <w:t>е</w:t>
      </w:r>
      <w:r w:rsidR="001114CF" w:rsidRPr="00356F5A">
        <w:rPr>
          <w:b/>
          <w:sz w:val="26"/>
          <w:szCs w:val="26"/>
        </w:rPr>
        <w:t xml:space="preserve"> состоится</w:t>
      </w:r>
      <w:r w:rsidR="001114CF" w:rsidRPr="00356F5A">
        <w:rPr>
          <w:sz w:val="26"/>
          <w:szCs w:val="26"/>
        </w:rPr>
        <w:t xml:space="preserve"> </w:t>
      </w:r>
      <w:r w:rsidR="00881A68">
        <w:rPr>
          <w:b/>
          <w:sz w:val="26"/>
          <w:szCs w:val="26"/>
        </w:rPr>
        <w:t>1</w:t>
      </w:r>
      <w:r w:rsidR="004F2568">
        <w:rPr>
          <w:b/>
          <w:sz w:val="26"/>
          <w:szCs w:val="26"/>
        </w:rPr>
        <w:t>9</w:t>
      </w:r>
      <w:r w:rsidR="00881A68">
        <w:rPr>
          <w:b/>
          <w:sz w:val="26"/>
          <w:szCs w:val="26"/>
        </w:rPr>
        <w:t>.04</w:t>
      </w:r>
      <w:r w:rsidR="004446A0" w:rsidRPr="004446A0">
        <w:rPr>
          <w:b/>
          <w:sz w:val="26"/>
          <w:szCs w:val="26"/>
        </w:rPr>
        <w:t>.2017</w:t>
      </w:r>
      <w:r w:rsidR="001114CF" w:rsidRPr="005F5721">
        <w:rPr>
          <w:b/>
          <w:sz w:val="26"/>
          <w:szCs w:val="26"/>
        </w:rPr>
        <w:t xml:space="preserve"> в</w:t>
      </w:r>
      <w:r w:rsidR="001114CF" w:rsidRPr="00356F5A">
        <w:rPr>
          <w:b/>
          <w:sz w:val="26"/>
          <w:szCs w:val="26"/>
        </w:rPr>
        <w:t xml:space="preserve"> </w:t>
      </w:r>
      <w:r w:rsidR="00881A68">
        <w:rPr>
          <w:b/>
          <w:sz w:val="26"/>
          <w:szCs w:val="26"/>
        </w:rPr>
        <w:t>11:</w:t>
      </w:r>
      <w:r w:rsidR="004F2568">
        <w:rPr>
          <w:b/>
          <w:sz w:val="26"/>
          <w:szCs w:val="26"/>
        </w:rPr>
        <w:t>0</w:t>
      </w:r>
      <w:r w:rsidR="00881A68">
        <w:rPr>
          <w:b/>
          <w:sz w:val="26"/>
          <w:szCs w:val="26"/>
        </w:rPr>
        <w:t>0</w:t>
      </w:r>
      <w:r w:rsidR="001114CF" w:rsidRPr="00356F5A">
        <w:rPr>
          <w:b/>
          <w:sz w:val="26"/>
          <w:szCs w:val="26"/>
        </w:rPr>
        <w:t>.</w:t>
      </w:r>
    </w:p>
    <w:p w:rsidR="001114CF" w:rsidRPr="00356F5A" w:rsidRDefault="001114CF" w:rsidP="001114CF">
      <w:pPr>
        <w:rPr>
          <w:b/>
          <w:snapToGrid w:val="0"/>
          <w:sz w:val="26"/>
          <w:szCs w:val="26"/>
        </w:rPr>
      </w:pPr>
      <w:r w:rsidRPr="00356F5A">
        <w:rPr>
          <w:b/>
          <w:snapToGrid w:val="0"/>
          <w:sz w:val="26"/>
          <w:szCs w:val="26"/>
        </w:rPr>
        <w:t xml:space="preserve">Подведение итогов аукциона </w:t>
      </w:r>
      <w:r w:rsidR="004F2568">
        <w:rPr>
          <w:b/>
          <w:snapToGrid w:val="0"/>
          <w:sz w:val="26"/>
          <w:szCs w:val="26"/>
        </w:rPr>
        <w:t>21</w:t>
      </w:r>
      <w:r w:rsidR="00881A68">
        <w:rPr>
          <w:b/>
          <w:snapToGrid w:val="0"/>
          <w:sz w:val="26"/>
          <w:szCs w:val="26"/>
        </w:rPr>
        <w:t>.04</w:t>
      </w:r>
      <w:r w:rsidR="004446A0" w:rsidRPr="004446A0">
        <w:rPr>
          <w:b/>
          <w:snapToGrid w:val="0"/>
          <w:sz w:val="26"/>
          <w:szCs w:val="26"/>
        </w:rPr>
        <w:t>.2017</w:t>
      </w:r>
      <w:r w:rsidRPr="00356F5A">
        <w:rPr>
          <w:b/>
          <w:snapToGrid w:val="0"/>
          <w:sz w:val="26"/>
          <w:szCs w:val="26"/>
        </w:rPr>
        <w:t xml:space="preserve"> в 1</w:t>
      </w:r>
      <w:r w:rsidR="00CC4528">
        <w:rPr>
          <w:b/>
          <w:snapToGrid w:val="0"/>
          <w:sz w:val="26"/>
          <w:szCs w:val="26"/>
        </w:rPr>
        <w:t>1</w:t>
      </w:r>
      <w:r w:rsidR="004F2568">
        <w:rPr>
          <w:b/>
          <w:snapToGrid w:val="0"/>
          <w:sz w:val="26"/>
          <w:szCs w:val="26"/>
        </w:rPr>
        <w:t xml:space="preserve"> часов</w:t>
      </w:r>
      <w:r w:rsidR="00CB1CBA">
        <w:rPr>
          <w:b/>
          <w:snapToGrid w:val="0"/>
          <w:sz w:val="26"/>
          <w:szCs w:val="26"/>
        </w:rPr>
        <w:t xml:space="preserve"> </w:t>
      </w:r>
      <w:r w:rsidR="0064393A" w:rsidRPr="00AE5A23">
        <w:rPr>
          <w:sz w:val="26"/>
          <w:szCs w:val="26"/>
        </w:rPr>
        <w:t>по  адресу:</w:t>
      </w:r>
      <w:r w:rsidR="0064393A">
        <w:rPr>
          <w:sz w:val="26"/>
          <w:szCs w:val="26"/>
        </w:rPr>
        <w:t xml:space="preserve"> </w:t>
      </w:r>
      <w:r w:rsidR="0064393A" w:rsidRPr="00AE5A23">
        <w:rPr>
          <w:sz w:val="26"/>
          <w:szCs w:val="26"/>
        </w:rPr>
        <w:t>г</w:t>
      </w:r>
      <w:r w:rsidR="004F2568">
        <w:rPr>
          <w:sz w:val="26"/>
          <w:szCs w:val="26"/>
        </w:rPr>
        <w:t>ород</w:t>
      </w:r>
      <w:r w:rsidR="0064393A" w:rsidRPr="00AE5A23">
        <w:rPr>
          <w:sz w:val="26"/>
          <w:szCs w:val="26"/>
        </w:rPr>
        <w:t xml:space="preserve"> Мурманск, ул</w:t>
      </w:r>
      <w:r w:rsidR="00CB1CBA">
        <w:rPr>
          <w:sz w:val="26"/>
          <w:szCs w:val="26"/>
        </w:rPr>
        <w:t>ица</w:t>
      </w:r>
      <w:r w:rsidR="0064393A" w:rsidRPr="00AE5A23">
        <w:rPr>
          <w:sz w:val="26"/>
          <w:szCs w:val="26"/>
        </w:rPr>
        <w:t xml:space="preserve"> Комсомольская, д. 10,</w:t>
      </w:r>
      <w:r w:rsidR="0064393A">
        <w:rPr>
          <w:sz w:val="26"/>
          <w:szCs w:val="26"/>
        </w:rPr>
        <w:t xml:space="preserve"> </w:t>
      </w:r>
      <w:r w:rsidR="0064393A" w:rsidRPr="00AE5A23">
        <w:rPr>
          <w:sz w:val="26"/>
          <w:szCs w:val="26"/>
        </w:rPr>
        <w:t>(</w:t>
      </w:r>
      <w:proofErr w:type="spellStart"/>
      <w:r w:rsidR="0064393A" w:rsidRPr="00AE5A23">
        <w:rPr>
          <w:sz w:val="26"/>
          <w:szCs w:val="26"/>
        </w:rPr>
        <w:t>каб</w:t>
      </w:r>
      <w:proofErr w:type="spellEnd"/>
      <w:r w:rsidR="0064393A" w:rsidRPr="00AE5A23">
        <w:rPr>
          <w:sz w:val="26"/>
          <w:szCs w:val="26"/>
        </w:rPr>
        <w:t xml:space="preserve">. № </w:t>
      </w:r>
      <w:r w:rsidR="008958A4">
        <w:rPr>
          <w:sz w:val="26"/>
          <w:szCs w:val="26"/>
        </w:rPr>
        <w:t>319</w:t>
      </w:r>
      <w:r w:rsidR="0064393A" w:rsidRPr="00AE5A23">
        <w:rPr>
          <w:sz w:val="26"/>
          <w:szCs w:val="26"/>
        </w:rPr>
        <w:t>)</w:t>
      </w:r>
    </w:p>
    <w:p w:rsidR="007936A2" w:rsidRPr="005E3F8A" w:rsidRDefault="007936A2" w:rsidP="007936A2">
      <w:pPr>
        <w:shd w:val="clear" w:color="auto" w:fill="FFFFFF"/>
        <w:rPr>
          <w:sz w:val="26"/>
          <w:szCs w:val="26"/>
        </w:rPr>
      </w:pPr>
      <w:r w:rsidRPr="00C15FB7">
        <w:rPr>
          <w:sz w:val="26"/>
          <w:szCs w:val="26"/>
        </w:rPr>
        <w:t>Получить форму заявки, ознакомится с иными необходимыми документами</w:t>
      </w:r>
      <w:r w:rsidR="00D10CE0">
        <w:rPr>
          <w:sz w:val="26"/>
          <w:szCs w:val="26"/>
        </w:rPr>
        <w:t>,</w:t>
      </w:r>
      <w:r w:rsidRPr="00C15FB7">
        <w:rPr>
          <w:sz w:val="26"/>
          <w:szCs w:val="26"/>
        </w:rPr>
        <w:t xml:space="preserve"> </w:t>
      </w:r>
      <w:r w:rsidR="00D10CE0">
        <w:rPr>
          <w:sz w:val="26"/>
          <w:szCs w:val="26"/>
        </w:rPr>
        <w:t xml:space="preserve">в том числе с проектом договора аренды, </w:t>
      </w:r>
      <w:r w:rsidRPr="00C15FB7">
        <w:rPr>
          <w:sz w:val="26"/>
          <w:szCs w:val="26"/>
        </w:rPr>
        <w:t xml:space="preserve">можно по адресу: г. Мурманск, ул. </w:t>
      </w:r>
      <w:proofErr w:type="gramStart"/>
      <w:r w:rsidRPr="00C15FB7">
        <w:rPr>
          <w:sz w:val="26"/>
          <w:szCs w:val="26"/>
        </w:rPr>
        <w:t>Комсомольская</w:t>
      </w:r>
      <w:proofErr w:type="gramEnd"/>
      <w:r w:rsidRPr="00C15FB7">
        <w:rPr>
          <w:sz w:val="26"/>
          <w:szCs w:val="26"/>
        </w:rPr>
        <w:t xml:space="preserve">, д. 10, </w:t>
      </w:r>
      <w:proofErr w:type="spellStart"/>
      <w:r w:rsidRPr="00C15FB7">
        <w:rPr>
          <w:sz w:val="26"/>
          <w:szCs w:val="26"/>
        </w:rPr>
        <w:t>каб</w:t>
      </w:r>
      <w:proofErr w:type="spellEnd"/>
      <w:r w:rsidRPr="00C15FB7">
        <w:rPr>
          <w:sz w:val="26"/>
          <w:szCs w:val="26"/>
        </w:rPr>
        <w:t>. № 410</w:t>
      </w:r>
      <w:r w:rsidR="005E3F8A">
        <w:rPr>
          <w:sz w:val="26"/>
          <w:szCs w:val="26"/>
        </w:rPr>
        <w:t xml:space="preserve"> </w:t>
      </w:r>
      <w:r w:rsidR="00D10CE0">
        <w:rPr>
          <w:sz w:val="26"/>
          <w:szCs w:val="26"/>
        </w:rPr>
        <w:t>и</w:t>
      </w:r>
      <w:r w:rsidR="005E3F8A">
        <w:rPr>
          <w:sz w:val="26"/>
          <w:szCs w:val="26"/>
        </w:rPr>
        <w:t xml:space="preserve"> на сайте </w:t>
      </w:r>
      <w:proofErr w:type="spellStart"/>
      <w:r w:rsidR="005E3F8A">
        <w:rPr>
          <w:sz w:val="26"/>
          <w:szCs w:val="26"/>
          <w:lang w:val="en-US"/>
        </w:rPr>
        <w:t>torgi</w:t>
      </w:r>
      <w:proofErr w:type="spellEnd"/>
      <w:r w:rsidR="005E3F8A" w:rsidRPr="005E3F8A">
        <w:rPr>
          <w:sz w:val="26"/>
          <w:szCs w:val="26"/>
        </w:rPr>
        <w:t>.</w:t>
      </w:r>
      <w:proofErr w:type="spellStart"/>
      <w:r w:rsidR="005E3F8A">
        <w:rPr>
          <w:sz w:val="26"/>
          <w:szCs w:val="26"/>
          <w:lang w:val="en-US"/>
        </w:rPr>
        <w:t>gov</w:t>
      </w:r>
      <w:proofErr w:type="spellEnd"/>
      <w:r w:rsidR="005E3F8A" w:rsidRPr="005E3F8A">
        <w:rPr>
          <w:sz w:val="26"/>
          <w:szCs w:val="26"/>
        </w:rPr>
        <w:t>.</w:t>
      </w:r>
      <w:proofErr w:type="spellStart"/>
      <w:r w:rsidR="005E3F8A">
        <w:rPr>
          <w:sz w:val="26"/>
          <w:szCs w:val="26"/>
          <w:lang w:val="en-US"/>
        </w:rPr>
        <w:t>ru</w:t>
      </w:r>
      <w:proofErr w:type="spellEnd"/>
      <w:r w:rsidR="005E3F8A" w:rsidRPr="005E3F8A">
        <w:rPr>
          <w:sz w:val="26"/>
          <w:szCs w:val="26"/>
        </w:rPr>
        <w:t>.</w:t>
      </w:r>
    </w:p>
    <w:p w:rsidR="007936A2" w:rsidRPr="00C15FB7" w:rsidRDefault="007936A2" w:rsidP="007936A2">
      <w:pPr>
        <w:pStyle w:val="a5"/>
        <w:rPr>
          <w:sz w:val="26"/>
          <w:szCs w:val="26"/>
        </w:rPr>
      </w:pPr>
      <w:r w:rsidRPr="00C15FB7">
        <w:rPr>
          <w:sz w:val="26"/>
          <w:szCs w:val="26"/>
        </w:rPr>
        <w:t>Осмотр земельн</w:t>
      </w:r>
      <w:r w:rsidR="000C31DD">
        <w:rPr>
          <w:sz w:val="26"/>
          <w:szCs w:val="26"/>
        </w:rPr>
        <w:t>ого</w:t>
      </w:r>
      <w:r w:rsidRPr="00C15FB7">
        <w:rPr>
          <w:sz w:val="26"/>
          <w:szCs w:val="26"/>
        </w:rPr>
        <w:t xml:space="preserve"> участк</w:t>
      </w:r>
      <w:r w:rsidR="000C31DD">
        <w:rPr>
          <w:sz w:val="26"/>
          <w:szCs w:val="26"/>
        </w:rPr>
        <w:t>а</w:t>
      </w:r>
      <w:r w:rsidRPr="00C15FB7">
        <w:rPr>
          <w:sz w:val="26"/>
          <w:szCs w:val="26"/>
        </w:rPr>
        <w:t xml:space="preserve"> на местности осуществляется претендентами самостоятельно.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napToGrid w:val="0"/>
          <w:sz w:val="26"/>
          <w:szCs w:val="26"/>
        </w:rPr>
        <w:t>Сумма задатка для</w:t>
      </w:r>
      <w:r w:rsidRPr="000F6F57">
        <w:rPr>
          <w:sz w:val="26"/>
          <w:szCs w:val="26"/>
        </w:rPr>
        <w:t xml:space="preserve"> участия в аукционе перечисляется единовременным безналичным платежом  на следующие реквизиты: 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>ИНН/КПП 5190800019/519001001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 xml:space="preserve">Наименование получателя: УФК по Мурманской области (Комитет имущественных отношений города Мурманска </w:t>
      </w:r>
      <w:proofErr w:type="gramStart"/>
      <w:r w:rsidRPr="000F6F57">
        <w:rPr>
          <w:sz w:val="26"/>
          <w:szCs w:val="26"/>
        </w:rPr>
        <w:t>л</w:t>
      </w:r>
      <w:proofErr w:type="gramEnd"/>
      <w:r w:rsidRPr="000F6F57">
        <w:rPr>
          <w:sz w:val="26"/>
          <w:szCs w:val="26"/>
        </w:rPr>
        <w:t>/с 05493010290)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>Банк: Отделение Мурманск г. Мурманск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>БИК: 044705001</w:t>
      </w:r>
      <w:r w:rsidR="00BE48CE">
        <w:rPr>
          <w:sz w:val="26"/>
          <w:szCs w:val="26"/>
        </w:rPr>
        <w:t xml:space="preserve">, </w:t>
      </w:r>
      <w:r w:rsidR="00BE48CE" w:rsidRPr="00BE48CE">
        <w:rPr>
          <w:sz w:val="26"/>
          <w:szCs w:val="26"/>
        </w:rPr>
        <w:t>ОКТМО 47701000</w:t>
      </w:r>
    </w:p>
    <w:p w:rsidR="000F6F57" w:rsidRDefault="000F6F57" w:rsidP="000F6F57">
      <w:pPr>
        <w:shd w:val="clear" w:color="auto" w:fill="FFFFFF"/>
        <w:rPr>
          <w:sz w:val="26"/>
          <w:szCs w:val="26"/>
        </w:rPr>
      </w:pPr>
      <w:proofErr w:type="gramStart"/>
      <w:r w:rsidRPr="000F6F57">
        <w:rPr>
          <w:sz w:val="26"/>
          <w:szCs w:val="26"/>
        </w:rPr>
        <w:t>р</w:t>
      </w:r>
      <w:proofErr w:type="gramEnd"/>
      <w:r w:rsidRPr="000F6F57">
        <w:rPr>
          <w:sz w:val="26"/>
          <w:szCs w:val="26"/>
        </w:rPr>
        <w:t>/с: 40302810000003000099</w:t>
      </w:r>
    </w:p>
    <w:p w:rsidR="008958A4" w:rsidRDefault="008958A4" w:rsidP="000F6F57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КБК 905 000 000 000 000 00 510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 xml:space="preserve">Назначение платежа: задаток за участие в аукционе по Лоту № __, расположенного по адресу: ______________, площадью ____ </w:t>
      </w:r>
      <w:proofErr w:type="spellStart"/>
      <w:r w:rsidRPr="000F6F57">
        <w:rPr>
          <w:sz w:val="26"/>
          <w:szCs w:val="26"/>
        </w:rPr>
        <w:t>кв.м</w:t>
      </w:r>
      <w:proofErr w:type="spellEnd"/>
      <w:r w:rsidRPr="000F6F57">
        <w:rPr>
          <w:sz w:val="26"/>
          <w:szCs w:val="26"/>
        </w:rPr>
        <w:t>.</w:t>
      </w:r>
    </w:p>
    <w:p w:rsidR="000F6F57" w:rsidRPr="000F6F57" w:rsidRDefault="000F6F57" w:rsidP="000F6F57">
      <w:pPr>
        <w:shd w:val="clear" w:color="auto" w:fill="FFFFFF"/>
        <w:rPr>
          <w:sz w:val="26"/>
          <w:szCs w:val="26"/>
        </w:rPr>
      </w:pPr>
      <w:r w:rsidRPr="000F6F57">
        <w:rPr>
          <w:sz w:val="26"/>
          <w:szCs w:val="26"/>
        </w:rPr>
        <w:t xml:space="preserve">Задаток должен поступить на счет продавца не позднее </w:t>
      </w:r>
      <w:r w:rsidR="004F2568">
        <w:rPr>
          <w:b/>
          <w:sz w:val="26"/>
          <w:szCs w:val="26"/>
        </w:rPr>
        <w:t>19</w:t>
      </w:r>
      <w:r w:rsidR="00032245">
        <w:rPr>
          <w:b/>
          <w:sz w:val="26"/>
          <w:szCs w:val="26"/>
        </w:rPr>
        <w:t>.04</w:t>
      </w:r>
      <w:r w:rsidR="004446A0" w:rsidRPr="004446A0">
        <w:rPr>
          <w:b/>
          <w:sz w:val="26"/>
          <w:szCs w:val="26"/>
        </w:rPr>
        <w:t>.2017</w:t>
      </w:r>
      <w:r w:rsidRPr="000F6F57">
        <w:rPr>
          <w:b/>
          <w:color w:val="FF0000"/>
          <w:sz w:val="26"/>
          <w:szCs w:val="26"/>
        </w:rPr>
        <w:t xml:space="preserve"> </w:t>
      </w:r>
      <w:r w:rsidRPr="000F6F57">
        <w:rPr>
          <w:sz w:val="26"/>
          <w:szCs w:val="26"/>
        </w:rPr>
        <w:t>года. Документом, подтверждающим поступление задатка на счет продавца, является выписка со счета продавца.</w:t>
      </w:r>
    </w:p>
    <w:p w:rsidR="000F6F57" w:rsidRPr="000F6F57" w:rsidRDefault="000F6F57" w:rsidP="000F6F57">
      <w:pPr>
        <w:rPr>
          <w:snapToGrid w:val="0"/>
          <w:sz w:val="26"/>
          <w:szCs w:val="26"/>
        </w:rPr>
      </w:pPr>
      <w:r w:rsidRPr="000F6F57">
        <w:rPr>
          <w:snapToGrid w:val="0"/>
          <w:sz w:val="26"/>
          <w:szCs w:val="26"/>
        </w:rPr>
        <w:lastRenderedPageBreak/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как с единственным лицом, засчитывается в счет арендной платы за пользование земельным участком. Задатки, внесенные этими лицами и не заключившими в установленном порядке договора аренды земельного участка вследствие уклонения от заключения договора, не возвращаются. В случае досрочного расторжения договора аренды земли задаток не возвращается.</w:t>
      </w:r>
    </w:p>
    <w:p w:rsidR="000F6F57" w:rsidRPr="000F6F57" w:rsidRDefault="000F6F57" w:rsidP="000F6F57">
      <w:pPr>
        <w:rPr>
          <w:snapToGrid w:val="0"/>
          <w:sz w:val="26"/>
          <w:szCs w:val="26"/>
        </w:rPr>
      </w:pPr>
      <w:r w:rsidRPr="000F6F57">
        <w:rPr>
          <w:snapToGrid w:val="0"/>
          <w:sz w:val="26"/>
          <w:szCs w:val="26"/>
        </w:rPr>
        <w:t>В течение трех рабочих дней со дня подписания протокола о результатах аукциона организатор аукциона возвращает задатки лицам, участвовавшим в аукционе, но не победившим в нем.</w:t>
      </w:r>
    </w:p>
    <w:p w:rsidR="000F6F57" w:rsidRDefault="000F6F57" w:rsidP="000F6F57">
      <w:pPr>
        <w:rPr>
          <w:snapToGrid w:val="0"/>
          <w:sz w:val="26"/>
          <w:szCs w:val="26"/>
        </w:rPr>
      </w:pPr>
      <w:r w:rsidRPr="000F6F57">
        <w:rPr>
          <w:snapToGrid w:val="0"/>
          <w:sz w:val="26"/>
          <w:szCs w:val="26"/>
        </w:rPr>
        <w:t>Внесенный задаток возвращается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8958A4" w:rsidRDefault="00C6562C" w:rsidP="000F6F57">
      <w:pPr>
        <w:rPr>
          <w:snapToGrid w:val="0"/>
          <w:sz w:val="26"/>
          <w:szCs w:val="26"/>
        </w:rPr>
      </w:pPr>
      <w:r w:rsidRPr="00C6562C">
        <w:rPr>
          <w:snapToGrid w:val="0"/>
          <w:sz w:val="26"/>
          <w:szCs w:val="26"/>
        </w:rPr>
        <w:t xml:space="preserve">Лот № </w:t>
      </w:r>
      <w:r w:rsidR="00032245">
        <w:rPr>
          <w:snapToGrid w:val="0"/>
          <w:sz w:val="26"/>
          <w:szCs w:val="26"/>
        </w:rPr>
        <w:t>7</w:t>
      </w:r>
      <w:r w:rsidRPr="00C6562C">
        <w:rPr>
          <w:snapToGrid w:val="0"/>
          <w:sz w:val="26"/>
          <w:szCs w:val="26"/>
        </w:rPr>
        <w:t xml:space="preserve"> выставлял</w:t>
      </w:r>
      <w:r w:rsidR="00032245">
        <w:rPr>
          <w:snapToGrid w:val="0"/>
          <w:sz w:val="26"/>
          <w:szCs w:val="26"/>
        </w:rPr>
        <w:t>ся</w:t>
      </w:r>
      <w:r w:rsidRPr="00C6562C">
        <w:rPr>
          <w:snapToGrid w:val="0"/>
          <w:sz w:val="26"/>
          <w:szCs w:val="26"/>
        </w:rPr>
        <w:t xml:space="preserve"> на торги </w:t>
      </w:r>
      <w:r w:rsidR="00032245">
        <w:rPr>
          <w:snapToGrid w:val="0"/>
          <w:sz w:val="26"/>
          <w:szCs w:val="26"/>
        </w:rPr>
        <w:t>27.01.2017</w:t>
      </w:r>
      <w:r w:rsidRPr="00C6562C">
        <w:rPr>
          <w:snapToGrid w:val="0"/>
          <w:sz w:val="26"/>
          <w:szCs w:val="26"/>
        </w:rPr>
        <w:t>, аукцион признан несостоявшимся в связи с отсутствием заявок.</w:t>
      </w:r>
    </w:p>
    <w:p w:rsidR="008958A4" w:rsidRDefault="008958A4" w:rsidP="000F6F57">
      <w:pPr>
        <w:rPr>
          <w:snapToGrid w:val="0"/>
          <w:sz w:val="26"/>
          <w:szCs w:val="26"/>
        </w:rPr>
      </w:pPr>
    </w:p>
    <w:p w:rsidR="00CB1CBA" w:rsidRDefault="00CB1CBA" w:rsidP="000F6F57">
      <w:pPr>
        <w:rPr>
          <w:snapToGrid w:val="0"/>
          <w:sz w:val="26"/>
          <w:szCs w:val="26"/>
        </w:rPr>
      </w:pPr>
    </w:p>
    <w:p w:rsidR="008958A4" w:rsidRPr="000F6F57" w:rsidRDefault="008958A4" w:rsidP="000F6F57">
      <w:pPr>
        <w:rPr>
          <w:snapToGrid w:val="0"/>
          <w:sz w:val="26"/>
          <w:szCs w:val="26"/>
        </w:rPr>
      </w:pPr>
    </w:p>
    <w:p w:rsidR="0013163D" w:rsidRDefault="00032245" w:rsidP="00D61DCD">
      <w:pPr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D61DCD" w:rsidRPr="00D61DCD">
        <w:rPr>
          <w:b/>
          <w:sz w:val="26"/>
          <w:szCs w:val="26"/>
        </w:rPr>
        <w:t>редседател</w:t>
      </w:r>
      <w:r>
        <w:rPr>
          <w:b/>
          <w:sz w:val="26"/>
          <w:szCs w:val="26"/>
        </w:rPr>
        <w:t>ь</w:t>
      </w:r>
      <w:r w:rsidR="00D61DCD" w:rsidRPr="00D61DCD">
        <w:rPr>
          <w:b/>
          <w:sz w:val="26"/>
          <w:szCs w:val="26"/>
        </w:rPr>
        <w:t xml:space="preserve"> комитета                                                                          </w:t>
      </w:r>
      <w:r w:rsidR="00D61DCD">
        <w:rPr>
          <w:b/>
          <w:sz w:val="26"/>
          <w:szCs w:val="26"/>
        </w:rPr>
        <w:t xml:space="preserve"> </w:t>
      </w:r>
      <w:r w:rsidR="00D61DCD" w:rsidRPr="00D61DCD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</w:t>
      </w:r>
      <w:r w:rsidR="00CB1CBA">
        <w:rPr>
          <w:b/>
          <w:sz w:val="26"/>
          <w:szCs w:val="26"/>
        </w:rPr>
        <w:t xml:space="preserve">  </w:t>
      </w:r>
      <w:r w:rsidR="00D61DCD" w:rsidRPr="00D61DC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Р.Р. </w:t>
      </w:r>
      <w:proofErr w:type="spellStart"/>
      <w:r>
        <w:rPr>
          <w:b/>
          <w:sz w:val="26"/>
          <w:szCs w:val="26"/>
        </w:rPr>
        <w:t>Синякаев</w:t>
      </w:r>
      <w:proofErr w:type="spellEnd"/>
    </w:p>
    <w:p w:rsidR="008958A4" w:rsidRDefault="008958A4" w:rsidP="00C602C5">
      <w:pPr>
        <w:ind w:firstLine="0"/>
        <w:rPr>
          <w:b/>
          <w:sz w:val="26"/>
          <w:szCs w:val="26"/>
        </w:rPr>
      </w:pPr>
    </w:p>
    <w:p w:rsidR="00CF4C5E" w:rsidRDefault="00CF4C5E" w:rsidP="00C602C5">
      <w:pPr>
        <w:ind w:firstLine="0"/>
        <w:rPr>
          <w:b/>
          <w:sz w:val="26"/>
          <w:szCs w:val="26"/>
        </w:rPr>
      </w:pPr>
    </w:p>
    <w:p w:rsidR="00CF4C5E" w:rsidRDefault="00CF4C5E" w:rsidP="00C602C5">
      <w:pPr>
        <w:ind w:firstLine="0"/>
        <w:rPr>
          <w:b/>
          <w:sz w:val="26"/>
          <w:szCs w:val="26"/>
        </w:rPr>
      </w:pPr>
    </w:p>
    <w:p w:rsidR="00CF4C5E" w:rsidRDefault="00CF4C5E" w:rsidP="00C602C5">
      <w:pPr>
        <w:ind w:firstLine="0"/>
        <w:rPr>
          <w:b/>
          <w:sz w:val="26"/>
          <w:szCs w:val="26"/>
        </w:rPr>
      </w:pPr>
    </w:p>
    <w:p w:rsidR="00CF4C5E" w:rsidRDefault="00CF4C5E" w:rsidP="00C602C5">
      <w:pPr>
        <w:ind w:firstLine="0"/>
        <w:rPr>
          <w:b/>
          <w:sz w:val="26"/>
          <w:szCs w:val="26"/>
        </w:rPr>
      </w:pPr>
    </w:p>
    <w:p w:rsidR="00CB1CBA" w:rsidRDefault="00CB1CBA" w:rsidP="00C602C5">
      <w:pPr>
        <w:ind w:firstLine="0"/>
        <w:rPr>
          <w:b/>
          <w:sz w:val="26"/>
          <w:szCs w:val="26"/>
        </w:rPr>
      </w:pPr>
    </w:p>
    <w:p w:rsidR="00CB1CBA" w:rsidRDefault="00CB1CBA" w:rsidP="00C602C5">
      <w:pPr>
        <w:ind w:firstLine="0"/>
        <w:rPr>
          <w:b/>
          <w:sz w:val="26"/>
          <w:szCs w:val="26"/>
        </w:rPr>
      </w:pPr>
    </w:p>
    <w:p w:rsidR="00CB1CBA" w:rsidRDefault="00CB1CBA" w:rsidP="00C602C5">
      <w:pPr>
        <w:ind w:firstLine="0"/>
        <w:rPr>
          <w:b/>
          <w:sz w:val="26"/>
          <w:szCs w:val="26"/>
        </w:rPr>
      </w:pPr>
    </w:p>
    <w:p w:rsidR="00CB1CBA" w:rsidRDefault="00CB1CBA" w:rsidP="00C602C5">
      <w:pPr>
        <w:ind w:firstLine="0"/>
        <w:rPr>
          <w:b/>
          <w:sz w:val="26"/>
          <w:szCs w:val="26"/>
        </w:rPr>
      </w:pPr>
    </w:p>
    <w:p w:rsidR="00CB1CBA" w:rsidRDefault="00CB1CBA" w:rsidP="00C602C5">
      <w:pPr>
        <w:ind w:firstLine="0"/>
        <w:rPr>
          <w:b/>
          <w:sz w:val="26"/>
          <w:szCs w:val="26"/>
        </w:rPr>
      </w:pPr>
    </w:p>
    <w:p w:rsidR="00CB1CBA" w:rsidRDefault="00CB1CBA" w:rsidP="00C602C5">
      <w:pPr>
        <w:ind w:firstLine="0"/>
        <w:rPr>
          <w:b/>
          <w:sz w:val="26"/>
          <w:szCs w:val="26"/>
        </w:rPr>
      </w:pPr>
    </w:p>
    <w:p w:rsidR="00CB1CBA" w:rsidRDefault="00CB1CBA" w:rsidP="00C602C5">
      <w:pPr>
        <w:ind w:firstLine="0"/>
        <w:rPr>
          <w:b/>
          <w:sz w:val="26"/>
          <w:szCs w:val="26"/>
        </w:rPr>
      </w:pPr>
    </w:p>
    <w:p w:rsidR="00CB1CBA" w:rsidRDefault="00CB1CBA" w:rsidP="00C602C5">
      <w:pPr>
        <w:ind w:firstLine="0"/>
        <w:rPr>
          <w:b/>
          <w:sz w:val="26"/>
          <w:szCs w:val="26"/>
        </w:rPr>
      </w:pPr>
    </w:p>
    <w:p w:rsidR="00CB1CBA" w:rsidRDefault="00CB1CBA" w:rsidP="00C602C5">
      <w:pPr>
        <w:ind w:firstLine="0"/>
        <w:rPr>
          <w:b/>
          <w:sz w:val="26"/>
          <w:szCs w:val="26"/>
        </w:rPr>
      </w:pPr>
    </w:p>
    <w:p w:rsidR="00CB1CBA" w:rsidRDefault="00CB1CBA" w:rsidP="00C602C5">
      <w:pPr>
        <w:ind w:firstLine="0"/>
        <w:rPr>
          <w:b/>
          <w:sz w:val="26"/>
          <w:szCs w:val="26"/>
        </w:rPr>
      </w:pPr>
    </w:p>
    <w:p w:rsidR="00CB1CBA" w:rsidRDefault="00CB1CBA" w:rsidP="00C602C5">
      <w:pPr>
        <w:ind w:firstLine="0"/>
        <w:rPr>
          <w:b/>
          <w:sz w:val="26"/>
          <w:szCs w:val="26"/>
        </w:rPr>
      </w:pPr>
    </w:p>
    <w:p w:rsidR="00CB1CBA" w:rsidRDefault="00CB1CBA" w:rsidP="00C602C5">
      <w:pPr>
        <w:ind w:firstLine="0"/>
        <w:rPr>
          <w:b/>
          <w:sz w:val="26"/>
          <w:szCs w:val="26"/>
        </w:rPr>
      </w:pPr>
    </w:p>
    <w:p w:rsidR="00CB1CBA" w:rsidRDefault="00CB1CBA" w:rsidP="00C602C5">
      <w:pPr>
        <w:ind w:firstLine="0"/>
        <w:rPr>
          <w:b/>
          <w:sz w:val="26"/>
          <w:szCs w:val="26"/>
        </w:rPr>
      </w:pPr>
    </w:p>
    <w:p w:rsidR="00CB1CBA" w:rsidRDefault="00CB1CBA" w:rsidP="00C602C5">
      <w:pPr>
        <w:ind w:firstLine="0"/>
        <w:rPr>
          <w:b/>
          <w:sz w:val="26"/>
          <w:szCs w:val="26"/>
        </w:rPr>
      </w:pPr>
    </w:p>
    <w:p w:rsidR="00CB1CBA" w:rsidRDefault="00CB1CBA" w:rsidP="00C602C5">
      <w:pPr>
        <w:ind w:firstLine="0"/>
        <w:rPr>
          <w:b/>
          <w:sz w:val="26"/>
          <w:szCs w:val="26"/>
        </w:rPr>
      </w:pPr>
    </w:p>
    <w:p w:rsidR="00CB1CBA" w:rsidRDefault="00CB1CBA" w:rsidP="00C602C5">
      <w:pPr>
        <w:ind w:firstLine="0"/>
        <w:rPr>
          <w:b/>
          <w:sz w:val="26"/>
          <w:szCs w:val="26"/>
        </w:rPr>
      </w:pPr>
    </w:p>
    <w:p w:rsidR="00CB1CBA" w:rsidRDefault="00CB1CBA" w:rsidP="00C602C5">
      <w:pPr>
        <w:ind w:firstLine="0"/>
        <w:rPr>
          <w:b/>
          <w:sz w:val="26"/>
          <w:szCs w:val="26"/>
        </w:rPr>
      </w:pPr>
    </w:p>
    <w:p w:rsidR="00CB1CBA" w:rsidRDefault="00CB1CBA" w:rsidP="00C602C5">
      <w:pPr>
        <w:ind w:firstLine="0"/>
        <w:rPr>
          <w:b/>
          <w:sz w:val="26"/>
          <w:szCs w:val="26"/>
        </w:rPr>
      </w:pPr>
    </w:p>
    <w:p w:rsidR="00CF4C5E" w:rsidRDefault="00CF4C5E" w:rsidP="00C602C5">
      <w:pPr>
        <w:ind w:firstLine="0"/>
        <w:rPr>
          <w:b/>
          <w:sz w:val="26"/>
          <w:szCs w:val="26"/>
        </w:rPr>
      </w:pPr>
    </w:p>
    <w:p w:rsidR="00C6562C" w:rsidRDefault="00C6562C" w:rsidP="00C602C5">
      <w:pPr>
        <w:ind w:firstLine="0"/>
        <w:rPr>
          <w:b/>
          <w:sz w:val="26"/>
          <w:szCs w:val="26"/>
        </w:rPr>
      </w:pPr>
      <w:bookmarkStart w:id="1" w:name="_GoBack"/>
      <w:bookmarkEnd w:id="1"/>
    </w:p>
    <w:sectPr w:rsidR="00C6562C" w:rsidSect="00CF4C5E">
      <w:headerReference w:type="even" r:id="rId9"/>
      <w:pgSz w:w="12240" w:h="15840"/>
      <w:pgMar w:top="567" w:right="907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C37" w:rsidRDefault="00A91C37">
      <w:r>
        <w:separator/>
      </w:r>
    </w:p>
  </w:endnote>
  <w:endnote w:type="continuationSeparator" w:id="0">
    <w:p w:rsidR="00A91C37" w:rsidRDefault="00A9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C37" w:rsidRDefault="00A91C37">
      <w:r>
        <w:separator/>
      </w:r>
    </w:p>
  </w:footnote>
  <w:footnote w:type="continuationSeparator" w:id="0">
    <w:p w:rsidR="00A91C37" w:rsidRDefault="00A91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28" w:rsidRDefault="002D1F2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F242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2428">
      <w:rPr>
        <w:rStyle w:val="a8"/>
        <w:noProof/>
      </w:rPr>
      <w:t>1</w:t>
    </w:r>
    <w:r>
      <w:rPr>
        <w:rStyle w:val="a8"/>
      </w:rPr>
      <w:fldChar w:fldCharType="end"/>
    </w:r>
  </w:p>
  <w:p w:rsidR="003F2428" w:rsidRDefault="003F242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96F4D4"/>
    <w:lvl w:ilvl="0">
      <w:numFmt w:val="bullet"/>
      <w:lvlText w:val="*"/>
      <w:lvlJc w:val="left"/>
    </w:lvl>
  </w:abstractNum>
  <w:abstractNum w:abstractNumId="1">
    <w:nsid w:val="00E32DF6"/>
    <w:multiLevelType w:val="multilevel"/>
    <w:tmpl w:val="E092F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4CF3589"/>
    <w:multiLevelType w:val="multilevel"/>
    <w:tmpl w:val="1494BE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6B033EB"/>
    <w:multiLevelType w:val="singleLevel"/>
    <w:tmpl w:val="173E03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08E15C18"/>
    <w:multiLevelType w:val="singleLevel"/>
    <w:tmpl w:val="9A0EA9F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>
    <w:nsid w:val="0B5602C2"/>
    <w:multiLevelType w:val="hybridMultilevel"/>
    <w:tmpl w:val="730E526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E1035C"/>
    <w:multiLevelType w:val="multilevel"/>
    <w:tmpl w:val="3F7CF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89"/>
        </w:tabs>
        <w:ind w:left="11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27"/>
        </w:tabs>
        <w:ind w:left="30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5"/>
        </w:tabs>
        <w:ind w:left="4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23"/>
        </w:tabs>
        <w:ind w:left="68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7">
    <w:nsid w:val="155B68D1"/>
    <w:multiLevelType w:val="singleLevel"/>
    <w:tmpl w:val="D9260108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4"/>
      </w:rPr>
    </w:lvl>
  </w:abstractNum>
  <w:abstractNum w:abstractNumId="8">
    <w:nsid w:val="16AF63B6"/>
    <w:multiLevelType w:val="singleLevel"/>
    <w:tmpl w:val="F840449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9405EE9"/>
    <w:multiLevelType w:val="singleLevel"/>
    <w:tmpl w:val="AAF887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2776FDA"/>
    <w:multiLevelType w:val="singleLevel"/>
    <w:tmpl w:val="C16494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22C76E90"/>
    <w:multiLevelType w:val="singleLevel"/>
    <w:tmpl w:val="BC4EB41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9640E3F"/>
    <w:multiLevelType w:val="singleLevel"/>
    <w:tmpl w:val="8BEC75C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C9E6119"/>
    <w:multiLevelType w:val="singleLevel"/>
    <w:tmpl w:val="727A2B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D0951AB"/>
    <w:multiLevelType w:val="hybridMultilevel"/>
    <w:tmpl w:val="7284AE3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9374C9"/>
    <w:multiLevelType w:val="singleLevel"/>
    <w:tmpl w:val="33AE073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</w:abstractNum>
  <w:abstractNum w:abstractNumId="16">
    <w:nsid w:val="545347B7"/>
    <w:multiLevelType w:val="hybridMultilevel"/>
    <w:tmpl w:val="56FEE5AC"/>
    <w:lvl w:ilvl="0" w:tplc="A27636E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A23382">
      <w:numFmt w:val="none"/>
      <w:lvlText w:val=""/>
      <w:lvlJc w:val="left"/>
      <w:pPr>
        <w:tabs>
          <w:tab w:val="num" w:pos="360"/>
        </w:tabs>
      </w:pPr>
    </w:lvl>
    <w:lvl w:ilvl="2" w:tplc="705E27B6">
      <w:numFmt w:val="none"/>
      <w:lvlText w:val=""/>
      <w:lvlJc w:val="left"/>
      <w:pPr>
        <w:tabs>
          <w:tab w:val="num" w:pos="360"/>
        </w:tabs>
      </w:pPr>
    </w:lvl>
    <w:lvl w:ilvl="3" w:tplc="B63C9046">
      <w:numFmt w:val="none"/>
      <w:lvlText w:val=""/>
      <w:lvlJc w:val="left"/>
      <w:pPr>
        <w:tabs>
          <w:tab w:val="num" w:pos="360"/>
        </w:tabs>
      </w:pPr>
    </w:lvl>
    <w:lvl w:ilvl="4" w:tplc="3AE4C13E">
      <w:numFmt w:val="none"/>
      <w:lvlText w:val=""/>
      <w:lvlJc w:val="left"/>
      <w:pPr>
        <w:tabs>
          <w:tab w:val="num" w:pos="360"/>
        </w:tabs>
      </w:pPr>
    </w:lvl>
    <w:lvl w:ilvl="5" w:tplc="EFF63D6E">
      <w:numFmt w:val="none"/>
      <w:lvlText w:val=""/>
      <w:lvlJc w:val="left"/>
      <w:pPr>
        <w:tabs>
          <w:tab w:val="num" w:pos="360"/>
        </w:tabs>
      </w:pPr>
    </w:lvl>
    <w:lvl w:ilvl="6" w:tplc="15E68718">
      <w:numFmt w:val="none"/>
      <w:lvlText w:val=""/>
      <w:lvlJc w:val="left"/>
      <w:pPr>
        <w:tabs>
          <w:tab w:val="num" w:pos="360"/>
        </w:tabs>
      </w:pPr>
    </w:lvl>
    <w:lvl w:ilvl="7" w:tplc="1CC27F76">
      <w:numFmt w:val="none"/>
      <w:lvlText w:val=""/>
      <w:lvlJc w:val="left"/>
      <w:pPr>
        <w:tabs>
          <w:tab w:val="num" w:pos="360"/>
        </w:tabs>
      </w:pPr>
    </w:lvl>
    <w:lvl w:ilvl="8" w:tplc="44967C96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6C726C"/>
    <w:multiLevelType w:val="multilevel"/>
    <w:tmpl w:val="B03A44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6"/>
        </w:tabs>
        <w:ind w:left="22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09"/>
        </w:tabs>
        <w:ind w:left="30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32"/>
        </w:tabs>
        <w:ind w:left="4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5"/>
        </w:tabs>
        <w:ind w:left="4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1"/>
        </w:tabs>
        <w:ind w:left="67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04"/>
        </w:tabs>
        <w:ind w:left="7904" w:hanging="1800"/>
      </w:pPr>
      <w:rPr>
        <w:rFonts w:hint="default"/>
      </w:rPr>
    </w:lvl>
  </w:abstractNum>
  <w:abstractNum w:abstractNumId="18">
    <w:nsid w:val="60881606"/>
    <w:multiLevelType w:val="multilevel"/>
    <w:tmpl w:val="17C08A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69BF0914"/>
    <w:multiLevelType w:val="singleLevel"/>
    <w:tmpl w:val="DDD6FE38"/>
    <w:lvl w:ilvl="0">
      <w:start w:val="2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>
    <w:nsid w:val="6EB269B1"/>
    <w:multiLevelType w:val="multilevel"/>
    <w:tmpl w:val="B7941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3"/>
  </w:num>
  <w:num w:numId="5">
    <w:abstractNumId w:val="8"/>
  </w:num>
  <w:num w:numId="6">
    <w:abstractNumId w:val="1"/>
  </w:num>
  <w:num w:numId="7">
    <w:abstractNumId w:val="19"/>
  </w:num>
  <w:num w:numId="8">
    <w:abstractNumId w:val="4"/>
  </w:num>
  <w:num w:numId="9">
    <w:abstractNumId w:val="15"/>
  </w:num>
  <w:num w:numId="10">
    <w:abstractNumId w:val="10"/>
  </w:num>
  <w:num w:numId="11">
    <w:abstractNumId w:val="9"/>
  </w:num>
  <w:num w:numId="12">
    <w:abstractNumId w:val="20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6"/>
  </w:num>
  <w:num w:numId="16">
    <w:abstractNumId w:val="17"/>
  </w:num>
  <w:num w:numId="17">
    <w:abstractNumId w:val="16"/>
  </w:num>
  <w:num w:numId="18">
    <w:abstractNumId w:val="14"/>
  </w:num>
  <w:num w:numId="19">
    <w:abstractNumId w:val="18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F1"/>
    <w:rsid w:val="0000256F"/>
    <w:rsid w:val="00003665"/>
    <w:rsid w:val="00006579"/>
    <w:rsid w:val="00010BD8"/>
    <w:rsid w:val="00013BD2"/>
    <w:rsid w:val="00014140"/>
    <w:rsid w:val="00014B66"/>
    <w:rsid w:val="00017152"/>
    <w:rsid w:val="0002377C"/>
    <w:rsid w:val="00026975"/>
    <w:rsid w:val="00032245"/>
    <w:rsid w:val="00033002"/>
    <w:rsid w:val="00036563"/>
    <w:rsid w:val="0003679F"/>
    <w:rsid w:val="000437DB"/>
    <w:rsid w:val="00044ED7"/>
    <w:rsid w:val="00053F44"/>
    <w:rsid w:val="0005596C"/>
    <w:rsid w:val="00067378"/>
    <w:rsid w:val="00071DFA"/>
    <w:rsid w:val="000815EF"/>
    <w:rsid w:val="000842E5"/>
    <w:rsid w:val="00084CED"/>
    <w:rsid w:val="00085254"/>
    <w:rsid w:val="00087245"/>
    <w:rsid w:val="000973B2"/>
    <w:rsid w:val="000975D9"/>
    <w:rsid w:val="000A2F33"/>
    <w:rsid w:val="000A5BB7"/>
    <w:rsid w:val="000B3E3E"/>
    <w:rsid w:val="000B433B"/>
    <w:rsid w:val="000B463B"/>
    <w:rsid w:val="000B46A1"/>
    <w:rsid w:val="000C208C"/>
    <w:rsid w:val="000C31DD"/>
    <w:rsid w:val="000D07C7"/>
    <w:rsid w:val="000D0A4B"/>
    <w:rsid w:val="000D0BBB"/>
    <w:rsid w:val="000D3AFA"/>
    <w:rsid w:val="000D5F04"/>
    <w:rsid w:val="000D6C3D"/>
    <w:rsid w:val="000D7269"/>
    <w:rsid w:val="000E02B9"/>
    <w:rsid w:val="000E033E"/>
    <w:rsid w:val="000E2084"/>
    <w:rsid w:val="000E4084"/>
    <w:rsid w:val="000E5212"/>
    <w:rsid w:val="000F1519"/>
    <w:rsid w:val="000F6F57"/>
    <w:rsid w:val="00100088"/>
    <w:rsid w:val="00100A6F"/>
    <w:rsid w:val="001023BA"/>
    <w:rsid w:val="0010261E"/>
    <w:rsid w:val="00103BCF"/>
    <w:rsid w:val="00106072"/>
    <w:rsid w:val="00106584"/>
    <w:rsid w:val="00107E02"/>
    <w:rsid w:val="001114CF"/>
    <w:rsid w:val="00112C25"/>
    <w:rsid w:val="00113AAB"/>
    <w:rsid w:val="00114F3D"/>
    <w:rsid w:val="001154B2"/>
    <w:rsid w:val="00121223"/>
    <w:rsid w:val="001218BF"/>
    <w:rsid w:val="001221E3"/>
    <w:rsid w:val="0012266E"/>
    <w:rsid w:val="00122E48"/>
    <w:rsid w:val="00123ABD"/>
    <w:rsid w:val="00124387"/>
    <w:rsid w:val="00124EEE"/>
    <w:rsid w:val="0012675F"/>
    <w:rsid w:val="00130B18"/>
    <w:rsid w:val="00130BC1"/>
    <w:rsid w:val="0013163D"/>
    <w:rsid w:val="00135D8C"/>
    <w:rsid w:val="00135EED"/>
    <w:rsid w:val="00142CAB"/>
    <w:rsid w:val="00144E4E"/>
    <w:rsid w:val="0014620F"/>
    <w:rsid w:val="00150D40"/>
    <w:rsid w:val="00151378"/>
    <w:rsid w:val="00152469"/>
    <w:rsid w:val="00154CE9"/>
    <w:rsid w:val="00155BF5"/>
    <w:rsid w:val="00155C39"/>
    <w:rsid w:val="00160D0F"/>
    <w:rsid w:val="0016385D"/>
    <w:rsid w:val="00163D3A"/>
    <w:rsid w:val="001644B7"/>
    <w:rsid w:val="00174D2B"/>
    <w:rsid w:val="00176738"/>
    <w:rsid w:val="00177F55"/>
    <w:rsid w:val="001813BC"/>
    <w:rsid w:val="0018295D"/>
    <w:rsid w:val="0019071A"/>
    <w:rsid w:val="00191144"/>
    <w:rsid w:val="00191922"/>
    <w:rsid w:val="001957A6"/>
    <w:rsid w:val="00196640"/>
    <w:rsid w:val="0019732D"/>
    <w:rsid w:val="001A2C31"/>
    <w:rsid w:val="001A5CF0"/>
    <w:rsid w:val="001B4835"/>
    <w:rsid w:val="001B5FDA"/>
    <w:rsid w:val="001C1981"/>
    <w:rsid w:val="001C4783"/>
    <w:rsid w:val="001C47B0"/>
    <w:rsid w:val="001D1917"/>
    <w:rsid w:val="001D24AF"/>
    <w:rsid w:val="001D3DFD"/>
    <w:rsid w:val="001D4167"/>
    <w:rsid w:val="001D524C"/>
    <w:rsid w:val="001D5F77"/>
    <w:rsid w:val="001D6EAA"/>
    <w:rsid w:val="001D7085"/>
    <w:rsid w:val="001E32B0"/>
    <w:rsid w:val="001E70B6"/>
    <w:rsid w:val="001F7FFB"/>
    <w:rsid w:val="002007D8"/>
    <w:rsid w:val="00202A4A"/>
    <w:rsid w:val="002033A3"/>
    <w:rsid w:val="00204254"/>
    <w:rsid w:val="0020504C"/>
    <w:rsid w:val="002070AD"/>
    <w:rsid w:val="002144BD"/>
    <w:rsid w:val="00215242"/>
    <w:rsid w:val="00215B23"/>
    <w:rsid w:val="00216517"/>
    <w:rsid w:val="00220AD5"/>
    <w:rsid w:val="00237556"/>
    <w:rsid w:val="002376A3"/>
    <w:rsid w:val="00245493"/>
    <w:rsid w:val="00251A58"/>
    <w:rsid w:val="002545BD"/>
    <w:rsid w:val="002552DF"/>
    <w:rsid w:val="002555E5"/>
    <w:rsid w:val="00255A54"/>
    <w:rsid w:val="002560F5"/>
    <w:rsid w:val="00261077"/>
    <w:rsid w:val="0026666D"/>
    <w:rsid w:val="00272E2B"/>
    <w:rsid w:val="00276667"/>
    <w:rsid w:val="002767F6"/>
    <w:rsid w:val="00277D99"/>
    <w:rsid w:val="00277EAC"/>
    <w:rsid w:val="00281D60"/>
    <w:rsid w:val="00286115"/>
    <w:rsid w:val="0029033A"/>
    <w:rsid w:val="00296759"/>
    <w:rsid w:val="002A0868"/>
    <w:rsid w:val="002A4FA8"/>
    <w:rsid w:val="002B1EBC"/>
    <w:rsid w:val="002B3226"/>
    <w:rsid w:val="002B6C73"/>
    <w:rsid w:val="002C3652"/>
    <w:rsid w:val="002C5739"/>
    <w:rsid w:val="002C58C4"/>
    <w:rsid w:val="002D0B76"/>
    <w:rsid w:val="002D1F20"/>
    <w:rsid w:val="002D2012"/>
    <w:rsid w:val="002D473E"/>
    <w:rsid w:val="002D4825"/>
    <w:rsid w:val="002D7522"/>
    <w:rsid w:val="002E064F"/>
    <w:rsid w:val="002E0781"/>
    <w:rsid w:val="002E1667"/>
    <w:rsid w:val="002F5C97"/>
    <w:rsid w:val="002F661A"/>
    <w:rsid w:val="0030154E"/>
    <w:rsid w:val="00301B60"/>
    <w:rsid w:val="00302A12"/>
    <w:rsid w:val="00304B19"/>
    <w:rsid w:val="00305E54"/>
    <w:rsid w:val="00306142"/>
    <w:rsid w:val="00306BFD"/>
    <w:rsid w:val="00310285"/>
    <w:rsid w:val="0031191C"/>
    <w:rsid w:val="00311AD8"/>
    <w:rsid w:val="00313D8A"/>
    <w:rsid w:val="003151A3"/>
    <w:rsid w:val="00315421"/>
    <w:rsid w:val="00316BFB"/>
    <w:rsid w:val="0031767D"/>
    <w:rsid w:val="003210F8"/>
    <w:rsid w:val="003217D5"/>
    <w:rsid w:val="0032244A"/>
    <w:rsid w:val="00330DD9"/>
    <w:rsid w:val="00340C4F"/>
    <w:rsid w:val="00341CE5"/>
    <w:rsid w:val="003422B5"/>
    <w:rsid w:val="00342FA0"/>
    <w:rsid w:val="00344752"/>
    <w:rsid w:val="003526C9"/>
    <w:rsid w:val="00356F5A"/>
    <w:rsid w:val="003607BF"/>
    <w:rsid w:val="0036098F"/>
    <w:rsid w:val="00362E23"/>
    <w:rsid w:val="00365642"/>
    <w:rsid w:val="00371E09"/>
    <w:rsid w:val="00374B73"/>
    <w:rsid w:val="00376AAD"/>
    <w:rsid w:val="00382C1E"/>
    <w:rsid w:val="00383883"/>
    <w:rsid w:val="00383CFB"/>
    <w:rsid w:val="0038446F"/>
    <w:rsid w:val="00385463"/>
    <w:rsid w:val="00387964"/>
    <w:rsid w:val="003928A2"/>
    <w:rsid w:val="003933AA"/>
    <w:rsid w:val="003938EF"/>
    <w:rsid w:val="00396C42"/>
    <w:rsid w:val="003A220E"/>
    <w:rsid w:val="003A4293"/>
    <w:rsid w:val="003A4618"/>
    <w:rsid w:val="003A4A95"/>
    <w:rsid w:val="003A675C"/>
    <w:rsid w:val="003B19B3"/>
    <w:rsid w:val="003B1B17"/>
    <w:rsid w:val="003B29A1"/>
    <w:rsid w:val="003B4699"/>
    <w:rsid w:val="003C0753"/>
    <w:rsid w:val="003C1853"/>
    <w:rsid w:val="003C3483"/>
    <w:rsid w:val="003C3DF7"/>
    <w:rsid w:val="003C4A5E"/>
    <w:rsid w:val="003D22A7"/>
    <w:rsid w:val="003D236E"/>
    <w:rsid w:val="003D238B"/>
    <w:rsid w:val="003E23B2"/>
    <w:rsid w:val="003E443C"/>
    <w:rsid w:val="003E4FBA"/>
    <w:rsid w:val="003E7D4D"/>
    <w:rsid w:val="003F2428"/>
    <w:rsid w:val="003F27D7"/>
    <w:rsid w:val="003F490F"/>
    <w:rsid w:val="003F7D53"/>
    <w:rsid w:val="004020FF"/>
    <w:rsid w:val="00402935"/>
    <w:rsid w:val="00404477"/>
    <w:rsid w:val="00404889"/>
    <w:rsid w:val="00404A15"/>
    <w:rsid w:val="00411B52"/>
    <w:rsid w:val="00412683"/>
    <w:rsid w:val="004201DB"/>
    <w:rsid w:val="004204D6"/>
    <w:rsid w:val="00425365"/>
    <w:rsid w:val="004255E3"/>
    <w:rsid w:val="0042655F"/>
    <w:rsid w:val="00430501"/>
    <w:rsid w:val="00431716"/>
    <w:rsid w:val="00436167"/>
    <w:rsid w:val="00443F6D"/>
    <w:rsid w:val="004446A0"/>
    <w:rsid w:val="00452328"/>
    <w:rsid w:val="00453B0E"/>
    <w:rsid w:val="00456135"/>
    <w:rsid w:val="0045779C"/>
    <w:rsid w:val="004627B5"/>
    <w:rsid w:val="0046626B"/>
    <w:rsid w:val="004707C6"/>
    <w:rsid w:val="0047153C"/>
    <w:rsid w:val="00474458"/>
    <w:rsid w:val="0047545C"/>
    <w:rsid w:val="00485306"/>
    <w:rsid w:val="00486DBD"/>
    <w:rsid w:val="0049093B"/>
    <w:rsid w:val="0049098D"/>
    <w:rsid w:val="00491199"/>
    <w:rsid w:val="00492B27"/>
    <w:rsid w:val="00497221"/>
    <w:rsid w:val="004A2517"/>
    <w:rsid w:val="004B1C2A"/>
    <w:rsid w:val="004B5571"/>
    <w:rsid w:val="004C04EC"/>
    <w:rsid w:val="004C1FB1"/>
    <w:rsid w:val="004C6E63"/>
    <w:rsid w:val="004D1B2E"/>
    <w:rsid w:val="004D2172"/>
    <w:rsid w:val="004D4009"/>
    <w:rsid w:val="004D5CA5"/>
    <w:rsid w:val="004D76E4"/>
    <w:rsid w:val="004D77A2"/>
    <w:rsid w:val="004E0BA3"/>
    <w:rsid w:val="004E2837"/>
    <w:rsid w:val="004E28DD"/>
    <w:rsid w:val="004E40C6"/>
    <w:rsid w:val="004E699E"/>
    <w:rsid w:val="004F0FE0"/>
    <w:rsid w:val="004F2568"/>
    <w:rsid w:val="004F401E"/>
    <w:rsid w:val="004F51A7"/>
    <w:rsid w:val="0050074D"/>
    <w:rsid w:val="00506013"/>
    <w:rsid w:val="00507B8B"/>
    <w:rsid w:val="005100B3"/>
    <w:rsid w:val="0051075B"/>
    <w:rsid w:val="0052065A"/>
    <w:rsid w:val="00523348"/>
    <w:rsid w:val="00523632"/>
    <w:rsid w:val="005246A9"/>
    <w:rsid w:val="00530F65"/>
    <w:rsid w:val="005357EF"/>
    <w:rsid w:val="00535DAE"/>
    <w:rsid w:val="00542DD3"/>
    <w:rsid w:val="00545B22"/>
    <w:rsid w:val="005465BD"/>
    <w:rsid w:val="00546D64"/>
    <w:rsid w:val="005503D5"/>
    <w:rsid w:val="00550D66"/>
    <w:rsid w:val="005556DE"/>
    <w:rsid w:val="0056383A"/>
    <w:rsid w:val="0056730F"/>
    <w:rsid w:val="00575D20"/>
    <w:rsid w:val="0057735A"/>
    <w:rsid w:val="00580AAE"/>
    <w:rsid w:val="0058139E"/>
    <w:rsid w:val="00583239"/>
    <w:rsid w:val="00584D73"/>
    <w:rsid w:val="00585BE4"/>
    <w:rsid w:val="00586289"/>
    <w:rsid w:val="00594F86"/>
    <w:rsid w:val="00595021"/>
    <w:rsid w:val="00595510"/>
    <w:rsid w:val="005A27C5"/>
    <w:rsid w:val="005A3F1C"/>
    <w:rsid w:val="005A4F20"/>
    <w:rsid w:val="005A65C5"/>
    <w:rsid w:val="005A72B5"/>
    <w:rsid w:val="005B13D2"/>
    <w:rsid w:val="005B2C41"/>
    <w:rsid w:val="005C16FB"/>
    <w:rsid w:val="005C1AC4"/>
    <w:rsid w:val="005C1E52"/>
    <w:rsid w:val="005C4591"/>
    <w:rsid w:val="005C57CF"/>
    <w:rsid w:val="005C6C28"/>
    <w:rsid w:val="005C76D2"/>
    <w:rsid w:val="005D1D03"/>
    <w:rsid w:val="005D328E"/>
    <w:rsid w:val="005D65CC"/>
    <w:rsid w:val="005D7461"/>
    <w:rsid w:val="005E3F8A"/>
    <w:rsid w:val="005E7DD4"/>
    <w:rsid w:val="005F09B4"/>
    <w:rsid w:val="005F1BD8"/>
    <w:rsid w:val="005F2441"/>
    <w:rsid w:val="005F4422"/>
    <w:rsid w:val="005F5721"/>
    <w:rsid w:val="005F7C7D"/>
    <w:rsid w:val="00604828"/>
    <w:rsid w:val="00612861"/>
    <w:rsid w:val="00616BF6"/>
    <w:rsid w:val="006228FF"/>
    <w:rsid w:val="00622CD8"/>
    <w:rsid w:val="00623085"/>
    <w:rsid w:val="00625E53"/>
    <w:rsid w:val="00633BDF"/>
    <w:rsid w:val="00635F30"/>
    <w:rsid w:val="00635F3A"/>
    <w:rsid w:val="006367DB"/>
    <w:rsid w:val="006369D7"/>
    <w:rsid w:val="00641035"/>
    <w:rsid w:val="006420B0"/>
    <w:rsid w:val="00642311"/>
    <w:rsid w:val="0064393A"/>
    <w:rsid w:val="006447FD"/>
    <w:rsid w:val="00644D6D"/>
    <w:rsid w:val="00645A28"/>
    <w:rsid w:val="00647BC0"/>
    <w:rsid w:val="006612C3"/>
    <w:rsid w:val="00661723"/>
    <w:rsid w:val="00676DCA"/>
    <w:rsid w:val="00677E4D"/>
    <w:rsid w:val="00681673"/>
    <w:rsid w:val="006830AD"/>
    <w:rsid w:val="00683205"/>
    <w:rsid w:val="00687325"/>
    <w:rsid w:val="006913C0"/>
    <w:rsid w:val="0069595D"/>
    <w:rsid w:val="00697228"/>
    <w:rsid w:val="006A0867"/>
    <w:rsid w:val="006A1E56"/>
    <w:rsid w:val="006A4811"/>
    <w:rsid w:val="006A7DA8"/>
    <w:rsid w:val="006B1ADC"/>
    <w:rsid w:val="006B33FD"/>
    <w:rsid w:val="006B5427"/>
    <w:rsid w:val="006C32CD"/>
    <w:rsid w:val="006C42ED"/>
    <w:rsid w:val="006C5670"/>
    <w:rsid w:val="006C687D"/>
    <w:rsid w:val="006C703D"/>
    <w:rsid w:val="006C7056"/>
    <w:rsid w:val="006C7A15"/>
    <w:rsid w:val="006C7E9F"/>
    <w:rsid w:val="006D19C9"/>
    <w:rsid w:val="006E1091"/>
    <w:rsid w:val="006E598D"/>
    <w:rsid w:val="006F295B"/>
    <w:rsid w:val="006F510B"/>
    <w:rsid w:val="006F6269"/>
    <w:rsid w:val="006F6F40"/>
    <w:rsid w:val="00701020"/>
    <w:rsid w:val="007077E2"/>
    <w:rsid w:val="007115B9"/>
    <w:rsid w:val="00713735"/>
    <w:rsid w:val="007151CD"/>
    <w:rsid w:val="0071579C"/>
    <w:rsid w:val="007162C2"/>
    <w:rsid w:val="00716866"/>
    <w:rsid w:val="00717669"/>
    <w:rsid w:val="00720146"/>
    <w:rsid w:val="007240E3"/>
    <w:rsid w:val="00725F8C"/>
    <w:rsid w:val="00730758"/>
    <w:rsid w:val="00731215"/>
    <w:rsid w:val="007346B6"/>
    <w:rsid w:val="00735333"/>
    <w:rsid w:val="00742065"/>
    <w:rsid w:val="00744DE2"/>
    <w:rsid w:val="00747B6F"/>
    <w:rsid w:val="00751C5E"/>
    <w:rsid w:val="007541C1"/>
    <w:rsid w:val="0075443A"/>
    <w:rsid w:val="007568E3"/>
    <w:rsid w:val="00761A36"/>
    <w:rsid w:val="0076559F"/>
    <w:rsid w:val="00766BBD"/>
    <w:rsid w:val="0077101B"/>
    <w:rsid w:val="00772792"/>
    <w:rsid w:val="00774910"/>
    <w:rsid w:val="00787A78"/>
    <w:rsid w:val="00792B74"/>
    <w:rsid w:val="007936A2"/>
    <w:rsid w:val="00794467"/>
    <w:rsid w:val="0079618E"/>
    <w:rsid w:val="00796774"/>
    <w:rsid w:val="007A01B3"/>
    <w:rsid w:val="007A46D0"/>
    <w:rsid w:val="007A585F"/>
    <w:rsid w:val="007A70A8"/>
    <w:rsid w:val="007B06D6"/>
    <w:rsid w:val="007B0BDB"/>
    <w:rsid w:val="007B676B"/>
    <w:rsid w:val="007C29E5"/>
    <w:rsid w:val="007C4A12"/>
    <w:rsid w:val="007C68D2"/>
    <w:rsid w:val="007C6C28"/>
    <w:rsid w:val="007D3487"/>
    <w:rsid w:val="007D3864"/>
    <w:rsid w:val="007E332E"/>
    <w:rsid w:val="007E62D9"/>
    <w:rsid w:val="007E6AA0"/>
    <w:rsid w:val="007F4943"/>
    <w:rsid w:val="007F7D4B"/>
    <w:rsid w:val="00800A87"/>
    <w:rsid w:val="00810BC2"/>
    <w:rsid w:val="00817048"/>
    <w:rsid w:val="008212D6"/>
    <w:rsid w:val="0082407C"/>
    <w:rsid w:val="00824498"/>
    <w:rsid w:val="00824746"/>
    <w:rsid w:val="0083078A"/>
    <w:rsid w:val="008328D1"/>
    <w:rsid w:val="0083700C"/>
    <w:rsid w:val="00837521"/>
    <w:rsid w:val="008375DC"/>
    <w:rsid w:val="008415A7"/>
    <w:rsid w:val="0084303A"/>
    <w:rsid w:val="00844097"/>
    <w:rsid w:val="00847351"/>
    <w:rsid w:val="00847B28"/>
    <w:rsid w:val="00853D92"/>
    <w:rsid w:val="00861013"/>
    <w:rsid w:val="00862386"/>
    <w:rsid w:val="00863097"/>
    <w:rsid w:val="00866C5C"/>
    <w:rsid w:val="00870D13"/>
    <w:rsid w:val="00871825"/>
    <w:rsid w:val="00881A68"/>
    <w:rsid w:val="0088425F"/>
    <w:rsid w:val="008842A3"/>
    <w:rsid w:val="00884691"/>
    <w:rsid w:val="00887B29"/>
    <w:rsid w:val="008915CF"/>
    <w:rsid w:val="00894127"/>
    <w:rsid w:val="0089519E"/>
    <w:rsid w:val="00895270"/>
    <w:rsid w:val="008958A4"/>
    <w:rsid w:val="00895A8A"/>
    <w:rsid w:val="00895E53"/>
    <w:rsid w:val="00896E17"/>
    <w:rsid w:val="008A21C5"/>
    <w:rsid w:val="008A3636"/>
    <w:rsid w:val="008A5674"/>
    <w:rsid w:val="008A60C3"/>
    <w:rsid w:val="008B01E0"/>
    <w:rsid w:val="008B08DC"/>
    <w:rsid w:val="008B227F"/>
    <w:rsid w:val="008C1283"/>
    <w:rsid w:val="008C15D3"/>
    <w:rsid w:val="008C1B11"/>
    <w:rsid w:val="008C1D08"/>
    <w:rsid w:val="008C239F"/>
    <w:rsid w:val="008C3060"/>
    <w:rsid w:val="008C651A"/>
    <w:rsid w:val="008C6872"/>
    <w:rsid w:val="008C6FAD"/>
    <w:rsid w:val="008D100D"/>
    <w:rsid w:val="008D2693"/>
    <w:rsid w:val="008D49AC"/>
    <w:rsid w:val="008D53FD"/>
    <w:rsid w:val="008D5E6C"/>
    <w:rsid w:val="008D70FD"/>
    <w:rsid w:val="008E6D77"/>
    <w:rsid w:val="008F29ED"/>
    <w:rsid w:val="008F6D9B"/>
    <w:rsid w:val="008F7ED6"/>
    <w:rsid w:val="00905EBD"/>
    <w:rsid w:val="00915C9B"/>
    <w:rsid w:val="00917E81"/>
    <w:rsid w:val="00920013"/>
    <w:rsid w:val="009207BD"/>
    <w:rsid w:val="00924E32"/>
    <w:rsid w:val="00927BDF"/>
    <w:rsid w:val="00930172"/>
    <w:rsid w:val="00934224"/>
    <w:rsid w:val="009402EA"/>
    <w:rsid w:val="00940B7E"/>
    <w:rsid w:val="00942146"/>
    <w:rsid w:val="00943940"/>
    <w:rsid w:val="009626F1"/>
    <w:rsid w:val="00962CD5"/>
    <w:rsid w:val="00963E3C"/>
    <w:rsid w:val="009641E5"/>
    <w:rsid w:val="0096465B"/>
    <w:rsid w:val="0096739C"/>
    <w:rsid w:val="009673C3"/>
    <w:rsid w:val="00972267"/>
    <w:rsid w:val="00980C14"/>
    <w:rsid w:val="00981BF6"/>
    <w:rsid w:val="0099211B"/>
    <w:rsid w:val="00993FA0"/>
    <w:rsid w:val="00996B6C"/>
    <w:rsid w:val="00997FF6"/>
    <w:rsid w:val="009A231D"/>
    <w:rsid w:val="009A2A43"/>
    <w:rsid w:val="009C446D"/>
    <w:rsid w:val="009D1E9B"/>
    <w:rsid w:val="009D4643"/>
    <w:rsid w:val="009D5016"/>
    <w:rsid w:val="009D6F82"/>
    <w:rsid w:val="009E24C9"/>
    <w:rsid w:val="009E7310"/>
    <w:rsid w:val="009F141E"/>
    <w:rsid w:val="009F288A"/>
    <w:rsid w:val="009F44BD"/>
    <w:rsid w:val="009F4930"/>
    <w:rsid w:val="009F52FE"/>
    <w:rsid w:val="009F75E6"/>
    <w:rsid w:val="00A00619"/>
    <w:rsid w:val="00A01812"/>
    <w:rsid w:val="00A0390A"/>
    <w:rsid w:val="00A0533E"/>
    <w:rsid w:val="00A11CB3"/>
    <w:rsid w:val="00A16A96"/>
    <w:rsid w:val="00A16F0C"/>
    <w:rsid w:val="00A17453"/>
    <w:rsid w:val="00A278F3"/>
    <w:rsid w:val="00A3419D"/>
    <w:rsid w:val="00A3551E"/>
    <w:rsid w:val="00A410B4"/>
    <w:rsid w:val="00A446C1"/>
    <w:rsid w:val="00A53A07"/>
    <w:rsid w:val="00A56081"/>
    <w:rsid w:val="00A571CA"/>
    <w:rsid w:val="00A672D8"/>
    <w:rsid w:val="00A70A67"/>
    <w:rsid w:val="00A8018C"/>
    <w:rsid w:val="00A802D5"/>
    <w:rsid w:val="00A807CA"/>
    <w:rsid w:val="00A83A2C"/>
    <w:rsid w:val="00A83F7A"/>
    <w:rsid w:val="00A85345"/>
    <w:rsid w:val="00A91351"/>
    <w:rsid w:val="00A91C37"/>
    <w:rsid w:val="00A955E2"/>
    <w:rsid w:val="00A95D3C"/>
    <w:rsid w:val="00AA0F04"/>
    <w:rsid w:val="00AA2D9D"/>
    <w:rsid w:val="00AA506C"/>
    <w:rsid w:val="00AA5F39"/>
    <w:rsid w:val="00AA61CA"/>
    <w:rsid w:val="00AA6887"/>
    <w:rsid w:val="00AA7F91"/>
    <w:rsid w:val="00AC063D"/>
    <w:rsid w:val="00AD6CCC"/>
    <w:rsid w:val="00AE076F"/>
    <w:rsid w:val="00AE0EA4"/>
    <w:rsid w:val="00AE4504"/>
    <w:rsid w:val="00AE48E1"/>
    <w:rsid w:val="00AE5A23"/>
    <w:rsid w:val="00AE69D6"/>
    <w:rsid w:val="00AE7B2C"/>
    <w:rsid w:val="00AF258E"/>
    <w:rsid w:val="00AF3E3B"/>
    <w:rsid w:val="00AF551E"/>
    <w:rsid w:val="00AF64ED"/>
    <w:rsid w:val="00AF7576"/>
    <w:rsid w:val="00B022ED"/>
    <w:rsid w:val="00B0584F"/>
    <w:rsid w:val="00B166AD"/>
    <w:rsid w:val="00B20712"/>
    <w:rsid w:val="00B222A3"/>
    <w:rsid w:val="00B312D5"/>
    <w:rsid w:val="00B35DB4"/>
    <w:rsid w:val="00B3658D"/>
    <w:rsid w:val="00B3753A"/>
    <w:rsid w:val="00B37906"/>
    <w:rsid w:val="00B37E1A"/>
    <w:rsid w:val="00B40DC3"/>
    <w:rsid w:val="00B47C5C"/>
    <w:rsid w:val="00B539CE"/>
    <w:rsid w:val="00B54804"/>
    <w:rsid w:val="00B579FA"/>
    <w:rsid w:val="00B61D94"/>
    <w:rsid w:val="00B660F4"/>
    <w:rsid w:val="00B668BB"/>
    <w:rsid w:val="00B71037"/>
    <w:rsid w:val="00B72CA6"/>
    <w:rsid w:val="00B76BEA"/>
    <w:rsid w:val="00B77DF8"/>
    <w:rsid w:val="00B8027C"/>
    <w:rsid w:val="00B808CD"/>
    <w:rsid w:val="00B80F61"/>
    <w:rsid w:val="00B81597"/>
    <w:rsid w:val="00B81C5B"/>
    <w:rsid w:val="00B84D65"/>
    <w:rsid w:val="00B85750"/>
    <w:rsid w:val="00B86098"/>
    <w:rsid w:val="00B90803"/>
    <w:rsid w:val="00B9112D"/>
    <w:rsid w:val="00B91DF1"/>
    <w:rsid w:val="00B96419"/>
    <w:rsid w:val="00B96D77"/>
    <w:rsid w:val="00BA0301"/>
    <w:rsid w:val="00BA3A12"/>
    <w:rsid w:val="00BA4AE7"/>
    <w:rsid w:val="00BA7F79"/>
    <w:rsid w:val="00BB08F7"/>
    <w:rsid w:val="00BB1140"/>
    <w:rsid w:val="00BB3BD0"/>
    <w:rsid w:val="00BB70EF"/>
    <w:rsid w:val="00BC63E3"/>
    <w:rsid w:val="00BD2BA7"/>
    <w:rsid w:val="00BD4E2D"/>
    <w:rsid w:val="00BD7FEF"/>
    <w:rsid w:val="00BE063E"/>
    <w:rsid w:val="00BE0D97"/>
    <w:rsid w:val="00BE30E1"/>
    <w:rsid w:val="00BE48CE"/>
    <w:rsid w:val="00BE71AB"/>
    <w:rsid w:val="00BF0002"/>
    <w:rsid w:val="00BF076E"/>
    <w:rsid w:val="00BF25BE"/>
    <w:rsid w:val="00BF4B50"/>
    <w:rsid w:val="00BF787E"/>
    <w:rsid w:val="00C00393"/>
    <w:rsid w:val="00C105C1"/>
    <w:rsid w:val="00C10FD1"/>
    <w:rsid w:val="00C1445E"/>
    <w:rsid w:val="00C15FB7"/>
    <w:rsid w:val="00C251A3"/>
    <w:rsid w:val="00C465DC"/>
    <w:rsid w:val="00C477E9"/>
    <w:rsid w:val="00C500F5"/>
    <w:rsid w:val="00C55058"/>
    <w:rsid w:val="00C5751D"/>
    <w:rsid w:val="00C602C5"/>
    <w:rsid w:val="00C61223"/>
    <w:rsid w:val="00C6214F"/>
    <w:rsid w:val="00C632C1"/>
    <w:rsid w:val="00C6562C"/>
    <w:rsid w:val="00C67D50"/>
    <w:rsid w:val="00C72BBB"/>
    <w:rsid w:val="00C73943"/>
    <w:rsid w:val="00C73998"/>
    <w:rsid w:val="00C77DBC"/>
    <w:rsid w:val="00C83C06"/>
    <w:rsid w:val="00C912A4"/>
    <w:rsid w:val="00C9168C"/>
    <w:rsid w:val="00C91700"/>
    <w:rsid w:val="00C926F3"/>
    <w:rsid w:val="00CA1420"/>
    <w:rsid w:val="00CA3039"/>
    <w:rsid w:val="00CA7CE3"/>
    <w:rsid w:val="00CB1205"/>
    <w:rsid w:val="00CB1620"/>
    <w:rsid w:val="00CB1CBA"/>
    <w:rsid w:val="00CC103E"/>
    <w:rsid w:val="00CC4528"/>
    <w:rsid w:val="00CD2AB2"/>
    <w:rsid w:val="00CE3639"/>
    <w:rsid w:val="00CE40EC"/>
    <w:rsid w:val="00CE5F94"/>
    <w:rsid w:val="00CE6A49"/>
    <w:rsid w:val="00CE6D45"/>
    <w:rsid w:val="00CE7A06"/>
    <w:rsid w:val="00CF088C"/>
    <w:rsid w:val="00CF0E74"/>
    <w:rsid w:val="00CF152B"/>
    <w:rsid w:val="00CF1EA9"/>
    <w:rsid w:val="00CF4795"/>
    <w:rsid w:val="00CF4C5E"/>
    <w:rsid w:val="00CF5198"/>
    <w:rsid w:val="00CF5357"/>
    <w:rsid w:val="00D01BA3"/>
    <w:rsid w:val="00D02B72"/>
    <w:rsid w:val="00D0473F"/>
    <w:rsid w:val="00D0590D"/>
    <w:rsid w:val="00D10CE0"/>
    <w:rsid w:val="00D11488"/>
    <w:rsid w:val="00D13E06"/>
    <w:rsid w:val="00D1587B"/>
    <w:rsid w:val="00D20265"/>
    <w:rsid w:val="00D21F4A"/>
    <w:rsid w:val="00D23C34"/>
    <w:rsid w:val="00D24A28"/>
    <w:rsid w:val="00D25EF3"/>
    <w:rsid w:val="00D343D9"/>
    <w:rsid w:val="00D34ADD"/>
    <w:rsid w:val="00D35E25"/>
    <w:rsid w:val="00D41ACB"/>
    <w:rsid w:val="00D44CE6"/>
    <w:rsid w:val="00D46D15"/>
    <w:rsid w:val="00D47AB6"/>
    <w:rsid w:val="00D51047"/>
    <w:rsid w:val="00D512D4"/>
    <w:rsid w:val="00D522C5"/>
    <w:rsid w:val="00D53545"/>
    <w:rsid w:val="00D541FE"/>
    <w:rsid w:val="00D56D3D"/>
    <w:rsid w:val="00D605DD"/>
    <w:rsid w:val="00D61ACA"/>
    <w:rsid w:val="00D61DCD"/>
    <w:rsid w:val="00D63E84"/>
    <w:rsid w:val="00D71570"/>
    <w:rsid w:val="00D71583"/>
    <w:rsid w:val="00D72C73"/>
    <w:rsid w:val="00D735C6"/>
    <w:rsid w:val="00D741F8"/>
    <w:rsid w:val="00D775D3"/>
    <w:rsid w:val="00D8260F"/>
    <w:rsid w:val="00D83621"/>
    <w:rsid w:val="00D83EEE"/>
    <w:rsid w:val="00D85CDD"/>
    <w:rsid w:val="00D90FFF"/>
    <w:rsid w:val="00D92686"/>
    <w:rsid w:val="00D93892"/>
    <w:rsid w:val="00D94316"/>
    <w:rsid w:val="00D9431E"/>
    <w:rsid w:val="00D9466A"/>
    <w:rsid w:val="00D95362"/>
    <w:rsid w:val="00D96B80"/>
    <w:rsid w:val="00D973BB"/>
    <w:rsid w:val="00DA0EEF"/>
    <w:rsid w:val="00DB0B83"/>
    <w:rsid w:val="00DB2DF9"/>
    <w:rsid w:val="00DB5C86"/>
    <w:rsid w:val="00DB735C"/>
    <w:rsid w:val="00DC2A36"/>
    <w:rsid w:val="00DC3EFD"/>
    <w:rsid w:val="00DC6472"/>
    <w:rsid w:val="00DC698B"/>
    <w:rsid w:val="00DC7E3A"/>
    <w:rsid w:val="00DD3BA4"/>
    <w:rsid w:val="00DE1E92"/>
    <w:rsid w:val="00DE51A2"/>
    <w:rsid w:val="00DE5BE6"/>
    <w:rsid w:val="00DF7E5B"/>
    <w:rsid w:val="00E031CC"/>
    <w:rsid w:val="00E06555"/>
    <w:rsid w:val="00E100CC"/>
    <w:rsid w:val="00E1075A"/>
    <w:rsid w:val="00E24ED5"/>
    <w:rsid w:val="00E25A14"/>
    <w:rsid w:val="00E265C0"/>
    <w:rsid w:val="00E26F8F"/>
    <w:rsid w:val="00E36EC5"/>
    <w:rsid w:val="00E4162B"/>
    <w:rsid w:val="00E41BD0"/>
    <w:rsid w:val="00E42317"/>
    <w:rsid w:val="00E45F2A"/>
    <w:rsid w:val="00E46B6F"/>
    <w:rsid w:val="00E567DD"/>
    <w:rsid w:val="00E663CA"/>
    <w:rsid w:val="00E7064A"/>
    <w:rsid w:val="00E80B84"/>
    <w:rsid w:val="00E85E93"/>
    <w:rsid w:val="00E86027"/>
    <w:rsid w:val="00E86D22"/>
    <w:rsid w:val="00E87579"/>
    <w:rsid w:val="00E95D70"/>
    <w:rsid w:val="00EA16A0"/>
    <w:rsid w:val="00EA511A"/>
    <w:rsid w:val="00EA5F85"/>
    <w:rsid w:val="00EA6930"/>
    <w:rsid w:val="00EB1CE1"/>
    <w:rsid w:val="00EB2117"/>
    <w:rsid w:val="00EC1445"/>
    <w:rsid w:val="00EC29EE"/>
    <w:rsid w:val="00EC2C25"/>
    <w:rsid w:val="00EC75F7"/>
    <w:rsid w:val="00ED479F"/>
    <w:rsid w:val="00ED747D"/>
    <w:rsid w:val="00EE35F8"/>
    <w:rsid w:val="00EE569A"/>
    <w:rsid w:val="00EF0FB7"/>
    <w:rsid w:val="00EF1243"/>
    <w:rsid w:val="00EF6809"/>
    <w:rsid w:val="00EF7DA7"/>
    <w:rsid w:val="00F1437C"/>
    <w:rsid w:val="00F14A2B"/>
    <w:rsid w:val="00F15AF0"/>
    <w:rsid w:val="00F3002D"/>
    <w:rsid w:val="00F3264B"/>
    <w:rsid w:val="00F33CE8"/>
    <w:rsid w:val="00F42CA6"/>
    <w:rsid w:val="00F51ED9"/>
    <w:rsid w:val="00F52996"/>
    <w:rsid w:val="00F61801"/>
    <w:rsid w:val="00F62109"/>
    <w:rsid w:val="00F638CD"/>
    <w:rsid w:val="00F640D5"/>
    <w:rsid w:val="00F675F4"/>
    <w:rsid w:val="00F7013E"/>
    <w:rsid w:val="00F736EB"/>
    <w:rsid w:val="00F746AF"/>
    <w:rsid w:val="00F8189F"/>
    <w:rsid w:val="00F8588E"/>
    <w:rsid w:val="00F859CD"/>
    <w:rsid w:val="00F86F41"/>
    <w:rsid w:val="00F91040"/>
    <w:rsid w:val="00F945E9"/>
    <w:rsid w:val="00F95337"/>
    <w:rsid w:val="00FA0659"/>
    <w:rsid w:val="00FB1493"/>
    <w:rsid w:val="00FB2D8C"/>
    <w:rsid w:val="00FB4AFD"/>
    <w:rsid w:val="00FB5157"/>
    <w:rsid w:val="00FC3F90"/>
    <w:rsid w:val="00FC5591"/>
    <w:rsid w:val="00FC5B0F"/>
    <w:rsid w:val="00FC6193"/>
    <w:rsid w:val="00FC7BB9"/>
    <w:rsid w:val="00FC7DF6"/>
    <w:rsid w:val="00FD5F79"/>
    <w:rsid w:val="00FD65D2"/>
    <w:rsid w:val="00FE1B6D"/>
    <w:rsid w:val="00FE323B"/>
    <w:rsid w:val="00FE77DF"/>
    <w:rsid w:val="00FE7C2D"/>
    <w:rsid w:val="00FF506B"/>
    <w:rsid w:val="00FF5EFC"/>
    <w:rsid w:val="00FF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3F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3F27D7"/>
    <w:pPr>
      <w:keepNext/>
      <w:ind w:firstLine="720"/>
      <w:jc w:val="center"/>
      <w:outlineLvl w:val="0"/>
    </w:pPr>
  </w:style>
  <w:style w:type="paragraph" w:styleId="2">
    <w:name w:val="heading 2"/>
    <w:basedOn w:val="a"/>
    <w:next w:val="a"/>
    <w:qFormat/>
    <w:rsid w:val="003F27D7"/>
    <w:pPr>
      <w:keepNext/>
      <w:ind w:firstLine="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3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E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27D7"/>
    <w:pPr>
      <w:ind w:firstLine="0"/>
      <w:jc w:val="center"/>
    </w:pPr>
    <w:rPr>
      <w:snapToGrid w:val="0"/>
    </w:rPr>
  </w:style>
  <w:style w:type="paragraph" w:styleId="a5">
    <w:name w:val="Body Text Indent"/>
    <w:basedOn w:val="a"/>
    <w:rsid w:val="003F27D7"/>
    <w:rPr>
      <w:snapToGrid w:val="0"/>
    </w:rPr>
  </w:style>
  <w:style w:type="paragraph" w:styleId="20">
    <w:name w:val="Body Text Indent 2"/>
    <w:basedOn w:val="a"/>
    <w:rsid w:val="003F27D7"/>
    <w:pPr>
      <w:tabs>
        <w:tab w:val="left" w:pos="709"/>
      </w:tabs>
      <w:ind w:left="-142"/>
    </w:pPr>
    <w:rPr>
      <w:snapToGrid w:val="0"/>
    </w:rPr>
  </w:style>
  <w:style w:type="paragraph" w:customStyle="1" w:styleId="ConsNormal">
    <w:name w:val="ConsNormal"/>
    <w:rsid w:val="003F27D7"/>
    <w:pPr>
      <w:ind w:firstLine="720"/>
    </w:pPr>
    <w:rPr>
      <w:rFonts w:ascii="Arial" w:hAnsi="Arial"/>
      <w:snapToGrid w:val="0"/>
    </w:rPr>
  </w:style>
  <w:style w:type="paragraph" w:styleId="31">
    <w:name w:val="Body Text Indent 3"/>
    <w:basedOn w:val="a"/>
    <w:rsid w:val="003F27D7"/>
    <w:rPr>
      <w:i/>
      <w:snapToGrid w:val="0"/>
    </w:rPr>
  </w:style>
  <w:style w:type="paragraph" w:styleId="a6">
    <w:name w:val="Title"/>
    <w:basedOn w:val="a"/>
    <w:qFormat/>
    <w:rsid w:val="003F27D7"/>
    <w:pPr>
      <w:jc w:val="center"/>
    </w:pPr>
    <w:rPr>
      <w:b/>
      <w:snapToGrid w:val="0"/>
      <w:sz w:val="26"/>
    </w:rPr>
  </w:style>
  <w:style w:type="paragraph" w:styleId="21">
    <w:name w:val="Body Text 2"/>
    <w:basedOn w:val="a"/>
    <w:rsid w:val="003F27D7"/>
    <w:pPr>
      <w:tabs>
        <w:tab w:val="left" w:pos="993"/>
      </w:tabs>
      <w:ind w:firstLine="0"/>
    </w:pPr>
  </w:style>
  <w:style w:type="paragraph" w:styleId="a7">
    <w:name w:val="header"/>
    <w:basedOn w:val="a"/>
    <w:rsid w:val="003F27D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3F27D7"/>
  </w:style>
  <w:style w:type="paragraph" w:styleId="a9">
    <w:name w:val="footer"/>
    <w:basedOn w:val="a"/>
    <w:rsid w:val="003F27D7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3F27D7"/>
    <w:pPr>
      <w:ind w:firstLine="0"/>
    </w:pPr>
    <w:rPr>
      <w:b/>
      <w:snapToGrid w:val="0"/>
      <w:sz w:val="24"/>
    </w:rPr>
  </w:style>
  <w:style w:type="paragraph" w:customStyle="1" w:styleId="ConsNonformat">
    <w:name w:val="ConsNonformat"/>
    <w:rsid w:val="003F27D7"/>
    <w:rPr>
      <w:rFonts w:ascii="Courier New" w:hAnsi="Courier New"/>
      <w:snapToGrid w:val="0"/>
      <w:sz w:val="18"/>
    </w:rPr>
  </w:style>
  <w:style w:type="paragraph" w:styleId="aa">
    <w:name w:val="Balloon Text"/>
    <w:basedOn w:val="a"/>
    <w:semiHidden/>
    <w:rsid w:val="004F40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46D15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E36EC5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customStyle="1" w:styleId="210">
    <w:name w:val="Основной текст 21"/>
    <w:basedOn w:val="a"/>
    <w:rsid w:val="00E36EC5"/>
    <w:pPr>
      <w:widowControl w:val="0"/>
      <w:spacing w:line="223" w:lineRule="auto"/>
      <w:ind w:firstLine="0"/>
    </w:pPr>
    <w:rPr>
      <w:sz w:val="24"/>
    </w:rPr>
  </w:style>
  <w:style w:type="paragraph" w:customStyle="1" w:styleId="211">
    <w:name w:val="Основной текст с отступом 21"/>
    <w:basedOn w:val="a"/>
    <w:rsid w:val="00E36EC5"/>
    <w:pPr>
      <w:widowControl w:val="0"/>
      <w:spacing w:line="223" w:lineRule="auto"/>
      <w:ind w:firstLine="720"/>
    </w:pPr>
    <w:rPr>
      <w:sz w:val="24"/>
    </w:rPr>
  </w:style>
  <w:style w:type="paragraph" w:customStyle="1" w:styleId="22">
    <w:name w:val="Основной текст 22"/>
    <w:basedOn w:val="a"/>
    <w:rsid w:val="00EE569A"/>
    <w:pPr>
      <w:widowControl w:val="0"/>
      <w:spacing w:line="223" w:lineRule="auto"/>
      <w:ind w:firstLine="0"/>
    </w:pPr>
    <w:rPr>
      <w:sz w:val="24"/>
    </w:rPr>
  </w:style>
  <w:style w:type="paragraph" w:customStyle="1" w:styleId="220">
    <w:name w:val="Основной текст с отступом 22"/>
    <w:basedOn w:val="a"/>
    <w:rsid w:val="00EE569A"/>
    <w:pPr>
      <w:widowControl w:val="0"/>
      <w:spacing w:line="223" w:lineRule="auto"/>
      <w:ind w:firstLine="720"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8530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a4">
    <w:name w:val="Основной текст Знак"/>
    <w:basedOn w:val="a0"/>
    <w:link w:val="a3"/>
    <w:rsid w:val="00122E48"/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3F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3F27D7"/>
    <w:pPr>
      <w:keepNext/>
      <w:ind w:firstLine="720"/>
      <w:jc w:val="center"/>
      <w:outlineLvl w:val="0"/>
    </w:pPr>
  </w:style>
  <w:style w:type="paragraph" w:styleId="2">
    <w:name w:val="heading 2"/>
    <w:basedOn w:val="a"/>
    <w:next w:val="a"/>
    <w:qFormat/>
    <w:rsid w:val="003F27D7"/>
    <w:pPr>
      <w:keepNext/>
      <w:ind w:firstLine="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3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E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27D7"/>
    <w:pPr>
      <w:ind w:firstLine="0"/>
      <w:jc w:val="center"/>
    </w:pPr>
    <w:rPr>
      <w:snapToGrid w:val="0"/>
    </w:rPr>
  </w:style>
  <w:style w:type="paragraph" w:styleId="a5">
    <w:name w:val="Body Text Indent"/>
    <w:basedOn w:val="a"/>
    <w:rsid w:val="003F27D7"/>
    <w:rPr>
      <w:snapToGrid w:val="0"/>
    </w:rPr>
  </w:style>
  <w:style w:type="paragraph" w:styleId="20">
    <w:name w:val="Body Text Indent 2"/>
    <w:basedOn w:val="a"/>
    <w:rsid w:val="003F27D7"/>
    <w:pPr>
      <w:tabs>
        <w:tab w:val="left" w:pos="709"/>
      </w:tabs>
      <w:ind w:left="-142"/>
    </w:pPr>
    <w:rPr>
      <w:snapToGrid w:val="0"/>
    </w:rPr>
  </w:style>
  <w:style w:type="paragraph" w:customStyle="1" w:styleId="ConsNormal">
    <w:name w:val="ConsNormal"/>
    <w:rsid w:val="003F27D7"/>
    <w:pPr>
      <w:ind w:firstLine="720"/>
    </w:pPr>
    <w:rPr>
      <w:rFonts w:ascii="Arial" w:hAnsi="Arial"/>
      <w:snapToGrid w:val="0"/>
    </w:rPr>
  </w:style>
  <w:style w:type="paragraph" w:styleId="31">
    <w:name w:val="Body Text Indent 3"/>
    <w:basedOn w:val="a"/>
    <w:rsid w:val="003F27D7"/>
    <w:rPr>
      <w:i/>
      <w:snapToGrid w:val="0"/>
    </w:rPr>
  </w:style>
  <w:style w:type="paragraph" w:styleId="a6">
    <w:name w:val="Title"/>
    <w:basedOn w:val="a"/>
    <w:qFormat/>
    <w:rsid w:val="003F27D7"/>
    <w:pPr>
      <w:jc w:val="center"/>
    </w:pPr>
    <w:rPr>
      <w:b/>
      <w:snapToGrid w:val="0"/>
      <w:sz w:val="26"/>
    </w:rPr>
  </w:style>
  <w:style w:type="paragraph" w:styleId="21">
    <w:name w:val="Body Text 2"/>
    <w:basedOn w:val="a"/>
    <w:rsid w:val="003F27D7"/>
    <w:pPr>
      <w:tabs>
        <w:tab w:val="left" w:pos="993"/>
      </w:tabs>
      <w:ind w:firstLine="0"/>
    </w:pPr>
  </w:style>
  <w:style w:type="paragraph" w:styleId="a7">
    <w:name w:val="header"/>
    <w:basedOn w:val="a"/>
    <w:rsid w:val="003F27D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3F27D7"/>
  </w:style>
  <w:style w:type="paragraph" w:styleId="a9">
    <w:name w:val="footer"/>
    <w:basedOn w:val="a"/>
    <w:rsid w:val="003F27D7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3F27D7"/>
    <w:pPr>
      <w:ind w:firstLine="0"/>
    </w:pPr>
    <w:rPr>
      <w:b/>
      <w:snapToGrid w:val="0"/>
      <w:sz w:val="24"/>
    </w:rPr>
  </w:style>
  <w:style w:type="paragraph" w:customStyle="1" w:styleId="ConsNonformat">
    <w:name w:val="ConsNonformat"/>
    <w:rsid w:val="003F27D7"/>
    <w:rPr>
      <w:rFonts w:ascii="Courier New" w:hAnsi="Courier New"/>
      <w:snapToGrid w:val="0"/>
      <w:sz w:val="18"/>
    </w:rPr>
  </w:style>
  <w:style w:type="paragraph" w:styleId="aa">
    <w:name w:val="Balloon Text"/>
    <w:basedOn w:val="a"/>
    <w:semiHidden/>
    <w:rsid w:val="004F40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46D15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E36EC5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customStyle="1" w:styleId="210">
    <w:name w:val="Основной текст 21"/>
    <w:basedOn w:val="a"/>
    <w:rsid w:val="00E36EC5"/>
    <w:pPr>
      <w:widowControl w:val="0"/>
      <w:spacing w:line="223" w:lineRule="auto"/>
      <w:ind w:firstLine="0"/>
    </w:pPr>
    <w:rPr>
      <w:sz w:val="24"/>
    </w:rPr>
  </w:style>
  <w:style w:type="paragraph" w:customStyle="1" w:styleId="211">
    <w:name w:val="Основной текст с отступом 21"/>
    <w:basedOn w:val="a"/>
    <w:rsid w:val="00E36EC5"/>
    <w:pPr>
      <w:widowControl w:val="0"/>
      <w:spacing w:line="223" w:lineRule="auto"/>
      <w:ind w:firstLine="720"/>
    </w:pPr>
    <w:rPr>
      <w:sz w:val="24"/>
    </w:rPr>
  </w:style>
  <w:style w:type="paragraph" w:customStyle="1" w:styleId="22">
    <w:name w:val="Основной текст 22"/>
    <w:basedOn w:val="a"/>
    <w:rsid w:val="00EE569A"/>
    <w:pPr>
      <w:widowControl w:val="0"/>
      <w:spacing w:line="223" w:lineRule="auto"/>
      <w:ind w:firstLine="0"/>
    </w:pPr>
    <w:rPr>
      <w:sz w:val="24"/>
    </w:rPr>
  </w:style>
  <w:style w:type="paragraph" w:customStyle="1" w:styleId="220">
    <w:name w:val="Основной текст с отступом 22"/>
    <w:basedOn w:val="a"/>
    <w:rsid w:val="00EE569A"/>
    <w:pPr>
      <w:widowControl w:val="0"/>
      <w:spacing w:line="223" w:lineRule="auto"/>
      <w:ind w:firstLine="720"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8530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a4">
    <w:name w:val="Основной текст Знак"/>
    <w:basedOn w:val="a0"/>
    <w:link w:val="a3"/>
    <w:rsid w:val="00122E48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1219C-4DC0-4785-A7AC-94462485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9</Pages>
  <Words>2904</Words>
  <Characters>21141</Characters>
  <Application>Microsoft Office Word</Application>
  <DocSecurity>0</DocSecurity>
  <Lines>176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КУМИ</Company>
  <LinksUpToDate>false</LinksUpToDate>
  <CharactersWithSpaces>23998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Алекс</dc:creator>
  <cp:lastModifiedBy>Ляменкова Вера Владимировна</cp:lastModifiedBy>
  <cp:revision>88</cp:revision>
  <cp:lastPrinted>2017-03-15T11:35:00Z</cp:lastPrinted>
  <dcterms:created xsi:type="dcterms:W3CDTF">2014-11-27T07:41:00Z</dcterms:created>
  <dcterms:modified xsi:type="dcterms:W3CDTF">2017-03-22T12:26:00Z</dcterms:modified>
</cp:coreProperties>
</file>