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C4ED" w14:textId="77777777"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F32F8" wp14:editId="4A832CF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C8D38" w14:textId="77777777" w:rsidR="00476DDC" w:rsidRDefault="00476DDC" w:rsidP="00476DDC">
      <w:pPr>
        <w:spacing w:after="0" w:line="240" w:lineRule="auto"/>
        <w:jc w:val="center"/>
      </w:pPr>
    </w:p>
    <w:p w14:paraId="76625E01" w14:textId="77777777"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14:paraId="36BD4333" w14:textId="77777777"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5C7D8AB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CFC322" w14:textId="77777777"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37DACDD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5D9F5C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B756AE" w14:textId="490D712F" w:rsidR="00476DDC" w:rsidRPr="002B0E2C" w:rsidRDefault="00E55F7B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07.08.2020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1871</w:t>
      </w:r>
    </w:p>
    <w:p w14:paraId="1D8504EA" w14:textId="77777777"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31A4539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p w14:paraId="71DE68BB" w14:textId="77777777"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 внесении изменений в муниципальн</w:t>
          </w:r>
          <w:r w:rsidRPr="0018395C">
            <w:rPr>
              <w:rFonts w:eastAsia="Times New Roman"/>
              <w:b/>
              <w:szCs w:val="20"/>
              <w:lang w:eastAsia="ru-RU"/>
            </w:rPr>
            <w:t xml:space="preserve">ую </w:t>
          </w:r>
          <w:r w:rsidRPr="00B2582A">
            <w:rPr>
              <w:rFonts w:eastAsia="Times New Roman"/>
              <w:b/>
              <w:szCs w:val="20"/>
              <w:lang w:eastAsia="ru-RU"/>
            </w:rPr>
            <w:t>программ</w:t>
          </w:r>
          <w:r>
            <w:rPr>
              <w:rFonts w:eastAsia="Times New Roman"/>
              <w:b/>
              <w:szCs w:val="20"/>
              <w:lang w:eastAsia="ru-RU"/>
            </w:rPr>
            <w:t>у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города Мурманска «Развитие конкурентоспособной экономики»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>на 2018-2024 годы</w:t>
          </w:r>
          <w:r>
            <w:rPr>
              <w:rFonts w:eastAsia="Times New Roman"/>
              <w:b/>
              <w:szCs w:val="20"/>
              <w:lang w:eastAsia="ru-RU"/>
            </w:rPr>
            <w:t>, утвержденную постановлением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14:paraId="7C64C3A5" w14:textId="77777777"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14:paraId="40B27891" w14:textId="77777777"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</w:p>
        <w:p w14:paraId="19C8349C" w14:textId="3268C508" w:rsidR="00476DDC" w:rsidRPr="00C469E6" w:rsidRDefault="00861753" w:rsidP="00861753">
          <w:pPr>
            <w:spacing w:after="0" w:line="240" w:lineRule="auto"/>
            <w:ind w:right="-2"/>
            <w:jc w:val="center"/>
            <w:rPr>
              <w:b/>
              <w:szCs w:val="28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27.06.2019 № 2186, </w:t>
          </w:r>
          <w:r>
            <w:rPr>
              <w:rFonts w:eastAsia="Times New Roman"/>
              <w:b/>
              <w:szCs w:val="20"/>
              <w:lang w:eastAsia="ru-RU"/>
            </w:rPr>
            <w:br/>
            <w:t>от 12.11.2019 № 3751, от 12.12.2019 № 4183, от 16.12.2019 № 4229</w:t>
          </w:r>
          <w:r w:rsidR="007F1148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E0E6A">
            <w:rPr>
              <w:rFonts w:eastAsia="Times New Roman"/>
              <w:b/>
              <w:szCs w:val="20"/>
              <w:lang w:eastAsia="ru-RU"/>
            </w:rPr>
            <w:br/>
          </w:r>
          <w:r w:rsidR="007F1148">
            <w:rPr>
              <w:rFonts w:eastAsia="Times New Roman"/>
              <w:b/>
              <w:szCs w:val="20"/>
              <w:lang w:eastAsia="ru-RU"/>
            </w:rPr>
            <w:t>от 01.04.2020 № 884</w:t>
          </w:r>
          <w:r w:rsidRPr="00861753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14:paraId="309707A9" w14:textId="77777777"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D0DA0B5" w14:textId="77777777" w:rsidR="00531FDC" w:rsidRPr="00D074C1" w:rsidRDefault="00531F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EDB1013" w14:textId="77777777" w:rsidR="00B5456A" w:rsidRDefault="00861753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>,</w:t>
      </w:r>
      <w:r w:rsidR="00CF0EB4">
        <w:rPr>
          <w:rFonts w:eastAsia="Times New Roman"/>
          <w:szCs w:val="28"/>
          <w:lang w:eastAsia="ru-RU"/>
        </w:rPr>
        <w:t xml:space="preserve"> </w:t>
      </w:r>
      <w:r w:rsidR="00CF0EB4">
        <w:rPr>
          <w:spacing w:val="4"/>
          <w:szCs w:val="28"/>
        </w:rPr>
        <w:t>постановлением Правительства Российской Федерации от 22.06.2019 № 796 «Об общих требованиях к оценке налоговых расходов субъектов Российской Федераци</w:t>
      </w:r>
      <w:r w:rsidR="00133FD8">
        <w:rPr>
          <w:spacing w:val="4"/>
          <w:szCs w:val="28"/>
        </w:rPr>
        <w:t xml:space="preserve">и и муниципальных образований», </w:t>
      </w:r>
      <w:r w:rsidR="00CF0EB4">
        <w:rPr>
          <w:bCs/>
          <w:szCs w:val="28"/>
        </w:rPr>
        <w:t>У</w:t>
      </w:r>
      <w:r w:rsidRPr="00AF0549">
        <w:rPr>
          <w:rFonts w:eastAsia="Times New Roman"/>
          <w:szCs w:val="28"/>
          <w:lang w:eastAsia="ru-RU"/>
        </w:rPr>
        <w:t>ставом муниципального образования город Мурманск, решением Совета депутато</w:t>
      </w:r>
      <w:r>
        <w:rPr>
          <w:rFonts w:eastAsia="Times New Roman"/>
          <w:szCs w:val="28"/>
          <w:lang w:eastAsia="ru-RU"/>
        </w:rPr>
        <w:t>в города Мурманска от 13.12.2019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 6-82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 бюджете муниципального образования город Мурманск на 20</w:t>
      </w:r>
      <w:r>
        <w:rPr>
          <w:rFonts w:eastAsia="Times New Roman"/>
          <w:szCs w:val="28"/>
          <w:lang w:eastAsia="ru-RU"/>
        </w:rPr>
        <w:t>20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год и на плановый период 2021 и 2022</w:t>
      </w:r>
      <w:r w:rsidRPr="00AF0549">
        <w:rPr>
          <w:rFonts w:eastAsia="Times New Roman"/>
          <w:szCs w:val="28"/>
          <w:lang w:eastAsia="ru-RU"/>
        </w:rPr>
        <w:t xml:space="preserve"> годов</w:t>
      </w:r>
      <w:r>
        <w:rPr>
          <w:rFonts w:eastAsia="Times New Roman"/>
          <w:szCs w:val="28"/>
          <w:lang w:eastAsia="ru-RU"/>
        </w:rPr>
        <w:t>»</w:t>
      </w:r>
      <w:r w:rsidR="00133FD8">
        <w:rPr>
          <w:rFonts w:eastAsia="Times New Roman"/>
          <w:szCs w:val="28"/>
          <w:lang w:eastAsia="ru-RU"/>
        </w:rPr>
        <w:t>, постановлениями</w:t>
      </w:r>
      <w:r w:rsidRPr="00AF0549">
        <w:rPr>
          <w:rFonts w:eastAsia="Times New Roman"/>
          <w:szCs w:val="28"/>
          <w:lang w:eastAsia="ru-RU"/>
        </w:rPr>
        <w:t xml:space="preserve"> администрации города Мурманска 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</w:t>
      </w:r>
      <w:r w:rsidR="00CF0EB4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>,</w:t>
      </w:r>
      <w:r w:rsidR="00133FD8">
        <w:rPr>
          <w:rFonts w:eastAsia="Times New Roman"/>
          <w:szCs w:val="28"/>
          <w:lang w:eastAsia="ru-RU"/>
        </w:rPr>
        <w:t xml:space="preserve"> </w:t>
      </w:r>
      <w:r w:rsidR="00531FDC">
        <w:rPr>
          <w:rFonts w:eastAsia="Times New Roman"/>
          <w:szCs w:val="28"/>
          <w:lang w:eastAsia="ru-RU"/>
        </w:rPr>
        <w:t>от 26.03.2020</w:t>
      </w:r>
      <w:r w:rsidR="00531FDC" w:rsidRPr="00AF0549">
        <w:rPr>
          <w:rFonts w:eastAsia="Times New Roman"/>
          <w:szCs w:val="28"/>
          <w:lang w:eastAsia="ru-RU"/>
        </w:rPr>
        <w:t xml:space="preserve"> </w:t>
      </w:r>
      <w:r w:rsidR="00531FDC">
        <w:rPr>
          <w:rFonts w:eastAsia="Times New Roman"/>
          <w:szCs w:val="28"/>
          <w:lang w:eastAsia="ru-RU"/>
        </w:rPr>
        <w:t>№ 808</w:t>
      </w:r>
      <w:r w:rsidR="00531FDC" w:rsidRPr="00AF0549">
        <w:rPr>
          <w:rFonts w:eastAsia="Times New Roman"/>
          <w:szCs w:val="28"/>
          <w:lang w:eastAsia="ru-RU"/>
        </w:rPr>
        <w:t xml:space="preserve"> </w:t>
      </w:r>
      <w:r w:rsidR="00531FDC">
        <w:rPr>
          <w:rFonts w:eastAsia="Times New Roman"/>
          <w:szCs w:val="28"/>
          <w:lang w:eastAsia="ru-RU"/>
        </w:rPr>
        <w:t>«</w:t>
      </w:r>
      <w:r w:rsidR="00531FDC" w:rsidRPr="00AF0549">
        <w:rPr>
          <w:rFonts w:eastAsia="Times New Roman"/>
          <w:szCs w:val="28"/>
          <w:lang w:eastAsia="ru-RU"/>
        </w:rPr>
        <w:t xml:space="preserve">Об утверждении Порядка </w:t>
      </w:r>
      <w:r w:rsidR="00531FDC">
        <w:rPr>
          <w:rFonts w:eastAsia="Times New Roman"/>
          <w:szCs w:val="28"/>
          <w:lang w:eastAsia="ru-RU"/>
        </w:rPr>
        <w:t>о</w:t>
      </w:r>
      <w:r w:rsidR="00531FDC" w:rsidRPr="00AF0549">
        <w:rPr>
          <w:rFonts w:eastAsia="Times New Roman"/>
          <w:szCs w:val="28"/>
          <w:lang w:eastAsia="ru-RU"/>
        </w:rPr>
        <w:t>ценки</w:t>
      </w:r>
      <w:r w:rsidR="00531FDC">
        <w:rPr>
          <w:rFonts w:eastAsia="Times New Roman"/>
          <w:szCs w:val="28"/>
          <w:lang w:eastAsia="ru-RU"/>
        </w:rPr>
        <w:t xml:space="preserve"> налоговых расходов и формирования перечня налоговых расходов муниципального образования город Мурманск»</w:t>
      </w:r>
      <w:r w:rsidR="00CF0EB4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</w:t>
      </w:r>
      <w:r>
        <w:rPr>
          <w:rFonts w:eastAsia="Times New Roman"/>
          <w:szCs w:val="28"/>
          <w:lang w:eastAsia="ru-RU"/>
        </w:rPr>
        <w:t>в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r w:rsidR="00B5456A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B5456A">
        <w:rPr>
          <w:rFonts w:eastAsia="Times New Roman"/>
          <w:b/>
          <w:szCs w:val="28"/>
          <w:lang w:eastAsia="ru-RU"/>
        </w:rPr>
        <w:t>т</w:t>
      </w:r>
      <w:proofErr w:type="gramEnd"/>
      <w:r w:rsidR="00B5456A">
        <w:rPr>
          <w:rFonts w:eastAsia="Times New Roman"/>
          <w:b/>
          <w:szCs w:val="28"/>
          <w:lang w:eastAsia="ru-RU"/>
        </w:rPr>
        <w:t xml:space="preserve">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14:paraId="35049E51" w14:textId="77777777"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D3A552F" w14:textId="77777777" w:rsidR="001C5F03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</w:t>
      </w:r>
      <w:r w:rsidRPr="00AF0549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szCs w:val="28"/>
          <w:lang w:eastAsia="ru-RU"/>
        </w:rPr>
        <w:t>ую</w:t>
      </w:r>
      <w:r w:rsidRPr="00AF0549">
        <w:rPr>
          <w:rFonts w:eastAsia="Times New Roman"/>
          <w:szCs w:val="28"/>
          <w:lang w:eastAsia="ru-RU"/>
        </w:rPr>
        <w:t xml:space="preserve"> программ</w:t>
      </w:r>
      <w:r>
        <w:rPr>
          <w:rFonts w:eastAsia="Times New Roman"/>
          <w:szCs w:val="28"/>
          <w:lang w:eastAsia="ru-RU"/>
        </w:rPr>
        <w:t>у</w:t>
      </w:r>
      <w:r w:rsidRPr="00AF0549">
        <w:rPr>
          <w:rFonts w:eastAsia="Times New Roman"/>
          <w:szCs w:val="28"/>
          <w:lang w:eastAsia="ru-RU"/>
        </w:rPr>
        <w:t xml:space="preserve"> города Мурманска «Развитие конкурентоспособной экономики» на 2018-2024 годы</w:t>
      </w:r>
      <w:r>
        <w:rPr>
          <w:rFonts w:eastAsia="Times New Roman"/>
          <w:szCs w:val="28"/>
          <w:lang w:eastAsia="ru-RU"/>
        </w:rPr>
        <w:t xml:space="preserve">, утвержденную постановлением администрации города Мурманска </w:t>
      </w:r>
      <w:r w:rsidRPr="00AF0549">
        <w:rPr>
          <w:rFonts w:eastAsia="Times New Roman"/>
          <w:szCs w:val="28"/>
          <w:lang w:eastAsia="ru-RU"/>
        </w:rPr>
        <w:t xml:space="preserve">от 10.11.2017 № 3598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29.01.2018 № 165, от 06.09.2018 № 3001, от 18.12.2018 № 4402, от 19.12.2018 № 4416</w:t>
      </w:r>
      <w:r>
        <w:rPr>
          <w:rFonts w:eastAsia="Times New Roman"/>
          <w:szCs w:val="28"/>
          <w:lang w:eastAsia="ru-RU"/>
        </w:rPr>
        <w:t xml:space="preserve">, от 27.06.2019 № 2186, от 12.11.2019 № 3751, </w:t>
      </w:r>
      <w:r>
        <w:rPr>
          <w:rFonts w:eastAsia="Times New Roman"/>
          <w:szCs w:val="28"/>
          <w:lang w:eastAsia="ru-RU"/>
        </w:rPr>
        <w:br/>
        <w:t>от 12.12.2019 № 4183, от 16.12.2019 № 4229</w:t>
      </w:r>
      <w:r w:rsidR="006B787D">
        <w:rPr>
          <w:rFonts w:eastAsia="Times New Roman"/>
          <w:szCs w:val="28"/>
          <w:lang w:eastAsia="ru-RU"/>
        </w:rPr>
        <w:t>, от 01.04.2020 № 884</w:t>
      </w:r>
      <w:r w:rsidRPr="00AF0549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, следующие </w:t>
      </w:r>
      <w:r>
        <w:rPr>
          <w:rFonts w:eastAsia="Times New Roman"/>
          <w:szCs w:val="28"/>
          <w:lang w:eastAsia="ru-RU"/>
        </w:rPr>
        <w:lastRenderedPageBreak/>
        <w:t>изменения:</w:t>
      </w:r>
      <w:r w:rsidR="001C5F03">
        <w:rPr>
          <w:rFonts w:eastAsia="Times New Roman"/>
          <w:szCs w:val="28"/>
          <w:lang w:eastAsia="ru-RU"/>
        </w:rPr>
        <w:t xml:space="preserve"> </w:t>
      </w:r>
    </w:p>
    <w:p w14:paraId="11E291B1" w14:textId="1098F72F" w:rsidR="00861753" w:rsidRDefault="005521CB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1.1. Д</w:t>
      </w:r>
      <w:r w:rsidR="001C5F03">
        <w:rPr>
          <w:rFonts w:eastAsia="Times New Roman"/>
          <w:szCs w:val="28"/>
          <w:lang w:eastAsia="ru-RU"/>
        </w:rPr>
        <w:t>ополнить</w:t>
      </w:r>
      <w:r w:rsidR="00847376">
        <w:rPr>
          <w:rFonts w:eastAsia="Times New Roman"/>
          <w:szCs w:val="28"/>
          <w:lang w:eastAsia="ru-RU"/>
        </w:rPr>
        <w:t xml:space="preserve"> </w:t>
      </w:r>
      <w:r w:rsidR="006B2116">
        <w:rPr>
          <w:rFonts w:eastAsia="Times New Roman"/>
          <w:szCs w:val="28"/>
          <w:lang w:eastAsia="ru-RU"/>
        </w:rPr>
        <w:t>под</w:t>
      </w:r>
      <w:r w:rsidR="00847376">
        <w:rPr>
          <w:rFonts w:eastAsia="Times New Roman"/>
          <w:szCs w:val="28"/>
          <w:lang w:eastAsia="ru-RU"/>
        </w:rPr>
        <w:t>раздел</w:t>
      </w:r>
      <w:r>
        <w:rPr>
          <w:rFonts w:eastAsia="Times New Roman"/>
          <w:szCs w:val="28"/>
          <w:lang w:eastAsia="ru-RU"/>
        </w:rPr>
        <w:t xml:space="preserve"> 3</w:t>
      </w:r>
      <w:r w:rsidR="001C5F03">
        <w:rPr>
          <w:rFonts w:eastAsia="Times New Roman"/>
          <w:szCs w:val="28"/>
          <w:lang w:eastAsia="ru-RU"/>
        </w:rPr>
        <w:t xml:space="preserve"> </w:t>
      </w:r>
      <w:r w:rsidR="00847376">
        <w:rPr>
          <w:rFonts w:eastAsia="Times New Roman"/>
          <w:szCs w:val="28"/>
          <w:lang w:eastAsia="ru-RU"/>
        </w:rPr>
        <w:t>«Перечень основных мероприятий</w:t>
      </w:r>
      <w:r>
        <w:rPr>
          <w:rFonts w:eastAsia="Times New Roman"/>
          <w:szCs w:val="28"/>
          <w:lang w:eastAsia="ru-RU"/>
        </w:rPr>
        <w:t xml:space="preserve"> подпрограммы</w:t>
      </w:r>
      <w:r w:rsidR="00847376">
        <w:rPr>
          <w:rFonts w:eastAsia="Times New Roman"/>
          <w:szCs w:val="28"/>
          <w:lang w:eastAsia="ru-RU"/>
        </w:rPr>
        <w:t>» подпрограммы «Повышение инвестиционной и турист</w:t>
      </w:r>
      <w:r>
        <w:rPr>
          <w:rFonts w:eastAsia="Times New Roman"/>
          <w:szCs w:val="28"/>
          <w:lang w:eastAsia="ru-RU"/>
        </w:rPr>
        <w:t>ск</w:t>
      </w:r>
      <w:r w:rsidR="00847376">
        <w:rPr>
          <w:rFonts w:eastAsia="Times New Roman"/>
          <w:szCs w:val="28"/>
          <w:lang w:eastAsia="ru-RU"/>
        </w:rPr>
        <w:t xml:space="preserve">ой привлекательности города Мурманска» на 2018-2024 годы </w:t>
      </w:r>
      <w:r w:rsidR="00627000">
        <w:rPr>
          <w:rFonts w:eastAsia="Times New Roman"/>
          <w:szCs w:val="28"/>
          <w:lang w:eastAsia="ru-RU"/>
        </w:rPr>
        <w:t xml:space="preserve">после таблицы «Детализация основных мероприятий на 2018-2024 годы» </w:t>
      </w:r>
      <w:r w:rsidR="00A5197E">
        <w:rPr>
          <w:rFonts w:eastAsia="Times New Roman"/>
          <w:szCs w:val="28"/>
          <w:lang w:eastAsia="ru-RU"/>
        </w:rPr>
        <w:t xml:space="preserve">новой </w:t>
      </w:r>
      <w:r w:rsidR="00847376">
        <w:rPr>
          <w:rFonts w:eastAsia="Times New Roman"/>
          <w:szCs w:val="28"/>
          <w:lang w:eastAsia="ru-RU"/>
        </w:rPr>
        <w:t xml:space="preserve">таблицей </w:t>
      </w:r>
      <w:r w:rsidR="001012B6">
        <w:rPr>
          <w:rFonts w:eastAsia="Times New Roman"/>
          <w:szCs w:val="28"/>
          <w:lang w:eastAsia="ru-RU"/>
        </w:rPr>
        <w:t xml:space="preserve">«Оценка применения мер налогового регулирования в сфере реализации подпрограммы» </w:t>
      </w:r>
      <w:r w:rsidR="001C5F03">
        <w:rPr>
          <w:szCs w:val="28"/>
        </w:rPr>
        <w:t>согласно пр</w:t>
      </w:r>
      <w:r>
        <w:rPr>
          <w:szCs w:val="28"/>
        </w:rPr>
        <w:t xml:space="preserve">иложению № 1 </w:t>
      </w:r>
      <w:r w:rsidR="001C5F03">
        <w:rPr>
          <w:szCs w:val="28"/>
        </w:rPr>
        <w:t>к настоящему постановлению.</w:t>
      </w:r>
    </w:p>
    <w:p w14:paraId="3BFBEDD2" w14:textId="1BB45E1A" w:rsidR="005521CB" w:rsidRDefault="005521CB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1.2. </w:t>
      </w:r>
      <w:r>
        <w:rPr>
          <w:rFonts w:eastAsia="Times New Roman"/>
          <w:szCs w:val="28"/>
          <w:lang w:eastAsia="ru-RU"/>
        </w:rPr>
        <w:t xml:space="preserve">Дополнить </w:t>
      </w:r>
      <w:r w:rsidR="006B2116">
        <w:rPr>
          <w:rFonts w:eastAsia="Times New Roman"/>
          <w:szCs w:val="28"/>
          <w:lang w:eastAsia="ru-RU"/>
        </w:rPr>
        <w:t>под</w:t>
      </w:r>
      <w:r>
        <w:rPr>
          <w:rFonts w:eastAsia="Times New Roman"/>
          <w:szCs w:val="28"/>
          <w:lang w:eastAsia="ru-RU"/>
        </w:rPr>
        <w:t>раздел 3 «Перечень основных мероприятий подпрограммы» подпрограммы «</w:t>
      </w:r>
      <w:r w:rsidRPr="005521CB">
        <w:rPr>
          <w:rFonts w:eastAsia="Times New Roman"/>
          <w:szCs w:val="28"/>
          <w:lang w:eastAsia="ru-RU"/>
        </w:rPr>
        <w:t>Развитие и поддержка малого и среднего предпринимательства в городе Мурманске</w:t>
      </w:r>
      <w:r>
        <w:rPr>
          <w:rFonts w:eastAsia="Times New Roman"/>
          <w:szCs w:val="28"/>
          <w:lang w:eastAsia="ru-RU"/>
        </w:rPr>
        <w:t xml:space="preserve">» на 2018-2024 годы </w:t>
      </w:r>
      <w:r w:rsidR="00627000">
        <w:rPr>
          <w:rFonts w:eastAsia="Times New Roman"/>
          <w:szCs w:val="28"/>
          <w:lang w:eastAsia="ru-RU"/>
        </w:rPr>
        <w:t xml:space="preserve">после таблицы «Детализация основных мероприятий на 2018-2024 годы» </w:t>
      </w:r>
      <w:r w:rsidR="00A5197E">
        <w:rPr>
          <w:rFonts w:eastAsia="Times New Roman"/>
          <w:szCs w:val="28"/>
          <w:lang w:eastAsia="ru-RU"/>
        </w:rPr>
        <w:t xml:space="preserve">новой </w:t>
      </w:r>
      <w:r>
        <w:rPr>
          <w:rFonts w:eastAsia="Times New Roman"/>
          <w:szCs w:val="28"/>
          <w:lang w:eastAsia="ru-RU"/>
        </w:rPr>
        <w:t xml:space="preserve">таблицей </w:t>
      </w:r>
      <w:r w:rsidR="001012B6">
        <w:rPr>
          <w:rFonts w:eastAsia="Times New Roman"/>
          <w:szCs w:val="28"/>
          <w:lang w:eastAsia="ru-RU"/>
        </w:rPr>
        <w:t xml:space="preserve">«Оценка применения мер налогового регулирования в сфере реализации подпрограммы» </w:t>
      </w:r>
      <w:r>
        <w:rPr>
          <w:szCs w:val="28"/>
        </w:rPr>
        <w:t xml:space="preserve">согласно приложению № 2 к настоящему постановлению. </w:t>
      </w:r>
    </w:p>
    <w:p w14:paraId="4ADF65CF" w14:textId="77777777"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5521CB">
        <w:rPr>
          <w:szCs w:val="28"/>
          <w:lang w:eastAsia="ru-RU"/>
        </w:rPr>
        <w:t>щее постановление с приложениями</w:t>
      </w:r>
      <w:r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77518BD7" w14:textId="77777777"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</w:t>
      </w:r>
      <w:r w:rsidR="005521CB">
        <w:rPr>
          <w:szCs w:val="28"/>
          <w:lang w:eastAsia="ru-RU"/>
        </w:rPr>
        <w:t>щее постановление с приложениями</w:t>
      </w:r>
      <w:r>
        <w:rPr>
          <w:szCs w:val="28"/>
          <w:lang w:eastAsia="ru-RU"/>
        </w:rPr>
        <w:t>.</w:t>
      </w:r>
    </w:p>
    <w:p w14:paraId="0E6EA88D" w14:textId="77777777"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Настоящее постановление вступает в силу со дня официального опубликования.</w:t>
      </w:r>
    </w:p>
    <w:p w14:paraId="4644DD00" w14:textId="77777777" w:rsidR="00B5456A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 Контроль за выполнением настоящего постановления возложить </w:t>
      </w:r>
      <w:r>
        <w:rPr>
          <w:szCs w:val="28"/>
          <w:lang w:eastAsia="ru-RU"/>
        </w:rPr>
        <w:br/>
        <w:t xml:space="preserve">на заместителя главы администрации города Мурманска </w:t>
      </w:r>
      <w:proofErr w:type="spellStart"/>
      <w:r>
        <w:rPr>
          <w:szCs w:val="28"/>
          <w:lang w:eastAsia="ru-RU"/>
        </w:rPr>
        <w:t>Синякаева</w:t>
      </w:r>
      <w:proofErr w:type="spellEnd"/>
      <w:r>
        <w:rPr>
          <w:szCs w:val="28"/>
          <w:lang w:eastAsia="ru-RU"/>
        </w:rPr>
        <w:t xml:space="preserve"> Р.Р</w:t>
      </w:r>
      <w:r w:rsidR="00E67605" w:rsidRPr="003D2A4F">
        <w:rPr>
          <w:szCs w:val="28"/>
        </w:rPr>
        <w:t>.</w:t>
      </w:r>
    </w:p>
    <w:p w14:paraId="5ADF102E" w14:textId="77777777"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CA3FB" w14:textId="77777777"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AABA3E8" w14:textId="77777777"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5BBDF50" w14:textId="77777777"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14:paraId="1372C659" w14:textId="77777777"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tbl>
      <w:tblPr>
        <w:tblW w:w="9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06"/>
        <w:gridCol w:w="236"/>
      </w:tblGrid>
      <w:tr w:rsidR="00B5456A" w:rsidRPr="00B86392" w14:paraId="023F3032" w14:textId="77777777" w:rsidTr="009A3100">
        <w:trPr>
          <w:trHeight w:val="1051"/>
        </w:trPr>
        <w:tc>
          <w:tcPr>
            <w:tcW w:w="9706" w:type="dxa"/>
          </w:tcPr>
          <w:p w14:paraId="35300658" w14:textId="77777777"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14:paraId="0E7038C9" w14:textId="77777777"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14:paraId="4D2891FB" w14:textId="77777777" w:rsidR="00152276" w:rsidRDefault="00152276" w:rsidP="009A3100">
      <w:pPr>
        <w:rPr>
          <w:szCs w:val="28"/>
        </w:rPr>
      </w:pPr>
    </w:p>
    <w:p w14:paraId="28751D48" w14:textId="77777777" w:rsidR="003005D9" w:rsidRDefault="003005D9" w:rsidP="009A3100">
      <w:pPr>
        <w:rPr>
          <w:szCs w:val="28"/>
        </w:rPr>
      </w:pPr>
    </w:p>
    <w:p w14:paraId="2FF12E7F" w14:textId="77777777" w:rsidR="003005D9" w:rsidRDefault="003005D9" w:rsidP="009A3100">
      <w:pPr>
        <w:rPr>
          <w:szCs w:val="28"/>
        </w:rPr>
        <w:sectPr w:rsidR="003005D9" w:rsidSect="009A31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29181B9" w14:textId="77777777" w:rsidR="003005D9" w:rsidRPr="00925790" w:rsidRDefault="002B0E2C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671980">
        <w:rPr>
          <w:szCs w:val="28"/>
        </w:rPr>
        <w:t xml:space="preserve"> № 1</w:t>
      </w:r>
      <w:r>
        <w:rPr>
          <w:szCs w:val="28"/>
        </w:rPr>
        <w:t xml:space="preserve"> </w:t>
      </w:r>
    </w:p>
    <w:p w14:paraId="332A69E7" w14:textId="77777777"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14:paraId="7D2D98A2" w14:textId="77777777"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14:paraId="59457743" w14:textId="2AB0623F" w:rsidR="002B0E2C" w:rsidRPr="00916E2F" w:rsidRDefault="002B0E2C" w:rsidP="002B0E2C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925790">
        <w:rPr>
          <w:szCs w:val="28"/>
        </w:rPr>
        <w:t xml:space="preserve">от </w:t>
      </w:r>
      <w:r w:rsidR="000D7A65">
        <w:rPr>
          <w:szCs w:val="28"/>
        </w:rPr>
        <w:t>07.08.2020</w:t>
      </w:r>
      <w:r w:rsidRPr="00925790">
        <w:rPr>
          <w:szCs w:val="28"/>
        </w:rPr>
        <w:t xml:space="preserve"> № </w:t>
      </w:r>
      <w:r w:rsidR="000D7A65">
        <w:rPr>
          <w:szCs w:val="28"/>
        </w:rPr>
        <w:t>1871</w:t>
      </w:r>
    </w:p>
    <w:p w14:paraId="58FD1B48" w14:textId="77777777" w:rsidR="003005D9" w:rsidRPr="008A44FA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14:paraId="010C801D" w14:textId="77777777" w:rsidR="002B0E2C" w:rsidRPr="00A81A9E" w:rsidRDefault="002B0E2C" w:rsidP="002B0E2C">
      <w:pPr>
        <w:pStyle w:val="ab"/>
        <w:jc w:val="center"/>
      </w:pPr>
      <w:r w:rsidRPr="00A81A9E">
        <w:t>Оценка применения мер налогового регулирования в сфере</w:t>
      </w:r>
    </w:p>
    <w:p w14:paraId="579B7BAD" w14:textId="77777777" w:rsidR="003005D9" w:rsidRDefault="002B0E2C" w:rsidP="002B0E2C">
      <w:pPr>
        <w:pStyle w:val="ab"/>
        <w:jc w:val="center"/>
        <w:rPr>
          <w:rFonts w:eastAsia="Times New Roman"/>
          <w:bCs/>
          <w:lang w:eastAsia="ru-RU"/>
        </w:rPr>
      </w:pPr>
      <w:r w:rsidRPr="00A81A9E">
        <w:t xml:space="preserve">реализации </w:t>
      </w:r>
      <w:r w:rsidR="00671980">
        <w:t>под</w:t>
      </w:r>
      <w:r>
        <w:t>программы</w:t>
      </w:r>
    </w:p>
    <w:p w14:paraId="02E47CF6" w14:textId="77777777" w:rsidR="003005D9" w:rsidRDefault="003005D9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851"/>
        <w:gridCol w:w="708"/>
        <w:gridCol w:w="709"/>
        <w:gridCol w:w="709"/>
        <w:gridCol w:w="992"/>
        <w:gridCol w:w="709"/>
        <w:gridCol w:w="850"/>
        <w:gridCol w:w="851"/>
        <w:gridCol w:w="850"/>
        <w:gridCol w:w="2835"/>
      </w:tblGrid>
      <w:tr w:rsidR="00EF0178" w:rsidRPr="00A81A9E" w14:paraId="223B36C2" w14:textId="77777777" w:rsidTr="00EF0178">
        <w:trPr>
          <w:trHeight w:val="441"/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18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FA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Наименование меры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BFB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Объем выпадающих доходов бюджета муниципального образования город Мурманск (млн.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2357F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Обоснование необходимости применения меры</w:t>
            </w:r>
          </w:p>
        </w:tc>
      </w:tr>
      <w:tr w:rsidR="00EF0178" w:rsidRPr="00A81A9E" w14:paraId="560C9E56" w14:textId="77777777" w:rsidTr="00EF0178">
        <w:trPr>
          <w:trHeight w:val="129"/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06D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82C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9E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DC6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51E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FE59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CD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35F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0261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5EE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1E5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9555C" w14:textId="77777777" w:rsidR="00EF0178" w:rsidRPr="00B301EE" w:rsidRDefault="00EF0178" w:rsidP="0088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0178" w:rsidRPr="00A81A9E" w14:paraId="26F0FE05" w14:textId="77777777" w:rsidTr="00EF0178">
        <w:trPr>
          <w:trHeight w:val="295"/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315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E4E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95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302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5D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B71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54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935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C81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57D2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DA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BC2" w14:textId="77777777" w:rsidR="00EF0178" w:rsidRPr="00A81A9E" w:rsidRDefault="00EF0178" w:rsidP="00884B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81D47" w:rsidRPr="00A81A9E" w14:paraId="00E533AF" w14:textId="77777777" w:rsidTr="00FF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6AB" w14:textId="77777777" w:rsidR="00681D47" w:rsidRPr="00B27EF2" w:rsidRDefault="00681D47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138" w14:textId="77777777" w:rsidR="00681D47" w:rsidRPr="00B27EF2" w:rsidRDefault="00681D47" w:rsidP="00181CE3">
            <w:pPr>
              <w:pStyle w:val="ab"/>
              <w:jc w:val="both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стратегические инвестиционные проекты на территории муниципального образования город Мурманск, - в отношении земельных участков для реализации указанными лицами </w:t>
            </w:r>
            <w:r w:rsidRPr="00B27EF2">
              <w:rPr>
                <w:sz w:val="26"/>
                <w:szCs w:val="26"/>
              </w:rPr>
              <w:lastRenderedPageBreak/>
              <w:t>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Мурманск, заключаемого ими с администрацией города Мурманска, в порядке, устанавливаемом администрацией города Мурманска, - но не более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CE7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73009D5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26C8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FCB853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10C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E7BCB1" w14:textId="77777777" w:rsidR="00681D47" w:rsidRPr="00B27EF2" w:rsidRDefault="00681D47" w:rsidP="00181CE3">
            <w:pPr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073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9E46ED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23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00DD8AC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1686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F2FCED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FD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ABC819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3262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21C87E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362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5E18E0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DC9" w14:textId="185708F5" w:rsidR="00681D47" w:rsidRPr="00B27EF2" w:rsidRDefault="00681D47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Создание благоприятных условий для привлечения инвестиций</w:t>
            </w:r>
          </w:p>
          <w:p w14:paraId="5F36ABA3" w14:textId="5DFF5A45" w:rsidR="00681D47" w:rsidRPr="00B27EF2" w:rsidRDefault="00681D47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в экономику муниципального образования город Мурманск. Предоставление мер налогового стимулирования инвестиционной деятельности направлено</w:t>
            </w:r>
          </w:p>
          <w:p w14:paraId="4F638154" w14:textId="2836FCE8" w:rsidR="00681D47" w:rsidRPr="00B27EF2" w:rsidRDefault="00681D47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lastRenderedPageBreak/>
              <w:t>на достижение значений установленных целевых показателей подпрограммы: «Объем инвестиций</w:t>
            </w:r>
          </w:p>
          <w:p w14:paraId="376549AF" w14:textId="77777777" w:rsidR="00681D47" w:rsidRPr="00B27EF2" w:rsidRDefault="00681D47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в основной капитал</w:t>
            </w:r>
          </w:p>
          <w:p w14:paraId="43C89411" w14:textId="2E7207BC" w:rsidR="00681D47" w:rsidRPr="00966DFC" w:rsidRDefault="00681D47" w:rsidP="001D2067">
            <w:pPr>
              <w:pStyle w:val="ab"/>
            </w:pPr>
            <w:r w:rsidRPr="00B27EF2">
              <w:rPr>
                <w:sz w:val="26"/>
                <w:szCs w:val="26"/>
              </w:rPr>
              <w:t>(</w:t>
            </w:r>
            <w:r w:rsidR="006A6898">
              <w:rPr>
                <w:sz w:val="26"/>
                <w:szCs w:val="26"/>
              </w:rPr>
              <w:t>без субъектов МСП) (млн. руб.)»</w:t>
            </w:r>
          </w:p>
        </w:tc>
      </w:tr>
      <w:tr w:rsidR="009F70EB" w:rsidRPr="00A81A9E" w14:paraId="69350771" w14:textId="77777777" w:rsidTr="00FF1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C70" w14:textId="77777777" w:rsidR="009F70EB" w:rsidRPr="00B27EF2" w:rsidRDefault="009F70EB" w:rsidP="009F70E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9E9" w14:textId="3DA045BE" w:rsidR="009F70EB" w:rsidRPr="00B27EF2" w:rsidRDefault="009F70EB" w:rsidP="00937A3E">
            <w:pPr>
              <w:pStyle w:val="ab"/>
              <w:jc w:val="both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приоритетные  инвестиционные проекты на территории муниципального образования город Мурманск</w:t>
            </w:r>
            <w:r>
              <w:rPr>
                <w:sz w:val="26"/>
                <w:szCs w:val="26"/>
              </w:rPr>
              <w:t>,</w:t>
            </w:r>
            <w:r w:rsidRPr="00B27EF2">
              <w:rPr>
                <w:sz w:val="26"/>
                <w:szCs w:val="26"/>
              </w:rPr>
              <w:t xml:space="preserve"> - в отношении земельных участков для реализации указанными лицами </w:t>
            </w:r>
            <w:r>
              <w:rPr>
                <w:sz w:val="26"/>
                <w:szCs w:val="26"/>
              </w:rPr>
              <w:t xml:space="preserve">приоритетных </w:t>
            </w:r>
            <w:r w:rsidRPr="00B27EF2">
              <w:rPr>
                <w:sz w:val="26"/>
                <w:szCs w:val="26"/>
              </w:rPr>
              <w:t>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Мурманск, заключаемого ими с администрацией города Мурманска, в порядке, устанавливаемом администрацией города Мурманска, - но не более</w:t>
            </w:r>
            <w:r w:rsidR="00937A3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3</w:t>
            </w:r>
            <w:r w:rsidR="00937A3E">
              <w:rPr>
                <w:sz w:val="26"/>
                <w:szCs w:val="26"/>
              </w:rPr>
              <w:t xml:space="preserve"> </w:t>
            </w:r>
            <w:r w:rsidRPr="00B27EF2">
              <w:rPr>
                <w:sz w:val="26"/>
                <w:szCs w:val="26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AA7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60FA34CD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75C9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5B8DA4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9C87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062B99E" w14:textId="77777777" w:rsidR="009F70EB" w:rsidRPr="00B27EF2" w:rsidRDefault="009F70EB" w:rsidP="009F70EB">
            <w:pPr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C51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5B4B8EE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3ABB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9050195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F51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F8D645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F42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CF5EC92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5C6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0F5B5CC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4E24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35EAA20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BC8" w14:textId="60912313" w:rsidR="009F70EB" w:rsidRPr="00B27EF2" w:rsidRDefault="009F70EB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Создание благоприятных условий для привлечения инвестиций</w:t>
            </w:r>
          </w:p>
          <w:p w14:paraId="25579133" w14:textId="3AFB8517" w:rsidR="009F70EB" w:rsidRPr="00B27EF2" w:rsidRDefault="009F70EB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в экономику муниципального образования город Мурманск. Предоставление мер налогового стимулирования инвестиционной деятельности направлено</w:t>
            </w:r>
          </w:p>
          <w:p w14:paraId="2B6A0754" w14:textId="5E2DA07D" w:rsidR="009F70EB" w:rsidRPr="00B27EF2" w:rsidRDefault="009F70EB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на достижение значений установленных целевых показателей подпрограммы: «Объем инвестиций</w:t>
            </w:r>
          </w:p>
          <w:p w14:paraId="1DA7E507" w14:textId="77777777" w:rsidR="009F70EB" w:rsidRPr="00B27EF2" w:rsidRDefault="009F70EB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в основной капитал</w:t>
            </w:r>
          </w:p>
          <w:p w14:paraId="61B14871" w14:textId="6EF1A47F" w:rsidR="009F70EB" w:rsidRPr="00A81A9E" w:rsidRDefault="009F70EB" w:rsidP="001D20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EF2">
              <w:rPr>
                <w:sz w:val="26"/>
                <w:szCs w:val="26"/>
              </w:rPr>
              <w:t>(</w:t>
            </w:r>
            <w:r w:rsidR="006A6898">
              <w:rPr>
                <w:sz w:val="26"/>
                <w:szCs w:val="26"/>
              </w:rPr>
              <w:t>без субъектов МСП) (млн. руб.)»</w:t>
            </w:r>
          </w:p>
        </w:tc>
      </w:tr>
      <w:tr w:rsidR="009F70EB" w:rsidRPr="00A81A9E" w14:paraId="0C16EDE1" w14:textId="77777777" w:rsidTr="00C47C9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593" w14:textId="77777777" w:rsidR="009F70EB" w:rsidRPr="00B27EF2" w:rsidRDefault="009F70EB" w:rsidP="009F70E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4FA" w14:textId="77777777" w:rsidR="009F70EB" w:rsidRPr="00B27EF2" w:rsidRDefault="009F70EB" w:rsidP="009F70EB">
            <w:pPr>
              <w:pStyle w:val="ab"/>
              <w:jc w:val="both"/>
              <w:rPr>
                <w:sz w:val="26"/>
                <w:szCs w:val="26"/>
              </w:rPr>
            </w:pPr>
            <w:r w:rsidRPr="00B27EF2">
              <w:rPr>
                <w:rFonts w:eastAsiaTheme="minorHAnsi"/>
                <w:color w:val="000000"/>
                <w:sz w:val="26"/>
                <w:szCs w:val="26"/>
              </w:rPr>
              <w:t>Освобождение от уплаты земельного налога резидентов территории опережающего социально-экономического развития «Столица Арктики» в отношении земельных участков, расположенных на территории опережающего социально-экономического развития «Столица Арктики» в границах муниципального образования город Мурманск, на 3 налоговых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5D16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090C9DF7" w14:textId="3E4874F9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D4F6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3ABF1A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B33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002CF3" w14:textId="77777777" w:rsidR="009F70EB" w:rsidRPr="00B27EF2" w:rsidRDefault="009F70EB" w:rsidP="009F70EB">
            <w:pPr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5EB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DF20AEF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89C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3AC1731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9A4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67466C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229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75F5270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9C2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D1C84B9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80C1" w14:textId="77777777" w:rsidR="009F70EB" w:rsidRPr="00B27EF2" w:rsidRDefault="009F70EB" w:rsidP="009F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28433E4" w14:textId="77777777" w:rsidR="009F70EB" w:rsidRPr="00B27EF2" w:rsidRDefault="009F70EB" w:rsidP="009F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64C" w14:textId="1772D326" w:rsidR="009F70EB" w:rsidRPr="00B27EF2" w:rsidRDefault="009F70EB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Создание благоприятных условий для привлечения инвестиций</w:t>
            </w:r>
          </w:p>
          <w:p w14:paraId="39C35723" w14:textId="2B1B1653" w:rsidR="009F70EB" w:rsidRPr="00B27EF2" w:rsidRDefault="009F70EB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в экономику муниципального образования город Мурманск. Предоставление мер налогового стимулирования инвестиционной деятельности направлено</w:t>
            </w:r>
          </w:p>
          <w:p w14:paraId="15F2B847" w14:textId="49342680" w:rsidR="009F70EB" w:rsidRPr="00B27EF2" w:rsidRDefault="009F70EB" w:rsidP="001D2067">
            <w:pPr>
              <w:pStyle w:val="ab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на достижение значений установленных целевых показателей подпрограммы: «Объем инвестиций</w:t>
            </w:r>
          </w:p>
          <w:p w14:paraId="54C7B27B" w14:textId="14222E49" w:rsidR="009F70EB" w:rsidRPr="00A81A9E" w:rsidRDefault="009F70EB" w:rsidP="001D2067">
            <w:pPr>
              <w:pStyle w:val="ab"/>
              <w:rPr>
                <w:szCs w:val="28"/>
              </w:rPr>
            </w:pPr>
            <w:r w:rsidRPr="00B27EF2">
              <w:rPr>
                <w:sz w:val="26"/>
                <w:szCs w:val="26"/>
              </w:rPr>
              <w:t>в основной капитал</w:t>
            </w:r>
            <w:r w:rsidR="001D2067">
              <w:rPr>
                <w:sz w:val="26"/>
                <w:szCs w:val="26"/>
              </w:rPr>
              <w:t xml:space="preserve"> </w:t>
            </w:r>
            <w:r w:rsidRPr="00B27EF2">
              <w:rPr>
                <w:sz w:val="26"/>
                <w:szCs w:val="26"/>
              </w:rPr>
              <w:t>(</w:t>
            </w:r>
            <w:r w:rsidR="006A6898">
              <w:rPr>
                <w:sz w:val="26"/>
                <w:szCs w:val="26"/>
              </w:rPr>
              <w:t>без субъектов МСП) (млн. руб.)»</w:t>
            </w:r>
          </w:p>
        </w:tc>
      </w:tr>
    </w:tbl>
    <w:p w14:paraId="66B0985E" w14:textId="77777777" w:rsidR="001C5C0A" w:rsidRDefault="001C5C0A" w:rsidP="001C5C0A">
      <w:pPr>
        <w:tabs>
          <w:tab w:val="left" w:pos="1185"/>
        </w:tabs>
        <w:spacing w:after="0" w:line="240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</w:p>
    <w:p w14:paraId="1FD240DE" w14:textId="77777777" w:rsidR="002B0E2C" w:rsidRPr="001F6289" w:rsidRDefault="002B0E2C" w:rsidP="001C5C0A">
      <w:pPr>
        <w:tabs>
          <w:tab w:val="left" w:pos="1185"/>
        </w:tabs>
        <w:spacing w:after="0" w:line="240" w:lineRule="auto"/>
        <w:rPr>
          <w:sz w:val="26"/>
          <w:szCs w:val="26"/>
        </w:rPr>
      </w:pPr>
      <w:r w:rsidRPr="00A81A9E">
        <w:rPr>
          <w:szCs w:val="28"/>
        </w:rPr>
        <w:t>*</w:t>
      </w:r>
      <w:r>
        <w:rPr>
          <w:szCs w:val="28"/>
        </w:rPr>
        <w:t xml:space="preserve"> </w:t>
      </w:r>
      <w:r w:rsidRPr="001F6289">
        <w:rPr>
          <w:sz w:val="26"/>
          <w:szCs w:val="26"/>
        </w:rPr>
        <w:t>Расчет прогнозных значений не приводится ввиду отсутствия получателей преференции в отчетном году.</w:t>
      </w:r>
    </w:p>
    <w:p w14:paraId="600F3BA5" w14:textId="77777777" w:rsidR="003005D9" w:rsidRDefault="003005D9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_______________________________</w:t>
      </w:r>
    </w:p>
    <w:p w14:paraId="43700F38" w14:textId="77777777" w:rsidR="003005D9" w:rsidRDefault="003005D9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szCs w:val="28"/>
        </w:rPr>
        <w:sectPr w:rsidR="003005D9" w:rsidSect="001F6B99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14:paraId="3D04AEDC" w14:textId="77777777" w:rsidR="00A570FE" w:rsidRPr="00925790" w:rsidRDefault="00A570FE" w:rsidP="00A570FE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szCs w:val="28"/>
        </w:rPr>
        <w:t xml:space="preserve">Приложение № 2 </w:t>
      </w:r>
    </w:p>
    <w:p w14:paraId="77B50DC1" w14:textId="77777777" w:rsidR="00A570FE" w:rsidRPr="00925790" w:rsidRDefault="00A570FE" w:rsidP="00A570F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14:paraId="77DD8B2A" w14:textId="77777777" w:rsidR="00A570FE" w:rsidRPr="00925790" w:rsidRDefault="00A570FE" w:rsidP="00A570F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14:paraId="0930B363" w14:textId="196CB926" w:rsidR="00A570FE" w:rsidRDefault="00A570FE" w:rsidP="00A570FE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925790">
        <w:rPr>
          <w:szCs w:val="28"/>
        </w:rPr>
        <w:t xml:space="preserve">от </w:t>
      </w:r>
      <w:r w:rsidR="004A20F0">
        <w:rPr>
          <w:szCs w:val="28"/>
        </w:rPr>
        <w:t>07.08.2020</w:t>
      </w:r>
      <w:r w:rsidRPr="00925790">
        <w:rPr>
          <w:szCs w:val="28"/>
        </w:rPr>
        <w:t xml:space="preserve"> №</w:t>
      </w:r>
      <w:r w:rsidR="004A20F0">
        <w:rPr>
          <w:szCs w:val="28"/>
        </w:rPr>
        <w:t>1871</w:t>
      </w:r>
      <w:bookmarkStart w:id="0" w:name="_GoBack"/>
      <w:bookmarkEnd w:id="0"/>
    </w:p>
    <w:p w14:paraId="2C5E8A73" w14:textId="77777777" w:rsidR="002E2E73" w:rsidRPr="00916E2F" w:rsidRDefault="002E2E73" w:rsidP="00A570FE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</w:p>
    <w:p w14:paraId="41F21B12" w14:textId="77777777" w:rsidR="002E2E73" w:rsidRPr="00A81A9E" w:rsidRDefault="002E2E73" w:rsidP="002E2E73">
      <w:pPr>
        <w:pStyle w:val="ab"/>
        <w:jc w:val="center"/>
      </w:pPr>
      <w:r w:rsidRPr="00A81A9E">
        <w:t>Оценка применения мер налогового регулирования в сфере</w:t>
      </w:r>
    </w:p>
    <w:p w14:paraId="00054B59" w14:textId="77777777" w:rsidR="002E2E73" w:rsidRDefault="002E2E73" w:rsidP="002E2E73">
      <w:pPr>
        <w:pStyle w:val="ab"/>
        <w:jc w:val="center"/>
      </w:pPr>
      <w:r w:rsidRPr="00A81A9E">
        <w:t xml:space="preserve">реализации </w:t>
      </w:r>
      <w:r>
        <w:t>подпрограммы</w:t>
      </w:r>
    </w:p>
    <w:p w14:paraId="66284595" w14:textId="77777777" w:rsidR="00F8406B" w:rsidRDefault="00F8406B" w:rsidP="002E2E73">
      <w:pPr>
        <w:pStyle w:val="ab"/>
        <w:jc w:val="center"/>
        <w:rPr>
          <w:rFonts w:eastAsia="Times New Roman"/>
          <w:bCs/>
          <w:lang w:eastAsia="ru-RU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851"/>
        <w:gridCol w:w="708"/>
        <w:gridCol w:w="709"/>
        <w:gridCol w:w="709"/>
        <w:gridCol w:w="992"/>
        <w:gridCol w:w="709"/>
        <w:gridCol w:w="850"/>
        <w:gridCol w:w="851"/>
        <w:gridCol w:w="709"/>
        <w:gridCol w:w="2976"/>
      </w:tblGrid>
      <w:tr w:rsidR="008C6A45" w:rsidRPr="00A81A9E" w14:paraId="4ACA1940" w14:textId="77777777" w:rsidTr="008615BA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46F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EF7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Наименование меры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AEFF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Объем выпадающих доходов бюджета муниципального образования город Мурманск (млн.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619A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Обоснование необходимости применения меры</w:t>
            </w:r>
          </w:p>
        </w:tc>
      </w:tr>
      <w:tr w:rsidR="008C6A45" w:rsidRPr="00A81A9E" w14:paraId="6263D8A7" w14:textId="77777777" w:rsidTr="008615BA">
        <w:trPr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0F4" w14:textId="77777777" w:rsidR="008C6A45" w:rsidRPr="001F6289" w:rsidRDefault="008C6A45" w:rsidP="00C1513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F46" w14:textId="77777777" w:rsidR="008C6A45" w:rsidRPr="001F6289" w:rsidRDefault="008C6A45" w:rsidP="00C1513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A14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3F74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4FC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1BC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6E4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4F24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1E0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359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9749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2024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97901" w14:textId="77777777" w:rsidR="008C6A45" w:rsidRPr="001F6289" w:rsidRDefault="008C6A45" w:rsidP="00C151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C6A45" w:rsidRPr="00A81A9E" w14:paraId="6613FCEA" w14:textId="77777777" w:rsidTr="008615BA">
        <w:trPr>
          <w:trHeight w:val="223"/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6ED6" w14:textId="77777777" w:rsidR="008C6A45" w:rsidRPr="001F6289" w:rsidRDefault="008C6A45" w:rsidP="00C1513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E5C" w14:textId="77777777" w:rsidR="008C6A45" w:rsidRPr="001F6289" w:rsidRDefault="008C6A45" w:rsidP="00C1513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85C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290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92F0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F4B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AEB2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352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6C4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6F36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493" w14:textId="77777777" w:rsidR="008C6A45" w:rsidRPr="001F6289" w:rsidRDefault="008C6A45" w:rsidP="008C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план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999" w14:textId="77777777" w:rsidR="008C6A45" w:rsidRPr="001F6289" w:rsidRDefault="008C6A45" w:rsidP="00C151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9363B" w:rsidRPr="00A81A9E" w14:paraId="295F18EE" w14:textId="77777777" w:rsidTr="00FC33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EE7" w14:textId="77777777" w:rsidR="0029363B" w:rsidRPr="001F6289" w:rsidRDefault="0029363B" w:rsidP="0029363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AFE" w14:textId="77777777" w:rsidR="0029363B" w:rsidRPr="001F6289" w:rsidRDefault="0029363B" w:rsidP="0029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000000"/>
                <w:sz w:val="26"/>
                <w:szCs w:val="26"/>
              </w:rPr>
            </w:pPr>
            <w:r w:rsidRPr="001F6289">
              <w:rPr>
                <w:rFonts w:eastAsiaTheme="minorHAnsi"/>
                <w:color w:val="000000"/>
                <w:sz w:val="26"/>
                <w:szCs w:val="26"/>
              </w:rPr>
              <w:t xml:space="preserve">Установление льготы по уплате налога на имущество физических лиц, признаваемых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осуществляющих деятельность в сферах, наиболее пострадавших в условиях ухудшения ситуации в связи с распространением новой </w:t>
            </w:r>
            <w:proofErr w:type="spellStart"/>
            <w:r w:rsidRPr="001F6289">
              <w:rPr>
                <w:rFonts w:eastAsiaTheme="minorHAnsi"/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1F6289">
              <w:rPr>
                <w:rFonts w:eastAsiaTheme="minorHAnsi"/>
                <w:color w:val="000000"/>
                <w:sz w:val="26"/>
                <w:szCs w:val="26"/>
              </w:rPr>
              <w:t xml:space="preserve"> инфекции, перечень которых утвержден Правительством Мурманской области, </w:t>
            </w:r>
          </w:p>
          <w:p w14:paraId="194BD929" w14:textId="77777777" w:rsidR="0029363B" w:rsidRPr="001F6289" w:rsidRDefault="0029363B" w:rsidP="0029363B">
            <w:pPr>
              <w:pStyle w:val="ab"/>
              <w:jc w:val="both"/>
              <w:rPr>
                <w:sz w:val="26"/>
                <w:szCs w:val="26"/>
              </w:rPr>
            </w:pPr>
            <w:r w:rsidRPr="001F6289">
              <w:rPr>
                <w:rFonts w:eastAsiaTheme="minorHAnsi"/>
                <w:color w:val="000000"/>
                <w:sz w:val="26"/>
                <w:szCs w:val="26"/>
              </w:rPr>
              <w:t>в виде уменьшения суммы налога, подлежащего уплате, на 50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E519" w14:textId="77777777" w:rsidR="0029363B" w:rsidRPr="001F6289" w:rsidRDefault="0029363B" w:rsidP="00FC33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9864" w14:textId="77777777" w:rsidR="0029363B" w:rsidRPr="001F6289" w:rsidRDefault="0029363B" w:rsidP="00FC3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29E3" w14:textId="77777777" w:rsidR="0029363B" w:rsidRPr="001F6289" w:rsidRDefault="0029363B" w:rsidP="00FC33C7">
            <w:pPr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971" w14:textId="33A6F31E" w:rsidR="0029363B" w:rsidRPr="001F6289" w:rsidRDefault="00BF2743" w:rsidP="00FC3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772E" w14:textId="072245C1" w:rsidR="0029363B" w:rsidRPr="004238BF" w:rsidRDefault="004238BF" w:rsidP="00FC3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E787" w14:textId="53286766" w:rsidR="0029363B" w:rsidRPr="001F6289" w:rsidRDefault="004238BF" w:rsidP="00FC33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9EAA" w14:textId="77777777" w:rsidR="0029363B" w:rsidRPr="001F6289" w:rsidRDefault="0029363B" w:rsidP="00FC33C7">
            <w:pPr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DB1" w14:textId="77777777" w:rsidR="0029363B" w:rsidRPr="001F6289" w:rsidRDefault="0029363B" w:rsidP="00FC33C7">
            <w:pPr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AA43" w14:textId="77777777" w:rsidR="0029363B" w:rsidRPr="001F6289" w:rsidRDefault="0029363B" w:rsidP="00FC33C7">
            <w:pPr>
              <w:jc w:val="center"/>
              <w:rPr>
                <w:sz w:val="26"/>
                <w:szCs w:val="26"/>
              </w:rPr>
            </w:pPr>
            <w:r w:rsidRPr="001F6289"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37C" w14:textId="77777777" w:rsidR="00686176" w:rsidRPr="00686176" w:rsidRDefault="00686176" w:rsidP="001D2067">
            <w:pPr>
              <w:pStyle w:val="ab"/>
              <w:rPr>
                <w:rFonts w:eastAsiaTheme="minorHAnsi"/>
                <w:color w:val="000000"/>
                <w:sz w:val="26"/>
                <w:szCs w:val="26"/>
              </w:rPr>
            </w:pPr>
            <w:r w:rsidRPr="00686176">
              <w:rPr>
                <w:rFonts w:eastAsiaTheme="minorHAnsi"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  <w:r>
              <w:rPr>
                <w:rFonts w:eastAsiaTheme="minorHAnsi"/>
                <w:color w:val="000000"/>
                <w:sz w:val="26"/>
                <w:szCs w:val="26"/>
              </w:rPr>
              <w:t>.</w:t>
            </w:r>
          </w:p>
          <w:p w14:paraId="125D890B" w14:textId="77777777" w:rsidR="0029363B" w:rsidRPr="001F6289" w:rsidRDefault="00B27EF2" w:rsidP="001D2067">
            <w:pPr>
              <w:pStyle w:val="ab"/>
              <w:rPr>
                <w:color w:val="000000" w:themeColor="text1"/>
                <w:sz w:val="26"/>
                <w:szCs w:val="26"/>
              </w:rPr>
            </w:pPr>
            <w:r w:rsidRPr="001F6289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</w:rPr>
              <w:t>Применение мер налогового регулирования направлено на достижение значений установленных ц</w:t>
            </w:r>
            <w:r w:rsidR="001F6289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</w:rPr>
              <w:t>елевых показателей подпрограммы</w:t>
            </w:r>
            <w:r w:rsidRPr="001F6289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</w:rPr>
              <w:t>:</w:t>
            </w:r>
            <w:r w:rsidR="001F6289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1F6289" w:rsidRPr="001F6289">
              <w:rPr>
                <w:rFonts w:eastAsiaTheme="minorHAnsi"/>
                <w:color w:val="000000"/>
                <w:sz w:val="26"/>
                <w:szCs w:val="26"/>
              </w:rPr>
              <w:t>«</w:t>
            </w:r>
            <w:r w:rsidRPr="001F6289">
              <w:rPr>
                <w:rFonts w:eastAsiaTheme="minorHAnsi"/>
                <w:bCs/>
                <w:iCs/>
                <w:color w:val="000000" w:themeColor="text1"/>
                <w:sz w:val="26"/>
                <w:szCs w:val="26"/>
              </w:rPr>
              <w:t>Число субъектов малого и среднего предпринимательства в городе Мурманске, ед.</w:t>
            </w:r>
            <w:r w:rsidR="001F6289" w:rsidRPr="001F6289">
              <w:rPr>
                <w:rFonts w:eastAsiaTheme="minorHAnsi"/>
                <w:color w:val="000000"/>
                <w:sz w:val="26"/>
                <w:szCs w:val="26"/>
              </w:rPr>
              <w:t>»</w:t>
            </w:r>
          </w:p>
        </w:tc>
      </w:tr>
    </w:tbl>
    <w:p w14:paraId="520EDC76" w14:textId="77777777" w:rsidR="001B2718" w:rsidRDefault="001B2718" w:rsidP="001B2718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14:paraId="15FBF535" w14:textId="4B4C881F" w:rsidR="001B2718" w:rsidRDefault="001B2718" w:rsidP="001B2718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_______________________________</w:t>
      </w:r>
    </w:p>
    <w:p w14:paraId="404C2333" w14:textId="5BC803C8" w:rsidR="00CC3880" w:rsidRDefault="00CC3880" w:rsidP="00A570FE">
      <w:pPr>
        <w:tabs>
          <w:tab w:val="left" w:pos="13830"/>
        </w:tabs>
        <w:rPr>
          <w:szCs w:val="28"/>
        </w:rPr>
      </w:pPr>
    </w:p>
    <w:p w14:paraId="2345E41A" w14:textId="77777777" w:rsidR="001B2718" w:rsidRPr="00A570FE" w:rsidRDefault="001B2718" w:rsidP="00A570FE">
      <w:pPr>
        <w:tabs>
          <w:tab w:val="left" w:pos="13830"/>
        </w:tabs>
        <w:rPr>
          <w:szCs w:val="28"/>
        </w:rPr>
      </w:pPr>
    </w:p>
    <w:sectPr w:rsidR="001B2718" w:rsidRPr="00A570FE" w:rsidSect="00CE2F09">
      <w:headerReference w:type="first" r:id="rId14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997B" w14:textId="77777777" w:rsidR="0008107B" w:rsidRDefault="0008107B" w:rsidP="00E2695E">
      <w:pPr>
        <w:spacing w:after="0" w:line="240" w:lineRule="auto"/>
      </w:pPr>
      <w:r>
        <w:separator/>
      </w:r>
    </w:p>
  </w:endnote>
  <w:endnote w:type="continuationSeparator" w:id="0">
    <w:p w14:paraId="6093EB02" w14:textId="77777777" w:rsidR="0008107B" w:rsidRDefault="0008107B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82CB" w14:textId="77777777" w:rsidR="00CE2F09" w:rsidRDefault="00CE2F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80B2" w14:textId="77777777" w:rsidR="00CE2F09" w:rsidRDefault="00CE2F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0194" w14:textId="77777777" w:rsidR="00CE2F09" w:rsidRDefault="00CE2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9D2E" w14:textId="77777777" w:rsidR="0008107B" w:rsidRDefault="0008107B" w:rsidP="00E2695E">
      <w:pPr>
        <w:spacing w:after="0" w:line="240" w:lineRule="auto"/>
      </w:pPr>
      <w:r>
        <w:separator/>
      </w:r>
    </w:p>
  </w:footnote>
  <w:footnote w:type="continuationSeparator" w:id="0">
    <w:p w14:paraId="2BBCC6A2" w14:textId="77777777" w:rsidR="0008107B" w:rsidRDefault="0008107B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4832" w14:textId="77777777" w:rsidR="00CE2F09" w:rsidRDefault="00CE2F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14:paraId="40E7E2C5" w14:textId="77777777" w:rsidR="00CC3880" w:rsidRDefault="00FB666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2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EBDF" w14:textId="77777777" w:rsidR="00CE2F09" w:rsidRDefault="00CE2F0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895D" w14:textId="77777777" w:rsidR="00CC3880" w:rsidRDefault="00CC3880" w:rsidP="00CC38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31FE7"/>
    <w:rsid w:val="0008107B"/>
    <w:rsid w:val="000817E5"/>
    <w:rsid w:val="000A0E11"/>
    <w:rsid w:val="000D5B34"/>
    <w:rsid w:val="000D7A65"/>
    <w:rsid w:val="000E22ED"/>
    <w:rsid w:val="001012B6"/>
    <w:rsid w:val="00105E00"/>
    <w:rsid w:val="0011553C"/>
    <w:rsid w:val="00122D4F"/>
    <w:rsid w:val="00133FD8"/>
    <w:rsid w:val="00152276"/>
    <w:rsid w:val="00181CE3"/>
    <w:rsid w:val="001946D4"/>
    <w:rsid w:val="001B2718"/>
    <w:rsid w:val="001C5C0A"/>
    <w:rsid w:val="001C5C7B"/>
    <w:rsid w:val="001C5F03"/>
    <w:rsid w:val="001D2067"/>
    <w:rsid w:val="001F0C7F"/>
    <w:rsid w:val="001F6289"/>
    <w:rsid w:val="001F6B99"/>
    <w:rsid w:val="00232C69"/>
    <w:rsid w:val="0027178D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74C7A"/>
    <w:rsid w:val="003E7C7A"/>
    <w:rsid w:val="004238BF"/>
    <w:rsid w:val="00445566"/>
    <w:rsid w:val="00450842"/>
    <w:rsid w:val="00457870"/>
    <w:rsid w:val="00471953"/>
    <w:rsid w:val="00476DDC"/>
    <w:rsid w:val="004943BC"/>
    <w:rsid w:val="00496231"/>
    <w:rsid w:val="004A20F0"/>
    <w:rsid w:val="00531FDC"/>
    <w:rsid w:val="00535FC8"/>
    <w:rsid w:val="005521CB"/>
    <w:rsid w:val="00574E29"/>
    <w:rsid w:val="005A5754"/>
    <w:rsid w:val="005D76C0"/>
    <w:rsid w:val="00600619"/>
    <w:rsid w:val="00627000"/>
    <w:rsid w:val="00671980"/>
    <w:rsid w:val="00681D47"/>
    <w:rsid w:val="00686176"/>
    <w:rsid w:val="00695BF5"/>
    <w:rsid w:val="006A50D4"/>
    <w:rsid w:val="006A6898"/>
    <w:rsid w:val="006B2116"/>
    <w:rsid w:val="006B787D"/>
    <w:rsid w:val="006C2A65"/>
    <w:rsid w:val="006C4777"/>
    <w:rsid w:val="006E6E24"/>
    <w:rsid w:val="006F47A3"/>
    <w:rsid w:val="0070071E"/>
    <w:rsid w:val="0072067D"/>
    <w:rsid w:val="0073368E"/>
    <w:rsid w:val="00785D04"/>
    <w:rsid w:val="007B3ED6"/>
    <w:rsid w:val="007C28EB"/>
    <w:rsid w:val="007E21AD"/>
    <w:rsid w:val="007F1148"/>
    <w:rsid w:val="0080489D"/>
    <w:rsid w:val="008279F9"/>
    <w:rsid w:val="00847376"/>
    <w:rsid w:val="00861753"/>
    <w:rsid w:val="00864F8A"/>
    <w:rsid w:val="00873E06"/>
    <w:rsid w:val="00876340"/>
    <w:rsid w:val="00894D3D"/>
    <w:rsid w:val="008C6A45"/>
    <w:rsid w:val="008F0996"/>
    <w:rsid w:val="00914B26"/>
    <w:rsid w:val="00937A3E"/>
    <w:rsid w:val="009A3100"/>
    <w:rsid w:val="009D0C2D"/>
    <w:rsid w:val="009F70EB"/>
    <w:rsid w:val="00A04C9C"/>
    <w:rsid w:val="00A5197E"/>
    <w:rsid w:val="00A570FE"/>
    <w:rsid w:val="00AB47B7"/>
    <w:rsid w:val="00AE3839"/>
    <w:rsid w:val="00AF14FC"/>
    <w:rsid w:val="00B27EF2"/>
    <w:rsid w:val="00B419B2"/>
    <w:rsid w:val="00B5456A"/>
    <w:rsid w:val="00B826C8"/>
    <w:rsid w:val="00B859F6"/>
    <w:rsid w:val="00B94D37"/>
    <w:rsid w:val="00BB1FCC"/>
    <w:rsid w:val="00BF2743"/>
    <w:rsid w:val="00BF534F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25513"/>
    <w:rsid w:val="00D330AE"/>
    <w:rsid w:val="00D56A3D"/>
    <w:rsid w:val="00D82A98"/>
    <w:rsid w:val="00D90F31"/>
    <w:rsid w:val="00D911E8"/>
    <w:rsid w:val="00D942E6"/>
    <w:rsid w:val="00DE2E74"/>
    <w:rsid w:val="00DE7587"/>
    <w:rsid w:val="00E2695E"/>
    <w:rsid w:val="00E53E71"/>
    <w:rsid w:val="00E55F7B"/>
    <w:rsid w:val="00E67605"/>
    <w:rsid w:val="00ED2D6B"/>
    <w:rsid w:val="00EE0E6A"/>
    <w:rsid w:val="00EF0178"/>
    <w:rsid w:val="00F05638"/>
    <w:rsid w:val="00F07DE2"/>
    <w:rsid w:val="00F8157C"/>
    <w:rsid w:val="00F8406B"/>
    <w:rsid w:val="00FB6662"/>
    <w:rsid w:val="00FC33C7"/>
    <w:rsid w:val="00FD2F4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AA9433"/>
  <w15:docId w15:val="{AE438891-E4B0-4185-B1AF-502AFCA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251D3F"/>
    <w:rsid w:val="00397A4C"/>
    <w:rsid w:val="00447009"/>
    <w:rsid w:val="00465DD9"/>
    <w:rsid w:val="0049526B"/>
    <w:rsid w:val="006A189A"/>
    <w:rsid w:val="006D2BE6"/>
    <w:rsid w:val="00727E60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3E02-CA55-4BA1-BC0E-5F65836D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Печникова Юлия Владимировна</cp:lastModifiedBy>
  <cp:revision>90</cp:revision>
  <cp:lastPrinted>2020-08-04T07:39:00Z</cp:lastPrinted>
  <dcterms:created xsi:type="dcterms:W3CDTF">2019-05-13T09:12:00Z</dcterms:created>
  <dcterms:modified xsi:type="dcterms:W3CDTF">2020-08-07T06:23:00Z</dcterms:modified>
</cp:coreProperties>
</file>