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A9" w:rsidRPr="00C3355E" w:rsidRDefault="003656A9" w:rsidP="003656A9">
      <w:pPr>
        <w:pStyle w:val="a3"/>
        <w:rPr>
          <w:szCs w:val="24"/>
        </w:rPr>
      </w:pPr>
      <w:r>
        <w:rPr>
          <w:noProof/>
          <w:szCs w:val="24"/>
        </w:rPr>
        <w:drawing>
          <wp:inline distT="0" distB="0" distL="0" distR="0" wp14:anchorId="55F8F72D" wp14:editId="4B2F6ACA">
            <wp:extent cx="379730" cy="5607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6A9" w:rsidRPr="00C3355E" w:rsidRDefault="003656A9" w:rsidP="003656A9">
      <w:pPr>
        <w:pStyle w:val="a3"/>
        <w:rPr>
          <w:szCs w:val="24"/>
        </w:rPr>
      </w:pPr>
    </w:p>
    <w:p w:rsidR="003656A9" w:rsidRPr="0092682D" w:rsidRDefault="003656A9" w:rsidP="003656A9">
      <w:pPr>
        <w:pStyle w:val="a3"/>
        <w:tabs>
          <w:tab w:val="center" w:pos="4960"/>
          <w:tab w:val="right" w:pos="9921"/>
        </w:tabs>
        <w:jc w:val="left"/>
        <w:rPr>
          <w:sz w:val="28"/>
          <w:szCs w:val="28"/>
        </w:rPr>
      </w:pPr>
      <w:r w:rsidRPr="00C3355E">
        <w:rPr>
          <w:szCs w:val="24"/>
        </w:rPr>
        <w:tab/>
      </w:r>
      <w:r w:rsidRPr="0092682D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92682D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92682D">
        <w:rPr>
          <w:sz w:val="28"/>
          <w:szCs w:val="28"/>
        </w:rPr>
        <w:t>МУРМАНСКА</w:t>
      </w:r>
      <w:r w:rsidRPr="0092682D">
        <w:rPr>
          <w:sz w:val="28"/>
          <w:szCs w:val="28"/>
        </w:rPr>
        <w:tab/>
      </w:r>
    </w:p>
    <w:p w:rsidR="003656A9" w:rsidRPr="0092682D" w:rsidRDefault="003656A9" w:rsidP="003656A9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3656A9" w:rsidRPr="0092682D" w:rsidRDefault="003656A9" w:rsidP="003656A9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92682D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3656A9" w:rsidRPr="0092682D" w:rsidRDefault="003656A9" w:rsidP="003656A9">
      <w:pPr>
        <w:rPr>
          <w:rFonts w:ascii="Times New Roman" w:hAnsi="Times New Roman"/>
          <w:sz w:val="28"/>
          <w:szCs w:val="28"/>
        </w:rPr>
      </w:pPr>
    </w:p>
    <w:p w:rsidR="003656A9" w:rsidRPr="0092682D" w:rsidRDefault="003656A9" w:rsidP="003656A9">
      <w:pPr>
        <w:pStyle w:val="a5"/>
        <w:rPr>
          <w:szCs w:val="28"/>
        </w:rPr>
      </w:pPr>
      <w:r>
        <w:rPr>
          <w:szCs w:val="28"/>
        </w:rPr>
        <w:t>10.11.201</w:t>
      </w:r>
      <w:r>
        <w:rPr>
          <w:szCs w:val="28"/>
          <w:lang w:val="en-US"/>
        </w:rPr>
        <w:t xml:space="preserve">7                         </w:t>
      </w:r>
      <w:bookmarkStart w:id="0" w:name="_GoBack"/>
      <w:bookmarkEnd w:id="0"/>
      <w:r>
        <w:rPr>
          <w:szCs w:val="28"/>
          <w:lang w:val="en-US"/>
        </w:rPr>
        <w:t xml:space="preserve">                                                                         </w:t>
      </w:r>
      <w:r w:rsidRPr="0092682D">
        <w:rPr>
          <w:szCs w:val="28"/>
        </w:rPr>
        <w:t>№</w:t>
      </w:r>
      <w:r>
        <w:rPr>
          <w:szCs w:val="28"/>
        </w:rPr>
        <w:t xml:space="preserve"> </w:t>
      </w:r>
      <w:r w:rsidRPr="0092682D">
        <w:rPr>
          <w:szCs w:val="28"/>
        </w:rPr>
        <w:t>3598</w:t>
      </w:r>
    </w:p>
    <w:p w:rsidR="003656A9" w:rsidRPr="00C3355E" w:rsidRDefault="003656A9" w:rsidP="003656A9">
      <w:pPr>
        <w:rPr>
          <w:rFonts w:ascii="Times New Roman" w:hAnsi="Times New Roman"/>
          <w:sz w:val="24"/>
          <w:szCs w:val="24"/>
        </w:rPr>
      </w:pPr>
    </w:p>
    <w:p w:rsidR="003656A9" w:rsidRPr="008E746C" w:rsidRDefault="003656A9" w:rsidP="003656A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8E746C">
        <w:rPr>
          <w:rFonts w:ascii="Times New Roman" w:hAnsi="Times New Roman"/>
          <w:b/>
          <w:sz w:val="28"/>
          <w:szCs w:val="24"/>
        </w:rPr>
        <w:t>Об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утверждении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муниципальной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программы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города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Мурманска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3656A9" w:rsidRDefault="003656A9" w:rsidP="003656A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 w:rsidRPr="008E746C">
        <w:rPr>
          <w:rFonts w:ascii="Times New Roman" w:hAnsi="Times New Roman"/>
          <w:b/>
          <w:sz w:val="28"/>
          <w:szCs w:val="24"/>
        </w:rPr>
        <w:t>«Развитие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конкуре</w:t>
      </w:r>
      <w:r>
        <w:rPr>
          <w:rFonts w:ascii="Times New Roman" w:hAnsi="Times New Roman"/>
          <w:b/>
          <w:sz w:val="28"/>
          <w:szCs w:val="24"/>
        </w:rPr>
        <w:t xml:space="preserve">нтоспособной экономики» на </w:t>
      </w:r>
      <w:r w:rsidRPr="00571885">
        <w:rPr>
          <w:rFonts w:ascii="Times New Roman" w:hAnsi="Times New Roman"/>
          <w:b/>
          <w:sz w:val="28"/>
          <w:szCs w:val="24"/>
        </w:rPr>
        <w:t>2018-2024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годы</w:t>
      </w:r>
    </w:p>
    <w:p w:rsidR="003656A9" w:rsidRPr="003656A9" w:rsidRDefault="003656A9" w:rsidP="003656A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proofErr w:type="gramStart"/>
      <w:r w:rsidRPr="00AC7CAF">
        <w:rPr>
          <w:rFonts w:ascii="Times New Roman" w:hAnsi="Times New Roman"/>
          <w:b/>
          <w:sz w:val="28"/>
          <w:szCs w:val="24"/>
        </w:rPr>
        <w:t>(в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ред.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постановлений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от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29.01.2018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№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165,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от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06.09.2018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№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AC7CAF">
        <w:rPr>
          <w:rFonts w:ascii="Times New Roman" w:hAnsi="Times New Roman"/>
          <w:b/>
          <w:sz w:val="28"/>
          <w:szCs w:val="24"/>
        </w:rPr>
        <w:t>3001</w:t>
      </w:r>
      <w:r>
        <w:rPr>
          <w:rFonts w:ascii="Times New Roman" w:hAnsi="Times New Roman"/>
          <w:b/>
          <w:sz w:val="28"/>
          <w:szCs w:val="24"/>
        </w:rPr>
        <w:t xml:space="preserve">, </w:t>
      </w:r>
      <w:proofErr w:type="gramEnd"/>
    </w:p>
    <w:p w:rsidR="003656A9" w:rsidRPr="003656A9" w:rsidRDefault="003656A9" w:rsidP="003656A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от 18.12.2018 № 4402, от 19.12.2018 № 4416, от 27.06.2019 № 2186</w:t>
      </w:r>
      <w:r w:rsidRPr="00AC7CAF">
        <w:rPr>
          <w:rFonts w:ascii="Times New Roman" w:hAnsi="Times New Roman"/>
          <w:b/>
          <w:sz w:val="28"/>
          <w:szCs w:val="24"/>
        </w:rPr>
        <w:t>)</w:t>
      </w:r>
    </w:p>
    <w:p w:rsidR="003656A9" w:rsidRPr="00AC7CAF" w:rsidRDefault="003656A9" w:rsidP="003656A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4"/>
        </w:rPr>
      </w:pPr>
      <w:proofErr w:type="gramStart"/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соответствии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статьей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179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Бюджетного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кодекса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Российской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Федерации,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Федеральным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законом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06.10.2003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131-ФЗ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«Об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общих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принципах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организации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местного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самоуправления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Российской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Федерации»,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Уставом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образования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21.08.2013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2143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«Об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утверждении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Порядка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разработки,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реализации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оценки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эффективности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программ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Мурманска»,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распоряжением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09.11.2017 № 79-р </w:t>
      </w:r>
      <w:r w:rsidRPr="008E746C">
        <w:rPr>
          <w:rFonts w:ascii="Times New Roman" w:hAnsi="Times New Roman"/>
          <w:sz w:val="28"/>
          <w:szCs w:val="24"/>
        </w:rPr>
        <w:t>«Об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утверждении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перечня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программ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2018-</w:t>
      </w:r>
      <w:r>
        <w:rPr>
          <w:rFonts w:ascii="Times New Roman" w:hAnsi="Times New Roman"/>
          <w:sz w:val="28"/>
          <w:szCs w:val="24"/>
        </w:rPr>
        <w:t xml:space="preserve">2024 годы», протоколом заседания </w:t>
      </w:r>
      <w:r w:rsidRPr="008E746C">
        <w:rPr>
          <w:rFonts w:ascii="Times New Roman" w:hAnsi="Times New Roman"/>
          <w:sz w:val="28"/>
          <w:szCs w:val="24"/>
        </w:rPr>
        <w:t>Программно-целевого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совета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25.10.2017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2-17</w:t>
      </w:r>
      <w:r w:rsidRPr="008E746C">
        <w:rPr>
          <w:rFonts w:ascii="Times New Roman" w:hAnsi="Times New Roman"/>
          <w:sz w:val="28"/>
          <w:szCs w:val="24"/>
        </w:rPr>
        <w:t>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целях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повышения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эффективности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результативности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расходования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бюджетных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средств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8E746C">
        <w:rPr>
          <w:rFonts w:ascii="Times New Roman" w:hAnsi="Times New Roman"/>
          <w:b/>
          <w:sz w:val="28"/>
          <w:szCs w:val="24"/>
        </w:rPr>
        <w:t>п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о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с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т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а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н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о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в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л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я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8E746C">
        <w:rPr>
          <w:rFonts w:ascii="Times New Roman" w:hAnsi="Times New Roman"/>
          <w:b/>
          <w:sz w:val="28"/>
          <w:szCs w:val="24"/>
        </w:rPr>
        <w:t>ю: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Утвердить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муниципальную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9" w:anchor="Par43" w:history="1">
        <w:r w:rsidRPr="008E746C">
          <w:rPr>
            <w:rFonts w:ascii="Times New Roman" w:hAnsi="Times New Roman"/>
            <w:sz w:val="28"/>
            <w:szCs w:val="24"/>
          </w:rPr>
          <w:t>программу</w:t>
        </w:r>
      </w:hyperlink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«Развитие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конкурентоспособной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экономики»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2018-2024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согласно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приложению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56A9">
        <w:rPr>
          <w:rFonts w:ascii="Times New Roman" w:hAnsi="Times New Roman"/>
          <w:sz w:val="28"/>
          <w:szCs w:val="24"/>
        </w:rPr>
        <w:br/>
      </w:r>
      <w:r w:rsidRPr="008E746C">
        <w:rPr>
          <w:rFonts w:ascii="Times New Roman" w:hAnsi="Times New Roman"/>
          <w:sz w:val="28"/>
          <w:szCs w:val="24"/>
        </w:rPr>
        <w:t>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настоящему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постановлению.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Управлению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финансов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(</w:t>
      </w:r>
      <w:proofErr w:type="spellStart"/>
      <w:r w:rsidRPr="008E746C">
        <w:rPr>
          <w:rFonts w:ascii="Times New Roman" w:hAnsi="Times New Roman"/>
          <w:sz w:val="28"/>
          <w:szCs w:val="24"/>
        </w:rPr>
        <w:t>Умушкина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О.В.)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обеспечить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финансирование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реализации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муниципальной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10" w:anchor="Par43" w:history="1">
        <w:r w:rsidRPr="008E746C">
          <w:rPr>
            <w:rFonts w:ascii="Times New Roman" w:hAnsi="Times New Roman"/>
            <w:sz w:val="28"/>
            <w:szCs w:val="24"/>
          </w:rPr>
          <w:t>программы</w:t>
        </w:r>
      </w:hyperlink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«Развитие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конкурентоспособной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экономики»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2018-</w:t>
      </w:r>
      <w:r w:rsidRPr="003656A9">
        <w:rPr>
          <w:rFonts w:ascii="Times New Roman" w:hAnsi="Times New Roman"/>
          <w:sz w:val="28"/>
          <w:szCs w:val="24"/>
        </w:rPr>
        <w:br/>
      </w:r>
      <w:r w:rsidRPr="008E746C">
        <w:rPr>
          <w:rFonts w:ascii="Times New Roman" w:hAnsi="Times New Roman"/>
          <w:sz w:val="28"/>
          <w:szCs w:val="24"/>
        </w:rPr>
        <w:t>2024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объеме,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установленном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решением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Совета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депутатов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бюджете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образования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56A9">
        <w:rPr>
          <w:rFonts w:ascii="Times New Roman" w:hAnsi="Times New Roman"/>
          <w:sz w:val="28"/>
          <w:szCs w:val="24"/>
        </w:rPr>
        <w:br/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соответствующий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финансовый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Отменить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01.01.2018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Мурманска: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proofErr w:type="gramStart"/>
      <w:r w:rsidRPr="008E746C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08.11.2013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3186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«Об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утверждении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программы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«Развитие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конкурентоспособной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экономики»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2014-</w:t>
      </w:r>
      <w:r w:rsidRPr="003656A9">
        <w:rPr>
          <w:rFonts w:ascii="Times New Roman" w:hAnsi="Times New Roman"/>
          <w:sz w:val="28"/>
          <w:szCs w:val="24"/>
        </w:rPr>
        <w:br/>
      </w:r>
      <w:r w:rsidRPr="008E746C">
        <w:rPr>
          <w:rFonts w:ascii="Times New Roman" w:hAnsi="Times New Roman"/>
          <w:sz w:val="28"/>
          <w:szCs w:val="24"/>
        </w:rPr>
        <w:t>2019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годы»,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за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исключением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пунктов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</w:t>
      </w:r>
      <w:r w:rsidRPr="008E746C">
        <w:rPr>
          <w:rFonts w:ascii="Times New Roman" w:hAnsi="Times New Roman"/>
          <w:sz w:val="28"/>
          <w:szCs w:val="24"/>
        </w:rPr>
        <w:t>;</w:t>
      </w:r>
      <w:proofErr w:type="gramEnd"/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плановый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период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годов,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lastRenderedPageBreak/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3186»;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плановый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период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годов,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постановления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плановый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период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годов,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«Об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программы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пл</w:t>
      </w:r>
      <w:r>
        <w:rPr>
          <w:rFonts w:ascii="Times New Roman" w:hAnsi="Times New Roman"/>
          <w:sz w:val="28"/>
          <w:szCs w:val="24"/>
          <w:lang w:eastAsia="ru-RU"/>
        </w:rPr>
        <w:t xml:space="preserve">ановый период 2015 и 2016 годов»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1429)»;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приложение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к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«Об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программы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</w:t>
      </w:r>
      <w:r>
        <w:rPr>
          <w:rFonts w:ascii="Times New Roman" w:hAnsi="Times New Roman"/>
          <w:sz w:val="28"/>
          <w:szCs w:val="24"/>
          <w:lang w:eastAsia="ru-RU"/>
        </w:rPr>
        <w:t xml:space="preserve">»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lastRenderedPageBreak/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2000)»;</w:t>
      </w:r>
      <w:proofErr w:type="gramEnd"/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о</w:t>
      </w:r>
      <w:r w:rsidRPr="008E746C">
        <w:rPr>
          <w:rFonts w:ascii="Times New Roman" w:hAnsi="Times New Roman"/>
          <w:sz w:val="28"/>
          <w:szCs w:val="24"/>
          <w:lang w:eastAsia="ru-RU"/>
        </w:rPr>
        <w:t>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  <w:proofErr w:type="gramEnd"/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E746C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04.04.2016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844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  <w:proofErr w:type="gramEnd"/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</w:t>
      </w:r>
      <w:r w:rsidRPr="008E746C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внесении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изменений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муниципальную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программу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«Развитие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конкурентоспособной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экономики»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56A9">
        <w:rPr>
          <w:rFonts w:ascii="Times New Roman" w:hAnsi="Times New Roman"/>
          <w:sz w:val="28"/>
          <w:szCs w:val="24"/>
        </w:rPr>
        <w:br/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2014-2018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годы,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утвержденную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08.11.2013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3186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844)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</w:rPr>
        <w:t>;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о</w:t>
      </w:r>
      <w:r w:rsidRPr="008E746C">
        <w:rPr>
          <w:rFonts w:ascii="Times New Roman" w:hAnsi="Times New Roman"/>
          <w:sz w:val="28"/>
          <w:szCs w:val="24"/>
          <w:lang w:eastAsia="ru-RU"/>
        </w:rPr>
        <w:t>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844,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  <w:proofErr w:type="gramEnd"/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11.11.2016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3453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«Об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программы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2014-2018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</w:t>
      </w:r>
      <w:r>
        <w:rPr>
          <w:rFonts w:ascii="Times New Roman" w:hAnsi="Times New Roman"/>
          <w:sz w:val="28"/>
          <w:szCs w:val="24"/>
          <w:lang w:eastAsia="ru-RU"/>
        </w:rPr>
        <w:t xml:space="preserve">»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№ 2106, от 10.09.2014 № 2946,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844,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  <w:proofErr w:type="gramEnd"/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20.12.2016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3844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администрации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08.11.2013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3186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«Об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утверждении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программы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2014-2019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годы</w:t>
      </w:r>
      <w:r>
        <w:rPr>
          <w:rFonts w:ascii="Times New Roman" w:hAnsi="Times New Roman"/>
          <w:sz w:val="28"/>
          <w:szCs w:val="24"/>
          <w:lang w:eastAsia="ru-RU"/>
        </w:rPr>
        <w:t xml:space="preserve">»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lastRenderedPageBreak/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844,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11.11.2016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3453)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  <w:proofErr w:type="gramEnd"/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E746C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27.01.2017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183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>
        <w:rPr>
          <w:rFonts w:ascii="Times New Roman" w:hAnsi="Times New Roman"/>
          <w:sz w:val="28"/>
          <w:szCs w:val="24"/>
          <w:lang w:eastAsia="ru-RU"/>
        </w:rPr>
        <w:t xml:space="preserve">на 2014-2019 годы, утвержденную постановлением администрации города Мурманска от 08.11.2013 № 3186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844,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11.11.2016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3453,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20.12.2016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3844)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;</w:t>
      </w:r>
      <w:proofErr w:type="gramEnd"/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8E746C">
        <w:rPr>
          <w:rFonts w:ascii="Times New Roman" w:hAnsi="Times New Roman"/>
          <w:sz w:val="28"/>
          <w:szCs w:val="24"/>
          <w:lang w:eastAsia="ru-RU"/>
        </w:rPr>
        <w:t>-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25.07.2017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hyperlink r:id="rId11" w:history="1">
        <w:r w:rsidRPr="008E746C">
          <w:rPr>
            <w:rFonts w:ascii="Times New Roman" w:hAnsi="Times New Roman"/>
            <w:sz w:val="28"/>
            <w:szCs w:val="24"/>
            <w:lang w:eastAsia="ru-RU"/>
          </w:rPr>
          <w:t>№</w:t>
        </w:r>
        <w:r>
          <w:rPr>
            <w:rFonts w:ascii="Times New Roman" w:hAnsi="Times New Roman"/>
            <w:sz w:val="28"/>
            <w:szCs w:val="24"/>
            <w:lang w:eastAsia="ru-RU"/>
          </w:rPr>
          <w:t xml:space="preserve"> </w:t>
        </w:r>
      </w:hyperlink>
      <w:r w:rsidRPr="008E746C">
        <w:rPr>
          <w:rFonts w:ascii="Times New Roman" w:hAnsi="Times New Roman"/>
          <w:sz w:val="28"/>
          <w:szCs w:val="24"/>
          <w:lang w:eastAsia="ru-RU"/>
        </w:rPr>
        <w:t>2429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внесении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изменений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муниципальную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программу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города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Мурманска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«Развитие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конкурентоспособной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экономики»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>
        <w:rPr>
          <w:rFonts w:ascii="Times New Roman" w:hAnsi="Times New Roman"/>
          <w:sz w:val="28"/>
          <w:szCs w:val="24"/>
          <w:lang w:eastAsia="ru-RU"/>
        </w:rPr>
        <w:t xml:space="preserve">на 2014-2019 годы, утвержденную постановлением администрации города Мурманска от 08.11.2013 № 3186 </w:t>
      </w:r>
      <w:r w:rsidRPr="008E746C">
        <w:rPr>
          <w:rFonts w:ascii="Times New Roman" w:hAnsi="Times New Roman"/>
          <w:sz w:val="28"/>
          <w:szCs w:val="24"/>
          <w:lang w:eastAsia="ru-RU"/>
        </w:rPr>
        <w:t>(в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ред.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постановлений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1647,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30.06.2014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2106,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10.09.2014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2946,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09.10.2014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3356,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24.12.2014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4207,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13.02.2015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386,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02.06.2015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1429,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27.07.2015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2000,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12.11.2015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3131,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22.12.2015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3557,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04.04.2016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 xml:space="preserve">844,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28.06.2016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1884,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07.10.2016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3018,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11.11.2016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3453,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656A9">
        <w:rPr>
          <w:rFonts w:ascii="Times New Roman" w:hAnsi="Times New Roman"/>
          <w:sz w:val="28"/>
          <w:szCs w:val="24"/>
          <w:lang w:eastAsia="ru-RU"/>
        </w:rPr>
        <w:br/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20.12.2016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3844,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от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27.01.2017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№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8E746C">
        <w:rPr>
          <w:rFonts w:ascii="Times New Roman" w:hAnsi="Times New Roman"/>
          <w:sz w:val="28"/>
          <w:szCs w:val="24"/>
          <w:lang w:eastAsia="ru-RU"/>
        </w:rPr>
        <w:t>183)</w:t>
      </w:r>
      <w:r>
        <w:rPr>
          <w:rFonts w:ascii="Times New Roman" w:hAnsi="Times New Roman"/>
          <w:sz w:val="28"/>
          <w:szCs w:val="24"/>
          <w:lang w:eastAsia="ru-RU"/>
        </w:rPr>
        <w:t>»</w:t>
      </w:r>
      <w:r w:rsidRPr="008E746C">
        <w:rPr>
          <w:rFonts w:ascii="Times New Roman" w:hAnsi="Times New Roman"/>
          <w:sz w:val="28"/>
          <w:szCs w:val="24"/>
          <w:lang w:eastAsia="ru-RU"/>
        </w:rPr>
        <w:t>.</w:t>
      </w:r>
      <w:proofErr w:type="gramEnd"/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4.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Отделу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информационно-технического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обеспечения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защиты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информации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(Кузьмин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А.Н.)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8E746C">
        <w:rPr>
          <w:rFonts w:ascii="Times New Roman" w:hAnsi="Times New Roman"/>
          <w:sz w:val="28"/>
          <w:szCs w:val="24"/>
        </w:rPr>
        <w:t>разместить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12" w:anchor="Par43" w:history="1">
        <w:r w:rsidRPr="008E746C">
          <w:rPr>
            <w:rFonts w:ascii="Times New Roman" w:hAnsi="Times New Roman"/>
            <w:sz w:val="28"/>
            <w:szCs w:val="24"/>
          </w:rPr>
          <w:t>приложением</w:t>
        </w:r>
      </w:hyperlink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официальном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сайте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сети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Интернет.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5.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Редакции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газеты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«Вечерний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(</w:t>
      </w:r>
      <w:proofErr w:type="gramStart"/>
      <w:r w:rsidRPr="008E746C">
        <w:rPr>
          <w:rFonts w:ascii="Times New Roman" w:hAnsi="Times New Roman"/>
          <w:sz w:val="28"/>
          <w:szCs w:val="24"/>
        </w:rPr>
        <w:t>Хабаров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В.А.)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опубликовать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13" w:anchor="Par43" w:history="1">
        <w:r w:rsidRPr="008E746C">
          <w:rPr>
            <w:rFonts w:ascii="Times New Roman" w:hAnsi="Times New Roman"/>
            <w:sz w:val="28"/>
            <w:szCs w:val="24"/>
          </w:rPr>
          <w:t>приложением</w:t>
        </w:r>
      </w:hyperlink>
      <w:r w:rsidRPr="008E746C">
        <w:rPr>
          <w:rFonts w:ascii="Times New Roman" w:hAnsi="Times New Roman"/>
          <w:sz w:val="28"/>
          <w:szCs w:val="24"/>
        </w:rPr>
        <w:t>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6.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вступает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силу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о дня официального опубликования и применяется к правоотношениям, возникшим с </w:t>
      </w:r>
      <w:r w:rsidRPr="008E746C">
        <w:rPr>
          <w:rFonts w:ascii="Times New Roman" w:hAnsi="Times New Roman"/>
          <w:sz w:val="28"/>
          <w:szCs w:val="24"/>
        </w:rPr>
        <w:t>01.01.2018</w:t>
      </w:r>
      <w:r>
        <w:rPr>
          <w:rFonts w:ascii="Times New Roman" w:hAnsi="Times New Roman"/>
          <w:sz w:val="28"/>
          <w:szCs w:val="24"/>
        </w:rPr>
        <w:t>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8E746C">
        <w:rPr>
          <w:rFonts w:ascii="Times New Roman" w:hAnsi="Times New Roman"/>
          <w:sz w:val="28"/>
          <w:szCs w:val="24"/>
        </w:rPr>
        <w:t>7.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8E746C">
        <w:rPr>
          <w:rFonts w:ascii="Times New Roman" w:hAnsi="Times New Roman"/>
          <w:sz w:val="28"/>
          <w:szCs w:val="24"/>
        </w:rPr>
        <w:t>Контроль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за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выполнением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настоящего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постановления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возложить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56A9">
        <w:rPr>
          <w:rFonts w:ascii="Times New Roman" w:hAnsi="Times New Roman"/>
          <w:sz w:val="28"/>
          <w:szCs w:val="24"/>
        </w:rPr>
        <w:br/>
      </w:r>
      <w:r w:rsidRPr="008E746C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заместителя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главы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администрации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города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Мурманска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Кириллова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8E746C">
        <w:rPr>
          <w:rFonts w:ascii="Times New Roman" w:hAnsi="Times New Roman"/>
          <w:sz w:val="28"/>
          <w:szCs w:val="24"/>
        </w:rPr>
        <w:t>В.Б.</w:t>
      </w:r>
    </w:p>
    <w:p w:rsidR="003656A9" w:rsidRPr="008E746C" w:rsidRDefault="003656A9" w:rsidP="003656A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3656A9" w:rsidRPr="008E746C" w:rsidRDefault="003656A9" w:rsidP="003656A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</w:p>
    <w:p w:rsidR="003656A9" w:rsidRPr="00547B58" w:rsidRDefault="003656A9" w:rsidP="003656A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</w:p>
    <w:p w:rsidR="003656A9" w:rsidRPr="00547B58" w:rsidRDefault="003656A9" w:rsidP="003656A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  <w:r w:rsidRPr="00547B58">
        <w:rPr>
          <w:rFonts w:ascii="Times New Roman" w:eastAsia="Calibri" w:hAnsi="Times New Roman" w:cs="Times New Roman"/>
          <w:b/>
          <w:sz w:val="28"/>
          <w:szCs w:val="24"/>
        </w:rPr>
        <w:t>Временно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исполняющий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3656A9" w:rsidRPr="00547B58" w:rsidRDefault="003656A9" w:rsidP="003656A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</w:pPr>
      <w:r w:rsidRPr="00547B58">
        <w:rPr>
          <w:rFonts w:ascii="Times New Roman" w:eastAsia="Calibri" w:hAnsi="Times New Roman" w:cs="Times New Roman"/>
          <w:b/>
          <w:sz w:val="28"/>
          <w:szCs w:val="24"/>
        </w:rPr>
        <w:t>полномочия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главы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b/>
          <w:sz w:val="28"/>
          <w:szCs w:val="24"/>
        </w:rPr>
        <w:sectPr w:rsidR="003656A9" w:rsidSect="003656A9">
          <w:headerReference w:type="default" r:id="rId14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  <w:r w:rsidRPr="00547B58">
        <w:rPr>
          <w:rFonts w:ascii="Times New Roman" w:eastAsia="Calibri" w:hAnsi="Times New Roman" w:cs="Times New Roman"/>
          <w:b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Pr="003656A9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                                        </w:t>
      </w:r>
      <w:r w:rsidRPr="00547B58">
        <w:rPr>
          <w:rFonts w:ascii="Times New Roman" w:eastAsia="Calibri" w:hAnsi="Times New Roman" w:cs="Times New Roman"/>
          <w:b/>
          <w:sz w:val="28"/>
          <w:szCs w:val="24"/>
        </w:rPr>
        <w:t>А.Г.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proofErr w:type="spellStart"/>
      <w:r w:rsidRPr="00547B58">
        <w:rPr>
          <w:rFonts w:ascii="Times New Roman" w:eastAsia="Calibri" w:hAnsi="Times New Roman" w:cs="Times New Roman"/>
          <w:b/>
          <w:sz w:val="28"/>
          <w:szCs w:val="24"/>
        </w:rPr>
        <w:t>Лыженков</w:t>
      </w:r>
      <w:proofErr w:type="spellEnd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left="4536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постановлению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left="4536" w:firstLine="0"/>
        <w:jc w:val="center"/>
        <w:outlineLvl w:val="0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left="4536"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10.11.2017 № 3598 </w:t>
      </w:r>
    </w:p>
    <w:p w:rsidR="003656A9" w:rsidRPr="00E74A08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bookmarkStart w:id="1" w:name="Par43"/>
      <w:bookmarkEnd w:id="1"/>
      <w:r w:rsidRPr="00EB059E">
        <w:rPr>
          <w:rFonts w:ascii="Times New Roman" w:eastAsia="Calibri" w:hAnsi="Times New Roman" w:cs="Times New Roman"/>
          <w:bCs/>
          <w:sz w:val="28"/>
          <w:szCs w:val="24"/>
        </w:rPr>
        <w:t>Муниципальная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программа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«Развитие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proofErr w:type="gramStart"/>
      <w:r w:rsidRPr="00EB059E">
        <w:rPr>
          <w:rFonts w:ascii="Times New Roman" w:eastAsia="Calibri" w:hAnsi="Times New Roman" w:cs="Times New Roman"/>
          <w:bCs/>
          <w:sz w:val="28"/>
          <w:szCs w:val="24"/>
        </w:rPr>
        <w:t>конкурентоспособной</w:t>
      </w:r>
      <w:proofErr w:type="gramEnd"/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EB059E">
        <w:rPr>
          <w:rFonts w:ascii="Times New Roman" w:eastAsia="Calibri" w:hAnsi="Times New Roman" w:cs="Times New Roman"/>
          <w:bCs/>
          <w:sz w:val="28"/>
          <w:szCs w:val="24"/>
        </w:rPr>
        <w:t>экономики»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на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2018-2024</w:t>
      </w:r>
      <w:r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bCs/>
          <w:sz w:val="28"/>
          <w:szCs w:val="24"/>
        </w:rPr>
        <w:t>годы</w:t>
      </w:r>
    </w:p>
    <w:p w:rsidR="003656A9" w:rsidRPr="004E4AF2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bookmarkStart w:id="2" w:name="Par47"/>
      <w:bookmarkEnd w:id="2"/>
      <w:r w:rsidRPr="00EB059E">
        <w:rPr>
          <w:rFonts w:ascii="Times New Roman" w:eastAsia="Calibri" w:hAnsi="Times New Roman" w:cs="Times New Roman"/>
          <w:sz w:val="28"/>
          <w:szCs w:val="24"/>
        </w:rPr>
        <w:t>Паспорт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</w:t>
      </w:r>
    </w:p>
    <w:p w:rsidR="003656A9" w:rsidRPr="00645EAB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3656A9" w:rsidRPr="00AF2F5A" w:rsidTr="003656A9">
        <w:trPr>
          <w:trHeight w:val="36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деловой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столицы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Заполярья</w:t>
            </w:r>
          </w:p>
        </w:tc>
      </w:tr>
      <w:tr w:rsidR="003656A9" w:rsidRPr="00AF2F5A" w:rsidTr="003656A9">
        <w:trPr>
          <w:trHeight w:val="1705"/>
          <w:tblCellSpacing w:w="5" w:type="nil"/>
        </w:trPr>
        <w:tc>
          <w:tcPr>
            <w:tcW w:w="2835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5033"/>
          <w:tblCellSpacing w:w="5" w:type="nil"/>
        </w:trPr>
        <w:tc>
          <w:tcPr>
            <w:tcW w:w="2835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целевые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предпринимательства);</w:t>
            </w:r>
          </w:p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жителя;</w:t>
            </w:r>
          </w:p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КСР);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МСП);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совещательных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</w:p>
        </w:tc>
      </w:tr>
      <w:tr w:rsidR="003656A9" w:rsidRPr="00AF2F5A" w:rsidTr="003656A9">
        <w:trPr>
          <w:trHeight w:val="1976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подпрограмм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Par130" w:history="1">
              <w:r w:rsidRPr="00AF2F5A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Par358" w:history="1">
              <w:r w:rsidRPr="00AF2F5A">
                <w:rPr>
                  <w:rFonts w:ascii="Times New Roman" w:eastAsia="Calibri" w:hAnsi="Times New Roman" w:cs="Times New Roman"/>
                  <w:sz w:val="24"/>
                  <w:szCs w:val="24"/>
                </w:rPr>
                <w:t>Подпрограмма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ведомственная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целевая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w:anchor="Par617" w:history="1">
              <w:r w:rsidRPr="00AF2F5A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программа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3656A9" w:rsidRPr="00AF2F5A" w:rsidTr="003656A9">
        <w:trPr>
          <w:trHeight w:val="36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АГМ);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(далее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КИО)</w:t>
            </w:r>
          </w:p>
        </w:tc>
      </w:tr>
      <w:tr w:rsidR="003656A9" w:rsidRPr="00AF2F5A" w:rsidTr="003656A9">
        <w:trPr>
          <w:trHeight w:val="36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Заказчик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КЭР АГМ </w:t>
            </w:r>
          </w:p>
        </w:tc>
      </w:tr>
      <w:tr w:rsidR="003656A9" w:rsidRPr="00AF2F5A" w:rsidTr="003656A9">
        <w:trPr>
          <w:trHeight w:val="36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2018 - 2024 годы </w:t>
            </w:r>
          </w:p>
        </w:tc>
      </w:tr>
      <w:tr w:rsidR="003656A9" w:rsidRPr="00AF2F5A" w:rsidTr="003656A9">
        <w:trPr>
          <w:trHeight w:val="216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программе: 239 287,8 тыс. руб., 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- за счет средств бюджета муниципального образования город Мурманск (далее – МБ) 234 373,2 тыс. руб., из них: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34 188,6 тыс. руб., 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33 186,1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32 962,1 тыс. руб., 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32 962,1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33 577,7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33 675,9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33 820,7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 счет средств областного бюджета (далее </w:t>
            </w:r>
            <w:proofErr w:type="gramStart"/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–О</w:t>
            </w:r>
            <w:proofErr w:type="gramEnd"/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Б) 4 914,6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из них: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1 154,4тыс.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1 161,7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2020 год – 715,4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736,5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382,2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382,2 тыс. руб.,</w:t>
            </w:r>
          </w:p>
          <w:p w:rsidR="003656A9" w:rsidRPr="00BB01CD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382,2 тыс. руб.</w:t>
            </w:r>
          </w:p>
        </w:tc>
      </w:tr>
      <w:tr w:rsidR="003656A9" w:rsidRPr="00AF2F5A" w:rsidTr="003656A9">
        <w:trPr>
          <w:trHeight w:val="4856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конечные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позволит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достичь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следующих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 году: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МСП) до 50243,1 млн. руб.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жителя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181,73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КСР)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116,0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чел.;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690,0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ед.;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субъект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МСП в городе Мурманске до 19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</w:tr>
    </w:tbl>
    <w:p w:rsidR="003656A9" w:rsidRDefault="003656A9" w:rsidP="003656A9">
      <w:pPr>
        <w:rPr>
          <w:rFonts w:ascii="Times New Roman" w:eastAsia="Calibri" w:hAnsi="Times New Roman" w:cs="Times New Roman"/>
          <w:sz w:val="24"/>
          <w:szCs w:val="24"/>
        </w:rPr>
        <w:sectPr w:rsidR="003656A9" w:rsidSect="003656A9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bookmarkStart w:id="3" w:name="Par130"/>
      <w:bookmarkEnd w:id="3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I.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«Повышение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2018-2024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годы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4" w:name="Par134"/>
      <w:bookmarkEnd w:id="4"/>
      <w:r w:rsidRPr="00EB059E">
        <w:rPr>
          <w:rFonts w:ascii="Times New Roman" w:eastAsia="Calibri" w:hAnsi="Times New Roman" w:cs="Times New Roman"/>
          <w:sz w:val="28"/>
          <w:szCs w:val="24"/>
        </w:rPr>
        <w:t>Паспорт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3656A9" w:rsidRPr="00AF2F5A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3656A9" w:rsidRPr="00AF2F5A" w:rsidTr="003656A9">
        <w:trPr>
          <w:trHeight w:val="600"/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которую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входит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конкурентоспособной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3656A9" w:rsidRPr="00AF2F5A" w:rsidTr="003656A9">
        <w:trPr>
          <w:trHeight w:val="400"/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</w:p>
        </w:tc>
      </w:tr>
      <w:tr w:rsidR="003656A9" w:rsidRPr="00AF2F5A" w:rsidTr="003656A9">
        <w:trPr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1000"/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целевые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жителя.</w:t>
            </w:r>
          </w:p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КСР)</w:t>
            </w:r>
          </w:p>
        </w:tc>
      </w:tr>
      <w:tr w:rsidR="003656A9" w:rsidRPr="00AF2F5A" w:rsidTr="003656A9">
        <w:trPr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</w:t>
            </w:r>
          </w:p>
        </w:tc>
      </w:tr>
      <w:tr w:rsidR="003656A9" w:rsidRPr="00AF2F5A" w:rsidTr="003656A9">
        <w:trPr>
          <w:trHeight w:val="400"/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2000"/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программе: 16 647,9 тыс. руб., в </w:t>
            </w:r>
            <w:proofErr w:type="spellStart"/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МБ: 16 647,9 тыс. руб., из них: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2 481,2 тыс. руб., 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2 818,2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2020 год – 2 479,8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руб., 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2 479,8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2 098,5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2 125,4 тыс. руб.,</w:t>
            </w:r>
          </w:p>
          <w:p w:rsidR="003656A9" w:rsidRPr="005514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2 165,0 тыс. руб.</w:t>
            </w:r>
          </w:p>
          <w:p w:rsidR="003656A9" w:rsidRPr="00AF2F5A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возможно </w:t>
            </w:r>
            <w:proofErr w:type="spellStart"/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конкурсной основе из областного и федерального бюджетов</w:t>
            </w:r>
          </w:p>
        </w:tc>
      </w:tr>
      <w:tr w:rsidR="003656A9" w:rsidRPr="00AF2F5A" w:rsidTr="003656A9">
        <w:trPr>
          <w:trHeight w:val="403"/>
          <w:tblCellSpacing w:w="5" w:type="nil"/>
        </w:trPr>
        <w:tc>
          <w:tcPr>
            <w:tcW w:w="396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конечные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позволит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достичь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следующих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году: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50243,1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млн.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руб.;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(без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жителя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181,73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потока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лиц,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КСР)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116,0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</w:tbl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5" w:name="Par178"/>
      <w:bookmarkEnd w:id="5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1.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Характеристика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проблемы,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подпрограмма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Главным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фактором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роста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производства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рыночных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следствие,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остаются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инвестиции.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Проблемы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сфере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бизнеса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крупного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бизнеса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различны.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Если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первой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группы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значительном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количестве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идей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инноваций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отсутствуют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возможности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поиска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инвесторов,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заемных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средств,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второй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группы,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основном,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отсутствует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мотивация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расширению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производства,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мешают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административные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барьеры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согласования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отвода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земель,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экспертизы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энергоресурсов.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настоящей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планируется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комплекса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предусмотренных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Стандартом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самоуправления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благоприятного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климата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(Стандарт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2.0).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повышению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инвестиционной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привлекательности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развитию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турист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Мурманска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предполагают: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беспечение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функционирования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актуализация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актуализация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каталога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инвестиционных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актуализация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печати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буклета;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сувенирной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продукции;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печатной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продукции;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статистических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работ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Мурманскстата</w:t>
      </w:r>
      <w:proofErr w:type="spellEnd"/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разработка/актуализация/мониторинг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стратегического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планирования;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«Выдача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разрешений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имиджевой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символики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Мурманска»;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комфортной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продвижения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потенциала: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функционирование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туристического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портала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терминалов,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распространение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информационно-рекламных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туристских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ресурсах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различного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(выставки,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т.п.).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запланирована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оплата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членских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взносов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межмуниципального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сотрудничества: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Союз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Заполярья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Крайнего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области;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Межрегиональная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ассоциация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субъектов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городов,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шефствующих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кораблями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частями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Северного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флота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презентационных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городе,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рубежом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международного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сотрудничества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презентации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потенциала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Мурманска,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обмена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опытом,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конгрессно</w:t>
      </w:r>
      <w:proofErr w:type="spellEnd"/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-выставочных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мероприятиях.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Таким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образом,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настоящей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будет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способствовать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уникального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потенциала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6" w:name="Par194"/>
      <w:bookmarkEnd w:id="6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показатели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(индикаторы)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3656A9" w:rsidRPr="00AF2F5A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772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709"/>
        <w:gridCol w:w="850"/>
        <w:gridCol w:w="992"/>
        <w:gridCol w:w="851"/>
        <w:gridCol w:w="850"/>
        <w:gridCol w:w="851"/>
        <w:gridCol w:w="850"/>
        <w:gridCol w:w="851"/>
        <w:gridCol w:w="850"/>
        <w:gridCol w:w="850"/>
      </w:tblGrid>
      <w:tr w:rsidR="003656A9" w:rsidRPr="00AF2F5A" w:rsidTr="003656A9">
        <w:trPr>
          <w:trHeight w:val="360"/>
          <w:tblHeader/>
          <w:tblCellSpacing w:w="5" w:type="nil"/>
        </w:trPr>
        <w:tc>
          <w:tcPr>
            <w:tcW w:w="425" w:type="dxa"/>
            <w:vMerge w:val="restart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задачи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(индикаторы)</w:t>
            </w:r>
          </w:p>
        </w:tc>
        <w:tc>
          <w:tcPr>
            <w:tcW w:w="709" w:type="dxa"/>
            <w:vMerge w:val="restart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795" w:type="dxa"/>
            <w:gridSpan w:val="9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(индикатора)</w:t>
            </w:r>
          </w:p>
        </w:tc>
      </w:tr>
      <w:tr w:rsidR="003656A9" w:rsidRPr="00AF2F5A" w:rsidTr="003656A9">
        <w:trPr>
          <w:trHeight w:val="540"/>
          <w:tblHeader/>
          <w:tblCellSpacing w:w="5" w:type="nil"/>
        </w:trPr>
        <w:tc>
          <w:tcPr>
            <w:tcW w:w="425" w:type="dxa"/>
            <w:vMerge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Отчет </w:t>
            </w:r>
            <w:proofErr w:type="spellStart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Текущийгод</w:t>
            </w:r>
            <w:proofErr w:type="spellEnd"/>
          </w:p>
        </w:tc>
        <w:tc>
          <w:tcPr>
            <w:tcW w:w="5953" w:type="dxa"/>
            <w:gridSpan w:val="7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3656A9" w:rsidRPr="00AF2F5A" w:rsidTr="003656A9">
        <w:trPr>
          <w:tblHeader/>
          <w:tblCellSpacing w:w="5" w:type="nil"/>
        </w:trPr>
        <w:tc>
          <w:tcPr>
            <w:tcW w:w="425" w:type="dxa"/>
            <w:vMerge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3656A9" w:rsidRPr="00AF2F5A" w:rsidTr="003656A9">
        <w:trPr>
          <w:tblHeader/>
          <w:tblCellSpacing w:w="5" w:type="nil"/>
        </w:trPr>
        <w:tc>
          <w:tcPr>
            <w:tcW w:w="42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3656A9" w:rsidRPr="00AF2F5A" w:rsidTr="003656A9">
        <w:trPr>
          <w:trHeight w:val="367"/>
          <w:tblCellSpacing w:w="5" w:type="nil"/>
        </w:trPr>
        <w:tc>
          <w:tcPr>
            <w:tcW w:w="10772" w:type="dxa"/>
            <w:gridSpan w:val="12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туристской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56A9" w:rsidRPr="00AF2F5A" w:rsidTr="003656A9">
        <w:trPr>
          <w:trHeight w:val="540"/>
          <w:tblCellSpacing w:w="5" w:type="nil"/>
        </w:trPr>
        <w:tc>
          <w:tcPr>
            <w:tcW w:w="42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повышения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инвестиционной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привлекательности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Мурманска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1/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656A9" w:rsidRPr="00AF2F5A" w:rsidTr="003656A9">
        <w:trPr>
          <w:trHeight w:val="1429"/>
          <w:tblCellSpacing w:w="5" w:type="nil"/>
        </w:trPr>
        <w:tc>
          <w:tcPr>
            <w:tcW w:w="42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(без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AF2F5A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1"/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млн.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22654,2</w:t>
            </w:r>
          </w:p>
        </w:tc>
        <w:tc>
          <w:tcPr>
            <w:tcW w:w="992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26954,6</w:t>
            </w:r>
          </w:p>
        </w:tc>
        <w:tc>
          <w:tcPr>
            <w:tcW w:w="851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29789,6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33000,1</w:t>
            </w:r>
          </w:p>
        </w:tc>
        <w:tc>
          <w:tcPr>
            <w:tcW w:w="851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36448,7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39897,3</w:t>
            </w:r>
          </w:p>
        </w:tc>
        <w:tc>
          <w:tcPr>
            <w:tcW w:w="851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43345,9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46794,5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50243,1</w:t>
            </w:r>
          </w:p>
        </w:tc>
      </w:tr>
      <w:tr w:rsidR="003656A9" w:rsidRPr="00AF2F5A" w:rsidTr="003656A9">
        <w:trPr>
          <w:trHeight w:val="1662"/>
          <w:tblCellSpacing w:w="5" w:type="nil"/>
        </w:trPr>
        <w:tc>
          <w:tcPr>
            <w:tcW w:w="42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инвестиций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основной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капитал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(без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МСП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жителя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75,12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90,36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100,93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113,00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126,8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140,16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153,79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167,66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181,73</w:t>
            </w:r>
          </w:p>
        </w:tc>
      </w:tr>
      <w:tr w:rsidR="003656A9" w:rsidRPr="00AF2F5A" w:rsidTr="003656A9">
        <w:trPr>
          <w:trHeight w:val="250"/>
          <w:tblCellSpacing w:w="5" w:type="nil"/>
        </w:trPr>
        <w:tc>
          <w:tcPr>
            <w:tcW w:w="42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внутреннего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туризма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Мурманске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1/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656A9" w:rsidRPr="00AD6E80" w:rsidTr="003656A9">
        <w:trPr>
          <w:trHeight w:val="279"/>
          <w:tblCellSpacing w:w="5" w:type="nil"/>
        </w:trPr>
        <w:tc>
          <w:tcPr>
            <w:tcW w:w="425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</w:tcPr>
          <w:p w:rsidR="003656A9" w:rsidRPr="00AD6E80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  <w:highlight w:val="red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Объем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въездного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туристского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потока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(КСР)</w:t>
            </w:r>
            <w:r w:rsidRPr="00AD6E80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2"/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0" w:type="dxa"/>
            <w:vAlign w:val="center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116,0</w:t>
            </w:r>
          </w:p>
        </w:tc>
      </w:tr>
    </w:tbl>
    <w:p w:rsidR="003656A9" w:rsidRDefault="003656A9" w:rsidP="003656A9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 w:cs="Times New Roman"/>
          <w:i/>
          <w:sz w:val="28"/>
          <w:szCs w:val="28"/>
        </w:rPr>
      </w:pPr>
    </w:p>
    <w:p w:rsidR="003656A9" w:rsidRPr="00AF2F5A" w:rsidRDefault="003656A9" w:rsidP="003656A9">
      <w:pPr>
        <w:ind w:firstLine="0"/>
        <w:rPr>
          <w:rFonts w:ascii="Times New Roman" w:eastAsia="Calibri" w:hAnsi="Times New Roman" w:cs="Times New Roman"/>
          <w:i/>
          <w:sz w:val="28"/>
          <w:szCs w:val="28"/>
        </w:rPr>
        <w:sectPr w:rsidR="003656A9" w:rsidRPr="00AF2F5A" w:rsidSect="003656A9">
          <w:headerReference w:type="default" r:id="rId15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3656A9" w:rsidRPr="00EB059E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7" w:name="Par220"/>
      <w:bookmarkEnd w:id="7"/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подпрограммы</w:t>
      </w:r>
    </w:p>
    <w:p w:rsidR="003656A9" w:rsidRDefault="003656A9" w:rsidP="003656A9">
      <w:pPr>
        <w:widowControl w:val="0"/>
        <w:tabs>
          <w:tab w:val="left" w:pos="1134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6A9" w:rsidRDefault="003656A9" w:rsidP="003656A9">
      <w:pPr>
        <w:widowControl w:val="0"/>
        <w:tabs>
          <w:tab w:val="left" w:pos="11340"/>
        </w:tabs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4"/>
        </w:rPr>
      </w:pPr>
      <w:r w:rsidRPr="00876EE8">
        <w:rPr>
          <w:rFonts w:ascii="Times New Roman" w:hAnsi="Times New Roman"/>
          <w:sz w:val="28"/>
          <w:szCs w:val="24"/>
        </w:rPr>
        <w:t>3.1. Перечень основных мероприятий подпрограммы на 2018-202</w:t>
      </w:r>
      <w:r>
        <w:rPr>
          <w:rFonts w:ascii="Times New Roman" w:hAnsi="Times New Roman"/>
          <w:sz w:val="28"/>
          <w:szCs w:val="24"/>
        </w:rPr>
        <w:t>1</w:t>
      </w:r>
      <w:r w:rsidRPr="00876EE8">
        <w:rPr>
          <w:rFonts w:ascii="Times New Roman" w:hAnsi="Times New Roman"/>
          <w:sz w:val="28"/>
          <w:szCs w:val="24"/>
        </w:rPr>
        <w:t xml:space="preserve"> годы</w:t>
      </w:r>
    </w:p>
    <w:p w:rsidR="003656A9" w:rsidRPr="008A44FA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69" w:type="dxa"/>
        <w:jc w:val="center"/>
        <w:tblInd w:w="95" w:type="dxa"/>
        <w:tblLayout w:type="fixed"/>
        <w:tblLook w:val="04A0" w:firstRow="1" w:lastRow="0" w:firstColumn="1" w:lastColumn="0" w:noHBand="0" w:noVBand="1"/>
      </w:tblPr>
      <w:tblGrid>
        <w:gridCol w:w="569"/>
        <w:gridCol w:w="2146"/>
        <w:gridCol w:w="850"/>
        <w:gridCol w:w="851"/>
        <w:gridCol w:w="993"/>
        <w:gridCol w:w="992"/>
        <w:gridCol w:w="992"/>
        <w:gridCol w:w="992"/>
        <w:gridCol w:w="993"/>
        <w:gridCol w:w="2239"/>
        <w:gridCol w:w="708"/>
        <w:gridCol w:w="709"/>
        <w:gridCol w:w="709"/>
        <w:gridCol w:w="709"/>
        <w:gridCol w:w="1417"/>
      </w:tblGrid>
      <w:tr w:rsidR="003656A9" w:rsidRPr="00876EE8" w:rsidTr="003656A9">
        <w:trPr>
          <w:trHeight w:val="810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76EE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76EE8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Цель,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задачи,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основные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Срок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6EE8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нения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(кв.,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6095">
              <w:rPr>
                <w:rFonts w:ascii="Times New Roman" w:hAnsi="Times New Roman"/>
                <w:sz w:val="20"/>
                <w:szCs w:val="20"/>
              </w:rPr>
              <w:t>Источ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F76095">
              <w:rPr>
                <w:rFonts w:ascii="Times New Roman" w:hAnsi="Times New Roman"/>
                <w:sz w:val="20"/>
                <w:szCs w:val="20"/>
              </w:rPr>
              <w:t>ники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76095"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6095">
              <w:rPr>
                <w:rFonts w:ascii="Times New Roman" w:hAnsi="Times New Roman"/>
                <w:sz w:val="20"/>
                <w:szCs w:val="20"/>
              </w:rPr>
              <w:t>сирования</w:t>
            </w:r>
            <w:proofErr w:type="spellEnd"/>
            <w:proofErr w:type="gramEnd"/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Объемы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(тыс.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5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(индикаторы)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результативности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выполнения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основных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Исполнители,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перечень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организаций,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участвующих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основных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мероприятий</w:t>
            </w:r>
          </w:p>
        </w:tc>
      </w:tr>
      <w:tr w:rsidR="003656A9" w:rsidRPr="00876EE8" w:rsidTr="003656A9">
        <w:trPr>
          <w:trHeight w:val="450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6A9" w:rsidRPr="00876EE8" w:rsidTr="003656A9">
        <w:trPr>
          <w:trHeight w:val="22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656A9" w:rsidRPr="00876EE8" w:rsidTr="003656A9">
        <w:trPr>
          <w:trHeight w:val="270"/>
          <w:jc w:val="center"/>
        </w:trPr>
        <w:tc>
          <w:tcPr>
            <w:tcW w:w="1586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создание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условий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инвестиционной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туристской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Мурманска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656A9" w:rsidRPr="00876EE8" w:rsidTr="003656A9">
        <w:trPr>
          <w:trHeight w:val="1126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iCs/>
                <w:sz w:val="20"/>
                <w:szCs w:val="20"/>
              </w:rPr>
              <w:t>Основное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iCs/>
                <w:sz w:val="20"/>
                <w:szCs w:val="20"/>
              </w:rPr>
              <w:t>мероприятие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развитие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инвестиционной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туристской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Мурманска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D6E80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развитию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инвестиционной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туристской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Мурманска,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КЭР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АГМ</w:t>
            </w:r>
          </w:p>
        </w:tc>
      </w:tr>
      <w:tr w:rsidR="003656A9" w:rsidRPr="00876EE8" w:rsidTr="003656A9">
        <w:trPr>
          <w:trHeight w:val="644"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2 818,2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2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6A9" w:rsidRPr="00AD6E80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6A9" w:rsidRPr="00AD6E80" w:rsidRDefault="003656A9" w:rsidP="003656A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6A9" w:rsidRPr="00AD6E80" w:rsidRDefault="003656A9" w:rsidP="003656A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56A9" w:rsidRPr="00AD6E80" w:rsidRDefault="003656A9" w:rsidP="003656A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56A9" w:rsidRPr="00AD6E80" w:rsidRDefault="003656A9" w:rsidP="003656A9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56A9" w:rsidRPr="00876EE8" w:rsidTr="003656A9">
        <w:trPr>
          <w:trHeight w:val="1495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56982" w:rsidRDefault="003656A9" w:rsidP="003656A9">
            <w:pPr>
              <w:ind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982">
              <w:rPr>
                <w:rFonts w:ascii="Times New Roman" w:hAnsi="Times New Roman"/>
                <w:iCs/>
                <w:sz w:val="20"/>
                <w:szCs w:val="20"/>
              </w:rPr>
              <w:t>Мероприятия по повышению инвестиционной привлекательности и развитию туристской деятельности города Мурманска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2 139,2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D6E80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повышению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инвестиционной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привлекательности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города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Мурманска,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КЭР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АГМ</w:t>
            </w:r>
          </w:p>
        </w:tc>
      </w:tr>
      <w:tr w:rsidR="003656A9" w:rsidRPr="00876EE8" w:rsidTr="003656A9">
        <w:trPr>
          <w:trHeight w:val="1242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D6E80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развитию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внутреннего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въездного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туризма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городе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Мурманске,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6E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5869" w:type="dxa"/>
        <w:jc w:val="center"/>
        <w:tblInd w:w="95" w:type="dxa"/>
        <w:tblLayout w:type="fixed"/>
        <w:tblLook w:val="04A0" w:firstRow="1" w:lastRow="0" w:firstColumn="1" w:lastColumn="0" w:noHBand="0" w:noVBand="1"/>
      </w:tblPr>
      <w:tblGrid>
        <w:gridCol w:w="569"/>
        <w:gridCol w:w="2146"/>
        <w:gridCol w:w="850"/>
        <w:gridCol w:w="851"/>
        <w:gridCol w:w="993"/>
        <w:gridCol w:w="992"/>
        <w:gridCol w:w="992"/>
        <w:gridCol w:w="992"/>
        <w:gridCol w:w="993"/>
        <w:gridCol w:w="2239"/>
        <w:gridCol w:w="708"/>
        <w:gridCol w:w="709"/>
        <w:gridCol w:w="709"/>
        <w:gridCol w:w="709"/>
        <w:gridCol w:w="1417"/>
      </w:tblGrid>
      <w:tr w:rsidR="003656A9" w:rsidRPr="00A56982" w:rsidTr="003656A9">
        <w:trPr>
          <w:trHeight w:val="27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656A9" w:rsidRPr="00876EE8" w:rsidTr="003656A9">
        <w:trPr>
          <w:trHeight w:val="596"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56982" w:rsidRDefault="003656A9" w:rsidP="003656A9">
            <w:pPr>
              <w:ind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982">
              <w:rPr>
                <w:rFonts w:ascii="Times New Roman" w:hAnsi="Times New Roman"/>
                <w:iCs/>
                <w:sz w:val="20"/>
                <w:szCs w:val="20"/>
              </w:rPr>
              <w:t>Оплата членских взносов муниципального образования город Мурманск за участие в организациях межмуниципального сотрудничества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4 395,6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1 098,6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56982" w:rsidRDefault="003656A9" w:rsidP="003656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1 099,0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56982" w:rsidRDefault="003656A9" w:rsidP="003656A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1 099,0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мероприятий,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КЭР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АГМ</w:t>
            </w:r>
          </w:p>
        </w:tc>
      </w:tr>
      <w:tr w:rsidR="003656A9" w:rsidRPr="00876EE8" w:rsidTr="003656A9">
        <w:trPr>
          <w:trHeight w:val="1700"/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56982" w:rsidRDefault="003656A9" w:rsidP="003656A9">
            <w:pPr>
              <w:ind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DA0A06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организаций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межмуниципального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сотрудничества,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членом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которых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является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город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Мурманск,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КЭР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АГМ</w:t>
            </w:r>
          </w:p>
        </w:tc>
      </w:tr>
      <w:tr w:rsidR="003656A9" w:rsidRPr="00876EE8" w:rsidTr="003656A9">
        <w:trPr>
          <w:trHeight w:val="119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56982" w:rsidRDefault="003656A9" w:rsidP="003656A9">
            <w:pPr>
              <w:ind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982">
              <w:rPr>
                <w:rFonts w:ascii="Times New Roman" w:hAnsi="Times New Roman"/>
                <w:iCs/>
                <w:sz w:val="20"/>
                <w:szCs w:val="20"/>
              </w:rPr>
              <w:t>Проведение презентационных мероприятий в городе, регионах РФ и за рубежом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3 724,2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850,8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мероприятий,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06222A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22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КЭР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hAnsi="Times New Roman"/>
                <w:sz w:val="20"/>
                <w:szCs w:val="20"/>
              </w:rPr>
              <w:t>АГМ</w:t>
            </w:r>
          </w:p>
        </w:tc>
      </w:tr>
      <w:tr w:rsidR="003656A9" w:rsidRPr="00876EE8" w:rsidTr="003656A9">
        <w:trPr>
          <w:trHeight w:val="337"/>
          <w:jc w:val="center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56982" w:rsidRDefault="003656A9" w:rsidP="003656A9">
            <w:pPr>
              <w:ind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A56982">
              <w:rPr>
                <w:rFonts w:ascii="Times New Roman" w:hAnsi="Times New Roman"/>
                <w:iCs/>
                <w:sz w:val="20"/>
                <w:szCs w:val="20"/>
              </w:rPr>
              <w:t>Всего по мероприятиям: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64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656A9" w:rsidRPr="00876EE8" w:rsidTr="003656A9">
        <w:trPr>
          <w:trHeight w:val="244"/>
          <w:jc w:val="center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76EE8">
              <w:rPr>
                <w:rFonts w:ascii="Times New Roman" w:hAnsi="Times New Roman"/>
                <w:sz w:val="20"/>
                <w:szCs w:val="20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2 479,8</w:t>
            </w:r>
          </w:p>
        </w:tc>
        <w:tc>
          <w:tcPr>
            <w:tcW w:w="649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p w:rsidR="003656A9" w:rsidRPr="00EB059E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3.2.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подпрограммы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2022-2024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lang w:eastAsia="ru-RU"/>
        </w:rPr>
        <w:t>годы</w:t>
      </w:r>
    </w:p>
    <w:p w:rsidR="003656A9" w:rsidRPr="006C300E" w:rsidRDefault="003656A9" w:rsidP="003656A9">
      <w:pPr>
        <w:widowControl w:val="0"/>
        <w:tabs>
          <w:tab w:val="left" w:pos="1134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8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68"/>
        <w:gridCol w:w="1855"/>
        <w:gridCol w:w="851"/>
        <w:gridCol w:w="850"/>
        <w:gridCol w:w="1134"/>
        <w:gridCol w:w="1134"/>
        <w:gridCol w:w="991"/>
        <w:gridCol w:w="993"/>
        <w:gridCol w:w="2269"/>
        <w:gridCol w:w="992"/>
        <w:gridCol w:w="993"/>
        <w:gridCol w:w="1134"/>
        <w:gridCol w:w="1418"/>
      </w:tblGrid>
      <w:tr w:rsidR="003656A9" w:rsidRPr="00AF2F5A" w:rsidTr="003656A9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(индикаторы)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3656A9" w:rsidRPr="00AF2F5A" w:rsidTr="003656A9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6A9" w:rsidRPr="00AF2F5A" w:rsidTr="003656A9">
        <w:trPr>
          <w:trHeight w:val="367"/>
        </w:trPr>
        <w:tc>
          <w:tcPr>
            <w:tcW w:w="151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AF2F5A" w:rsidTr="003656A9">
        <w:trPr>
          <w:trHeight w:val="4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мероприятие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13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098,5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6A9" w:rsidRDefault="003656A9" w:rsidP="003656A9"/>
    <w:tbl>
      <w:tblPr>
        <w:tblW w:w="1518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68"/>
        <w:gridCol w:w="1855"/>
        <w:gridCol w:w="851"/>
        <w:gridCol w:w="850"/>
        <w:gridCol w:w="1134"/>
        <w:gridCol w:w="1134"/>
        <w:gridCol w:w="991"/>
        <w:gridCol w:w="993"/>
        <w:gridCol w:w="2269"/>
        <w:gridCol w:w="992"/>
        <w:gridCol w:w="993"/>
        <w:gridCol w:w="1134"/>
        <w:gridCol w:w="1418"/>
      </w:tblGrid>
      <w:tr w:rsidR="003656A9" w:rsidRPr="009B4796" w:rsidTr="003656A9">
        <w:trPr>
          <w:trHeight w:val="28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6A9" w:rsidRPr="00AF2F5A" w:rsidTr="003656A9">
        <w:trPr>
          <w:trHeight w:val="15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туристской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1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въездного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5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168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1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презентационных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рубежом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68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AF2F5A" w:rsidTr="003656A9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680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6A9" w:rsidRDefault="003656A9" w:rsidP="003656A9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Default="003656A9" w:rsidP="003656A9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Default="003656A9" w:rsidP="003656A9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Default="003656A9" w:rsidP="003656A9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Default="003656A9" w:rsidP="003656A9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Pr="00DB7869" w:rsidRDefault="003656A9" w:rsidP="003656A9">
      <w:pPr>
        <w:ind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Pr="00876EE8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Детализация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2018-2024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</w:t>
      </w:r>
    </w:p>
    <w:p w:rsidR="003656A9" w:rsidRPr="004B4301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178" w:type="dxa"/>
        <w:jc w:val="center"/>
        <w:tblLook w:val="04A0" w:firstRow="1" w:lastRow="0" w:firstColumn="1" w:lastColumn="0" w:noHBand="0" w:noVBand="1"/>
      </w:tblPr>
      <w:tblGrid>
        <w:gridCol w:w="756"/>
        <w:gridCol w:w="4687"/>
        <w:gridCol w:w="1461"/>
        <w:gridCol w:w="1926"/>
        <w:gridCol w:w="972"/>
        <w:gridCol w:w="840"/>
        <w:gridCol w:w="756"/>
        <w:gridCol w:w="756"/>
        <w:gridCol w:w="756"/>
        <w:gridCol w:w="756"/>
        <w:gridCol w:w="756"/>
        <w:gridCol w:w="756"/>
      </w:tblGrid>
      <w:tr w:rsidR="003656A9" w:rsidRPr="00876EE8" w:rsidTr="003656A9">
        <w:trPr>
          <w:trHeight w:val="225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</w:tr>
      <w:tr w:rsidR="003656A9" w:rsidRPr="00876EE8" w:rsidTr="003656A9">
        <w:trPr>
          <w:trHeight w:val="660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2024</w:t>
            </w:r>
          </w:p>
        </w:tc>
      </w:tr>
      <w:tr w:rsidR="003656A9" w:rsidRPr="00876EE8" w:rsidTr="003656A9">
        <w:trPr>
          <w:trHeight w:val="22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656A9" w:rsidRPr="00AC6A01" w:rsidTr="003656A9">
        <w:trPr>
          <w:trHeight w:val="123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3 642,5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501,1</w:t>
            </w:r>
          </w:p>
        </w:tc>
      </w:tr>
      <w:tr w:rsidR="003656A9" w:rsidRPr="00AC6A01" w:rsidTr="003656A9">
        <w:trPr>
          <w:trHeight w:val="966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2 166,6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306,1</w:t>
            </w:r>
          </w:p>
        </w:tc>
      </w:tr>
      <w:tr w:rsidR="003656A9" w:rsidRPr="00AC6A01" w:rsidTr="003656A9">
        <w:trPr>
          <w:trHeight w:val="702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1 475,9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195,0</w:t>
            </w:r>
          </w:p>
        </w:tc>
      </w:tr>
    </w:tbl>
    <w:p w:rsidR="003656A9" w:rsidRPr="00AF2F5A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A9" w:rsidRPr="00AF2F5A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A9" w:rsidRPr="00AF2F5A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A9" w:rsidRPr="00AF2F5A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A9" w:rsidRPr="00AF2F5A" w:rsidRDefault="003656A9" w:rsidP="003656A9">
      <w:pPr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3656A9" w:rsidRPr="00AF2F5A" w:rsidSect="003656A9">
          <w:pgSz w:w="16838" w:h="11905" w:orient="landscape"/>
          <w:pgMar w:top="1276" w:right="1134" w:bottom="1134" w:left="1134" w:header="720" w:footer="720" w:gutter="0"/>
          <w:cols w:space="720"/>
          <w:noEndnote/>
          <w:docGrid w:linePitch="299"/>
        </w:sect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Детализация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инвестиционно-привлекательного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имиджа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издание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информационно-справочных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материалов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обновление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паспорта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паспорта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приоритетных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земельных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актуализация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каталога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актуализации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мониторинга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Стратегии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2025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техническую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портала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внедрение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Стандарта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самоуправления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благоприятного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климата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территории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территории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функционирование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туристско-информационного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центра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популяризацию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потенциала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счет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изготовления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рекламно-информационной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продукции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(карты-схемы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листовки,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буклеты),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СМИ,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Интернет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рекламно-презентационных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материалов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преимуществах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массового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гостей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жителей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предусмотрено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терминалов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наиболее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доступных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посещаемых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торгово-развлекательных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комплексах,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гостиницах,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вокзалах,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аэропорту.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Так,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настоящее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время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ф</w:t>
      </w:r>
      <w:r>
        <w:rPr>
          <w:rFonts w:ascii="Times New Roman" w:eastAsia="Calibri" w:hAnsi="Times New Roman" w:cs="Times New Roman"/>
          <w:sz w:val="28"/>
          <w:szCs w:val="24"/>
        </w:rPr>
        <w:t xml:space="preserve">ункционируют 6 </w:t>
      </w:r>
      <w:r w:rsidRPr="00DF36C6">
        <w:rPr>
          <w:rFonts w:ascii="Times New Roman" w:eastAsia="Calibri" w:hAnsi="Times New Roman" w:cs="Times New Roman"/>
          <w:sz w:val="28"/>
          <w:szCs w:val="24"/>
        </w:rPr>
        <w:t>информационных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туристских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терминалов</w:t>
      </w:r>
      <w:r>
        <w:rPr>
          <w:rFonts w:ascii="Times New Roman" w:eastAsia="Calibri" w:hAnsi="Times New Roman" w:cs="Times New Roman"/>
          <w:color w:val="FF0000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следующих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объектах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инфраструктуры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Мурманска: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proofErr w:type="gramStart"/>
      <w:r w:rsidRPr="00DF36C6">
        <w:rPr>
          <w:rFonts w:ascii="Times New Roman" w:eastAsia="Calibri" w:hAnsi="Times New Roman" w:cs="Times New Roman"/>
          <w:sz w:val="28"/>
          <w:szCs w:val="24"/>
        </w:rPr>
        <w:t>отель</w:t>
      </w:r>
      <w:proofErr w:type="gramEnd"/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«Park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Inn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by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Radisson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Полярные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Зори</w:t>
      </w:r>
      <w:r w:rsidRPr="00DF36C6">
        <w:rPr>
          <w:rFonts w:ascii="Times New Roman" w:eastAsia="Calibri" w:hAnsi="Times New Roman" w:cs="Times New Roman"/>
          <w:sz w:val="28"/>
          <w:szCs w:val="24"/>
          <w:lang w:val="en-US"/>
        </w:rPr>
        <w:t>»;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конгресс-отель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«Меридиан»;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ТЦ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«Волна»;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аэропорт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Мурманск;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деловой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центр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«Арктика»;</w:t>
      </w:r>
    </w:p>
    <w:p w:rsidR="003656A9" w:rsidRPr="00DF36C6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DF36C6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торгово-развлекательный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центр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F36C6">
        <w:rPr>
          <w:rFonts w:ascii="Times New Roman" w:eastAsia="Calibri" w:hAnsi="Times New Roman" w:cs="Times New Roman"/>
          <w:sz w:val="28"/>
          <w:szCs w:val="24"/>
        </w:rPr>
        <w:t>«Мурманск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DF36C6">
        <w:rPr>
          <w:rFonts w:ascii="Times New Roman" w:eastAsia="Calibri" w:hAnsi="Times New Roman" w:cs="Times New Roman"/>
          <w:sz w:val="28"/>
          <w:szCs w:val="24"/>
        </w:rPr>
        <w:t>Молл</w:t>
      </w:r>
      <w:proofErr w:type="spellEnd"/>
      <w:r w:rsidRPr="00DF36C6">
        <w:rPr>
          <w:rFonts w:ascii="Times New Roman" w:eastAsia="Calibri" w:hAnsi="Times New Roman" w:cs="Times New Roman"/>
          <w:sz w:val="28"/>
          <w:szCs w:val="24"/>
        </w:rPr>
        <w:t>».</w:t>
      </w:r>
    </w:p>
    <w:p w:rsidR="003656A9" w:rsidRPr="00EC0C9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C0C92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достигнута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договоренность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размещении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железнодорожном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вокзале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Мурманск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еще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одного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терминала.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656A9" w:rsidRPr="00EC0C9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C0C92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связи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развитием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круизного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паромного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туризма,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2018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году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запланировано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размещение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информационного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туристского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терминала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морском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C0C92">
        <w:rPr>
          <w:rFonts w:ascii="Times New Roman" w:eastAsia="Calibri" w:hAnsi="Times New Roman" w:cs="Times New Roman"/>
          <w:sz w:val="28"/>
          <w:szCs w:val="24"/>
        </w:rPr>
        <w:t>вокзале.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3.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Уплата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членских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взносов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сотрудничества.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оплату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членских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взносов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следующих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сотрудничества: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Союз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Заполярья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Крайнего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Севера;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ассоциация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«Совет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области»;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межрегиональная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ассоциация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Российской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-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шефствующих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кораблями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Северного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флота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4.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презентационных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РФ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рубежом.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2017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реализуется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презентационных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РФ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рубежом»,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проводятся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</w:t>
      </w:r>
      <w:r>
        <w:rPr>
          <w:rFonts w:ascii="Times New Roman" w:eastAsia="Calibri" w:hAnsi="Times New Roman" w:cs="Times New Roman"/>
          <w:sz w:val="28"/>
          <w:szCs w:val="24"/>
        </w:rPr>
        <w:t>зентационные мероприятия</w:t>
      </w:r>
      <w:r w:rsidRPr="00EB059E">
        <w:rPr>
          <w:rFonts w:ascii="Times New Roman" w:eastAsia="Calibri" w:hAnsi="Times New Roman" w:cs="Times New Roman"/>
          <w:sz w:val="28"/>
          <w:szCs w:val="24"/>
        </w:rPr>
        <w:t>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международных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отношений,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установленных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побратимских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связей</w:t>
      </w:r>
      <w:r w:rsidRPr="00EB059E">
        <w:rPr>
          <w:rFonts w:ascii="Times New Roman" w:eastAsia="Calibri" w:hAnsi="Times New Roman" w:cs="Times New Roman"/>
          <w:sz w:val="28"/>
          <w:szCs w:val="24"/>
        </w:rPr>
        <w:t>.</w:t>
      </w:r>
      <w:proofErr w:type="gramEnd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t>4.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bookmarkStart w:id="8" w:name="Par344"/>
      <w:bookmarkEnd w:id="8"/>
      <w:r w:rsidRPr="00876EE8">
        <w:rPr>
          <w:rFonts w:ascii="Times New Roman" w:hAnsi="Times New Roman"/>
          <w:sz w:val="28"/>
          <w:szCs w:val="24"/>
        </w:rPr>
        <w:t>Обоснование ресурсного обеспечения подпрограммы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1041"/>
        <w:gridCol w:w="931"/>
        <w:gridCol w:w="996"/>
        <w:gridCol w:w="996"/>
        <w:gridCol w:w="996"/>
        <w:gridCol w:w="996"/>
        <w:gridCol w:w="996"/>
        <w:gridCol w:w="971"/>
      </w:tblGrid>
      <w:tr w:rsidR="003656A9" w:rsidRPr="00876EE8" w:rsidTr="003656A9">
        <w:trPr>
          <w:trHeight w:val="600"/>
          <w:tblHeader/>
        </w:trPr>
        <w:tc>
          <w:tcPr>
            <w:tcW w:w="1966" w:type="dxa"/>
            <w:vMerge w:val="restart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Источник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1041" w:type="dxa"/>
            <w:vMerge w:val="restart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Всего,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руб.</w:t>
            </w:r>
          </w:p>
        </w:tc>
        <w:tc>
          <w:tcPr>
            <w:tcW w:w="6882" w:type="dxa"/>
            <w:gridSpan w:val="7"/>
          </w:tcPr>
          <w:p w:rsidR="003656A9" w:rsidRPr="00876E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том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числе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годам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реализации,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тыс.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руб.</w:t>
            </w:r>
          </w:p>
        </w:tc>
      </w:tr>
      <w:tr w:rsidR="003656A9" w:rsidRPr="00876EE8" w:rsidTr="003656A9">
        <w:trPr>
          <w:trHeight w:val="519"/>
          <w:tblHeader/>
        </w:trPr>
        <w:tc>
          <w:tcPr>
            <w:tcW w:w="1966" w:type="dxa"/>
            <w:vMerge/>
          </w:tcPr>
          <w:p w:rsidR="003656A9" w:rsidRPr="00876EE8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vMerge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2018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2019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2020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2021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2022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2023</w:t>
            </w:r>
          </w:p>
        </w:tc>
        <w:tc>
          <w:tcPr>
            <w:tcW w:w="971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2024</w:t>
            </w:r>
          </w:p>
        </w:tc>
      </w:tr>
      <w:tr w:rsidR="003656A9" w:rsidRPr="00876EE8" w:rsidTr="003656A9">
        <w:trPr>
          <w:tblHeader/>
        </w:trPr>
        <w:tc>
          <w:tcPr>
            <w:tcW w:w="196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1</w:t>
            </w:r>
          </w:p>
        </w:tc>
        <w:tc>
          <w:tcPr>
            <w:tcW w:w="1041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</w:t>
            </w:r>
          </w:p>
        </w:tc>
        <w:tc>
          <w:tcPr>
            <w:tcW w:w="931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3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4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5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6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7</w:t>
            </w:r>
          </w:p>
        </w:tc>
        <w:tc>
          <w:tcPr>
            <w:tcW w:w="99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8</w:t>
            </w:r>
          </w:p>
        </w:tc>
        <w:tc>
          <w:tcPr>
            <w:tcW w:w="971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9</w:t>
            </w:r>
          </w:p>
        </w:tc>
      </w:tr>
      <w:tr w:rsidR="003656A9" w:rsidRPr="00876EE8" w:rsidTr="003656A9">
        <w:trPr>
          <w:trHeight w:val="573"/>
        </w:trPr>
        <w:tc>
          <w:tcPr>
            <w:tcW w:w="196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Всего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подпрограмме:</w:t>
            </w:r>
          </w:p>
        </w:tc>
        <w:tc>
          <w:tcPr>
            <w:tcW w:w="1041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16 647,9</w:t>
            </w:r>
          </w:p>
        </w:tc>
        <w:tc>
          <w:tcPr>
            <w:tcW w:w="931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2 481,2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2 818,2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2 479,8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2 479,8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2 098,5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2 125,4</w:t>
            </w:r>
          </w:p>
        </w:tc>
        <w:tc>
          <w:tcPr>
            <w:tcW w:w="971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2 165,0</w:t>
            </w:r>
          </w:p>
        </w:tc>
      </w:tr>
      <w:tr w:rsidR="003656A9" w:rsidRPr="00876EE8" w:rsidTr="003656A9">
        <w:trPr>
          <w:trHeight w:val="426"/>
        </w:trPr>
        <w:tc>
          <w:tcPr>
            <w:tcW w:w="9889" w:type="dxa"/>
            <w:gridSpan w:val="9"/>
          </w:tcPr>
          <w:p w:rsidR="003656A9" w:rsidRPr="00AD6E80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AD6E80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</w:t>
            </w:r>
            <w:r w:rsidRPr="00AD6E80">
              <w:rPr>
                <w:rFonts w:ascii="Times New Roman" w:hAnsi="Times New Roman"/>
              </w:rPr>
              <w:t>том</w:t>
            </w:r>
            <w:r>
              <w:rPr>
                <w:rFonts w:ascii="Times New Roman" w:hAnsi="Times New Roman"/>
              </w:rPr>
              <w:t xml:space="preserve"> </w:t>
            </w:r>
            <w:r w:rsidRPr="00AD6E80">
              <w:rPr>
                <w:rFonts w:ascii="Times New Roman" w:hAnsi="Times New Roman"/>
              </w:rPr>
              <w:t>числе</w:t>
            </w:r>
            <w:r>
              <w:rPr>
                <w:rFonts w:ascii="Times New Roman" w:hAnsi="Times New Roman"/>
              </w:rPr>
              <w:t xml:space="preserve"> </w:t>
            </w:r>
            <w:r w:rsidRPr="00AD6E80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 xml:space="preserve"> </w:t>
            </w:r>
            <w:r w:rsidRPr="00AD6E80">
              <w:rPr>
                <w:rFonts w:ascii="Times New Roman" w:hAnsi="Times New Roman"/>
              </w:rPr>
              <w:t>счет:</w:t>
            </w:r>
          </w:p>
        </w:tc>
      </w:tr>
      <w:tr w:rsidR="003656A9" w:rsidRPr="00876EE8" w:rsidTr="003656A9">
        <w:trPr>
          <w:trHeight w:val="1254"/>
        </w:trPr>
        <w:tc>
          <w:tcPr>
            <w:tcW w:w="1966" w:type="dxa"/>
          </w:tcPr>
          <w:p w:rsidR="003656A9" w:rsidRPr="00876EE8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бюджета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образования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город</w:t>
            </w:r>
            <w:r>
              <w:rPr>
                <w:rFonts w:ascii="Times New Roman" w:hAnsi="Times New Roman"/>
              </w:rPr>
              <w:t xml:space="preserve"> </w:t>
            </w:r>
            <w:r w:rsidRPr="00876EE8">
              <w:rPr>
                <w:rFonts w:ascii="Times New Roman" w:hAnsi="Times New Roman"/>
              </w:rPr>
              <w:t>Мурманск</w:t>
            </w:r>
          </w:p>
        </w:tc>
        <w:tc>
          <w:tcPr>
            <w:tcW w:w="1041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16 647,9</w:t>
            </w:r>
          </w:p>
        </w:tc>
        <w:tc>
          <w:tcPr>
            <w:tcW w:w="931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2 481,2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2 818,2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2 479,8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2 479,8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2 098,5</w:t>
            </w:r>
          </w:p>
        </w:tc>
        <w:tc>
          <w:tcPr>
            <w:tcW w:w="996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2 125,4</w:t>
            </w:r>
          </w:p>
        </w:tc>
        <w:tc>
          <w:tcPr>
            <w:tcW w:w="971" w:type="dxa"/>
          </w:tcPr>
          <w:p w:rsidR="003656A9" w:rsidRDefault="003656A9" w:rsidP="003656A9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2 165,0</w:t>
            </w:r>
          </w:p>
        </w:tc>
      </w:tr>
    </w:tbl>
    <w:p w:rsidR="003656A9" w:rsidRDefault="003656A9" w:rsidP="003656A9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5.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Оценка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позволит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территории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повысит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уровень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создаст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предпосылки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инвесторов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будут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реализовываться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продвижению.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Продвижение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способствует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имиджевой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Бренд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повествует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через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слаженную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систему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ярких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позитивных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символов,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идей,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ассоциаций,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лучшим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передают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смысл,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красоту,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преимущества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уникальность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благодаря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чему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становится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известен,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узнаваем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привлекателен,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потенциальных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инвесторов.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будет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способствовать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>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туристской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среды;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укрепления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позиций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межрегиональном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международном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сотрудничестве.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Внешние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и/или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законодательства.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внешних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реагирование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законодательстве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принятия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нормативно-правовых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актов.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Внутренние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несвоевременное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некачественное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исполнителями/подрядчиками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обязательств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контрактам,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неисполнения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процессе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отбора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победителем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может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хозяйствующий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дальнейшем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возможно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расторжение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из-за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неисполнения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некачественного)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внутренних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–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своевременная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подготовка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документации,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определенной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Порядком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взаимодействия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заказчиков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уполномоченным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учреждением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определение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поставщиков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(подрядчиков,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исполнителей)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заказчиков.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  <w:sectPr w:rsidR="003656A9" w:rsidSect="003656A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объемов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минимизирует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финансовые,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организационные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риски.</w:t>
      </w:r>
      <w:bookmarkStart w:id="9" w:name="Par358"/>
      <w:bookmarkEnd w:id="9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II.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«Развитие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Мурманске»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2018-2024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годы</w:t>
      </w:r>
    </w:p>
    <w:p w:rsidR="003656A9" w:rsidRPr="003837F0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3656A9" w:rsidRPr="00AF2F5A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0" w:name="Par362"/>
      <w:bookmarkEnd w:id="10"/>
      <w:r w:rsidRPr="00EB059E">
        <w:rPr>
          <w:rFonts w:ascii="Times New Roman" w:eastAsia="Calibri" w:hAnsi="Times New Roman" w:cs="Times New Roman"/>
          <w:sz w:val="28"/>
          <w:szCs w:val="24"/>
        </w:rPr>
        <w:t>Паспорт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3656A9" w:rsidRPr="00AD6E80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3656A9" w:rsidRPr="00AF2F5A" w:rsidTr="003656A9">
        <w:trPr>
          <w:trHeight w:val="80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которую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входит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мма города Мурманска «Развитие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конкурентоспособной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40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</w:p>
        </w:tc>
      </w:tr>
      <w:tr w:rsidR="003656A9" w:rsidRPr="00AF2F5A" w:rsidTr="003656A9">
        <w:trPr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280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Важнейшие целевые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(индикаторы)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МСП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</w:tr>
      <w:tr w:rsidR="003656A9" w:rsidRPr="00AF2F5A" w:rsidTr="003656A9">
        <w:trPr>
          <w:trHeight w:val="593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АГМ;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КИО</w:t>
            </w:r>
          </w:p>
        </w:tc>
      </w:tr>
      <w:tr w:rsidR="003656A9" w:rsidRPr="00AF2F5A" w:rsidTr="003656A9">
        <w:trPr>
          <w:trHeight w:val="559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</w:t>
            </w:r>
          </w:p>
        </w:tc>
      </w:tr>
      <w:tr w:rsidR="003656A9" w:rsidRPr="00AF2F5A" w:rsidTr="003656A9">
        <w:trPr>
          <w:trHeight w:val="854"/>
          <w:tblCellSpacing w:w="5" w:type="nil"/>
        </w:trPr>
        <w:tc>
          <w:tcPr>
            <w:tcW w:w="28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этапы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3656A9" w:rsidRPr="00AD6E80" w:rsidTr="003656A9">
        <w:trPr>
          <w:trHeight w:val="2965"/>
          <w:tblCellSpacing w:w="5" w:type="nil"/>
        </w:trPr>
        <w:tc>
          <w:tcPr>
            <w:tcW w:w="2835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программе: 38 880,9 тыс. руб., в </w:t>
            </w:r>
            <w:proofErr w:type="spellStart"/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.: 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МБ: 37 913,1 тыс. руб., из них: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5 502,6 тыс. руб., 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5 424,8 тыс. руб.,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4 999,7 тыс. руб., 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4 999,7 тыс. руб.,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2022 год – 5 579,5 тыс. руб.,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2023 год – 5 650,8 тыс. руб.,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2024 год – 5 756,0 тыс. руб.,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ОБ: 967,8 тыс. руб., из них:</w:t>
            </w:r>
          </w:p>
          <w:p w:rsidR="003656A9" w:rsidRPr="005514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500,0 тыс. руб.,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4E8">
              <w:rPr>
                <w:rFonts w:ascii="Times New Roman" w:eastAsia="Calibri" w:hAnsi="Times New Roman" w:cs="Times New Roman"/>
                <w:sz w:val="24"/>
                <w:szCs w:val="24"/>
              </w:rPr>
              <w:t>2019 год – 467,8 тыс. руб.</w:t>
            </w:r>
          </w:p>
        </w:tc>
      </w:tr>
      <w:tr w:rsidR="003656A9" w:rsidRPr="00AD6E80" w:rsidTr="003656A9">
        <w:trPr>
          <w:trHeight w:val="1693"/>
          <w:tblCellSpacing w:w="5" w:type="nil"/>
        </w:trPr>
        <w:tc>
          <w:tcPr>
            <w:tcW w:w="2835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конечные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позволит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достичь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следующих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году: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создать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Мурманске;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690,0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ед.;</w:t>
            </w:r>
          </w:p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городе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</w:tr>
    </w:tbl>
    <w:p w:rsidR="003656A9" w:rsidRPr="00AD6E80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1" w:name="Par412"/>
      <w:bookmarkEnd w:id="11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Характеристика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проблемы,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подпрограмма</w:t>
      </w:r>
    </w:p>
    <w:p w:rsidR="003656A9" w:rsidRPr="00186923" w:rsidRDefault="003656A9" w:rsidP="003656A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Мурманске</w:t>
      </w:r>
      <w:r>
        <w:rPr>
          <w:rFonts w:ascii="Times New Roman" w:hAnsi="Times New Roman"/>
          <w:sz w:val="28"/>
          <w:szCs w:val="28"/>
        </w:rPr>
        <w:t xml:space="preserve"> в соответствии с данными Единого реестра субъектов малого и среднего предпринимательства (далее – Реестр) Федеральной налоговой службы </w:t>
      </w:r>
      <w:proofErr w:type="gramStart"/>
      <w:r w:rsidRPr="001264C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конец</w:t>
      </w:r>
      <w:proofErr w:type="gramEnd"/>
      <w:r>
        <w:rPr>
          <w:rFonts w:ascii="Times New Roman" w:hAnsi="Times New Roman"/>
          <w:sz w:val="28"/>
          <w:szCs w:val="28"/>
        </w:rPr>
        <w:t xml:space="preserve"> 2017 года </w:t>
      </w:r>
      <w:r w:rsidRPr="001264CA">
        <w:rPr>
          <w:rFonts w:ascii="Times New Roman" w:hAnsi="Times New Roman"/>
          <w:sz w:val="28"/>
          <w:szCs w:val="28"/>
        </w:rPr>
        <w:t>зарегистрировано</w:t>
      </w:r>
      <w:r>
        <w:rPr>
          <w:rFonts w:ascii="Times New Roman" w:hAnsi="Times New Roman"/>
          <w:sz w:val="28"/>
          <w:szCs w:val="28"/>
        </w:rPr>
        <w:t xml:space="preserve"> порядка 16 </w:t>
      </w:r>
      <w:r w:rsidRPr="001264CA">
        <w:rPr>
          <w:rFonts w:ascii="Times New Roman" w:hAnsi="Times New Roman"/>
          <w:sz w:val="28"/>
          <w:szCs w:val="28"/>
        </w:rPr>
        <w:t>тысяч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МСП.</w:t>
      </w:r>
      <w:r>
        <w:rPr>
          <w:rFonts w:ascii="Times New Roman" w:hAnsi="Times New Roman"/>
          <w:sz w:val="28"/>
          <w:szCs w:val="28"/>
        </w:rPr>
        <w:t xml:space="preserve"> Из них количество средних предприятий составляет 32 единицы, малых </w:t>
      </w:r>
      <w:r w:rsidRPr="001264C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микро)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</w:t>
      </w:r>
      <w:r w:rsidRPr="0002011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666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ед</w:t>
      </w:r>
      <w:r>
        <w:rPr>
          <w:rFonts w:ascii="Times New Roman" w:hAnsi="Times New Roman"/>
          <w:sz w:val="28"/>
          <w:szCs w:val="28"/>
        </w:rPr>
        <w:t xml:space="preserve">иниц. Количество </w:t>
      </w:r>
      <w:r>
        <w:rPr>
          <w:rFonts w:ascii="Times New Roman" w:hAnsi="Times New Roman"/>
          <w:sz w:val="28"/>
          <w:szCs w:val="28"/>
        </w:rPr>
        <w:lastRenderedPageBreak/>
        <w:t>ин</w:t>
      </w:r>
      <w:r w:rsidRPr="001264CA">
        <w:rPr>
          <w:rFonts w:ascii="Times New Roman" w:hAnsi="Times New Roman"/>
          <w:sz w:val="28"/>
          <w:szCs w:val="28"/>
        </w:rPr>
        <w:t>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составляет 7 123 единицы. 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Реестра число вновь созданных в 2017 году субъектов МСП составляет 2 093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единицы, из них ин</w:t>
      </w:r>
      <w:r w:rsidRPr="001264CA">
        <w:rPr>
          <w:rFonts w:ascii="Times New Roman" w:hAnsi="Times New Roman"/>
          <w:sz w:val="28"/>
          <w:szCs w:val="28"/>
        </w:rPr>
        <w:t>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предпринимателей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1 319 единиц. 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Потребительский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рынок,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являясь</w:t>
      </w:r>
      <w:r>
        <w:rPr>
          <w:rFonts w:ascii="Times New Roman" w:hAnsi="Times New Roman"/>
          <w:sz w:val="28"/>
          <w:szCs w:val="28"/>
        </w:rPr>
        <w:t xml:space="preserve"> значительной </w:t>
      </w:r>
      <w:r w:rsidRPr="00DE4342">
        <w:rPr>
          <w:rFonts w:ascii="Times New Roman" w:hAnsi="Times New Roman"/>
          <w:sz w:val="28"/>
          <w:szCs w:val="28"/>
        </w:rPr>
        <w:t>частью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города,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призван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обеспечивать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полного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своевременного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удовлетворения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спроса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потребительские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товары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обеспечивать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качество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безопасность,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доступность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города.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29.12.2017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инфраструктура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потребительского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рынка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представлена: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1535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магазинами,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комплексами,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крупными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торгово-развлекательными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центрами;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322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нестационарными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объектами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(павильоны,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киоски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198;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павильоны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киоски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торгово-остановочных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комплексах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91;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автолавки,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автоприцепы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33).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постоянно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действующими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ярмарками;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универсальным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розничным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рынком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 Мурманск федеральная </w:t>
      </w:r>
      <w:proofErr w:type="gramStart"/>
      <w:r>
        <w:rPr>
          <w:rFonts w:ascii="Times New Roman" w:hAnsi="Times New Roman"/>
          <w:sz w:val="28"/>
          <w:szCs w:val="28"/>
        </w:rPr>
        <w:t>продовольственных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сеть представлена следующими организациями: «ДИКСИ», «Тандер», «О</w:t>
      </w:r>
      <w:proofErr w:type="gramStart"/>
      <w:r>
        <w:rPr>
          <w:rFonts w:ascii="Times New Roman" w:hAnsi="Times New Roman"/>
          <w:sz w:val="28"/>
          <w:szCs w:val="28"/>
        </w:rPr>
        <w:t>`К</w:t>
      </w:r>
      <w:proofErr w:type="gramEnd"/>
      <w:r>
        <w:rPr>
          <w:rFonts w:ascii="Times New Roman" w:hAnsi="Times New Roman"/>
          <w:sz w:val="28"/>
          <w:szCs w:val="28"/>
        </w:rPr>
        <w:t>ЕЙ», «БЭСТ ПРАЙС», «ТД «</w:t>
      </w:r>
      <w:proofErr w:type="spellStart"/>
      <w:r>
        <w:rPr>
          <w:rFonts w:ascii="Times New Roman" w:hAnsi="Times New Roman"/>
          <w:sz w:val="28"/>
          <w:szCs w:val="28"/>
        </w:rPr>
        <w:t>Интерторг</w:t>
      </w:r>
      <w:proofErr w:type="spellEnd"/>
      <w:r>
        <w:rPr>
          <w:rFonts w:ascii="Times New Roman" w:hAnsi="Times New Roman"/>
          <w:sz w:val="28"/>
          <w:szCs w:val="28"/>
        </w:rPr>
        <w:t xml:space="preserve">», «X5 </w:t>
      </w:r>
      <w:proofErr w:type="spellStart"/>
      <w:r>
        <w:rPr>
          <w:rFonts w:ascii="Times New Roman" w:hAnsi="Times New Roman"/>
          <w:sz w:val="28"/>
          <w:szCs w:val="28"/>
        </w:rPr>
        <w:t>Retail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Group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DE4342">
        <w:rPr>
          <w:rFonts w:ascii="Times New Roman" w:hAnsi="Times New Roman"/>
          <w:sz w:val="28"/>
          <w:szCs w:val="28"/>
        </w:rPr>
        <w:t>сеть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DE4342">
        <w:rPr>
          <w:rFonts w:ascii="Times New Roman" w:hAnsi="Times New Roman"/>
          <w:sz w:val="28"/>
          <w:szCs w:val="28"/>
        </w:rPr>
        <w:t>магазинов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японской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китайской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кухни</w:t>
      </w:r>
      <w:r>
        <w:rPr>
          <w:rFonts w:ascii="Times New Roman" w:hAnsi="Times New Roman"/>
          <w:sz w:val="28"/>
          <w:szCs w:val="28"/>
        </w:rPr>
        <w:t>.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Реги</w:t>
      </w:r>
      <w:r>
        <w:rPr>
          <w:rFonts w:ascii="Times New Roman" w:hAnsi="Times New Roman"/>
          <w:sz w:val="28"/>
          <w:szCs w:val="28"/>
        </w:rPr>
        <w:t xml:space="preserve">ональная продовольственная сеть представлена </w:t>
      </w:r>
      <w:r w:rsidRPr="00DE4342">
        <w:rPr>
          <w:rFonts w:ascii="Times New Roman" w:hAnsi="Times New Roman"/>
          <w:sz w:val="28"/>
          <w:szCs w:val="28"/>
        </w:rPr>
        <w:t>магазин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DE4342">
        <w:rPr>
          <w:rFonts w:ascii="Times New Roman" w:hAnsi="Times New Roman"/>
          <w:sz w:val="28"/>
          <w:szCs w:val="28"/>
        </w:rPr>
        <w:t>«</w:t>
      </w:r>
      <w:proofErr w:type="spellStart"/>
      <w:r w:rsidRPr="00DE4342">
        <w:rPr>
          <w:rFonts w:ascii="Times New Roman" w:hAnsi="Times New Roman"/>
          <w:sz w:val="28"/>
          <w:szCs w:val="28"/>
        </w:rPr>
        <w:t>Евророс</w:t>
      </w:r>
      <w:proofErr w:type="spellEnd"/>
      <w:r w:rsidRPr="00DE434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«Яблочко», </w:t>
      </w:r>
      <w:r w:rsidRPr="00DE4342">
        <w:rPr>
          <w:rFonts w:ascii="Times New Roman" w:hAnsi="Times New Roman"/>
          <w:sz w:val="28"/>
          <w:szCs w:val="28"/>
        </w:rPr>
        <w:t>«7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дней»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E4342">
        <w:rPr>
          <w:rFonts w:ascii="Times New Roman" w:hAnsi="Times New Roman"/>
          <w:sz w:val="28"/>
          <w:szCs w:val="28"/>
        </w:rPr>
        <w:t>«Твой»</w:t>
      </w:r>
      <w:r>
        <w:rPr>
          <w:rFonts w:ascii="Times New Roman" w:hAnsi="Times New Roman"/>
          <w:sz w:val="28"/>
          <w:szCs w:val="28"/>
        </w:rPr>
        <w:t xml:space="preserve">, «Сити </w:t>
      </w:r>
      <w:proofErr w:type="spellStart"/>
      <w:r>
        <w:rPr>
          <w:rFonts w:ascii="Times New Roman" w:hAnsi="Times New Roman"/>
          <w:sz w:val="28"/>
          <w:szCs w:val="28"/>
        </w:rPr>
        <w:t>Гурмэ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E4342">
        <w:rPr>
          <w:rFonts w:ascii="Times New Roman" w:hAnsi="Times New Roman"/>
          <w:sz w:val="28"/>
          <w:szCs w:val="28"/>
        </w:rPr>
        <w:t>.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Фактическая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обеспеченность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торговыми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площадями</w:t>
      </w:r>
      <w:r>
        <w:rPr>
          <w:rFonts w:ascii="Times New Roman" w:hAnsi="Times New Roman"/>
          <w:sz w:val="28"/>
          <w:szCs w:val="28"/>
        </w:rPr>
        <w:t xml:space="preserve"> – 977,33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1000 жителей</w:t>
      </w:r>
      <w:r w:rsidRPr="00DE43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4342">
        <w:rPr>
          <w:rFonts w:ascii="Times New Roman" w:hAnsi="Times New Roman"/>
          <w:sz w:val="28"/>
          <w:szCs w:val="28"/>
        </w:rPr>
        <w:t>т.ч</w:t>
      </w:r>
      <w:proofErr w:type="spellEnd"/>
      <w:r w:rsidRPr="00DE4342">
        <w:rPr>
          <w:rFonts w:ascii="Times New Roman" w:hAnsi="Times New Roman"/>
          <w:sz w:val="28"/>
          <w:szCs w:val="28"/>
        </w:rPr>
        <w:t>: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продаже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непродовольственных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628,81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м;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E434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продаже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продовольственных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348,52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м;</w:t>
      </w:r>
    </w:p>
    <w:p w:rsidR="003656A9" w:rsidRPr="00DE4342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603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объектами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(без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учёта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приёмных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бытового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обслуживания,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принимающих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заказы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населения);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4342">
        <w:rPr>
          <w:rFonts w:ascii="Times New Roman" w:hAnsi="Times New Roman"/>
          <w:sz w:val="28"/>
          <w:szCs w:val="28"/>
        </w:rPr>
        <w:t>392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объектами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общественного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342">
        <w:rPr>
          <w:rFonts w:ascii="Times New Roman" w:hAnsi="Times New Roman"/>
          <w:sz w:val="28"/>
          <w:szCs w:val="28"/>
        </w:rPr>
        <w:t>питания.</w:t>
      </w:r>
    </w:p>
    <w:p w:rsidR="003656A9" w:rsidRPr="001264CA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Вовлечение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экономически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активного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предпринимательскую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способствует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росту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благосостояния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обществе,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обеспечению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социально-политической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стабильности,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занятости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увеличению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бюджеты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уровней.</w:t>
      </w:r>
    </w:p>
    <w:p w:rsidR="003656A9" w:rsidRPr="001264CA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1264CA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Мурманск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факторам,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сдерживающим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отнести:</w:t>
      </w:r>
    </w:p>
    <w:p w:rsidR="003656A9" w:rsidRPr="001264CA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ограниченный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потенциал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рост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производства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малых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отраслях,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ориентированных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внутреннее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потребление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(как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крупных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предприятий);</w:t>
      </w:r>
    </w:p>
    <w:p w:rsidR="003656A9" w:rsidRPr="001264CA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264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высокую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ресурсов: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4CA">
        <w:rPr>
          <w:rFonts w:ascii="Times New Roman" w:hAnsi="Times New Roman"/>
          <w:sz w:val="28"/>
          <w:szCs w:val="28"/>
        </w:rPr>
        <w:t>энерг</w:t>
      </w:r>
      <w:proofErr w:type="gramStart"/>
      <w:r w:rsidRPr="001264CA">
        <w:rPr>
          <w:rFonts w:ascii="Times New Roman" w:hAnsi="Times New Roman"/>
          <w:sz w:val="28"/>
          <w:szCs w:val="28"/>
        </w:rPr>
        <w:t>о</w:t>
      </w:r>
      <w:proofErr w:type="spellEnd"/>
      <w:r w:rsidRPr="001264CA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64CA">
        <w:rPr>
          <w:rFonts w:ascii="Times New Roman" w:hAnsi="Times New Roman"/>
          <w:sz w:val="28"/>
          <w:szCs w:val="28"/>
        </w:rPr>
        <w:t>теплоресурсов</w:t>
      </w:r>
      <w:proofErr w:type="spellEnd"/>
      <w:r w:rsidRPr="001264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аренды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земли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помещений;</w:t>
      </w:r>
    </w:p>
    <w:p w:rsidR="003656A9" w:rsidRPr="001264CA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64CA">
        <w:rPr>
          <w:rFonts w:ascii="Times New Roman" w:hAnsi="Times New Roman"/>
          <w:sz w:val="28"/>
          <w:szCs w:val="28"/>
        </w:rPr>
        <w:t>недостаток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инвестиций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приобретения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современного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оборудования.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Кредитные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ресурсы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банков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остаются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недоступными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многих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малых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lastRenderedPageBreak/>
        <w:t>прежде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всего,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начинающих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инновационных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имеющих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собственных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свободных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денежных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залогового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обеспечения.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этой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потребительского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рынка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требует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системного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подхода,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основанного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подпрограммы,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разработанной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обеспечивающей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всестороннее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органов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бизнеса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14-</w:t>
      </w:r>
      <w:r w:rsidRPr="001264C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1264CA">
        <w:rPr>
          <w:rFonts w:ascii="Times New Roman" w:hAnsi="Times New Roman"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осуществлялась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hyperlink w:anchor="Par43" w:history="1">
        <w:r w:rsidRPr="001264CA">
          <w:rPr>
            <w:rFonts w:ascii="Times New Roman" w:hAnsi="Times New Roman"/>
            <w:sz w:val="28"/>
            <w:szCs w:val="28"/>
          </w:rPr>
          <w:t>программ</w:t>
        </w:r>
      </w:hyperlink>
      <w:proofErr w:type="gramStart"/>
      <w:r w:rsidRPr="001264CA">
        <w:rPr>
          <w:rFonts w:ascii="Times New Roman" w:hAnsi="Times New Roman"/>
          <w:sz w:val="28"/>
          <w:szCs w:val="28"/>
        </w:rPr>
        <w:t>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Мурманска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«Развитие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конкурентоспособной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экономики»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-2019 годы, </w:t>
      </w:r>
      <w:r w:rsidRPr="001264CA">
        <w:rPr>
          <w:rFonts w:ascii="Times New Roman" w:hAnsi="Times New Roman"/>
          <w:sz w:val="28"/>
          <w:szCs w:val="28"/>
        </w:rPr>
        <w:t>утвержденной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Мурманска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08.11.2013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3186.</w:t>
      </w:r>
      <w:r>
        <w:rPr>
          <w:rFonts w:ascii="Times New Roman" w:hAnsi="Times New Roman"/>
          <w:sz w:val="28"/>
          <w:szCs w:val="28"/>
        </w:rPr>
        <w:t xml:space="preserve"> В период реализации программы все виды поддержки субъектам МСП были реализованы в полном объеме. 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«Развитие и поддержка малого и среднего предпринимательства в городе Мурманске» на 2018-2024 </w:t>
      </w:r>
      <w:r w:rsidRPr="001264C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комплекс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реального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сектора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экономики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города.</w:t>
      </w:r>
      <w:r>
        <w:rPr>
          <w:rFonts w:ascii="Times New Roman" w:hAnsi="Times New Roman"/>
          <w:sz w:val="28"/>
          <w:szCs w:val="28"/>
        </w:rPr>
        <w:t xml:space="preserve"> Мероприятия реализуют </w:t>
      </w:r>
      <w:r w:rsidRPr="001264C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264CA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264CA">
        <w:rPr>
          <w:rFonts w:ascii="Times New Roman" w:hAnsi="Times New Roman"/>
          <w:sz w:val="28"/>
          <w:szCs w:val="28"/>
        </w:rPr>
        <w:t>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64CA">
        <w:rPr>
          <w:rFonts w:ascii="Times New Roman" w:hAnsi="Times New Roman"/>
          <w:sz w:val="28"/>
          <w:szCs w:val="28"/>
        </w:rPr>
        <w:t>МСП</w:t>
      </w:r>
      <w:r>
        <w:rPr>
          <w:rFonts w:ascii="Times New Roman" w:hAnsi="Times New Roman"/>
          <w:sz w:val="28"/>
          <w:szCs w:val="28"/>
        </w:rPr>
        <w:t xml:space="preserve">, созданной в соответствии с </w:t>
      </w:r>
      <w:r w:rsidRPr="003F7C4B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3F7C4B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F7C4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24.07.2007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3F7C4B">
        <w:rPr>
          <w:rFonts w:ascii="Times New Roman" w:hAnsi="Times New Roman"/>
          <w:sz w:val="28"/>
          <w:szCs w:val="28"/>
        </w:rPr>
        <w:t>209-ФЗ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F7C4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C4B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». В период действия подпрограммы запланированы мероприятия информационно-консультационной, финансовой и имущественной поддержки. </w:t>
      </w:r>
    </w:p>
    <w:p w:rsidR="003656A9" w:rsidRPr="00186923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показатели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(индикаторы)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tbl>
      <w:tblPr>
        <w:tblW w:w="1034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708"/>
        <w:gridCol w:w="1135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3656A9" w:rsidRPr="00AF2F5A" w:rsidTr="003656A9">
        <w:trPr>
          <w:trHeight w:val="320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задачи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(индикаторы)</w:t>
            </w:r>
          </w:p>
        </w:tc>
        <w:tc>
          <w:tcPr>
            <w:tcW w:w="708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7229" w:type="dxa"/>
            <w:gridSpan w:val="9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(индикатора)</w:t>
            </w:r>
          </w:p>
        </w:tc>
      </w:tr>
      <w:tr w:rsidR="003656A9" w:rsidRPr="00AF2F5A" w:rsidTr="003656A9">
        <w:trPr>
          <w:trHeight w:val="48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3656A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Отчет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(2016)</w:t>
            </w:r>
          </w:p>
        </w:tc>
        <w:tc>
          <w:tcPr>
            <w:tcW w:w="992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Текущий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(2017)</w:t>
            </w:r>
          </w:p>
        </w:tc>
        <w:tc>
          <w:tcPr>
            <w:tcW w:w="5102" w:type="dxa"/>
            <w:gridSpan w:val="7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</w:t>
            </w:r>
          </w:p>
        </w:tc>
      </w:tr>
      <w:tr w:rsidR="003656A9" w:rsidRPr="00AF2F5A" w:rsidTr="003656A9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3656A9" w:rsidRPr="00AF2F5A" w:rsidTr="003656A9">
        <w:trPr>
          <w:tblCellSpacing w:w="5" w:type="nil"/>
        </w:trPr>
        <w:tc>
          <w:tcPr>
            <w:tcW w:w="426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3656A9" w:rsidRPr="00AF2F5A" w:rsidTr="003656A9">
        <w:trPr>
          <w:trHeight w:val="320"/>
          <w:tblCellSpacing w:w="5" w:type="nil"/>
        </w:trPr>
        <w:tc>
          <w:tcPr>
            <w:tcW w:w="10347" w:type="dxa"/>
            <w:gridSpan w:val="12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подпрограммы: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56A9" w:rsidRPr="00AF2F5A" w:rsidTr="003656A9">
        <w:trPr>
          <w:trHeight w:val="681"/>
          <w:tblCellSpacing w:w="5" w:type="nil"/>
        </w:trPr>
        <w:tc>
          <w:tcPr>
            <w:tcW w:w="42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Мурманске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1/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656A9" w:rsidRPr="00AF2F5A" w:rsidTr="003656A9">
        <w:trPr>
          <w:trHeight w:val="973"/>
          <w:tblCellSpacing w:w="5" w:type="nil"/>
        </w:trPr>
        <w:tc>
          <w:tcPr>
            <w:tcW w:w="42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Число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расчете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тыс.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населения</w:t>
            </w:r>
            <w:r w:rsidRPr="00AF2F5A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3"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367,3</w:t>
            </w:r>
          </w:p>
        </w:tc>
        <w:tc>
          <w:tcPr>
            <w:tcW w:w="992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512,8</w:t>
            </w:r>
          </w:p>
        </w:tc>
        <w:tc>
          <w:tcPr>
            <w:tcW w:w="850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562,0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708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609,0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633,0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652,0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670,0</w:t>
            </w:r>
          </w:p>
        </w:tc>
        <w:tc>
          <w:tcPr>
            <w:tcW w:w="708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690,0</w:t>
            </w:r>
          </w:p>
        </w:tc>
      </w:tr>
      <w:tr w:rsidR="003656A9" w:rsidRPr="00AF2F5A" w:rsidTr="003656A9">
        <w:trPr>
          <w:trHeight w:val="252"/>
          <w:tblCellSpacing w:w="5" w:type="nil"/>
        </w:trPr>
        <w:tc>
          <w:tcPr>
            <w:tcW w:w="42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Число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субъектов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МСП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городе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Мурманске</w:t>
            </w:r>
            <w:r w:rsidRPr="00AF2F5A">
              <w:rPr>
                <w:rFonts w:ascii="Times New Roman" w:eastAsia="Calibri" w:hAnsi="Times New Roman" w:cs="Times New Roman"/>
                <w:sz w:val="20"/>
                <w:vertAlign w:val="superscript"/>
              </w:rPr>
              <w:footnoteReference w:id="4"/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992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850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708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709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708" w:type="dxa"/>
          </w:tcPr>
          <w:p w:rsidR="003656A9" w:rsidRPr="00AD6E80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D6E80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</w:tr>
    </w:tbl>
    <w:p w:rsidR="003656A9" w:rsidRPr="00AD6E80" w:rsidRDefault="003656A9" w:rsidP="003656A9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656A9" w:rsidRPr="00AF2F5A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  <w:sectPr w:rsidR="003656A9" w:rsidRPr="00AF2F5A" w:rsidSect="003656A9">
          <w:pgSz w:w="11905" w:h="16838"/>
          <w:pgMar w:top="1134" w:right="848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3.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4"/>
        </w:rPr>
      </w:pPr>
      <w:r w:rsidRPr="00876EE8">
        <w:rPr>
          <w:rFonts w:ascii="Times New Roman" w:hAnsi="Times New Roman"/>
          <w:sz w:val="28"/>
          <w:szCs w:val="24"/>
        </w:rPr>
        <w:t>3.1. Перечень основных мероприятий подпрограммы на 2018-2020 годы</w:t>
      </w:r>
    </w:p>
    <w:p w:rsidR="003656A9" w:rsidRPr="008A44FA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851"/>
        <w:gridCol w:w="992"/>
        <w:gridCol w:w="852"/>
        <w:gridCol w:w="851"/>
        <w:gridCol w:w="850"/>
        <w:gridCol w:w="2691"/>
        <w:gridCol w:w="142"/>
        <w:gridCol w:w="709"/>
        <w:gridCol w:w="141"/>
        <w:gridCol w:w="851"/>
        <w:gridCol w:w="141"/>
        <w:gridCol w:w="993"/>
        <w:gridCol w:w="2268"/>
      </w:tblGrid>
      <w:tr w:rsidR="003656A9" w:rsidRPr="00876EE8" w:rsidTr="003656A9">
        <w:trPr>
          <w:trHeight w:val="43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(кв.,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B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</w:t>
            </w:r>
            <w:proofErr w:type="spellEnd"/>
            <w:r w:rsidRPr="005B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ники</w:t>
            </w:r>
            <w:proofErr w:type="spellEnd"/>
            <w:proofErr w:type="gramEnd"/>
            <w:r w:rsidRPr="005B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</w:t>
            </w:r>
            <w:proofErr w:type="spellEnd"/>
            <w:r w:rsidRPr="005B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59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сирования</w:t>
            </w:r>
            <w:proofErr w:type="spellEnd"/>
          </w:p>
        </w:tc>
        <w:tc>
          <w:tcPr>
            <w:tcW w:w="3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3656A9" w:rsidRPr="00876EE8" w:rsidTr="003656A9">
        <w:trPr>
          <w:trHeight w:val="7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6A9" w:rsidRPr="00876EE8" w:rsidTr="003656A9">
        <w:trPr>
          <w:trHeight w:val="355"/>
        </w:trPr>
        <w:tc>
          <w:tcPr>
            <w:tcW w:w="134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создание условий для развития малого и среднего предпринимательства в городе Мурманске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D656BB" w:rsidTr="003656A9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Основное мероприятие: развитие МСП в городе Мурманске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proofErr w:type="gramStart"/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:в</w:t>
            </w:r>
            <w:proofErr w:type="spellEnd"/>
            <w:proofErr w:type="gramEnd"/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16 894,9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3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5 892,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hAnsi="Times New Roman"/>
                <w:sz w:val="20"/>
                <w:szCs w:val="20"/>
              </w:rPr>
              <w:t>Количество начинающих и действующих предпринимателей города Мурманска, которым были оказаны основные виды поддержки, ед.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2 360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2 460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2 565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hAnsi="Times New Roman"/>
                <w:sz w:val="20"/>
                <w:szCs w:val="20"/>
              </w:rPr>
              <w:t>КЭР АГМ, организации инфраструктуры поддержки субъектов МСП, КИО</w:t>
            </w:r>
          </w:p>
        </w:tc>
      </w:tr>
      <w:tr w:rsidR="003656A9" w:rsidRPr="00D656BB" w:rsidTr="003656A9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15 927,1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5 424,8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D656BB" w:rsidTr="003656A9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D656BB" w:rsidTr="003656A9">
        <w:trPr>
          <w:trHeight w:val="3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D656BB" w:rsidTr="003656A9">
        <w:trPr>
          <w:trHeight w:val="9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Оказание информационно-консультационной и финансовой поддержки субъектов МСП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15 927,1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5 424,8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hAnsi="Times New Roman"/>
                <w:sz w:val="20"/>
                <w:szCs w:val="20"/>
              </w:rPr>
              <w:t>Функционирование информационного портала Координационного совета (далее - КС), да - 1, нет - 0</w:t>
            </w: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hAnsi="Times New Roman"/>
                <w:sz w:val="20"/>
                <w:szCs w:val="20"/>
              </w:rPr>
              <w:t>КЭР АГМ, организации инфраструктуры поддержки субъектов МСП</w:t>
            </w:r>
          </w:p>
        </w:tc>
      </w:tr>
      <w:tr w:rsidR="003656A9" w:rsidRPr="00876EE8" w:rsidTr="003656A9">
        <w:trPr>
          <w:trHeight w:val="70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Функционирование Координационного совета, да - 1, нет - 0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14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мероприятий (семинары, тренинги, конференции, круглые столы) по вопросам развития и поддержки МСП,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56A9" w:rsidRDefault="003656A9" w:rsidP="003656A9">
      <w:pPr>
        <w:rPr>
          <w:rFonts w:ascii="Times New Roman" w:hAnsi="Times New Roman"/>
        </w:rPr>
      </w:pPr>
    </w:p>
    <w:p w:rsidR="003656A9" w:rsidRDefault="003656A9" w:rsidP="003656A9">
      <w:pPr>
        <w:rPr>
          <w:rFonts w:ascii="Times New Roman" w:hAnsi="Times New Roman"/>
        </w:rPr>
      </w:pPr>
    </w:p>
    <w:p w:rsidR="003656A9" w:rsidRDefault="003656A9" w:rsidP="003656A9">
      <w:pPr>
        <w:rPr>
          <w:rFonts w:ascii="Times New Roman" w:hAnsi="Times New Roman"/>
        </w:rPr>
      </w:pPr>
    </w:p>
    <w:p w:rsidR="003656A9" w:rsidRDefault="003656A9" w:rsidP="003656A9">
      <w:pPr>
        <w:rPr>
          <w:rFonts w:ascii="Times New Roman" w:hAnsi="Times New Roman"/>
        </w:rPr>
      </w:pPr>
    </w:p>
    <w:p w:rsidR="003656A9" w:rsidRDefault="003656A9" w:rsidP="003656A9">
      <w:pPr>
        <w:rPr>
          <w:rFonts w:ascii="Times New Roman" w:hAnsi="Times New Roman"/>
        </w:rPr>
      </w:pPr>
    </w:p>
    <w:p w:rsidR="003656A9" w:rsidRPr="00AD6E80" w:rsidRDefault="003656A9" w:rsidP="003656A9">
      <w:pPr>
        <w:rPr>
          <w:rFonts w:ascii="Times New Roman" w:hAnsi="Times New Roman"/>
        </w:r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851"/>
        <w:gridCol w:w="992"/>
        <w:gridCol w:w="852"/>
        <w:gridCol w:w="851"/>
        <w:gridCol w:w="850"/>
        <w:gridCol w:w="2833"/>
        <w:gridCol w:w="709"/>
        <w:gridCol w:w="992"/>
        <w:gridCol w:w="1134"/>
        <w:gridCol w:w="2268"/>
      </w:tblGrid>
      <w:tr w:rsidR="003656A9" w:rsidRPr="00876EE8" w:rsidTr="003656A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участников, посетивших мероприятия (семинары, тренинги, конференции, круглые столы) по вопросам развития и поддержки МСП,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7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субъектов МСП, получивших финансовую поддержку,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5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конкурсов, выставок, ярмарок,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6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 конкурсов, выставок, ярмарок,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1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Оказание имущественной поддержки субъектов МСП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объектов, переданных субъектам МСП в качестве имущественной поддержки,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новых объектов, включенных в перечень муниципального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имущества города Мурманска, предназначенного для оказания имущественной поддержки субъектам МСП, 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16 894,9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6 002,6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3F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5 892,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15 927,1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5 502,6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5 424,8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967,8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656A9" w:rsidRP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656A9" w:rsidRPr="00876EE8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lastRenderedPageBreak/>
        <w:t>3.2.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Перечень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основных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2021-2024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eastAsia="Calibri" w:hAnsi="Times New Roman" w:cs="Times New Roman"/>
          <w:sz w:val="28"/>
          <w:szCs w:val="24"/>
        </w:rPr>
        <w:t>годы</w:t>
      </w:r>
    </w:p>
    <w:p w:rsidR="003656A9" w:rsidRPr="0092682D" w:rsidRDefault="003656A9" w:rsidP="003656A9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850"/>
        <w:gridCol w:w="993"/>
        <w:gridCol w:w="992"/>
        <w:gridCol w:w="850"/>
        <w:gridCol w:w="851"/>
        <w:gridCol w:w="850"/>
        <w:gridCol w:w="851"/>
        <w:gridCol w:w="1984"/>
        <w:gridCol w:w="709"/>
        <w:gridCol w:w="709"/>
        <w:gridCol w:w="709"/>
        <w:gridCol w:w="708"/>
        <w:gridCol w:w="1701"/>
      </w:tblGrid>
      <w:tr w:rsidR="003656A9" w:rsidRPr="00876EE8" w:rsidTr="003656A9">
        <w:trPr>
          <w:trHeight w:val="7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3656A9" w:rsidRPr="00876EE8" w:rsidTr="003656A9">
        <w:trPr>
          <w:trHeight w:val="104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56A9" w:rsidRPr="00876EE8" w:rsidTr="003656A9">
        <w:trPr>
          <w:trHeight w:val="345"/>
        </w:trPr>
        <w:tc>
          <w:tcPr>
            <w:tcW w:w="1389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876EE8" w:rsidTr="003656A9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мероприятие: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начинающих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действующих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города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Мурманска,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которым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были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оказаны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основные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виды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поддержки,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6EE8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876EE8" w:rsidTr="003656A9">
        <w:trPr>
          <w:trHeight w:val="4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41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7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9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информационно-консультационной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2021-2024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КС),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</w:p>
        </w:tc>
      </w:tr>
      <w:tr w:rsidR="003656A9" w:rsidRPr="00876EE8" w:rsidTr="003656A9">
        <w:trPr>
          <w:trHeight w:val="33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4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70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Координационного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125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(семинары,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56A9" w:rsidRPr="00876EE8" w:rsidTr="003656A9">
        <w:trPr>
          <w:trHeight w:val="255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посетивших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(семинары,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конференции,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11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получивших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9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ярмарок,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116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выставок,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ярмарок,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E7149D" w:rsidTr="003656A9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3656A9" w:rsidRPr="00E7149D" w:rsidTr="003656A9">
        <w:trPr>
          <w:trHeight w:val="3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56A9" w:rsidRPr="00876EE8" w:rsidTr="003656A9">
        <w:trPr>
          <w:trHeight w:val="156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предназначенного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МСП,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51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876EE8" w:rsidTr="003656A9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5 756,0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0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876EE8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876EE8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6A9" w:rsidRPr="00A1142D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876EE8">
        <w:rPr>
          <w:rFonts w:ascii="Times New Roman" w:eastAsia="Times New Roman" w:hAnsi="Times New Roman"/>
          <w:bCs/>
          <w:sz w:val="28"/>
          <w:szCs w:val="24"/>
          <w:lang w:eastAsia="ru-RU"/>
        </w:rPr>
        <w:t>Детализация основных мероприятий на 2018-2024 годы</w:t>
      </w:r>
    </w:p>
    <w:p w:rsidR="003656A9" w:rsidRPr="00A95D61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133"/>
        <w:gridCol w:w="1276"/>
        <w:gridCol w:w="1135"/>
        <w:gridCol w:w="992"/>
        <w:gridCol w:w="992"/>
        <w:gridCol w:w="992"/>
        <w:gridCol w:w="993"/>
        <w:gridCol w:w="992"/>
        <w:gridCol w:w="992"/>
        <w:gridCol w:w="1134"/>
      </w:tblGrid>
      <w:tr w:rsidR="003656A9" w:rsidRPr="00A83330" w:rsidTr="003656A9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A8333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8333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Основные мероприятия / направления расходов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/>
                <w:lang w:eastAsia="ru-RU"/>
              </w:rPr>
              <w:t>выполнения (кв., год)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/>
                <w:lang w:eastAsia="ru-RU"/>
              </w:rPr>
              <w:t>финансирования</w:t>
            </w:r>
          </w:p>
        </w:tc>
        <w:tc>
          <w:tcPr>
            <w:tcW w:w="8222" w:type="dxa"/>
            <w:gridSpan w:val="8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Объемы финансирования (тыс. руб.)</w:t>
            </w:r>
          </w:p>
        </w:tc>
      </w:tr>
      <w:tr w:rsidR="003656A9" w:rsidRPr="00A83330" w:rsidTr="003656A9">
        <w:trPr>
          <w:trHeight w:val="300"/>
        </w:trPr>
        <w:tc>
          <w:tcPr>
            <w:tcW w:w="851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2023</w:t>
            </w:r>
          </w:p>
        </w:tc>
        <w:tc>
          <w:tcPr>
            <w:tcW w:w="1134" w:type="dxa"/>
            <w:vAlign w:val="center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2024</w:t>
            </w:r>
          </w:p>
        </w:tc>
      </w:tr>
      <w:tr w:rsidR="003656A9" w:rsidRPr="00A83330" w:rsidTr="003656A9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3656A9" w:rsidRPr="00A83330" w:rsidTr="003656A9">
        <w:trPr>
          <w:trHeight w:val="345"/>
        </w:trPr>
        <w:tc>
          <w:tcPr>
            <w:tcW w:w="851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Основное мероприятие: </w:t>
            </w:r>
            <w:r w:rsidRPr="00A83330">
              <w:rPr>
                <w:rFonts w:ascii="Times New Roman" w:eastAsia="Times New Roman" w:hAnsi="Times New Roman"/>
                <w:lang w:eastAsia="ru-RU"/>
              </w:rPr>
              <w:t>оказание информационно-консультационной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/>
                <w:lang w:eastAsia="ru-RU"/>
              </w:rPr>
              <w:t>и финансовой поддержки субъектам МСП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Всего: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3330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 w:rsidRPr="00A83330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A83330">
              <w:rPr>
                <w:rFonts w:ascii="Times New Roman" w:eastAsia="Times New Roman" w:hAnsi="Times New Roman"/>
                <w:lang w:eastAsia="ru-RU"/>
              </w:rPr>
              <w:t>.: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38 88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A75E51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6 002,6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5 892,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4 999,7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4 999,7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lang w:eastAsia="ru-RU"/>
              </w:rPr>
              <w:t>5 579,5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lang w:eastAsia="ru-RU"/>
              </w:rPr>
              <w:t>5 650,8</w:t>
            </w:r>
          </w:p>
        </w:tc>
        <w:tc>
          <w:tcPr>
            <w:tcW w:w="1134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lang w:eastAsia="ru-RU"/>
              </w:rPr>
              <w:t>5 756,0</w:t>
            </w:r>
          </w:p>
        </w:tc>
      </w:tr>
      <w:tr w:rsidR="003656A9" w:rsidRPr="00A83330" w:rsidTr="003656A9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МБ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37 913,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5 502,6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5 424,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4 999,7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4 999,7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lang w:eastAsia="ru-RU"/>
              </w:rPr>
              <w:t>5 579,5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lang w:eastAsia="ru-RU"/>
              </w:rPr>
              <w:t>5 650,8</w:t>
            </w:r>
          </w:p>
        </w:tc>
        <w:tc>
          <w:tcPr>
            <w:tcW w:w="1134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lang w:eastAsia="ru-RU"/>
              </w:rPr>
              <w:t>5 756,0</w:t>
            </w:r>
          </w:p>
        </w:tc>
      </w:tr>
      <w:tr w:rsidR="003656A9" w:rsidRPr="00A83330" w:rsidTr="003656A9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ОБ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947,8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467,8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656A9" w:rsidRPr="00A87ED9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E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656A9" w:rsidRPr="00A83330" w:rsidTr="003656A9">
        <w:trPr>
          <w:trHeight w:val="345"/>
        </w:trPr>
        <w:tc>
          <w:tcPr>
            <w:tcW w:w="851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656A9" w:rsidRPr="00A87ED9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E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656A9" w:rsidRPr="00A83330" w:rsidTr="003656A9">
        <w:trPr>
          <w:trHeight w:val="659"/>
        </w:trPr>
        <w:tc>
          <w:tcPr>
            <w:tcW w:w="851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1.1.1.</w:t>
            </w:r>
          </w:p>
        </w:tc>
        <w:tc>
          <w:tcPr>
            <w:tcW w:w="4253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bCs/>
                <w:lang w:eastAsia="ru-RU"/>
              </w:rPr>
              <w:t>Оказание информационно-консультационной поддержки субъектам МСП</w:t>
            </w:r>
          </w:p>
        </w:tc>
        <w:tc>
          <w:tcPr>
            <w:tcW w:w="1133" w:type="dxa"/>
            <w:shd w:val="clear" w:color="auto" w:fill="auto"/>
            <w:hideMark/>
          </w:tcPr>
          <w:p w:rsidR="003656A9" w:rsidRPr="00A83330" w:rsidRDefault="003656A9" w:rsidP="003656A9">
            <w:pPr>
              <w:spacing w:after="200" w:line="276" w:lineRule="auto"/>
              <w:ind w:firstLine="0"/>
              <w:jc w:val="center"/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bCs/>
                <w:lang w:eastAsia="ru-RU"/>
              </w:rPr>
              <w:t>4 140,1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bCs/>
                <w:lang w:eastAsia="ru-RU"/>
              </w:rPr>
              <w:t>415,1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bCs/>
                <w:lang w:eastAsia="ru-RU"/>
              </w:rPr>
              <w:t>530,0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530,0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530,0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700,0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715,0</w:t>
            </w:r>
          </w:p>
        </w:tc>
        <w:tc>
          <w:tcPr>
            <w:tcW w:w="1134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720,0</w:t>
            </w:r>
          </w:p>
        </w:tc>
      </w:tr>
      <w:tr w:rsidR="003656A9" w:rsidRPr="00A83330" w:rsidTr="003656A9">
        <w:trPr>
          <w:trHeight w:val="502"/>
        </w:trPr>
        <w:tc>
          <w:tcPr>
            <w:tcW w:w="851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1.1.2.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bCs/>
                <w:lang w:eastAsia="ru-RU"/>
              </w:rPr>
              <w:t xml:space="preserve">Оказание финансовой поддержки начинающим и действующим предпринимателям 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3656A9" w:rsidRPr="00A83330" w:rsidRDefault="003656A9" w:rsidP="003656A9">
            <w:pPr>
              <w:spacing w:after="200" w:line="276" w:lineRule="auto"/>
              <w:ind w:firstLine="0"/>
              <w:jc w:val="center"/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МБ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bCs/>
                <w:lang w:eastAsia="ru-RU"/>
              </w:rPr>
              <w:t>25 205,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bCs/>
                <w:lang w:eastAsia="ru-RU"/>
              </w:rPr>
              <w:t>3 900,0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bCs/>
                <w:lang w:eastAsia="ru-RU"/>
              </w:rPr>
              <w:t>3 455,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3 450,0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3 450,0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3 600,0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3 650,0</w:t>
            </w:r>
          </w:p>
        </w:tc>
        <w:tc>
          <w:tcPr>
            <w:tcW w:w="1134" w:type="dxa"/>
          </w:tcPr>
          <w:p w:rsidR="003656A9" w:rsidRPr="00AD6E80" w:rsidRDefault="003656A9" w:rsidP="003656A9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3 700,0</w:t>
            </w:r>
          </w:p>
        </w:tc>
      </w:tr>
      <w:tr w:rsidR="003656A9" w:rsidRPr="00A83330" w:rsidTr="003656A9">
        <w:trPr>
          <w:trHeight w:val="313"/>
        </w:trPr>
        <w:tc>
          <w:tcPr>
            <w:tcW w:w="851" w:type="dxa"/>
            <w:vMerge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ОБ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947,8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467,8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656A9" w:rsidRPr="00A87ED9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E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656A9" w:rsidRPr="00A83330" w:rsidTr="003656A9">
        <w:trPr>
          <w:trHeight w:val="263"/>
        </w:trPr>
        <w:tc>
          <w:tcPr>
            <w:tcW w:w="851" w:type="dxa"/>
            <w:vMerge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spacing w:after="200" w:line="276" w:lineRule="auto"/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ФБ</w:t>
            </w:r>
          </w:p>
        </w:tc>
        <w:tc>
          <w:tcPr>
            <w:tcW w:w="1135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6A9" w:rsidRPr="00A75E51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5E51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3656A9" w:rsidRPr="00A8333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3656A9" w:rsidRPr="00A87ED9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87ED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3656A9" w:rsidRPr="00A83330" w:rsidTr="003656A9">
        <w:trPr>
          <w:trHeight w:val="516"/>
        </w:trPr>
        <w:tc>
          <w:tcPr>
            <w:tcW w:w="851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lastRenderedPageBreak/>
              <w:t>1.1.3.</w:t>
            </w:r>
          </w:p>
        </w:tc>
        <w:tc>
          <w:tcPr>
            <w:tcW w:w="4253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bCs/>
                <w:lang w:eastAsia="ru-RU"/>
              </w:rPr>
              <w:t>Проведение городских конкурсов, выставок, ярмарок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  <w:hideMark/>
          </w:tcPr>
          <w:p w:rsidR="003656A9" w:rsidRPr="00A83330" w:rsidRDefault="003656A9" w:rsidP="003656A9">
            <w:pPr>
              <w:spacing w:after="200" w:line="276" w:lineRule="auto"/>
              <w:ind w:firstLine="0"/>
              <w:jc w:val="center"/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2018-2024</w:t>
            </w:r>
          </w:p>
        </w:tc>
        <w:tc>
          <w:tcPr>
            <w:tcW w:w="1276" w:type="dxa"/>
            <w:shd w:val="clear" w:color="auto" w:fill="auto"/>
            <w:hideMark/>
          </w:tcPr>
          <w:p w:rsidR="003656A9" w:rsidRPr="00A83330" w:rsidRDefault="003656A9" w:rsidP="003656A9">
            <w:pPr>
              <w:ind w:firstLine="0"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A83330">
              <w:rPr>
                <w:rFonts w:ascii="Times New Roman" w:eastAsia="Times New Roman" w:hAnsi="Times New Roman"/>
                <w:lang w:eastAsia="ru-RU"/>
              </w:rPr>
              <w:t>МБ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 567,3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1 187,5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1 439,1</w:t>
            </w:r>
          </w:p>
        </w:tc>
        <w:tc>
          <w:tcPr>
            <w:tcW w:w="992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1 019,7</w:t>
            </w:r>
          </w:p>
        </w:tc>
        <w:tc>
          <w:tcPr>
            <w:tcW w:w="993" w:type="dxa"/>
            <w:shd w:val="clear" w:color="auto" w:fill="auto"/>
          </w:tcPr>
          <w:p w:rsidR="003656A9" w:rsidRPr="00D656BB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656BB">
              <w:rPr>
                <w:rFonts w:ascii="Times New Roman" w:eastAsia="Times New Roman" w:hAnsi="Times New Roman"/>
                <w:bCs/>
                <w:lang w:eastAsia="ru-RU"/>
              </w:rPr>
              <w:t>1 019,7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1 279,5</w:t>
            </w:r>
          </w:p>
        </w:tc>
        <w:tc>
          <w:tcPr>
            <w:tcW w:w="992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1 285,8</w:t>
            </w:r>
          </w:p>
        </w:tc>
        <w:tc>
          <w:tcPr>
            <w:tcW w:w="1134" w:type="dxa"/>
          </w:tcPr>
          <w:p w:rsidR="003656A9" w:rsidRPr="00AD6E80" w:rsidRDefault="003656A9" w:rsidP="003656A9">
            <w:pPr>
              <w:ind w:firstLine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D6E80">
              <w:rPr>
                <w:rFonts w:ascii="Times New Roman" w:eastAsia="Times New Roman" w:hAnsi="Times New Roman"/>
                <w:bCs/>
                <w:lang w:eastAsia="ru-RU"/>
              </w:rPr>
              <w:t>1 33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6,0</w:t>
            </w:r>
          </w:p>
        </w:tc>
      </w:tr>
    </w:tbl>
    <w:p w:rsidR="003656A9" w:rsidRDefault="003656A9" w:rsidP="003656A9">
      <w:pPr>
        <w:ind w:firstLine="0"/>
        <w:rPr>
          <w:rFonts w:ascii="Times New Roman" w:hAnsi="Times New Roman"/>
          <w:sz w:val="24"/>
          <w:szCs w:val="24"/>
        </w:rPr>
      </w:pPr>
    </w:p>
    <w:p w:rsidR="003656A9" w:rsidRPr="00876EE8" w:rsidRDefault="003656A9" w:rsidP="003656A9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3656A9" w:rsidRPr="00AF2F5A" w:rsidRDefault="003656A9" w:rsidP="003656A9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Calibri" w:hAnsi="Times New Roman" w:cs="Times New Roman"/>
          <w:sz w:val="28"/>
          <w:szCs w:val="28"/>
        </w:rPr>
        <w:sectPr w:rsidR="003656A9" w:rsidRPr="00AF2F5A" w:rsidSect="003656A9">
          <w:headerReference w:type="first" r:id="rId16"/>
          <w:pgSz w:w="16838" w:h="11905" w:orient="landscape"/>
          <w:pgMar w:top="1418" w:right="1134" w:bottom="851" w:left="1134" w:header="680" w:footer="720" w:gutter="0"/>
          <w:cols w:space="720"/>
          <w:noEndnote/>
          <w:docGrid w:linePitch="299"/>
        </w:sect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Детализация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информационно-консультационной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издание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информационно-справочных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методических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материалов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функционирования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портала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сенсорных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терминалов,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совместно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инфраструктуры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вузами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круглых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столов,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обучающих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семинаров,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тренингов,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конференций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мастер-классов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предпринимателей.</w:t>
      </w:r>
      <w:proofErr w:type="gramEnd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Дополнительно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Соглашения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взаимодействии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сотрудничестве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содействия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предусмотрена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информационно-консультационная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базе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ПАО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Сбербанк.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Финансовая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оказывается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грантов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молодежных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бизнес-проектов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«КПД»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грантов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собственного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бизнеса.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ежегодно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корректируются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зависимости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необходимости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сферы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соответствующий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Финансовая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оказывается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частичной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компенсации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расходов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отдельным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направлениям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финансово-хозяйственной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включают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возмещение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расходов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договорам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кредитования,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лизинга,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технологической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документации,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получение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патента,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технологической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технической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экспертизы,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технологическое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присоединение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сетям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инженерно-технического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недвижимости,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EB059E">
        <w:rPr>
          <w:rFonts w:ascii="Times New Roman" w:eastAsia="Calibri" w:hAnsi="Times New Roman" w:cs="Times New Roman"/>
          <w:sz w:val="28"/>
          <w:szCs w:val="24"/>
        </w:rPr>
        <w:t>выставочно</w:t>
      </w:r>
      <w:proofErr w:type="spellEnd"/>
      <w:r w:rsidRPr="00EB059E">
        <w:rPr>
          <w:rFonts w:ascii="Times New Roman" w:eastAsia="Calibri" w:hAnsi="Times New Roman" w:cs="Times New Roman"/>
          <w:sz w:val="28"/>
          <w:szCs w:val="24"/>
        </w:rPr>
        <w:t>-ярмарочных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мероприятиях.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затрат.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hyperlink r:id="rId17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п.</w:t>
        </w:r>
        <w:r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r w:rsidRPr="00EB059E">
          <w:rPr>
            <w:rFonts w:ascii="Times New Roman" w:eastAsia="Calibri" w:hAnsi="Times New Roman" w:cs="Times New Roman"/>
            <w:sz w:val="28"/>
            <w:szCs w:val="24"/>
          </w:rPr>
          <w:t>4</w:t>
        </w:r>
        <w:r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r w:rsidRPr="00EB059E">
          <w:rPr>
            <w:rFonts w:ascii="Times New Roman" w:eastAsia="Calibri" w:hAnsi="Times New Roman" w:cs="Times New Roman"/>
            <w:sz w:val="28"/>
            <w:szCs w:val="24"/>
          </w:rPr>
          <w:t>статьи</w:t>
        </w:r>
        <w:r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r w:rsidRPr="00EB059E">
          <w:rPr>
            <w:rFonts w:ascii="Times New Roman" w:eastAsia="Calibri" w:hAnsi="Times New Roman" w:cs="Times New Roman"/>
            <w:sz w:val="28"/>
            <w:szCs w:val="24"/>
          </w:rPr>
          <w:t>8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24.07.2007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209-ФЗ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и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Российской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Федерации»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ведется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получателей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Данный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ознакомления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физических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юридических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лиц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</w:t>
      </w:r>
      <w:r>
        <w:rPr>
          <w:rFonts w:ascii="Times New Roman" w:eastAsia="Calibri" w:hAnsi="Times New Roman" w:cs="Times New Roman"/>
          <w:sz w:val="28"/>
          <w:szCs w:val="24"/>
        </w:rPr>
        <w:t>а официальном сайте АГМ (</w:t>
      </w:r>
      <w:r w:rsidRPr="00EB059E">
        <w:rPr>
          <w:rFonts w:ascii="Times New Roman" w:eastAsia="Calibri" w:hAnsi="Times New Roman" w:cs="Times New Roman"/>
          <w:sz w:val="28"/>
          <w:szCs w:val="24"/>
        </w:rPr>
        <w:t>www.citymurmansk.ru)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портале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</w:t>
      </w:r>
      <w:r>
        <w:rPr>
          <w:rFonts w:ascii="Times New Roman" w:eastAsia="Calibri" w:hAnsi="Times New Roman" w:cs="Times New Roman"/>
          <w:sz w:val="28"/>
          <w:szCs w:val="24"/>
        </w:rPr>
        <w:t>ства КС в сети Интернет (</w:t>
      </w:r>
      <w:r w:rsidRPr="00EB059E">
        <w:rPr>
          <w:rFonts w:ascii="Times New Roman" w:eastAsia="Calibri" w:hAnsi="Times New Roman" w:cs="Times New Roman"/>
          <w:sz w:val="28"/>
          <w:szCs w:val="24"/>
        </w:rPr>
        <w:t>www.mp.murman.ru).</w:t>
      </w:r>
    </w:p>
    <w:p w:rsidR="003656A9" w:rsidRPr="00EB059E" w:rsidRDefault="003656A9" w:rsidP="003656A9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3.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МСП.</w:t>
      </w:r>
    </w:p>
    <w:p w:rsidR="003656A9" w:rsidRDefault="003656A9" w:rsidP="003656A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предполагает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аренду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социально-значимых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приоритетных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без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качестве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преференции,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главой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26.07.2006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135-ФЗ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защите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конкуренции».</w:t>
      </w:r>
    </w:p>
    <w:p w:rsidR="003656A9" w:rsidRPr="00EB059E" w:rsidRDefault="003656A9" w:rsidP="003656A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значимых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МСП</w:t>
      </w:r>
    </w:p>
    <w:p w:rsidR="003656A9" w:rsidRPr="00AF2F5A" w:rsidRDefault="003656A9" w:rsidP="003656A9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8156"/>
      </w:tblGrid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Кодовое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tabs>
                <w:tab w:val="left" w:pos="476"/>
                <w:tab w:val="center" w:pos="788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одежды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пробки,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плетения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сточных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вод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сырья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(за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отходов)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  <w:vAlign w:val="center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156" w:type="dxa"/>
            <w:vAlign w:val="center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сопутствующие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развлечений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развлечений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хозяйственно-бытового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25.99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группировки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32.99.8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</w:p>
        </w:tc>
      </w:tr>
      <w:tr w:rsidR="003656A9" w:rsidRPr="00AF2F5A" w:rsidTr="003656A9">
        <w:trPr>
          <w:trHeight w:val="83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47.73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(аптеках).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56.29.2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</w:p>
        </w:tc>
      </w:tr>
      <w:tr w:rsidR="003656A9" w:rsidRPr="00AF2F5A" w:rsidTr="003656A9">
        <w:trPr>
          <w:trHeight w:val="562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56.29.3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льготным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ценам)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</w:t>
            </w:r>
          </w:p>
        </w:tc>
      </w:tr>
      <w:tr w:rsidR="003656A9" w:rsidRPr="00AF2F5A" w:rsidTr="003656A9">
        <w:trPr>
          <w:trHeight w:val="553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68.32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вознаграждение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74.2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74.30.12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переводу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77.21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товаров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79.90.1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79.90.2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81.1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81.2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уборке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82.30.1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выставок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85.11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85.41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85.41.1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отдыха</w:t>
            </w:r>
          </w:p>
        </w:tc>
      </w:tr>
      <w:tr w:rsidR="003656A9" w:rsidRPr="00AF2F5A" w:rsidTr="003656A9">
        <w:trPr>
          <w:trHeight w:val="27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96.01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меховых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</w:t>
            </w:r>
          </w:p>
        </w:tc>
      </w:tr>
      <w:tr w:rsidR="003656A9" w:rsidRPr="00AF2F5A" w:rsidTr="003656A9">
        <w:trPr>
          <w:trHeight w:val="281"/>
        </w:trPr>
        <w:tc>
          <w:tcPr>
            <w:tcW w:w="1705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96.02</w:t>
            </w:r>
          </w:p>
        </w:tc>
        <w:tc>
          <w:tcPr>
            <w:tcW w:w="8156" w:type="dxa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салонами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красоты</w:t>
            </w:r>
          </w:p>
        </w:tc>
      </w:tr>
      <w:tr w:rsidR="003656A9" w:rsidRPr="009665CF" w:rsidTr="003656A9">
        <w:trPr>
          <w:trHeight w:val="28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Pr="009665CF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Pr="009665CF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</w:p>
        </w:tc>
      </w:tr>
      <w:tr w:rsidR="003656A9" w:rsidRPr="009665CF" w:rsidTr="003656A9">
        <w:trPr>
          <w:trHeight w:val="28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Pr="009665CF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Pr="009665CF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краткосрочного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проживания</w:t>
            </w:r>
          </w:p>
        </w:tc>
      </w:tr>
      <w:tr w:rsidR="003656A9" w:rsidRPr="009665CF" w:rsidTr="003656A9">
        <w:trPr>
          <w:trHeight w:val="28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Pr="009665CF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79.1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9" w:rsidRPr="009665CF" w:rsidRDefault="003656A9" w:rsidP="003656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65CF">
              <w:rPr>
                <w:rFonts w:ascii="Times New Roman" w:eastAsia="Times New Roman" w:hAnsi="Times New Roman" w:cs="Times New Roman"/>
                <w:sz w:val="24"/>
                <w:szCs w:val="24"/>
              </w:rPr>
              <w:t>туроператоров</w:t>
            </w:r>
          </w:p>
        </w:tc>
      </w:tr>
    </w:tbl>
    <w:p w:rsidR="003656A9" w:rsidRPr="00C5247E" w:rsidRDefault="003656A9" w:rsidP="003656A9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56A9" w:rsidRPr="00EB059E" w:rsidRDefault="003656A9" w:rsidP="003656A9">
      <w:pPr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приоритетных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МСП</w:t>
      </w:r>
    </w:p>
    <w:p w:rsidR="003656A9" w:rsidRPr="00AF2F5A" w:rsidRDefault="003656A9" w:rsidP="003656A9">
      <w:pPr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8318"/>
      </w:tblGrid>
      <w:tr w:rsidR="003656A9" w:rsidRPr="00AF2F5A" w:rsidTr="003656A9">
        <w:tc>
          <w:tcPr>
            <w:tcW w:w="1713" w:type="dxa"/>
            <w:shd w:val="clear" w:color="auto" w:fill="auto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Кодовое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8318" w:type="dxa"/>
            <w:shd w:val="clear" w:color="auto" w:fill="auto"/>
          </w:tcPr>
          <w:p w:rsidR="003656A9" w:rsidRPr="00AF2F5A" w:rsidRDefault="003656A9" w:rsidP="003656A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видов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3656A9" w:rsidRPr="00AF2F5A" w:rsidTr="003656A9">
        <w:tc>
          <w:tcPr>
            <w:tcW w:w="1713" w:type="dxa"/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18" w:type="dxa"/>
            <w:shd w:val="clear" w:color="auto" w:fill="auto"/>
          </w:tcPr>
          <w:p w:rsidR="003656A9" w:rsidRPr="00AF2F5A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кроме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автотранспортными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средствами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мотоциклами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исключением: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656A9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47.25.1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алкогольными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напитками,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пиво,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магазинах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56A9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47.25.11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алкогольными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напитками,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кроме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пива,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специализированных магазинах </w:t>
            </w:r>
          </w:p>
          <w:p w:rsidR="003656A9" w:rsidRPr="00AF2F5A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47.25.12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пивом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магазинах</w:t>
            </w:r>
          </w:p>
          <w:p w:rsidR="003656A9" w:rsidRPr="00AF2F5A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моторным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топливом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специализированных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магазинах</w:t>
            </w:r>
          </w:p>
          <w:p w:rsidR="003656A9" w:rsidRPr="00AF2F5A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нестационарных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объектах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рынках</w:t>
            </w:r>
          </w:p>
          <w:p w:rsidR="003656A9" w:rsidRPr="00AF2F5A" w:rsidRDefault="003656A9" w:rsidP="003656A9">
            <w:pPr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47.9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розничная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магазинов,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палаток,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рынков)</w:t>
            </w:r>
            <w:proofErr w:type="gramEnd"/>
          </w:p>
        </w:tc>
      </w:tr>
    </w:tbl>
    <w:p w:rsidR="003656A9" w:rsidRPr="00EB059E" w:rsidRDefault="003656A9" w:rsidP="003656A9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наименование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указанных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перечнях,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определяется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Общероссийским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hyperlink r:id="rId18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классификатором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экономической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(ОКВЭД2)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ОК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029-2014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(КДЭС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РЕД.2),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принятым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введенным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приказом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агентства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техническому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регулированию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метрологии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31</w:t>
      </w:r>
      <w:r>
        <w:rPr>
          <w:rFonts w:ascii="Times New Roman" w:eastAsia="Calibri" w:hAnsi="Times New Roman" w:cs="Times New Roman"/>
          <w:sz w:val="28"/>
          <w:szCs w:val="24"/>
        </w:rPr>
        <w:t>.01.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14-ст.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hyperlink r:id="rId19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ст.</w:t>
        </w:r>
        <w:r>
          <w:rPr>
            <w:rFonts w:ascii="Times New Roman" w:eastAsia="Calibri" w:hAnsi="Times New Roman" w:cs="Times New Roman"/>
            <w:sz w:val="28"/>
            <w:szCs w:val="24"/>
          </w:rPr>
          <w:t xml:space="preserve"> </w:t>
        </w:r>
        <w:r w:rsidRPr="00EB059E">
          <w:rPr>
            <w:rFonts w:ascii="Times New Roman" w:eastAsia="Calibri" w:hAnsi="Times New Roman" w:cs="Times New Roman"/>
            <w:sz w:val="28"/>
            <w:szCs w:val="24"/>
          </w:rPr>
          <w:t>18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24.07.2007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209-ФЗ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Российской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Федерации»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утвержден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Порядок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ведения,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обязательного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опубликования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перечня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предназначенного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организациям,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образующим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инфраструктуру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(решение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депутатов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02.12.2009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12-158).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End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Постановлением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18.12.2009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1423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утвержден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предназначенного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организациям,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образующим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инфраструктуру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предпринимательства.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Данные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Перечень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официальном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</w:t>
      </w:r>
      <w:r>
        <w:rPr>
          <w:rFonts w:ascii="Times New Roman" w:eastAsia="Calibri" w:hAnsi="Times New Roman" w:cs="Times New Roman"/>
          <w:sz w:val="28"/>
          <w:szCs w:val="24"/>
        </w:rPr>
        <w:t>йте АГМ (</w:t>
      </w:r>
      <w:r w:rsidRPr="00EB059E">
        <w:rPr>
          <w:rFonts w:ascii="Times New Roman" w:eastAsia="Calibri" w:hAnsi="Times New Roman" w:cs="Times New Roman"/>
          <w:sz w:val="28"/>
          <w:szCs w:val="24"/>
        </w:rPr>
        <w:t>www.citymurmansk.ru)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портале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</w:t>
      </w:r>
      <w:r>
        <w:rPr>
          <w:rFonts w:ascii="Times New Roman" w:eastAsia="Calibri" w:hAnsi="Times New Roman" w:cs="Times New Roman"/>
          <w:sz w:val="28"/>
          <w:szCs w:val="24"/>
        </w:rPr>
        <w:t>ства КС в сети Интернет (</w:t>
      </w:r>
      <w:hyperlink r:id="rId20" w:history="1">
        <w:r w:rsidRPr="006310F3">
          <w:rPr>
            <w:rFonts w:ascii="Times New Roman" w:eastAsia="Calibri" w:hAnsi="Times New Roman" w:cs="Times New Roman"/>
            <w:sz w:val="28"/>
            <w:szCs w:val="24"/>
          </w:rPr>
          <w:t>www.mp.murman.ru</w:t>
        </w:r>
      </w:hyperlink>
      <w:r w:rsidRPr="00EB059E">
        <w:rPr>
          <w:rFonts w:ascii="Times New Roman" w:eastAsia="Calibri" w:hAnsi="Times New Roman" w:cs="Times New Roman"/>
          <w:sz w:val="28"/>
          <w:szCs w:val="24"/>
        </w:rPr>
        <w:t>).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FB2DDB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соответствии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 </w:t>
      </w:r>
      <w:hyperlink r:id="rId21" w:history="1">
        <w:r w:rsidRPr="00FB2DDB">
          <w:rPr>
            <w:rFonts w:ascii="Times New Roman" w:hAnsi="Times New Roman"/>
            <w:sz w:val="28"/>
            <w:szCs w:val="24"/>
          </w:rPr>
          <w:t>п.</w:t>
        </w:r>
        <w:r>
          <w:rPr>
            <w:rFonts w:ascii="Times New Roman" w:hAnsi="Times New Roman"/>
            <w:sz w:val="28"/>
            <w:szCs w:val="24"/>
          </w:rPr>
          <w:t xml:space="preserve"> </w:t>
        </w:r>
        <w:r w:rsidRPr="00FB2DDB">
          <w:rPr>
            <w:rFonts w:ascii="Times New Roman" w:hAnsi="Times New Roman"/>
            <w:sz w:val="28"/>
            <w:szCs w:val="24"/>
          </w:rPr>
          <w:t>4</w:t>
        </w:r>
        <w:r>
          <w:rPr>
            <w:rFonts w:ascii="Times New Roman" w:hAnsi="Times New Roman"/>
            <w:sz w:val="28"/>
            <w:szCs w:val="24"/>
          </w:rPr>
          <w:t xml:space="preserve"> </w:t>
        </w:r>
        <w:r w:rsidRPr="00FB2DDB">
          <w:rPr>
            <w:rFonts w:ascii="Times New Roman" w:hAnsi="Times New Roman"/>
            <w:sz w:val="28"/>
            <w:szCs w:val="24"/>
          </w:rPr>
          <w:t>ст.</w:t>
        </w:r>
        <w:r>
          <w:rPr>
            <w:rFonts w:ascii="Times New Roman" w:hAnsi="Times New Roman"/>
            <w:sz w:val="28"/>
            <w:szCs w:val="24"/>
          </w:rPr>
          <w:t xml:space="preserve"> </w:t>
        </w:r>
        <w:r w:rsidRPr="00FB2DDB">
          <w:rPr>
            <w:rFonts w:ascii="Times New Roman" w:hAnsi="Times New Roman"/>
            <w:sz w:val="28"/>
            <w:szCs w:val="24"/>
          </w:rPr>
          <w:t>8</w:t>
        </w:r>
      </w:hyperlink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Федерального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закона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24.07.2007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№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209-ФЗ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«О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развитии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малого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среднего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предпринимательства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Российской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Федерации»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приказом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Министерства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экономического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развития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Российской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Федерации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31</w:t>
      </w:r>
      <w:r>
        <w:rPr>
          <w:rFonts w:ascii="Times New Roman" w:hAnsi="Times New Roman"/>
          <w:sz w:val="28"/>
          <w:szCs w:val="24"/>
        </w:rPr>
        <w:t>.05.2017 № 262 «Об утверждении П</w:t>
      </w:r>
      <w:r w:rsidRPr="00FB2DDB">
        <w:rPr>
          <w:rFonts w:ascii="Times New Roman" w:hAnsi="Times New Roman"/>
          <w:sz w:val="28"/>
          <w:szCs w:val="24"/>
        </w:rPr>
        <w:t>орядка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ведения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реестров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субъектов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малого</w:t>
      </w:r>
      <w:r>
        <w:rPr>
          <w:rFonts w:ascii="Times New Roman" w:hAnsi="Times New Roman"/>
          <w:sz w:val="28"/>
          <w:szCs w:val="24"/>
        </w:rPr>
        <w:t xml:space="preserve"> и среднего предпринимательства </w:t>
      </w:r>
      <w:r>
        <w:rPr>
          <w:rFonts w:ascii="Times New Roman" w:hAnsi="Times New Roman"/>
          <w:sz w:val="28"/>
          <w:szCs w:val="24"/>
        </w:rPr>
        <w:sym w:font="Symbol" w:char="F02D"/>
      </w:r>
      <w:r>
        <w:rPr>
          <w:rFonts w:ascii="Times New Roman" w:hAnsi="Times New Roman"/>
          <w:sz w:val="28"/>
          <w:szCs w:val="24"/>
        </w:rPr>
        <w:t xml:space="preserve"> получателей поддержки и Т</w:t>
      </w:r>
      <w:r w:rsidRPr="00FB2DDB">
        <w:rPr>
          <w:rFonts w:ascii="Times New Roman" w:hAnsi="Times New Roman"/>
          <w:sz w:val="28"/>
          <w:szCs w:val="24"/>
        </w:rPr>
        <w:t>ребований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к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технологическим,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программным,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лингвистическим,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правовым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организационным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средствам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обеспечения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пользования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указанными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реестрами»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КИО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ведется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реестр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субъектов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малого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среднего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предпринимательства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sym w:font="Symbol" w:char="F02D"/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получателей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имущественной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поддержки.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Данный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реестр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размещен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для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ознакомления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ним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физических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юридических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лиц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а официальном сайте АГМ (</w:t>
      </w:r>
      <w:r w:rsidRPr="00FB2DDB">
        <w:rPr>
          <w:rFonts w:ascii="Times New Roman" w:hAnsi="Times New Roman"/>
          <w:sz w:val="28"/>
          <w:szCs w:val="24"/>
        </w:rPr>
        <w:t>www.citymurmansk.ru)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портале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информационной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поддержки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малого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среднего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FB2DDB">
        <w:rPr>
          <w:rFonts w:ascii="Times New Roman" w:hAnsi="Times New Roman"/>
          <w:sz w:val="28"/>
          <w:szCs w:val="24"/>
        </w:rPr>
        <w:t>предприниматель</w:t>
      </w:r>
      <w:r>
        <w:rPr>
          <w:rFonts w:ascii="Times New Roman" w:hAnsi="Times New Roman"/>
          <w:sz w:val="28"/>
          <w:szCs w:val="24"/>
        </w:rPr>
        <w:t>ства КС в сети Интернет (</w:t>
      </w:r>
      <w:r w:rsidRPr="00FB2DDB">
        <w:rPr>
          <w:rFonts w:ascii="Times New Roman" w:hAnsi="Times New Roman"/>
          <w:sz w:val="28"/>
          <w:szCs w:val="24"/>
        </w:rPr>
        <w:t>www.mp.murman.ru).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4.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ярмарок.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ежегодно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проводятся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ярмарки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конкурсы: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молодежных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бизнес-проектов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«КПД»;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грантов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предпринимателям;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возмещения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затрат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Мурманске;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территории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общегородской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«Гермес»;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ярмарка «Арктическая кухня» в рамках фестиваля «Гольфстрим»;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- ярмарочная торговля «Новогодний базар».</w:t>
      </w:r>
    </w:p>
    <w:p w:rsidR="003656A9" w:rsidRPr="009502AA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4"/>
        </w:rPr>
      </w:pPr>
      <w:r w:rsidRPr="00876EE8">
        <w:rPr>
          <w:rFonts w:ascii="Times New Roman" w:eastAsia="Calibri" w:hAnsi="Times New Roman" w:cs="Times New Roman"/>
          <w:sz w:val="28"/>
          <w:szCs w:val="24"/>
        </w:rPr>
        <w:t>4.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76EE8">
        <w:rPr>
          <w:rFonts w:ascii="Times New Roman" w:hAnsi="Times New Roman"/>
          <w:sz w:val="28"/>
          <w:szCs w:val="24"/>
        </w:rPr>
        <w:t>Обоснование ресурсного обеспечения подпрограммы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hAnsi="Times New Roman"/>
          <w:sz w:val="28"/>
          <w:szCs w:val="24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851"/>
        <w:gridCol w:w="851"/>
        <w:gridCol w:w="850"/>
        <w:gridCol w:w="850"/>
        <w:gridCol w:w="851"/>
        <w:gridCol w:w="850"/>
        <w:gridCol w:w="992"/>
      </w:tblGrid>
      <w:tr w:rsidR="003656A9" w:rsidRPr="00876EE8" w:rsidTr="003656A9">
        <w:trPr>
          <w:trHeight w:val="540"/>
          <w:tblCellSpacing w:w="5" w:type="nil"/>
        </w:trPr>
        <w:tc>
          <w:tcPr>
            <w:tcW w:w="2410" w:type="dxa"/>
            <w:vMerge w:val="restart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Всего,</w:t>
            </w:r>
          </w:p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6095" w:type="dxa"/>
            <w:gridSpan w:val="7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В том числе по годам</w:t>
            </w:r>
          </w:p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реализации, тыс. руб.</w:t>
            </w:r>
          </w:p>
        </w:tc>
      </w:tr>
      <w:tr w:rsidR="003656A9" w:rsidRPr="00876EE8" w:rsidTr="003656A9">
        <w:trPr>
          <w:tblCellSpacing w:w="5" w:type="nil"/>
        </w:trPr>
        <w:tc>
          <w:tcPr>
            <w:tcW w:w="2410" w:type="dxa"/>
            <w:vMerge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851" w:type="dxa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850" w:type="dxa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 xml:space="preserve">2020 </w:t>
            </w:r>
          </w:p>
        </w:tc>
        <w:tc>
          <w:tcPr>
            <w:tcW w:w="850" w:type="dxa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vAlign w:val="center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2023</w:t>
            </w:r>
          </w:p>
        </w:tc>
        <w:tc>
          <w:tcPr>
            <w:tcW w:w="992" w:type="dxa"/>
          </w:tcPr>
          <w:p w:rsidR="003656A9" w:rsidRPr="00876EE8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76EE8">
              <w:rPr>
                <w:rFonts w:ascii="Times New Roman" w:hAnsi="Times New Roman"/>
              </w:rPr>
              <w:t>2024</w:t>
            </w:r>
          </w:p>
        </w:tc>
      </w:tr>
      <w:tr w:rsidR="003656A9" w:rsidRPr="008A7009" w:rsidTr="003656A9">
        <w:trPr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Всего по подпрограмме: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38 88</w:t>
            </w:r>
            <w:r>
              <w:rPr>
                <w:rFonts w:ascii="Times New Roman" w:hAnsi="Times New Roman"/>
              </w:rPr>
              <w:t>0</w:t>
            </w:r>
            <w:r w:rsidRPr="00081FD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6 002,6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5 892,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4 999,7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4 999,7</w:t>
            </w: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5 579,5</w:t>
            </w: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5 650,8</w:t>
            </w: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5 756,0</w:t>
            </w:r>
          </w:p>
        </w:tc>
      </w:tr>
      <w:tr w:rsidR="003656A9" w:rsidRPr="008A7009" w:rsidTr="003656A9">
        <w:trPr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в том числе за счет: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656A9" w:rsidRPr="008A7009" w:rsidTr="003656A9">
        <w:trPr>
          <w:trHeight w:val="951"/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средств бюджета муниципального образования город Мурманск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37 913,2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5 502,6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5 424,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4 999,7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4 999,7</w:t>
            </w: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5 579,5</w:t>
            </w: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5 650,8</w:t>
            </w: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5 756,0</w:t>
            </w:r>
          </w:p>
        </w:tc>
      </w:tr>
      <w:tr w:rsidR="003656A9" w:rsidRPr="008A7009" w:rsidTr="003656A9">
        <w:trPr>
          <w:trHeight w:val="162"/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средств областного бюджета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967,8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467,8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</w:tr>
      <w:tr w:rsidR="003656A9" w:rsidRPr="008A7009" w:rsidTr="003656A9">
        <w:trPr>
          <w:trHeight w:val="150"/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средств федерального бюджета</w:t>
            </w:r>
          </w:p>
        </w:tc>
        <w:tc>
          <w:tcPr>
            <w:tcW w:w="1134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</w:tr>
      <w:tr w:rsidR="003656A9" w:rsidRPr="008A7009" w:rsidTr="003656A9">
        <w:trPr>
          <w:trHeight w:val="150"/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в том числе по заказчикам:</w:t>
            </w:r>
          </w:p>
        </w:tc>
        <w:tc>
          <w:tcPr>
            <w:tcW w:w="1134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656A9" w:rsidRPr="008A7009" w:rsidTr="003656A9">
        <w:trPr>
          <w:trHeight w:val="150"/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КЭР АГМ</w:t>
            </w:r>
          </w:p>
        </w:tc>
        <w:tc>
          <w:tcPr>
            <w:tcW w:w="1134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38 88</w:t>
            </w:r>
            <w:r>
              <w:rPr>
                <w:rFonts w:ascii="Times New Roman" w:hAnsi="Times New Roman"/>
              </w:rPr>
              <w:t>0</w:t>
            </w:r>
            <w:r w:rsidRPr="00081FD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6 002,6</w:t>
            </w:r>
          </w:p>
        </w:tc>
        <w:tc>
          <w:tcPr>
            <w:tcW w:w="851" w:type="dxa"/>
          </w:tcPr>
          <w:p w:rsidR="003656A9" w:rsidRPr="00081FDF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081FDF">
              <w:rPr>
                <w:rFonts w:ascii="Times New Roman" w:hAnsi="Times New Roman"/>
              </w:rPr>
              <w:t>5 892,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4 999,7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4 999,7</w:t>
            </w: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5 579,5</w:t>
            </w: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5 650,8</w:t>
            </w: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5 756,0</w:t>
            </w:r>
          </w:p>
        </w:tc>
      </w:tr>
      <w:tr w:rsidR="003656A9" w:rsidRPr="008A7009" w:rsidTr="003656A9">
        <w:trPr>
          <w:trHeight w:val="150"/>
          <w:tblCellSpacing w:w="5" w:type="nil"/>
        </w:trPr>
        <w:tc>
          <w:tcPr>
            <w:tcW w:w="241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КИО</w:t>
            </w:r>
          </w:p>
        </w:tc>
        <w:tc>
          <w:tcPr>
            <w:tcW w:w="1134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D656BB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D656BB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656A9" w:rsidRPr="008A700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8A7009">
              <w:rPr>
                <w:rFonts w:ascii="Times New Roman" w:hAnsi="Times New Roman"/>
              </w:rPr>
              <w:t>-</w:t>
            </w:r>
          </w:p>
        </w:tc>
      </w:tr>
    </w:tbl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Calibri" w:hAnsi="Times New Roman" w:cs="Times New Roman"/>
          <w:sz w:val="28"/>
          <w:szCs w:val="24"/>
        </w:rPr>
      </w:pPr>
      <w:proofErr w:type="spellStart"/>
      <w:r w:rsidRPr="008A7009">
        <w:rPr>
          <w:rFonts w:ascii="Times New Roman" w:eastAsia="Calibri" w:hAnsi="Times New Roman" w:cs="Times New Roman"/>
          <w:sz w:val="28"/>
          <w:szCs w:val="24"/>
        </w:rPr>
        <w:lastRenderedPageBreak/>
        <w:t>Софинансирование</w:t>
      </w:r>
      <w:proofErr w:type="spell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счет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A7009">
        <w:rPr>
          <w:rFonts w:ascii="Times New Roman" w:eastAsia="Calibri" w:hAnsi="Times New Roman" w:cs="Times New Roman"/>
          <w:sz w:val="28"/>
          <w:szCs w:val="24"/>
        </w:rPr>
        <w:t>средств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бюджета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возможно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в случае проведения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Министерством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промышленности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</w:t>
      </w:r>
      <w:r>
        <w:rPr>
          <w:rFonts w:ascii="Times New Roman" w:eastAsia="Calibri" w:hAnsi="Times New Roman" w:cs="Times New Roman"/>
          <w:sz w:val="28"/>
          <w:szCs w:val="24"/>
        </w:rPr>
        <w:t xml:space="preserve">а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отбору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образований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бюджета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предпринимательства.</w:t>
      </w:r>
    </w:p>
    <w:p w:rsidR="003656A9" w:rsidRPr="008A700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12" w:name="Par587"/>
      <w:bookmarkEnd w:id="12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5.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Механизм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Координатором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является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участники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КИО;</w:t>
      </w:r>
    </w:p>
    <w:p w:rsidR="003656A9" w:rsidRPr="00EB059E" w:rsidRDefault="003656A9" w:rsidP="003656A9">
      <w:pPr>
        <w:widowControl w:val="0"/>
        <w:tabs>
          <w:tab w:val="right" w:pos="963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инфраструктуры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МСП;</w:t>
      </w:r>
    </w:p>
    <w:p w:rsidR="003656A9" w:rsidRPr="00EB059E" w:rsidRDefault="003656A9" w:rsidP="003656A9">
      <w:pPr>
        <w:widowControl w:val="0"/>
        <w:tabs>
          <w:tab w:val="right" w:pos="9636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кредитные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  <w:r w:rsidRPr="00EB059E">
        <w:rPr>
          <w:rFonts w:ascii="Times New Roman" w:eastAsia="Calibri" w:hAnsi="Times New Roman" w:cs="Times New Roman"/>
          <w:sz w:val="28"/>
          <w:szCs w:val="24"/>
        </w:rPr>
        <w:tab/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участники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взаимодействуют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направлениями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являются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обучающих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(семинары,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конференции,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тренинги)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работе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Координационного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заседаниях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комиссий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конкурсов.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мониторинга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КИО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направляет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отчеты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полугодие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9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месяцев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текущего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(нарастающим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итогом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срок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15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числа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месяца,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следующего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соответствующим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отчетным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периодом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бумажном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электронном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носителях.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мониторинга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КИО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ежегодно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готовит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годовые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отчеты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ходе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срок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1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февраля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следующего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отчетным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>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направляет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подготовку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сводного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отчета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программы.</w:t>
      </w:r>
    </w:p>
    <w:p w:rsidR="003656A9" w:rsidRPr="00BF2B2C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13" w:name="Par599"/>
      <w:bookmarkEnd w:id="13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B41597">
        <w:rPr>
          <w:rFonts w:ascii="Times New Roman" w:eastAsia="Calibri" w:hAnsi="Times New Roman" w:cs="Times New Roman"/>
          <w:sz w:val="28"/>
          <w:szCs w:val="24"/>
        </w:rPr>
        <w:t>6.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Оценка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подпрограммы,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рисков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B41597">
        <w:rPr>
          <w:rFonts w:ascii="Times New Roman" w:eastAsia="Calibri" w:hAnsi="Times New Roman" w:cs="Times New Roman"/>
          <w:sz w:val="28"/>
          <w:szCs w:val="24"/>
        </w:rPr>
        <w:t>реализации</w:t>
      </w:r>
    </w:p>
    <w:p w:rsidR="003656A9" w:rsidRPr="00BF2B2C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2018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2024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годах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позволит: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ежегодно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оказывать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информационно-консультационную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, в том числе посредством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портала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информационной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КС,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более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5000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граждан;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обучить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более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5000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начинающих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действующих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предпринимателей,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граждан,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желающих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открыть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собственное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дело,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семинарах,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тренингах,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мастер-классах,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курсах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квалификации;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финансовую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порядка </w:t>
      </w:r>
      <w:r w:rsidRPr="00EB059E">
        <w:rPr>
          <w:rFonts w:ascii="Times New Roman" w:eastAsia="Calibri" w:hAnsi="Times New Roman" w:cs="Times New Roman"/>
          <w:sz w:val="28"/>
          <w:szCs w:val="24"/>
        </w:rPr>
        <w:t>100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</w:t>
      </w:r>
      <w:r>
        <w:rPr>
          <w:rFonts w:ascii="Times New Roman" w:eastAsia="Calibri" w:hAnsi="Times New Roman" w:cs="Times New Roman"/>
          <w:sz w:val="28"/>
          <w:szCs w:val="24"/>
        </w:rPr>
        <w:t xml:space="preserve">ов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виде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субсидий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грантов;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способствовать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молодежного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популяризации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пропаганде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идей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путем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менее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трех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конкурсов;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содействовать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порядка </w:t>
      </w:r>
      <w:r w:rsidRPr="00EB059E">
        <w:rPr>
          <w:rFonts w:ascii="Times New Roman" w:eastAsia="Calibri" w:hAnsi="Times New Roman" w:cs="Times New Roman"/>
          <w:sz w:val="28"/>
          <w:szCs w:val="24"/>
        </w:rPr>
        <w:t>30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хозяйствующих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субъектов;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способствовать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конкурентоспособности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потребительского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рынка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благодаря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проведению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бытового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обслуживания,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менее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двух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Pr="00EB059E">
        <w:rPr>
          <w:rFonts w:ascii="Times New Roman" w:eastAsia="Calibri" w:hAnsi="Times New Roman" w:cs="Times New Roman"/>
          <w:sz w:val="28"/>
          <w:szCs w:val="24"/>
        </w:rPr>
        <w:t>выставочно</w:t>
      </w:r>
      <w:proofErr w:type="spellEnd"/>
      <w:r w:rsidRPr="00EB059E">
        <w:rPr>
          <w:rFonts w:ascii="Times New Roman" w:eastAsia="Calibri" w:hAnsi="Times New Roman" w:cs="Times New Roman"/>
          <w:sz w:val="28"/>
          <w:szCs w:val="24"/>
        </w:rPr>
        <w:t>-ярмарочных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имущественную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свыше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300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субъектам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МСП.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Оценка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производится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Методикой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оценки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Внешние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и/или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законодательства.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внешних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реагирование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федеральном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областном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законодательстве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части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оперативного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принятия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нормативно-правовых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актов.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Внутренние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подпрограммы: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несвоевременное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некачественное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договорных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обязательств,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также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неисполнения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процессе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конкурсного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отбора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победителем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аукциона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оказание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(работ)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может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стать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которой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дальнейшем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возможно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расторжение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из-за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неисполнения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некачественного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контракта.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  <w:sectPr w:rsidR="003656A9" w:rsidSect="003656A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EB059E">
        <w:rPr>
          <w:rFonts w:ascii="Times New Roman" w:eastAsia="Calibri" w:hAnsi="Times New Roman" w:cs="Times New Roman"/>
          <w:sz w:val="28"/>
          <w:szCs w:val="24"/>
        </w:rPr>
        <w:t>Механизм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внутренних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своевременное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качественное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составление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документации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размещении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заказов.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мероприятий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объемов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приведет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минимуму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финансовых,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организационных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рисков.</w:t>
      </w:r>
    </w:p>
    <w:p w:rsidR="003656A9" w:rsidRPr="00C909B2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C909B2">
        <w:rPr>
          <w:rFonts w:ascii="Times New Roman" w:eastAsia="Calibri" w:hAnsi="Times New Roman" w:cs="Times New Roman"/>
          <w:sz w:val="28"/>
          <w:szCs w:val="24"/>
        </w:rPr>
        <w:lastRenderedPageBreak/>
        <w:t>III.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Аналитическая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ведомственная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целевая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программа</w:t>
      </w:r>
    </w:p>
    <w:p w:rsidR="003656A9" w:rsidRPr="00C909B2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909B2">
        <w:rPr>
          <w:rFonts w:ascii="Times New Roman" w:eastAsia="Calibri" w:hAnsi="Times New Roman" w:cs="Times New Roman"/>
          <w:sz w:val="28"/>
          <w:szCs w:val="24"/>
        </w:rPr>
        <w:t>«Обеспечение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комитета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C909B2">
        <w:rPr>
          <w:rFonts w:ascii="Times New Roman" w:eastAsia="Calibri" w:hAnsi="Times New Roman" w:cs="Times New Roman"/>
          <w:sz w:val="28"/>
          <w:szCs w:val="24"/>
        </w:rPr>
        <w:t>экономическому</w:t>
      </w:r>
      <w:proofErr w:type="gramEnd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909B2">
        <w:rPr>
          <w:rFonts w:ascii="Times New Roman" w:eastAsia="Calibri" w:hAnsi="Times New Roman" w:cs="Times New Roman"/>
          <w:sz w:val="28"/>
          <w:szCs w:val="24"/>
        </w:rPr>
        <w:t>развитию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Мурманска»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2018-2024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годы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14" w:name="Par622"/>
      <w:bookmarkEnd w:id="14"/>
      <w:r w:rsidRPr="00EB059E">
        <w:rPr>
          <w:rFonts w:ascii="Times New Roman" w:eastAsia="Calibri" w:hAnsi="Times New Roman" w:cs="Times New Roman"/>
          <w:sz w:val="28"/>
          <w:szCs w:val="24"/>
        </w:rPr>
        <w:t>Паспорт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АВЦП</w:t>
      </w:r>
    </w:p>
    <w:p w:rsidR="003656A9" w:rsidRPr="00B54AD2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3656A9" w:rsidRPr="00AF2F5A" w:rsidTr="003656A9">
        <w:trPr>
          <w:trHeight w:val="800"/>
          <w:tblCellSpacing w:w="5" w:type="nil"/>
        </w:trPr>
        <w:tc>
          <w:tcPr>
            <w:tcW w:w="368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которую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входит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конкурентоспособной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400"/>
          <w:tblCellSpacing w:w="5" w:type="nil"/>
        </w:trPr>
        <w:tc>
          <w:tcPr>
            <w:tcW w:w="368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1154"/>
          <w:tblCellSpacing w:w="5" w:type="nil"/>
        </w:trPr>
        <w:tc>
          <w:tcPr>
            <w:tcW w:w="368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целевые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совещательных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311"/>
          <w:tblCellSpacing w:w="5" w:type="nil"/>
        </w:trPr>
        <w:tc>
          <w:tcPr>
            <w:tcW w:w="368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blCellSpacing w:w="5" w:type="nil"/>
        </w:trPr>
        <w:tc>
          <w:tcPr>
            <w:tcW w:w="368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</w:p>
        </w:tc>
        <w:tc>
          <w:tcPr>
            <w:tcW w:w="595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3656A9" w:rsidRPr="00AF2F5A" w:rsidTr="003656A9">
        <w:trPr>
          <w:trHeight w:val="688"/>
          <w:tblCellSpacing w:w="5" w:type="nil"/>
        </w:trPr>
        <w:tc>
          <w:tcPr>
            <w:tcW w:w="368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по АВЦП: 183 759,0 тыс. руб.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МБ: 179 812,2 тыс. руб., из них: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26 204,8 тыс. руб., 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24 943,1 тыс. руб.,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25 482,6 тыс. руб.,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25 482,6 тыс. руб.,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25 899,7 тыс. руб.,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25 899,7 тыс. руб.,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25 899,7 тыс. руб.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ОБ: 3 946,8 тыс. руб., из них: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654,4 тыс. руб., 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693,9 тыс. руб., 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715,4 тыс. руб.,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736,5 тыс. руб., 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382,2 тыс. руб., </w:t>
            </w:r>
          </w:p>
          <w:p w:rsidR="003656A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382,2 тыс. руб.,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382,2 тыс. руб.</w:t>
            </w:r>
          </w:p>
        </w:tc>
      </w:tr>
    </w:tbl>
    <w:p w:rsidR="003656A9" w:rsidRPr="00B54AD2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15" w:name="Par673"/>
      <w:bookmarkEnd w:id="15"/>
      <w:r>
        <w:rPr>
          <w:rFonts w:ascii="Times New Roman" w:eastAsia="Calibri" w:hAnsi="Times New Roman" w:cs="Times New Roman"/>
          <w:sz w:val="28"/>
          <w:szCs w:val="24"/>
        </w:rPr>
        <w:t xml:space="preserve">1.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Характеристика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выполняемых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функций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заказчика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АВЦП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переданных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государственных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полномочий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hyperlink r:id="rId22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Положением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комитете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экономическому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утвержденным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решением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депутатов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30.05.2011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37-479,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является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структурным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подразделением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пределах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компетенции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функции,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полномочий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решению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значения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отдельных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государственных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полномочий,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передаваемых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органами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самоуправления,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сфере:</w:t>
      </w:r>
      <w:proofErr w:type="gramEnd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прогнозирования,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перспективного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анализа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внедрения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программно-целевых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управления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внедрения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управления,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ориентированных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результат,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gramStart"/>
      <w:r w:rsidRPr="00EB059E">
        <w:rPr>
          <w:rFonts w:ascii="Times New Roman" w:eastAsia="Calibri" w:hAnsi="Times New Roman" w:cs="Times New Roman"/>
          <w:sz w:val="28"/>
          <w:szCs w:val="24"/>
        </w:rPr>
        <w:t>показателей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самоуправления</w:t>
      </w:r>
      <w:proofErr w:type="gramEnd"/>
      <w:r w:rsidRPr="00EB059E">
        <w:rPr>
          <w:rFonts w:ascii="Times New Roman" w:eastAsia="Calibri" w:hAnsi="Times New Roman" w:cs="Times New Roman"/>
          <w:sz w:val="28"/>
          <w:szCs w:val="24"/>
        </w:rPr>
        <w:t>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инвестиций;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установления,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отмены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налогов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сборов,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налоговых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льгот;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сектора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экономики,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тарифной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политики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(работы),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предоставляемые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(выполняемые)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предприятиями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учреждениями;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жителей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услугами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общественного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питания,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бытового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обслуживания;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пределах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компетенции;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переданных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государственных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полномочий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сбору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сведений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ведения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государственной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«Внесение,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исключение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сведений,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содержащихся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области»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3656A9" w:rsidRPr="00371473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371473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переданных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государственных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полномочий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установлению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регулируемых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тарифов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перевозки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пассажиров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багажа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автомобильным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транспортом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городским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наземным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электрическим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транспортом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муниципальным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маршрутам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регулярных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перевозок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границах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образования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Мурманск.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Основными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задачами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являются: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комплексного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конкурентоспособности,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диверсификации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укрепления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налогового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потенциала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системы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перспективного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качества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управления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совершенствование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прогнозирования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внедрение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программно-целевых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управления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структурных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подразделений.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3.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Улучшение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делового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климата,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конкуренции,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содействие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товаропроизводителей.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4.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периода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время.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5.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нормированного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снабжения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населения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продовольственными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непродовольственными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товарами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исполнительного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периода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время.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6.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сектора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экономики,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мониторинг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оценка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экономической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включая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использование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недвижимости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тарифов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(работы)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учреждений.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7.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бюджетной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политики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целью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доходов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бюджета,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подготовка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предложений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совершенствованию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системы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налогообложения.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8.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16" w:name="Par697"/>
      <w:bookmarkEnd w:id="16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АВЦП,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показатели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(индикаторы)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АВЦП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W w:w="10348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3656A9" w:rsidRPr="00AF2F5A" w:rsidTr="003656A9">
        <w:trPr>
          <w:trHeight w:val="320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задачи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(индикаторы)</w:t>
            </w:r>
          </w:p>
        </w:tc>
        <w:tc>
          <w:tcPr>
            <w:tcW w:w="851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6378" w:type="dxa"/>
            <w:gridSpan w:val="9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(индикатора)</w:t>
            </w:r>
          </w:p>
        </w:tc>
      </w:tr>
      <w:tr w:rsidR="003656A9" w:rsidRPr="00AF2F5A" w:rsidTr="003656A9">
        <w:trPr>
          <w:trHeight w:val="48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Отчетный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819" w:type="dxa"/>
            <w:gridSpan w:val="7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АВЦП</w:t>
            </w:r>
          </w:p>
        </w:tc>
      </w:tr>
      <w:tr w:rsidR="003656A9" w:rsidRPr="00AF2F5A" w:rsidTr="003656A9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3656A9" w:rsidRPr="00AF2F5A" w:rsidTr="003656A9">
        <w:trPr>
          <w:tblHeader/>
          <w:tblCellSpacing w:w="5" w:type="nil"/>
        </w:trPr>
        <w:tc>
          <w:tcPr>
            <w:tcW w:w="426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656A9" w:rsidRPr="00AF2F5A" w:rsidTr="003656A9">
        <w:trPr>
          <w:trHeight w:val="320"/>
          <w:tblCellSpacing w:w="5" w:type="nil"/>
        </w:trPr>
        <w:tc>
          <w:tcPr>
            <w:tcW w:w="10348" w:type="dxa"/>
            <w:gridSpan w:val="12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вития города через эффективное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200"/>
          <w:tblCellSpacing w:w="5" w:type="nil"/>
        </w:trPr>
        <w:tc>
          <w:tcPr>
            <w:tcW w:w="42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56A9" w:rsidRPr="00AF2F5A" w:rsidTr="003656A9">
        <w:trPr>
          <w:trHeight w:val="1497"/>
          <w:tblCellSpacing w:w="5" w:type="nil"/>
        </w:trPr>
        <w:tc>
          <w:tcPr>
            <w:tcW w:w="42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совещательных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656A9" w:rsidRPr="00AF2F5A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  <w:sectPr w:rsidR="003656A9" w:rsidRPr="00AF2F5A" w:rsidSect="003656A9">
          <w:pgSz w:w="11905" w:h="16838"/>
          <w:pgMar w:top="1134" w:right="851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7" w:name="Par757"/>
      <w:bookmarkEnd w:id="17"/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АВЦП</w:t>
      </w:r>
    </w:p>
    <w:p w:rsidR="003656A9" w:rsidRPr="00B4279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Pr="00876EE8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АВЦП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2018-2021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</w:t>
      </w:r>
    </w:p>
    <w:p w:rsidR="003656A9" w:rsidRPr="00B4279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60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2838"/>
        <w:gridCol w:w="828"/>
        <w:gridCol w:w="19"/>
        <w:gridCol w:w="853"/>
        <w:gridCol w:w="29"/>
        <w:gridCol w:w="1105"/>
        <w:gridCol w:w="29"/>
        <w:gridCol w:w="964"/>
        <w:gridCol w:w="28"/>
        <w:gridCol w:w="964"/>
        <w:gridCol w:w="28"/>
        <w:gridCol w:w="964"/>
        <w:gridCol w:w="28"/>
        <w:gridCol w:w="1010"/>
        <w:gridCol w:w="13"/>
        <w:gridCol w:w="1501"/>
        <w:gridCol w:w="695"/>
        <w:gridCol w:w="16"/>
        <w:gridCol w:w="693"/>
        <w:gridCol w:w="16"/>
        <w:gridCol w:w="693"/>
        <w:gridCol w:w="18"/>
        <w:gridCol w:w="691"/>
        <w:gridCol w:w="1417"/>
      </w:tblGrid>
      <w:tr w:rsidR="003656A9" w:rsidRPr="00876EE8" w:rsidTr="003656A9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  <w:proofErr w:type="spellEnd"/>
          </w:p>
        </w:tc>
        <w:tc>
          <w:tcPr>
            <w:tcW w:w="5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43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3656A9" w:rsidRPr="00876EE8" w:rsidTr="003656A9">
        <w:trPr>
          <w:trHeight w:val="5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56A9" w:rsidRPr="00876EE8" w:rsidTr="003656A9">
        <w:trPr>
          <w:trHeight w:val="329"/>
        </w:trPr>
        <w:tc>
          <w:tcPr>
            <w:tcW w:w="1600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876EE8" w:rsidTr="003656A9">
        <w:trPr>
          <w:trHeight w:val="52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мероприятие: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эффективное выполнение муници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пальных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создания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комплексного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социально-экономического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Мурманска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104 913,3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26 859,2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25 637,0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26 198,0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26 219,1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876EE8" w:rsidTr="003656A9">
        <w:trPr>
          <w:trHeight w:val="5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102 113,1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24 943,1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25 482,6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25 482,6</w:t>
            </w:r>
          </w:p>
        </w:tc>
        <w:tc>
          <w:tcPr>
            <w:tcW w:w="151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558"/>
        </w:trPr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42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оплате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100 088,1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24 222,1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25 191,1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25 191,1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876EE8" w:rsidTr="003656A9">
        <w:trPr>
          <w:trHeight w:val="5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100 088,1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24 222,1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25 191,1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25 191,1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41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4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23565F" w:rsidTr="003656A9">
        <w:trPr>
          <w:trHeight w:val="5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483,3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23565F" w:rsidTr="003656A9">
        <w:trPr>
          <w:trHeight w:val="208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483,3</w:t>
            </w: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23565F" w:rsidTr="003656A9">
        <w:trPr>
          <w:trHeight w:val="3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B4279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27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56A9" w:rsidRPr="0023565F" w:rsidTr="003656A9">
        <w:trPr>
          <w:trHeight w:val="55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253,2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</w:t>
            </w:r>
          </w:p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740726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740726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740726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740726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23565F" w:rsidTr="003656A9">
        <w:trPr>
          <w:trHeight w:val="349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253,2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23565F" w:rsidTr="003656A9">
        <w:trPr>
          <w:trHeight w:val="33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104 913,3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26 859,2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25 637,0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26 198,0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26 219,1</w:t>
            </w:r>
          </w:p>
        </w:tc>
        <w:tc>
          <w:tcPr>
            <w:tcW w:w="5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23565F" w:rsidTr="003656A9">
        <w:trPr>
          <w:trHeight w:val="28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102 113,1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26 204,8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24 943,1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25 482,6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25 482,6</w:t>
            </w:r>
          </w:p>
        </w:tc>
        <w:tc>
          <w:tcPr>
            <w:tcW w:w="575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23565F" w:rsidTr="003656A9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  <w:tc>
          <w:tcPr>
            <w:tcW w:w="575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6A9" w:rsidRDefault="003656A9" w:rsidP="003656A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АВЦП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2022-2024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годы</w:t>
      </w:r>
    </w:p>
    <w:p w:rsidR="003656A9" w:rsidRPr="0007257C" w:rsidRDefault="003656A9" w:rsidP="003656A9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3688"/>
        <w:gridCol w:w="851"/>
        <w:gridCol w:w="1135"/>
        <w:gridCol w:w="1134"/>
        <w:gridCol w:w="992"/>
        <w:gridCol w:w="992"/>
        <w:gridCol w:w="993"/>
        <w:gridCol w:w="1559"/>
        <w:gridCol w:w="708"/>
        <w:gridCol w:w="709"/>
        <w:gridCol w:w="709"/>
        <w:gridCol w:w="8"/>
        <w:gridCol w:w="1693"/>
      </w:tblGrid>
      <w:tr w:rsidR="003656A9" w:rsidRPr="00AF2F5A" w:rsidTr="003656A9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3656A9" w:rsidRPr="00AF2F5A" w:rsidTr="003656A9">
        <w:trPr>
          <w:trHeight w:val="5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6A9" w:rsidRPr="00AF2F5A" w:rsidTr="003656A9">
        <w:trPr>
          <w:trHeight w:val="389"/>
        </w:trPr>
        <w:tc>
          <w:tcPr>
            <w:tcW w:w="157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AF2F5A" w:rsidTr="003656A9">
        <w:trPr>
          <w:trHeight w:val="3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мероприятие: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эффективное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создания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3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899,7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6A9" w:rsidRPr="00AF2F5A" w:rsidTr="003656A9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B35BB9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комплексного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социально-экономического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Мурманска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32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32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76 241,1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2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37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2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28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141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149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AF2F5A" w:rsidTr="003656A9">
        <w:trPr>
          <w:trHeight w:val="26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538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5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538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6A9" w:rsidRPr="00BB0843" w:rsidRDefault="003656A9" w:rsidP="003656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3656A9" w:rsidRPr="00BB0843" w:rsidRDefault="003656A9" w:rsidP="003656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3656A9" w:rsidRDefault="003656A9" w:rsidP="003656A9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656A9" w:rsidSect="003656A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A9" w:rsidRDefault="003656A9" w:rsidP="003656A9">
      <w:r>
        <w:separator/>
      </w:r>
    </w:p>
  </w:endnote>
  <w:endnote w:type="continuationSeparator" w:id="0">
    <w:p w:rsidR="003656A9" w:rsidRDefault="003656A9" w:rsidP="0036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A9" w:rsidRDefault="003656A9" w:rsidP="003656A9">
      <w:r>
        <w:separator/>
      </w:r>
    </w:p>
  </w:footnote>
  <w:footnote w:type="continuationSeparator" w:id="0">
    <w:p w:rsidR="003656A9" w:rsidRDefault="003656A9" w:rsidP="003656A9">
      <w:r>
        <w:continuationSeparator/>
      </w:r>
    </w:p>
  </w:footnote>
  <w:footnote w:id="1">
    <w:p w:rsidR="003656A9" w:rsidRPr="00C961D4" w:rsidRDefault="003656A9" w:rsidP="003656A9">
      <w:pPr>
        <w:pStyle w:val="af0"/>
        <w:spacing w:after="0" w:line="240" w:lineRule="auto"/>
        <w:jc w:val="both"/>
        <w:rPr>
          <w:rFonts w:ascii="Times New Roman" w:hAnsi="Times New Roman"/>
          <w:sz w:val="18"/>
          <w:szCs w:val="18"/>
          <w:highlight w:val="yellow"/>
        </w:rPr>
      </w:pPr>
      <w:r w:rsidRPr="00CC076D">
        <w:rPr>
          <w:rStyle w:val="af2"/>
          <w:rFonts w:ascii="Times New Roman" w:hAnsi="Times New Roman"/>
        </w:rPr>
        <w:footnoteRef/>
      </w:r>
      <w:r w:rsidRPr="00CC076D">
        <w:rPr>
          <w:rFonts w:ascii="Times New Roman" w:hAnsi="Times New Roman"/>
        </w:rPr>
        <w:t xml:space="preserve"> </w:t>
      </w:r>
      <w:proofErr w:type="gramStart"/>
      <w:r w:rsidRPr="00C961D4">
        <w:rPr>
          <w:rFonts w:ascii="Times New Roman" w:hAnsi="Times New Roman"/>
          <w:sz w:val="18"/>
          <w:szCs w:val="18"/>
        </w:rPr>
        <w:t xml:space="preserve">показатель за год формируется по состоянию на 9 месяцев отчетного года (в связи с тем, что показатель за год разрабатывается </w:t>
      </w:r>
      <w:proofErr w:type="spellStart"/>
      <w:r w:rsidRPr="00C961D4">
        <w:rPr>
          <w:rFonts w:ascii="Times New Roman" w:hAnsi="Times New Roman"/>
          <w:sz w:val="18"/>
          <w:szCs w:val="18"/>
        </w:rPr>
        <w:t>Мурманскстатом</w:t>
      </w:r>
      <w:proofErr w:type="spellEnd"/>
      <w:r w:rsidRPr="00C961D4">
        <w:rPr>
          <w:rFonts w:ascii="Times New Roman" w:hAnsi="Times New Roman"/>
          <w:sz w:val="18"/>
          <w:szCs w:val="18"/>
        </w:rPr>
        <w:t xml:space="preserve"> в сроки после составления Отчета о реализации муниципальных программ за отчетный год.</w:t>
      </w:r>
      <w:proofErr w:type="gramEnd"/>
      <w:r w:rsidRPr="00C961D4">
        <w:rPr>
          <w:rFonts w:ascii="Times New Roman" w:hAnsi="Times New Roman"/>
          <w:sz w:val="18"/>
          <w:szCs w:val="18"/>
        </w:rPr>
        <w:t xml:space="preserve"> Показатели за 6 и 9 месяцев формируются на основе последних имеющихся данных в текущем году. </w:t>
      </w:r>
      <w:proofErr w:type="gramStart"/>
      <w:r w:rsidRPr="00C961D4">
        <w:rPr>
          <w:rFonts w:ascii="Times New Roman" w:hAnsi="Times New Roman"/>
          <w:sz w:val="18"/>
          <w:szCs w:val="18"/>
        </w:rPr>
        <w:t>Плановые значения формируются с учетом прогнозов социально-экономического развития муниципального образования город Мурманск на среднесрочный и долгосрочный периоды.</w:t>
      </w:r>
      <w:proofErr w:type="gramEnd"/>
    </w:p>
  </w:footnote>
  <w:footnote w:id="2">
    <w:p w:rsidR="003656A9" w:rsidRPr="00C961D4" w:rsidRDefault="003656A9" w:rsidP="003656A9">
      <w:pPr>
        <w:pStyle w:val="af0"/>
        <w:spacing w:after="0" w:line="240" w:lineRule="auto"/>
        <w:jc w:val="both"/>
        <w:rPr>
          <w:sz w:val="18"/>
          <w:szCs w:val="18"/>
          <w:highlight w:val="yellow"/>
        </w:rPr>
      </w:pPr>
      <w:r w:rsidRPr="00C961D4">
        <w:rPr>
          <w:rStyle w:val="af2"/>
          <w:rFonts w:ascii="Times New Roman" w:hAnsi="Times New Roman"/>
          <w:sz w:val="18"/>
          <w:szCs w:val="18"/>
        </w:rPr>
        <w:footnoteRef/>
      </w:r>
      <w:r w:rsidRPr="00C961D4">
        <w:rPr>
          <w:sz w:val="18"/>
          <w:szCs w:val="18"/>
        </w:rPr>
        <w:t xml:space="preserve"> </w:t>
      </w:r>
      <w:proofErr w:type="gramStart"/>
      <w:r w:rsidRPr="00C961D4">
        <w:rPr>
          <w:rFonts w:ascii="Times New Roman" w:hAnsi="Times New Roman"/>
          <w:sz w:val="18"/>
          <w:szCs w:val="18"/>
        </w:rPr>
        <w:t>п</w:t>
      </w:r>
      <w:proofErr w:type="gramEnd"/>
      <w:r w:rsidRPr="00C961D4">
        <w:rPr>
          <w:rFonts w:ascii="Times New Roman" w:hAnsi="Times New Roman"/>
          <w:sz w:val="18"/>
          <w:szCs w:val="18"/>
        </w:rPr>
        <w:t xml:space="preserve">оказатель формируется по итогам ведомственного мониторинга – данные не менее 10 КСР на территории города Мурманска. </w:t>
      </w:r>
    </w:p>
  </w:footnote>
  <w:footnote w:id="3">
    <w:p w:rsidR="003656A9" w:rsidRPr="00D91724" w:rsidRDefault="003656A9" w:rsidP="003656A9">
      <w:pPr>
        <w:pStyle w:val="af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91724">
        <w:rPr>
          <w:rStyle w:val="af2"/>
          <w:rFonts w:ascii="Times New Roman" w:hAnsi="Times New Roman"/>
          <w:sz w:val="18"/>
          <w:szCs w:val="18"/>
        </w:rPr>
        <w:footnoteRef/>
      </w:r>
      <w:r w:rsidRPr="00D91724">
        <w:rPr>
          <w:rFonts w:ascii="Times New Roman" w:hAnsi="Times New Roman"/>
          <w:sz w:val="18"/>
          <w:szCs w:val="18"/>
        </w:rPr>
        <w:t xml:space="preserve"> расчет показателя осуществляется на основании данных </w:t>
      </w:r>
      <w:proofErr w:type="spellStart"/>
      <w:r w:rsidRPr="00D91724">
        <w:rPr>
          <w:rFonts w:ascii="Times New Roman" w:hAnsi="Times New Roman"/>
          <w:sz w:val="18"/>
          <w:szCs w:val="18"/>
        </w:rPr>
        <w:t>Мурманскстата</w:t>
      </w:r>
      <w:proofErr w:type="spellEnd"/>
      <w:r w:rsidRPr="00D91724">
        <w:rPr>
          <w:rFonts w:ascii="Times New Roman" w:hAnsi="Times New Roman"/>
          <w:sz w:val="18"/>
          <w:szCs w:val="18"/>
        </w:rPr>
        <w:t xml:space="preserve"> и Единого реестра субъектов малого и среднего предпринимательства (</w:t>
      </w:r>
      <w:hyperlink r:id="rId1" w:history="1"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rmsp.nalog.ru/</w:t>
        </w:r>
        <w:proofErr w:type="spell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search.html?mode</w:t>
        </w:r>
        <w:proofErr w:type="spellEnd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=</w:t>
        </w:r>
        <w:proofErr w:type="spell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extended</w:t>
        </w:r>
        <w:proofErr w:type="spellEnd"/>
      </w:hyperlink>
      <w:r w:rsidRPr="00D91724">
        <w:rPr>
          <w:rFonts w:ascii="Times New Roman" w:hAnsi="Times New Roman"/>
          <w:sz w:val="18"/>
          <w:szCs w:val="18"/>
        </w:rPr>
        <w:t xml:space="preserve">). </w:t>
      </w:r>
    </w:p>
  </w:footnote>
  <w:footnote w:id="4">
    <w:p w:rsidR="003656A9" w:rsidRPr="00340CF6" w:rsidRDefault="003656A9" w:rsidP="003656A9">
      <w:pPr>
        <w:pStyle w:val="af0"/>
        <w:spacing w:after="0" w:line="240" w:lineRule="auto"/>
        <w:jc w:val="both"/>
      </w:pPr>
      <w:r w:rsidRPr="00D91724">
        <w:rPr>
          <w:rStyle w:val="af2"/>
          <w:rFonts w:ascii="Times New Roman" w:hAnsi="Times New Roman"/>
          <w:sz w:val="18"/>
          <w:szCs w:val="18"/>
        </w:rPr>
        <w:footnoteRef/>
      </w:r>
      <w:r w:rsidRPr="00D91724">
        <w:rPr>
          <w:rFonts w:ascii="Times New Roman" w:hAnsi="Times New Roman"/>
          <w:sz w:val="18"/>
          <w:szCs w:val="18"/>
        </w:rPr>
        <w:t xml:space="preserve"> 2016 - в соответствии с данными Единого реестра субъектов малого и среднего предпринимательства (</w:t>
      </w:r>
      <w:hyperlink r:id="rId2" w:history="1"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rmsp.nalog.ru/</w:t>
        </w:r>
        <w:proofErr w:type="spell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search.html?mode</w:t>
        </w:r>
        <w:proofErr w:type="spellEnd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=</w:t>
        </w:r>
        <w:proofErr w:type="spellStart"/>
        <w:r w:rsidRPr="005B3948">
          <w:rPr>
            <w:rStyle w:val="af"/>
            <w:rFonts w:ascii="Times New Roman" w:hAnsi="Times New Roman"/>
            <w:sz w:val="18"/>
            <w:szCs w:val="18"/>
            <w:u w:val="none"/>
          </w:rPr>
          <w:t>extended</w:t>
        </w:r>
        <w:proofErr w:type="spellEnd"/>
      </w:hyperlink>
      <w:r w:rsidRPr="00D91724">
        <w:rPr>
          <w:rFonts w:ascii="Times New Roman" w:hAnsi="Times New Roman"/>
          <w:sz w:val="18"/>
          <w:szCs w:val="18"/>
        </w:rPr>
        <w:t>).</w:t>
      </w:r>
      <w:r w:rsidRPr="00340CF6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7653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656A9" w:rsidRPr="003656A9" w:rsidRDefault="003656A9" w:rsidP="003656A9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3656A9">
          <w:rPr>
            <w:rFonts w:ascii="Times New Roman" w:hAnsi="Times New Roman"/>
            <w:sz w:val="28"/>
            <w:szCs w:val="28"/>
          </w:rPr>
          <w:fldChar w:fldCharType="begin"/>
        </w:r>
        <w:r w:rsidRPr="003656A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656A9">
          <w:rPr>
            <w:rFonts w:ascii="Times New Roman" w:hAnsi="Times New Roman"/>
            <w:sz w:val="28"/>
            <w:szCs w:val="28"/>
          </w:rPr>
          <w:fldChar w:fldCharType="separate"/>
        </w:r>
        <w:r w:rsidR="009B4E7B">
          <w:rPr>
            <w:rFonts w:ascii="Times New Roman" w:hAnsi="Times New Roman"/>
            <w:noProof/>
            <w:sz w:val="28"/>
            <w:szCs w:val="28"/>
          </w:rPr>
          <w:t>2</w:t>
        </w:r>
        <w:r w:rsidRPr="003656A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5993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656A9" w:rsidRPr="003656A9" w:rsidRDefault="003656A9" w:rsidP="003656A9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3656A9">
          <w:rPr>
            <w:rFonts w:ascii="Times New Roman" w:hAnsi="Times New Roman"/>
            <w:sz w:val="28"/>
            <w:szCs w:val="28"/>
          </w:rPr>
          <w:fldChar w:fldCharType="begin"/>
        </w:r>
        <w:r w:rsidRPr="003656A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656A9">
          <w:rPr>
            <w:rFonts w:ascii="Times New Roman" w:hAnsi="Times New Roman"/>
            <w:sz w:val="28"/>
            <w:szCs w:val="28"/>
          </w:rPr>
          <w:fldChar w:fldCharType="separate"/>
        </w:r>
        <w:r w:rsidR="009B4E7B">
          <w:rPr>
            <w:rFonts w:ascii="Times New Roman" w:hAnsi="Times New Roman"/>
            <w:noProof/>
            <w:sz w:val="28"/>
            <w:szCs w:val="28"/>
          </w:rPr>
          <w:t>6</w:t>
        </w:r>
        <w:r w:rsidRPr="003656A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A9" w:rsidRDefault="003656A9" w:rsidP="003656A9">
    <w:pPr>
      <w:pStyle w:val="a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A9"/>
    <w:rsid w:val="003656A9"/>
    <w:rsid w:val="006C441C"/>
    <w:rsid w:val="009B4E7B"/>
    <w:rsid w:val="00E7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A9"/>
    <w:pPr>
      <w:spacing w:after="0" w:line="240" w:lineRule="auto"/>
      <w:ind w:firstLine="720"/>
      <w:jc w:val="both"/>
    </w:pPr>
  </w:style>
  <w:style w:type="paragraph" w:styleId="3">
    <w:name w:val="heading 3"/>
    <w:basedOn w:val="a"/>
    <w:next w:val="a"/>
    <w:link w:val="30"/>
    <w:qFormat/>
    <w:rsid w:val="003656A9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6A9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56A9"/>
  </w:style>
  <w:style w:type="paragraph" w:customStyle="1" w:styleId="ConsPlusNormal">
    <w:name w:val="ConsPlusNormal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3656A9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56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3656A9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656A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6A9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6A9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3656A9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3656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3656A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3656A9"/>
    <w:rPr>
      <w:rFonts w:ascii="Calibri" w:eastAsia="Calibri" w:hAnsi="Calibri" w:cs="Times New Roman"/>
    </w:rPr>
  </w:style>
  <w:style w:type="character" w:styleId="af">
    <w:name w:val="Hyperlink"/>
    <w:rsid w:val="003656A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656A9"/>
  </w:style>
  <w:style w:type="paragraph" w:styleId="af0">
    <w:name w:val="footnote text"/>
    <w:basedOn w:val="a"/>
    <w:link w:val="af1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3656A9"/>
    <w:rPr>
      <w:vertAlign w:val="superscript"/>
    </w:rPr>
  </w:style>
  <w:style w:type="character" w:styleId="af3">
    <w:name w:val="Strong"/>
    <w:uiPriority w:val="22"/>
    <w:qFormat/>
    <w:rsid w:val="003656A9"/>
    <w:rPr>
      <w:b/>
      <w:bCs/>
    </w:rPr>
  </w:style>
  <w:style w:type="character" w:styleId="af4">
    <w:name w:val="annotation reference"/>
    <w:uiPriority w:val="99"/>
    <w:semiHidden/>
    <w:unhideWhenUsed/>
    <w:rsid w:val="003656A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656A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656A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A9"/>
    <w:pPr>
      <w:spacing w:after="0" w:line="240" w:lineRule="auto"/>
      <w:ind w:firstLine="720"/>
      <w:jc w:val="both"/>
    </w:pPr>
  </w:style>
  <w:style w:type="paragraph" w:styleId="3">
    <w:name w:val="heading 3"/>
    <w:basedOn w:val="a"/>
    <w:next w:val="a"/>
    <w:link w:val="30"/>
    <w:qFormat/>
    <w:rsid w:val="003656A9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6A9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56A9"/>
  </w:style>
  <w:style w:type="paragraph" w:customStyle="1" w:styleId="ConsPlusNormal">
    <w:name w:val="ConsPlusNormal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3656A9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56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3656A9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656A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6A9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6A9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3656A9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3656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3656A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3656A9"/>
    <w:rPr>
      <w:rFonts w:ascii="Calibri" w:eastAsia="Calibri" w:hAnsi="Calibri" w:cs="Times New Roman"/>
    </w:rPr>
  </w:style>
  <w:style w:type="character" w:styleId="af">
    <w:name w:val="Hyperlink"/>
    <w:rsid w:val="003656A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656A9"/>
  </w:style>
  <w:style w:type="paragraph" w:styleId="af0">
    <w:name w:val="footnote text"/>
    <w:basedOn w:val="a"/>
    <w:link w:val="af1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3656A9"/>
    <w:rPr>
      <w:vertAlign w:val="superscript"/>
    </w:rPr>
  </w:style>
  <w:style w:type="character" w:styleId="af3">
    <w:name w:val="Strong"/>
    <w:uiPriority w:val="22"/>
    <w:qFormat/>
    <w:rsid w:val="003656A9"/>
    <w:rPr>
      <w:b/>
      <w:bCs/>
    </w:rPr>
  </w:style>
  <w:style w:type="character" w:styleId="af4">
    <w:name w:val="annotation reference"/>
    <w:uiPriority w:val="99"/>
    <w:semiHidden/>
    <w:unhideWhenUsed/>
    <w:rsid w:val="003656A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656A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656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18" Type="http://schemas.openxmlformats.org/officeDocument/2006/relationships/hyperlink" Target="consultantplus://offline/ref=5FC0C29D3ACB32B49018F93B36B60F6F3C6FFE459F0C65319529F421C4H1o7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C0862AFD6666DB49BE8F0AD013A229E414277258B009936C863C9A688CC2EDA7E02D64EM3N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17" Type="http://schemas.openxmlformats.org/officeDocument/2006/relationships/hyperlink" Target="consultantplus://offline/ref=FC0862AFD6666DB49BE8F0AD013A229E414277258B009936C863C9A688CC2EDA7E02D64EM3N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mp.murman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0862AFD6666DB49BE8EEA017567C9B474C2F218D0D9265913C92FBDFC5248D43M9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19" Type="http://schemas.openxmlformats.org/officeDocument/2006/relationships/hyperlink" Target="consultantplus://offline/ref=FC0862AFD6666DB49BE8F0AD013A229E414277258B009936C863C9A688CC2EDA7E02D64EM3N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itymurmansk.local\DFS\Public\&#1050;&#1069;&#1056;\&#1054;&#1090;&#1076;&#1077;&#1083;%20&#1040;&#1083;&#1077;&#1082;&#1089;&#1072;&#1085;&#1076;&#1088;&#1086;&#1074;&#1086;&#1081;\&#1052;&#1091;&#1085;&#1080;&#1094;&#1080;&#1087;&#1072;&#1083;&#1100;&#1085;&#1072;&#1103;%20&#1055;&#1088;&#1086;&#1075;&#1088;&#1072;&#1084;&#1084;&#1072;\&#1085;&#1072;%20&#1087;&#1086;&#1088;&#1090;&#1072;&#1083;%2015.09.2014\&#1087;&#1086;&#1089;&#1090;&#1072;&#1085;&#1086;&#1074;&#1083;&#1077;&#1085;&#1080;&#1077;_15.09.2014.docx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FC0862AFD6666DB49BE8EEA017567C9B474C2F218D069261933C92FBDFC5248D394D8FA14457050C67676547M7N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msp.nalog.ru/search.html?mode=extended" TargetMode="External"/><Relationship Id="rId1" Type="http://schemas.openxmlformats.org/officeDocument/2006/relationships/hyperlink" Target="https://rmsp.nalog.ru/search.html?mode=extend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38</Pages>
  <Words>10296</Words>
  <Characters>58688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Марина Медведева</cp:lastModifiedBy>
  <cp:revision>1</cp:revision>
  <dcterms:created xsi:type="dcterms:W3CDTF">2019-06-28T06:57:00Z</dcterms:created>
  <dcterms:modified xsi:type="dcterms:W3CDTF">2019-06-28T07:17:00Z</dcterms:modified>
</cp:coreProperties>
</file>